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Pr="00DA68CB" w:rsidRDefault="00745EC9" w:rsidP="00745EC9">
      <w:pPr>
        <w:jc w:val="both"/>
        <w:rPr>
          <w:rFonts w:ascii="Arial" w:hAnsi="Arial"/>
          <w:sz w:val="22"/>
        </w:rPr>
      </w:pPr>
      <w:r w:rsidRPr="00DA68CB">
        <w:rPr>
          <w:rFonts w:ascii="Arial" w:hAnsi="Arial"/>
          <w:b/>
          <w:sz w:val="22"/>
        </w:rPr>
        <w:t>Número d’expedient:</w:t>
      </w:r>
      <w:r w:rsidRPr="00DA68CB">
        <w:rPr>
          <w:rFonts w:ascii="Arial" w:hAnsi="Arial"/>
          <w:sz w:val="22"/>
        </w:rPr>
        <w:t xml:space="preserve"> </w:t>
      </w:r>
      <w:r w:rsidR="00D53843" w:rsidRPr="00DA68CB">
        <w:rPr>
          <w:rFonts w:ascii="Arial" w:hAnsi="Arial"/>
          <w:sz w:val="22"/>
        </w:rPr>
        <w:t>PACC2025000019</w:t>
      </w:r>
    </w:p>
    <w:p w:rsidR="00745EC9" w:rsidRPr="00DA68CB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Pr="00DA68CB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Pr="00DA68CB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Pr="00DA68CB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745EC9" w:rsidRPr="00926621" w:rsidRDefault="005F791E" w:rsidP="00926621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DA68CB">
        <w:rPr>
          <w:rFonts w:ascii="Arial" w:hAnsi="Arial" w:cs="Arial"/>
          <w:b/>
          <w:caps/>
          <w:sz w:val="22"/>
          <w:szCs w:val="22"/>
        </w:rPr>
        <w:t>PLEC CLÀUSULES</w:t>
      </w:r>
      <w:r w:rsidR="00884293" w:rsidRPr="00DA68CB">
        <w:rPr>
          <w:rFonts w:ascii="Arial" w:hAnsi="Arial" w:cs="Arial"/>
          <w:b/>
          <w:caps/>
          <w:sz w:val="22"/>
          <w:szCs w:val="22"/>
        </w:rPr>
        <w:t xml:space="preserve"> ADMINISTRATIVES PARTICULARS</w:t>
      </w:r>
      <w:r w:rsidR="00926621" w:rsidRPr="00DA68CB">
        <w:rPr>
          <w:rFonts w:ascii="Arial" w:hAnsi="Arial" w:cs="Arial"/>
          <w:b/>
          <w:caps/>
          <w:sz w:val="22"/>
          <w:szCs w:val="22"/>
        </w:rPr>
        <w:t xml:space="preserve"> QUE REGIRAN LA CONTRACTACIÓ DE Serveis de Coordinació de Seguretat i Salut de diverses obres en equipaments i espai públic de Sant Feliu de Llobregat en el període 2025-2027</w:t>
      </w:r>
    </w:p>
    <w:p w:rsidR="00745EC9" w:rsidRDefault="00745EC9" w:rsidP="00745EC9">
      <w:pPr>
        <w:jc w:val="both"/>
        <w:rPr>
          <w:rFonts w:ascii="Arial" w:hAnsi="Arial"/>
          <w:sz w:val="22"/>
        </w:rPr>
      </w:pPr>
    </w:p>
    <w:p w:rsidR="00745EC9" w:rsidRDefault="00745EC9" w:rsidP="00745EC9">
      <w:pPr>
        <w:jc w:val="both"/>
        <w:rPr>
          <w:rFonts w:ascii="Arial" w:hAnsi="Arial"/>
          <w:sz w:val="22"/>
        </w:rPr>
      </w:pPr>
    </w:p>
    <w:p w:rsidR="00926621" w:rsidRPr="00014A29" w:rsidRDefault="00926621" w:rsidP="00926621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</w:t>
      </w:r>
      <w:r w:rsidRPr="00014A29">
        <w:rPr>
          <w:rFonts w:ascii="Arial" w:hAnsi="Arial" w:cs="Arial"/>
          <w:b/>
          <w:sz w:val="22"/>
          <w:szCs w:val="22"/>
        </w:rPr>
        <w:t xml:space="preserve">adjudicar mitjançant procediment obert simplificat abreujat </w:t>
      </w:r>
    </w:p>
    <w:p w:rsidR="00745EC9" w:rsidRDefault="00745EC9" w:rsidP="00745EC9">
      <w:pPr>
        <w:jc w:val="both"/>
        <w:rPr>
          <w:rFonts w:ascii="Arial" w:hAnsi="Arial"/>
          <w:sz w:val="22"/>
        </w:rPr>
      </w:pPr>
    </w:p>
    <w:p w:rsidR="00745EC9" w:rsidRDefault="00745EC9"/>
    <w:p w:rsidR="00926621" w:rsidRPr="00A6075D" w:rsidRDefault="00926621" w:rsidP="00926621">
      <w:pPr>
        <w:keepNext/>
        <w:jc w:val="both"/>
        <w:outlineLvl w:val="1"/>
        <w:rPr>
          <w:rFonts w:ascii="Arial" w:hAnsi="Arial" w:cs="Arial"/>
          <w:b/>
          <w:bCs/>
          <w:i/>
          <w:caps/>
          <w:color w:val="000000"/>
          <w:sz w:val="22"/>
          <w:szCs w:val="22"/>
        </w:rPr>
      </w:pPr>
      <w:bookmarkStart w:id="0" w:name="_Toc103190408"/>
      <w:bookmarkStart w:id="1" w:name="_Hlk151553571"/>
      <w:bookmarkStart w:id="2" w:name="_Toc161136451"/>
      <w:r>
        <w:rPr>
          <w:rFonts w:ascii="Arial" w:hAnsi="Arial" w:cs="Arial"/>
          <w:b/>
          <w:caps/>
          <w:color w:val="000000"/>
          <w:kern w:val="32"/>
          <w:sz w:val="22"/>
          <w:szCs w:val="22"/>
        </w:rPr>
        <w:br w:type="page"/>
      </w:r>
      <w:bookmarkStart w:id="3" w:name="_Toc103689244"/>
      <w:bookmarkStart w:id="4" w:name="_Toc115787711"/>
      <w:bookmarkStart w:id="5" w:name="_Toc200618473"/>
      <w:bookmarkEnd w:id="0"/>
      <w:bookmarkEnd w:id="1"/>
      <w:bookmarkEnd w:id="2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lastRenderedPageBreak/>
        <w:t xml:space="preserve">ANNEX I. </w:t>
      </w:r>
      <w:bookmarkEnd w:id="3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>Declaració responsable</w:t>
      </w:r>
      <w:bookmarkEnd w:id="4"/>
      <w:bookmarkEnd w:id="5"/>
    </w:p>
    <w:p w:rsidR="00926621" w:rsidRPr="00A51C67" w:rsidRDefault="00926621" w:rsidP="00926621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51C67">
        <w:rPr>
          <w:rFonts w:ascii="Arial" w:hAnsi="Arial" w:cs="Arial"/>
          <w:b/>
          <w:bCs/>
          <w:color w:val="000000"/>
          <w:sz w:val="22"/>
          <w:szCs w:val="22"/>
        </w:rPr>
        <w:t xml:space="preserve">Número d’expedient: </w:t>
      </w:r>
      <w:r>
        <w:rPr>
          <w:rFonts w:ascii="Arial" w:hAnsi="Arial" w:cs="Arial"/>
          <w:bCs/>
          <w:color w:val="000000"/>
          <w:sz w:val="22"/>
          <w:szCs w:val="22"/>
        </w:rPr>
        <w:t>PACC2025000019</w:t>
      </w:r>
    </w:p>
    <w:p w:rsidR="00926621" w:rsidRPr="00A51C67" w:rsidRDefault="00926621" w:rsidP="00926621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6621" w:rsidRPr="00012123" w:rsidRDefault="00926621" w:rsidP="00926621">
      <w:pPr>
        <w:adjustRightInd w:val="0"/>
        <w:jc w:val="both"/>
        <w:rPr>
          <w:rFonts w:ascii="Arial" w:eastAsia="Calibri" w:hAnsi="Arial" w:cs="Arial"/>
          <w:i/>
          <w:color w:val="000000"/>
          <w:szCs w:val="22"/>
        </w:rPr>
      </w:pPr>
      <w:r w:rsidRPr="00012123">
        <w:rPr>
          <w:rFonts w:ascii="Arial" w:eastAsia="Calibri" w:hAnsi="Arial" w:cs="Arial"/>
          <w:i/>
          <w:color w:val="000000"/>
          <w:szCs w:val="22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926621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84"/>
        <w:gridCol w:w="1540"/>
        <w:gridCol w:w="1674"/>
      </w:tblGrid>
      <w:tr w:rsidR="00926621" w:rsidRPr="00012123" w:rsidTr="006E329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/ </w:t>
            </w:r>
            <w:r>
              <w:rPr>
                <w:rFonts w:ascii="Arial" w:hAnsi="Arial" w:cs="Arial"/>
                <w:b/>
                <w:szCs w:val="22"/>
              </w:rPr>
              <w:t xml:space="preserve">raó social </w:t>
            </w:r>
            <w:r w:rsidRPr="00012123">
              <w:rPr>
                <w:rFonts w:ascii="Arial" w:hAnsi="Arial"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DNI/NIE/CIF/Passaport</w:t>
            </w:r>
          </w:p>
        </w:tc>
      </w:tr>
      <w:tr w:rsidR="00926621" w:rsidRPr="00AC3CFC" w:rsidTr="006E329D">
        <w:trPr>
          <w:trHeight w:val="20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26621" w:rsidRPr="00012123" w:rsidTr="006E329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926621" w:rsidRPr="00AC3CFC" w:rsidTr="006E329D">
        <w:trPr>
          <w:trHeight w:val="20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26621" w:rsidRPr="00AC3CFC" w:rsidTr="006E329D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926621" w:rsidRPr="00AC3CFC" w:rsidTr="006E329D">
        <w:trPr>
          <w:trHeight w:val="20"/>
        </w:trPr>
        <w:tc>
          <w:tcPr>
            <w:tcW w:w="5000" w:type="pct"/>
            <w:gridSpan w:val="3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</w:tr>
      <w:tr w:rsidR="00926621" w:rsidRPr="00AC3CFC" w:rsidTr="006E329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926621" w:rsidRPr="00AC3CFC" w:rsidTr="006E329D">
        <w:trPr>
          <w:trHeight w:val="20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 funcionament legal.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lastRenderedPageBreak/>
        <w:t>7. Que la informació comunicada en els punts 2, 3, 5 i 6 és exacta i veraç i ha estat facilitada amb ple coneixement de les conseqüències d’una falsa declaració de caràcter greu.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 laborals i en cas de ser adjudicatari aportarà la declaració responsable i compromís de comunicació de l’annex 4 del plec de clàusules administratives particulars.</w:t>
      </w:r>
    </w:p>
    <w:p w:rsidR="00926621" w:rsidRPr="00A51C67" w:rsidRDefault="00926621" w:rsidP="00926621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es sotmetrà als jutjats i tribunals espanyols de qualsevol ordre per a totes les incidències que puguin sorgir del contracte, amb renúncia expressa del fur propi.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erifica1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6"/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lastRenderedPageBreak/>
        <w:t>Identificació de la UTE:</w:t>
      </w:r>
    </w:p>
    <w:p w:rsidR="00926621" w:rsidRPr="00A51C67" w:rsidRDefault="00926621" w:rsidP="0092662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Els noms i les circumstàncies dels qui la constitueixen:</w:t>
      </w:r>
    </w:p>
    <w:p w:rsidR="00926621" w:rsidRPr="00A51C67" w:rsidRDefault="00926621" w:rsidP="0092662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Percentatge de participació entre cadascuna d’elles:</w:t>
      </w:r>
    </w:p>
    <w:p w:rsidR="00926621" w:rsidRPr="00A51C67" w:rsidRDefault="00926621" w:rsidP="0092662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Compromís de constituir-se formalment en una unió temporal en cas que resultin adjudicataris del contracte.</w:t>
      </w:r>
    </w:p>
    <w:p w:rsidR="00926621" w:rsidRPr="00A51C67" w:rsidRDefault="00747400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6621" w:rsidRPr="00A44A22" w:rsidRDefault="00926621" w:rsidP="00926621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926621" w:rsidRPr="00A44A22" w:rsidRDefault="00926621" w:rsidP="00926621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ntZQIAANQEAAAOAAAAZHJzL2Uyb0RvYy54bWysVF1v2jAUfZ+0/2D5fQ1Q6FrUUDEqpkmo&#10;rdROfTaOU6I6vp5tSNiv37ETKOv2NI0HY/se349zz83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" fillcolor="window" strokeweight=".5pt">
                <v:path arrowok="t"/>
                <v:textbox>
                  <w:txbxContent>
                    <w:p w:rsidR="00926621" w:rsidRPr="00A44A22" w:rsidRDefault="00926621" w:rsidP="00926621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926621" w:rsidRPr="00A44A22" w:rsidRDefault="00926621" w:rsidP="00926621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A51C67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926621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No, ni al RELI ni al ROLECE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Sí, està inscrita al RELI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22. Que l’adreça/es de correu electrònic on rebre els avisos de les posades a disposició de les notificacions electròniques mitjançant el servei e-NOTUM; la/les persona/es autoritzada/es a accedir a les notificacions electròniques; el/els número/s de telèfon/s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lastRenderedPageBreak/>
        <w:t>mòbil/s on rebre els avisos esmentats, així com, si s’escau, la contrasenya d’un sol ús per accedir a les notificacions; són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les que consten a l’encapçalament.</w:t>
      </w: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926621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i/>
          <w:color w:val="000000"/>
          <w:sz w:val="22"/>
          <w:szCs w:val="22"/>
        </w:rPr>
        <w:t>Signatura electrònica</w:t>
      </w:r>
    </w:p>
    <w:p w:rsidR="00745EC9" w:rsidRDefault="003051F9" w:rsidP="003051F9">
      <w:pPr>
        <w:keepNext/>
        <w:jc w:val="both"/>
        <w:outlineLvl w:val="1"/>
      </w:pPr>
      <w:bookmarkStart w:id="7" w:name="_GoBack"/>
      <w:bookmarkEnd w:id="7"/>
      <w:r>
        <w:t xml:space="preserve"> </w:t>
      </w:r>
    </w:p>
    <w:p w:rsidR="00646A49" w:rsidRPr="00F718FC" w:rsidRDefault="00646A49" w:rsidP="00F718FC">
      <w:pPr>
        <w:rPr>
          <w:rFonts w:ascii="Arial" w:hAnsi="Arial" w:cs="Arial"/>
          <w:sz w:val="22"/>
          <w:szCs w:val="22"/>
        </w:rPr>
      </w:pPr>
    </w:p>
    <w:sectPr w:rsidR="00646A49" w:rsidRPr="00F718FC" w:rsidSect="00553591">
      <w:headerReference w:type="default" r:id="rId8"/>
      <w:footerReference w:type="default" r:id="rId9"/>
      <w:pgSz w:w="11906" w:h="16838"/>
      <w:pgMar w:top="1026" w:right="1701" w:bottom="1417" w:left="1701" w:header="720" w:footer="5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8A7" w:rsidRDefault="008428A7">
      <w:r>
        <w:separator/>
      </w:r>
    </w:p>
  </w:endnote>
  <w:endnote w:type="continuationSeparator" w:id="0">
    <w:p w:rsidR="008428A7" w:rsidRDefault="0084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91" w:rsidRPr="00553591" w:rsidRDefault="00553591">
    <w:pPr>
      <w:pStyle w:val="Peu"/>
      <w:jc w:val="right"/>
      <w:rPr>
        <w:rFonts w:ascii="Arial" w:hAnsi="Arial" w:cs="Arial"/>
      </w:rPr>
    </w:pPr>
    <w:r w:rsidRPr="00553591">
      <w:rPr>
        <w:rFonts w:ascii="Arial" w:hAnsi="Arial" w:cs="Arial"/>
      </w:rPr>
      <w:fldChar w:fldCharType="begin"/>
    </w:r>
    <w:r w:rsidRPr="00553591">
      <w:rPr>
        <w:rFonts w:ascii="Arial" w:hAnsi="Arial" w:cs="Arial"/>
      </w:rPr>
      <w:instrText>PAGE   \* MERGEFORMAT</w:instrText>
    </w:r>
    <w:r w:rsidRPr="00553591">
      <w:rPr>
        <w:rFonts w:ascii="Arial" w:hAnsi="Arial" w:cs="Arial"/>
      </w:rPr>
      <w:fldChar w:fldCharType="separate"/>
    </w:r>
    <w:r w:rsidRPr="00553591">
      <w:rPr>
        <w:rFonts w:ascii="Arial" w:hAnsi="Arial" w:cs="Arial"/>
      </w:rPr>
      <w:t>2</w:t>
    </w:r>
    <w:r w:rsidRPr="00553591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8A7" w:rsidRDefault="008428A7">
      <w:r>
        <w:separator/>
      </w:r>
    </w:p>
  </w:footnote>
  <w:footnote w:type="continuationSeparator" w:id="0">
    <w:p w:rsidR="008428A7" w:rsidRDefault="0084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43" w:rsidRPr="000177F9" w:rsidRDefault="00747400" w:rsidP="006E3D4B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29E5"/>
    <w:multiLevelType w:val="hybridMultilevel"/>
    <w:tmpl w:val="18BE7612"/>
    <w:lvl w:ilvl="0" w:tplc="A8FA0592">
      <w:start w:val="1"/>
      <w:numFmt w:val="lowerLetter"/>
      <w:lvlText w:val="%1)"/>
      <w:lvlJc w:val="left"/>
      <w:pPr>
        <w:ind w:left="336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56" w:hanging="360"/>
      </w:pPr>
    </w:lvl>
    <w:lvl w:ilvl="2" w:tplc="0403001B">
      <w:start w:val="1"/>
      <w:numFmt w:val="lowerRoman"/>
      <w:lvlText w:val="%3."/>
      <w:lvlJc w:val="right"/>
      <w:pPr>
        <w:ind w:left="1776" w:hanging="180"/>
      </w:pPr>
    </w:lvl>
    <w:lvl w:ilvl="3" w:tplc="0403000F">
      <w:start w:val="1"/>
      <w:numFmt w:val="decimal"/>
      <w:lvlText w:val="%4."/>
      <w:lvlJc w:val="left"/>
      <w:pPr>
        <w:ind w:left="2496" w:hanging="360"/>
      </w:pPr>
    </w:lvl>
    <w:lvl w:ilvl="4" w:tplc="04030019">
      <w:start w:val="1"/>
      <w:numFmt w:val="lowerLetter"/>
      <w:lvlText w:val="%5."/>
      <w:lvlJc w:val="left"/>
      <w:pPr>
        <w:ind w:left="3216" w:hanging="360"/>
      </w:pPr>
    </w:lvl>
    <w:lvl w:ilvl="5" w:tplc="0403001B">
      <w:start w:val="1"/>
      <w:numFmt w:val="lowerRoman"/>
      <w:lvlText w:val="%6."/>
      <w:lvlJc w:val="right"/>
      <w:pPr>
        <w:ind w:left="3936" w:hanging="180"/>
      </w:pPr>
    </w:lvl>
    <w:lvl w:ilvl="6" w:tplc="0403000F">
      <w:start w:val="1"/>
      <w:numFmt w:val="decimal"/>
      <w:lvlText w:val="%7."/>
      <w:lvlJc w:val="left"/>
      <w:pPr>
        <w:ind w:left="4656" w:hanging="360"/>
      </w:pPr>
    </w:lvl>
    <w:lvl w:ilvl="7" w:tplc="04030019">
      <w:start w:val="1"/>
      <w:numFmt w:val="lowerLetter"/>
      <w:lvlText w:val="%8."/>
      <w:lvlJc w:val="left"/>
      <w:pPr>
        <w:ind w:left="5376" w:hanging="360"/>
      </w:pPr>
    </w:lvl>
    <w:lvl w:ilvl="8" w:tplc="0403001B">
      <w:start w:val="1"/>
      <w:numFmt w:val="lowerRoman"/>
      <w:lvlText w:val="%9."/>
      <w:lvlJc w:val="right"/>
      <w:pPr>
        <w:ind w:left="6096" w:hanging="180"/>
      </w:pPr>
    </w:lvl>
  </w:abstractNum>
  <w:abstractNum w:abstractNumId="1" w15:restartNumberingAfterBreak="0">
    <w:nsid w:val="0C666654"/>
    <w:multiLevelType w:val="hybridMultilevel"/>
    <w:tmpl w:val="24E018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0D7FFB"/>
    <w:multiLevelType w:val="hybridMultilevel"/>
    <w:tmpl w:val="3CB2FF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70FF"/>
    <w:multiLevelType w:val="hybridMultilevel"/>
    <w:tmpl w:val="41F274DE"/>
    <w:lvl w:ilvl="0" w:tplc="E77ACD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517DB"/>
    <w:multiLevelType w:val="hybridMultilevel"/>
    <w:tmpl w:val="54BAB68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17247"/>
    <w:multiLevelType w:val="hybridMultilevel"/>
    <w:tmpl w:val="DEE6D1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6CC1A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8674ADD2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DEAE349C">
      <w:start w:val="1"/>
      <w:numFmt w:val="decimal"/>
      <w:lvlText w:val="%2."/>
      <w:lvlJc w:val="left"/>
      <w:pPr>
        <w:ind w:left="1709" w:hanging="705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D877BB"/>
    <w:multiLevelType w:val="hybridMultilevel"/>
    <w:tmpl w:val="A4946C6E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36B3A"/>
    <w:multiLevelType w:val="hybridMultilevel"/>
    <w:tmpl w:val="4AF8649A"/>
    <w:lvl w:ilvl="0" w:tplc="FB906AA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776D4"/>
    <w:multiLevelType w:val="hybridMultilevel"/>
    <w:tmpl w:val="E1CE31C0"/>
    <w:lvl w:ilvl="0" w:tplc="D2301D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63A81"/>
    <w:multiLevelType w:val="hybridMultilevel"/>
    <w:tmpl w:val="D8804DCE"/>
    <w:lvl w:ilvl="0" w:tplc="5F9415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D4F25"/>
    <w:multiLevelType w:val="hybridMultilevel"/>
    <w:tmpl w:val="25BCF0D2"/>
    <w:lvl w:ilvl="0" w:tplc="D946EE8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Courier New" w:hAnsi="Cambria" w:cs="Cambria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  <w:sz w:val="20"/>
      </w:rPr>
    </w:lvl>
  </w:abstractNum>
  <w:abstractNum w:abstractNumId="20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4052F"/>
    <w:multiLevelType w:val="hybridMultilevel"/>
    <w:tmpl w:val="247E4F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E0031"/>
    <w:multiLevelType w:val="hybridMultilevel"/>
    <w:tmpl w:val="D97294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9739E"/>
    <w:multiLevelType w:val="hybridMultilevel"/>
    <w:tmpl w:val="CC3A45FC"/>
    <w:lvl w:ilvl="0" w:tplc="64663132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26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A3F43"/>
    <w:multiLevelType w:val="hybridMultilevel"/>
    <w:tmpl w:val="668213A0"/>
    <w:lvl w:ilvl="0" w:tplc="578E72E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A5D3B"/>
    <w:multiLevelType w:val="hybridMultilevel"/>
    <w:tmpl w:val="FB0EE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37" w15:restartNumberingAfterBreak="0">
    <w:nsid w:val="78A05441"/>
    <w:multiLevelType w:val="hybridMultilevel"/>
    <w:tmpl w:val="0B78466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39" w15:restartNumberingAfterBreak="0">
    <w:nsid w:val="79E76BA4"/>
    <w:multiLevelType w:val="hybridMultilevel"/>
    <w:tmpl w:val="20DAD432"/>
    <w:lvl w:ilvl="0" w:tplc="70C6D7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Courier New" w:hAnsi="Cambria" w:cs="Cambria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  <w:sz w:val="20"/>
      </w:rPr>
    </w:lvl>
  </w:abstractNum>
  <w:abstractNum w:abstractNumId="42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4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7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4"/>
  </w:num>
  <w:num w:numId="6">
    <w:abstractNumId w:val="14"/>
  </w:num>
  <w:num w:numId="7">
    <w:abstractNumId w:val="32"/>
  </w:num>
  <w:num w:numId="8">
    <w:abstractNumId w:val="33"/>
  </w:num>
  <w:num w:numId="9">
    <w:abstractNumId w:val="13"/>
  </w:num>
  <w:num w:numId="10">
    <w:abstractNumId w:val="5"/>
  </w:num>
  <w:num w:numId="11">
    <w:abstractNumId w:val="26"/>
  </w:num>
  <w:num w:numId="12">
    <w:abstractNumId w:val="11"/>
  </w:num>
  <w:num w:numId="13">
    <w:abstractNumId w:val="10"/>
  </w:num>
  <w:num w:numId="14">
    <w:abstractNumId w:val="29"/>
  </w:num>
  <w:num w:numId="15">
    <w:abstractNumId w:val="40"/>
  </w:num>
  <w:num w:numId="16">
    <w:abstractNumId w:val="43"/>
  </w:num>
  <w:num w:numId="17">
    <w:abstractNumId w:val="28"/>
  </w:num>
  <w:num w:numId="18">
    <w:abstractNumId w:val="31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39"/>
  </w:num>
  <w:num w:numId="22">
    <w:abstractNumId w:val="35"/>
  </w:num>
  <w:num w:numId="23">
    <w:abstractNumId w:val="7"/>
  </w:num>
  <w:num w:numId="24">
    <w:abstractNumId w:val="30"/>
  </w:num>
  <w:num w:numId="25">
    <w:abstractNumId w:val="9"/>
  </w:num>
  <w:num w:numId="26">
    <w:abstractNumId w:val="25"/>
  </w:num>
  <w:num w:numId="27">
    <w:abstractNumId w:val="42"/>
  </w:num>
  <w:num w:numId="28">
    <w:abstractNumId w:val="36"/>
  </w:num>
  <w:num w:numId="29">
    <w:abstractNumId w:val="41"/>
  </w:num>
  <w:num w:numId="30">
    <w:abstractNumId w:val="19"/>
  </w:num>
  <w:num w:numId="31">
    <w:abstractNumId w:val="38"/>
  </w:num>
  <w:num w:numId="32">
    <w:abstractNumId w:val="2"/>
  </w:num>
  <w:num w:numId="33">
    <w:abstractNumId w:val="16"/>
  </w:num>
  <w:num w:numId="34">
    <w:abstractNumId w:val="17"/>
  </w:num>
  <w:num w:numId="35">
    <w:abstractNumId w:val="21"/>
  </w:num>
  <w:num w:numId="36">
    <w:abstractNumId w:val="8"/>
  </w:num>
  <w:num w:numId="37">
    <w:abstractNumId w:val="4"/>
  </w:num>
  <w:num w:numId="38">
    <w:abstractNumId w:val="15"/>
  </w:num>
  <w:num w:numId="39">
    <w:abstractNumId w:val="37"/>
  </w:num>
  <w:num w:numId="40">
    <w:abstractNumId w:val="18"/>
  </w:num>
  <w:num w:numId="41">
    <w:abstractNumId w:val="20"/>
  </w:num>
  <w:num w:numId="42">
    <w:abstractNumId w:val="12"/>
  </w:num>
  <w:num w:numId="43">
    <w:abstractNumId w:val="34"/>
  </w:num>
  <w:num w:numId="44">
    <w:abstractNumId w:val="23"/>
  </w:num>
  <w:num w:numId="4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05D9C"/>
    <w:rsid w:val="0003238E"/>
    <w:rsid w:val="000B368A"/>
    <w:rsid w:val="00120830"/>
    <w:rsid w:val="0016546E"/>
    <w:rsid w:val="001E3A04"/>
    <w:rsid w:val="001E467F"/>
    <w:rsid w:val="0022283E"/>
    <w:rsid w:val="002A3D14"/>
    <w:rsid w:val="002C3FBB"/>
    <w:rsid w:val="00303CF5"/>
    <w:rsid w:val="003051F9"/>
    <w:rsid w:val="0038681F"/>
    <w:rsid w:val="0041158E"/>
    <w:rsid w:val="00436B9C"/>
    <w:rsid w:val="0046535D"/>
    <w:rsid w:val="00466E9C"/>
    <w:rsid w:val="004B25C4"/>
    <w:rsid w:val="00553591"/>
    <w:rsid w:val="005C7A1B"/>
    <w:rsid w:val="005F791E"/>
    <w:rsid w:val="00646A49"/>
    <w:rsid w:val="0066524E"/>
    <w:rsid w:val="006E329D"/>
    <w:rsid w:val="006E3D4B"/>
    <w:rsid w:val="00745EC9"/>
    <w:rsid w:val="00747400"/>
    <w:rsid w:val="007B7504"/>
    <w:rsid w:val="007F2B95"/>
    <w:rsid w:val="008428A7"/>
    <w:rsid w:val="00865210"/>
    <w:rsid w:val="008767E4"/>
    <w:rsid w:val="00884293"/>
    <w:rsid w:val="00890925"/>
    <w:rsid w:val="00912B70"/>
    <w:rsid w:val="00926621"/>
    <w:rsid w:val="00930063"/>
    <w:rsid w:val="00945860"/>
    <w:rsid w:val="009A1AC4"/>
    <w:rsid w:val="009B0CF7"/>
    <w:rsid w:val="009D194E"/>
    <w:rsid w:val="009F1E8F"/>
    <w:rsid w:val="00A3462F"/>
    <w:rsid w:val="00A35D0E"/>
    <w:rsid w:val="00A7293C"/>
    <w:rsid w:val="00AA15ED"/>
    <w:rsid w:val="00B534E3"/>
    <w:rsid w:val="00BA3F27"/>
    <w:rsid w:val="00BF1E4B"/>
    <w:rsid w:val="00C567A4"/>
    <w:rsid w:val="00C83D70"/>
    <w:rsid w:val="00C90AE2"/>
    <w:rsid w:val="00C96CC6"/>
    <w:rsid w:val="00D33600"/>
    <w:rsid w:val="00D53843"/>
    <w:rsid w:val="00DA68CB"/>
    <w:rsid w:val="00E23B2F"/>
    <w:rsid w:val="00E91DD1"/>
    <w:rsid w:val="00EA2723"/>
    <w:rsid w:val="00F215D9"/>
    <w:rsid w:val="00F718FC"/>
    <w:rsid w:val="00FA1492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4BB65"/>
  <w15:chartTrackingRefBased/>
  <w15:docId w15:val="{9E11B847-62F1-41BD-A466-83720311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92662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9266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926621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926621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926621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926621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926621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926621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926621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926621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926621"/>
    <w:rPr>
      <w:sz w:val="24"/>
    </w:rPr>
  </w:style>
  <w:style w:type="character" w:styleId="Enlla">
    <w:name w:val="Hyperlink"/>
    <w:uiPriority w:val="99"/>
    <w:rsid w:val="00926621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926621"/>
    <w:pPr>
      <w:tabs>
        <w:tab w:val="left" w:pos="426"/>
        <w:tab w:val="left" w:pos="1260"/>
        <w:tab w:val="right" w:leader="dot" w:pos="8494"/>
      </w:tabs>
      <w:ind w:left="426" w:hanging="226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26621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926621"/>
  </w:style>
  <w:style w:type="paragraph" w:styleId="TtoldelIDC">
    <w:name w:val="TOC Heading"/>
    <w:basedOn w:val="Ttol1"/>
    <w:next w:val="Normal"/>
    <w:uiPriority w:val="39"/>
    <w:unhideWhenUsed/>
    <w:qFormat/>
    <w:rsid w:val="00926621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926621"/>
    <w:rPr>
      <w:b/>
      <w:sz w:val="24"/>
      <w:u w:val="single"/>
    </w:rPr>
  </w:style>
  <w:style w:type="character" w:customStyle="1" w:styleId="Absatz-Standardschriftart">
    <w:name w:val="Absatz-Standardschriftart"/>
    <w:rsid w:val="00926621"/>
  </w:style>
  <w:style w:type="character" w:customStyle="1" w:styleId="WW-Absatz-Standardschriftart">
    <w:name w:val="WW-Absatz-Standardschriftart"/>
    <w:rsid w:val="00926621"/>
  </w:style>
  <w:style w:type="character" w:customStyle="1" w:styleId="WW-Absatz-Standardschriftart1">
    <w:name w:val="WW-Absatz-Standardschriftart1"/>
    <w:rsid w:val="00926621"/>
  </w:style>
  <w:style w:type="character" w:customStyle="1" w:styleId="WW-Absatz-Standardschriftart11">
    <w:name w:val="WW-Absatz-Standardschriftart11"/>
    <w:rsid w:val="00926621"/>
  </w:style>
  <w:style w:type="paragraph" w:customStyle="1" w:styleId="Encapalament">
    <w:name w:val="Encapçalament"/>
    <w:basedOn w:val="Normal"/>
    <w:next w:val="Textindependent"/>
    <w:rsid w:val="0092662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926621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926621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926621"/>
  </w:style>
  <w:style w:type="paragraph" w:styleId="Llegenda">
    <w:name w:val="caption"/>
    <w:basedOn w:val="Normal"/>
    <w:qFormat/>
    <w:rsid w:val="00926621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926621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926621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926621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926621"/>
  </w:style>
  <w:style w:type="paragraph" w:styleId="Textdeglobus">
    <w:name w:val="Balloon Text"/>
    <w:basedOn w:val="Normal"/>
    <w:link w:val="TextdeglobusCar"/>
    <w:unhideWhenUsed/>
    <w:rsid w:val="00926621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92662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926621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926621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26621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926621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926621"/>
    <w:pPr>
      <w:widowControl w:val="0"/>
      <w:numPr>
        <w:numId w:val="14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1 Car"/>
    <w:link w:val="Pargrafdellista"/>
    <w:uiPriority w:val="34"/>
    <w:qFormat/>
    <w:locked/>
    <w:rsid w:val="00926621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26621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926621"/>
    <w:rPr>
      <w:lang w:val="es-ES" w:eastAsia="es-ES"/>
    </w:rPr>
  </w:style>
  <w:style w:type="character" w:styleId="Nmerodepgina">
    <w:name w:val="page number"/>
    <w:rsid w:val="00926621"/>
  </w:style>
  <w:style w:type="paragraph" w:customStyle="1" w:styleId="ComissiGov">
    <w:name w:val="Comissió Gov"/>
    <w:rsid w:val="00926621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26621"/>
    <w:rPr>
      <w:i/>
      <w:iCs/>
    </w:rPr>
  </w:style>
  <w:style w:type="paragraph" w:customStyle="1" w:styleId="EstiloTahoma">
    <w:name w:val="Estilo Tahoma"/>
    <w:basedOn w:val="Normal"/>
    <w:rsid w:val="00926621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link w:val="DefaultCar"/>
    <w:rsid w:val="009266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26621"/>
    <w:rPr>
      <w:lang w:eastAsia="es-ES"/>
    </w:rPr>
  </w:style>
  <w:style w:type="character" w:customStyle="1" w:styleId="TextdenotaalfinalCar">
    <w:name w:val="Text de nota al final Car"/>
    <w:link w:val="Textdenotaalfinal"/>
    <w:rsid w:val="00926621"/>
    <w:rPr>
      <w:lang w:eastAsia="es-ES"/>
    </w:rPr>
  </w:style>
  <w:style w:type="character" w:styleId="Refernciadenotaalfinal">
    <w:name w:val="endnote reference"/>
    <w:rsid w:val="00926621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26621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926621"/>
    <w:rPr>
      <w:lang w:eastAsia="es-ES"/>
    </w:rPr>
  </w:style>
  <w:style w:type="character" w:styleId="Refernciadenotaapeudepgina">
    <w:name w:val="footnote reference"/>
    <w:rsid w:val="00926621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2662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9266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926621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26621"/>
    <w:pPr>
      <w:numPr>
        <w:numId w:val="15"/>
      </w:numPr>
      <w:ind w:left="0" w:firstLine="0"/>
    </w:pPr>
  </w:style>
  <w:style w:type="paragraph" w:customStyle="1" w:styleId="Textosinformato1">
    <w:name w:val="Texto sin formato1"/>
    <w:basedOn w:val="Normal"/>
    <w:rsid w:val="00926621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926621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926621"/>
    <w:rPr>
      <w:b/>
      <w:bCs/>
    </w:rPr>
  </w:style>
  <w:style w:type="paragraph" w:styleId="NormalWeb">
    <w:name w:val="Normal (Web)"/>
    <w:basedOn w:val="Normal"/>
    <w:uiPriority w:val="99"/>
    <w:unhideWhenUsed/>
    <w:rsid w:val="00926621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926621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926621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926621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926621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92662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926621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926621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926621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926621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926621"/>
    <w:pPr>
      <w:widowControl/>
      <w:numPr>
        <w:numId w:val="16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926621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926621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92662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926621"/>
    <w:rPr>
      <w:color w:val="800080"/>
      <w:u w:val="single"/>
    </w:rPr>
  </w:style>
  <w:style w:type="table" w:styleId="Taulaambcolumnes4">
    <w:name w:val="Table Columns 4"/>
    <w:basedOn w:val="Taulanormal"/>
    <w:rsid w:val="009266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926621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926621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926621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926621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926621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Car">
    <w:name w:val="Text Car"/>
    <w:link w:val="Text"/>
    <w:rsid w:val="00926621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916E6-FE27-4030-B747-949AE22A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6510</Characters>
  <Application>Microsoft Office Word</Application>
  <DocSecurity>0</DocSecurity>
  <Lines>54</Lines>
  <Paragraphs>15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(X2025000608)</vt:lpstr>
      <vt:lpstr/>
      <vt:lpstr/>
    </vt:vector>
  </TitlesOfParts>
  <Company>Ajuntament Sant Feliu Llobregat</Company>
  <LinksUpToDate>false</LinksUpToDate>
  <CharactersWithSpaces>7637</CharactersWithSpaces>
  <SharedDoc>false</SharedDoc>
  <HLinks>
    <vt:vector size="504" baseType="variant">
      <vt:variant>
        <vt:i4>4128816</vt:i4>
      </vt:variant>
      <vt:variant>
        <vt:i4>525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522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519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516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513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510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507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501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482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463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_Toc200618475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_Toc200618474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_Toc200618473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_Toc200618472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_Toc200618471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_Toc200618470</vt:lpwstr>
      </vt:variant>
      <vt:variant>
        <vt:i4>2031671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_Toc200618469</vt:lpwstr>
      </vt:variant>
      <vt:variant>
        <vt:i4>2031671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_Toc200618468</vt:lpwstr>
      </vt:variant>
      <vt:variant>
        <vt:i4>2031671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_Toc200618467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_Toc200618466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_Toc200618465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_Toc200618464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_Toc200618463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_Toc200618462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_Toc200618461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_Toc200618460</vt:lpwstr>
      </vt:variant>
      <vt:variant>
        <vt:i4>1835063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_Toc200618459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_Toc200618458</vt:lpwstr>
      </vt:variant>
      <vt:variant>
        <vt:i4>1835063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_Toc200618457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_Toc200618456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_Toc200618455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_Toc200618454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_Toc200618453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_Toc200618452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_Toc200618451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_Toc200618450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_Toc200618449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_Toc200618448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_Toc200618447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_Toc200618446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_Toc200618445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_Toc200618444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_Toc200618443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_Toc200618442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_Toc200618441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_Toc200618440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_Toc200618439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_Toc200618438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_Toc200618437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_Toc200618436</vt:lpwstr>
      </vt:variant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_Toc200618435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_Toc200618434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_Toc200618433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_Toc200618432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_Toc200618431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_Toc200618430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_Toc200618429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_Toc200618428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_Toc200618427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_Toc200618426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_Toc200618425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_Toc200618424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_Toc200618423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_Toc200618422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_Toc200618421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_Toc200618420</vt:lpwstr>
      </vt:variant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_Toc200618419</vt:lpwstr>
      </vt:variant>
      <vt:variant>
        <vt:i4>1572919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_Toc200618418</vt:lpwstr>
      </vt:variant>
      <vt:variant>
        <vt:i4>1572919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_Toc200618417</vt:lpwstr>
      </vt:variant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_Toc200618416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_Toc200618415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_Toc200618414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_Toc200618413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_Toc200618412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_Toc200618411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_Toc200618410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_Toc200618409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_Toc200618408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_Toc200618407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_Toc200618406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_Toc200618405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_Toc200618404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_Toc200618403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_Toc200618402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(X2025000608)</dc:title>
  <dc:subject/>
  <dc:creator>lopezlm</dc:creator>
  <cp:keywords/>
  <dc:description/>
  <cp:lastModifiedBy>Cruz Martin, Ivan</cp:lastModifiedBy>
  <cp:revision>2</cp:revision>
  <dcterms:created xsi:type="dcterms:W3CDTF">2025-10-15T15:40:00Z</dcterms:created>
  <dcterms:modified xsi:type="dcterms:W3CDTF">2025-10-15T15:40:00Z</dcterms:modified>
</cp:coreProperties>
</file>