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0B68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4"/>
          <w:szCs w:val="24"/>
          <w:u w:val="single"/>
        </w:rPr>
      </w:pPr>
      <w:r w:rsidRPr="00D06CBC">
        <w:rPr>
          <w:rFonts w:ascii="Verdana" w:hAnsi="Verdana" w:cs="Arial"/>
          <w:b/>
          <w:bCs/>
          <w:sz w:val="24"/>
          <w:szCs w:val="24"/>
          <w:u w:val="single"/>
        </w:rPr>
        <w:t xml:space="preserve">ANNEX </w:t>
      </w:r>
      <w:bookmarkStart w:id="0" w:name="annex_1_num"/>
      <w:bookmarkEnd w:id="0"/>
      <w:r w:rsidRPr="00D06CBC">
        <w:rPr>
          <w:rFonts w:ascii="Verdana" w:hAnsi="Verdana" w:cs="Arial"/>
          <w:b/>
          <w:bCs/>
          <w:sz w:val="24"/>
          <w:szCs w:val="24"/>
          <w:u w:val="single"/>
        </w:rPr>
        <w:t>1:</w:t>
      </w:r>
      <w:r w:rsidRPr="00D06CBC">
        <w:rPr>
          <w:rFonts w:ascii="Verdana" w:hAnsi="Verdana" w:cs="Arial"/>
          <w:b/>
          <w:bCs/>
          <w:color w:val="70A9E0" w:themeColor="text2" w:themeTint="66"/>
          <w:sz w:val="24"/>
          <w:szCs w:val="24"/>
        </w:rPr>
        <w:t xml:space="preserve"> LOT 1 o 2</w:t>
      </w:r>
    </w:p>
    <w:p w14:paraId="1F1A76B7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4"/>
          <w:szCs w:val="24"/>
        </w:rPr>
      </w:pPr>
    </w:p>
    <w:p w14:paraId="55490D77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4"/>
          <w:szCs w:val="24"/>
        </w:rPr>
      </w:pPr>
      <w:r w:rsidRPr="00D06CBC">
        <w:rPr>
          <w:rFonts w:ascii="Verdana" w:hAnsi="Verdana" w:cs="Arial"/>
          <w:b/>
          <w:bCs/>
          <w:sz w:val="24"/>
          <w:szCs w:val="24"/>
        </w:rPr>
        <w:t>MODEL DE DECLARACIÓ RESPONSABLE COMPLEMENTÀRIA AL DEUC</w:t>
      </w:r>
    </w:p>
    <w:p w14:paraId="6E9676E7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</w:pPr>
      <w:r w:rsidRPr="00D06CBC"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  <w:t>(Incloure al sobre A)</w:t>
      </w:r>
    </w:p>
    <w:p w14:paraId="1D5C729B" w14:textId="77777777" w:rsidR="00D06CBC" w:rsidRPr="002514FD" w:rsidRDefault="00D06CBC" w:rsidP="00D06CBC">
      <w:pPr>
        <w:pStyle w:val="Ttol"/>
        <w:rPr>
          <w:rFonts w:ascii="Verdana" w:hAnsi="Verdana" w:cs="Arial"/>
          <w:sz w:val="20"/>
        </w:rPr>
      </w:pPr>
    </w:p>
    <w:p w14:paraId="7EA5735B" w14:textId="606B6260" w:rsidR="00D06CBC" w:rsidRPr="00F84552" w:rsidRDefault="00D06CBC" w:rsidP="00D06CBC">
      <w:pPr>
        <w:ind w:right="-2"/>
        <w:jc w:val="both"/>
        <w:rPr>
          <w:rFonts w:ascii="Verdana" w:hAnsi="Verdana"/>
          <w:color w:val="000000"/>
        </w:rPr>
      </w:pPr>
      <w:r w:rsidRPr="00F84552">
        <w:rPr>
          <w:rFonts w:ascii="Verdana" w:hAnsi="Verdana" w:cs="Arial"/>
          <w:snapToGrid w:val="0"/>
        </w:rPr>
        <w:t>Qui</w:t>
      </w:r>
      <w:r>
        <w:rPr>
          <w:rFonts w:ascii="Verdana" w:hAnsi="Verdana" w:cs="Arial"/>
          <w:snapToGrid w:val="0"/>
        </w:rPr>
        <w:t xml:space="preserve"> </w:t>
      </w:r>
      <w:proofErr w:type="spellStart"/>
      <w:r w:rsidRPr="00F84552">
        <w:rPr>
          <w:rFonts w:ascii="Verdana" w:hAnsi="Verdana" w:cs="Arial"/>
          <w:snapToGrid w:val="0"/>
        </w:rPr>
        <w:t>sotasigna</w:t>
      </w:r>
      <w:proofErr w:type="spellEnd"/>
      <w:r w:rsidRPr="00F84552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bookmarkStart w:id="1" w:name="annex_1_obj_contr"/>
      <w:bookmarkEnd w:id="1"/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 w:rsidRPr="00137DE2">
        <w:rPr>
          <w:rFonts w:ascii="Verdana" w:hAnsi="Verdana" w:cs="Arial"/>
        </w:rPr>
        <w:t>20254185</w:t>
      </w:r>
      <w:r w:rsidRPr="003A62BF">
        <w:rPr>
          <w:rFonts w:ascii="Verdana" w:hAnsi="Verdana" w:cs="Arial"/>
        </w:rPr>
        <w:t>.</w:t>
      </w:r>
    </w:p>
    <w:p w14:paraId="2C475C1A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14:paraId="48A5169B" w14:textId="77777777" w:rsidR="00D06CBC" w:rsidRDefault="00D06CBC" w:rsidP="00D06CBC">
      <w:pPr>
        <w:pStyle w:val="Ttol"/>
        <w:rPr>
          <w:rFonts w:ascii="Verdana" w:hAnsi="Verdana" w:cs="Arial"/>
          <w:i/>
          <w:sz w:val="20"/>
        </w:rPr>
      </w:pPr>
    </w:p>
    <w:p w14:paraId="006104E4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0"/>
        </w:rPr>
      </w:pPr>
      <w:r w:rsidRPr="00D06CBC">
        <w:rPr>
          <w:rFonts w:ascii="Verdana" w:hAnsi="Verdana" w:cs="Arial"/>
          <w:b/>
          <w:bCs/>
          <w:sz w:val="20"/>
        </w:rPr>
        <w:t xml:space="preserve">DECLARA SOTA LA SEVA RESPONSABILITAT </w:t>
      </w:r>
      <w:r w:rsidRPr="00D06CBC">
        <w:rPr>
          <w:rStyle w:val="Refernciadenotaapeudepgina"/>
          <w:rFonts w:ascii="Verdana" w:hAnsi="Verdana" w:cs="Arial"/>
          <w:b/>
          <w:bCs/>
          <w:sz w:val="20"/>
        </w:rPr>
        <w:footnoteReference w:id="1"/>
      </w:r>
    </w:p>
    <w:p w14:paraId="2505445F" w14:textId="77777777" w:rsidR="00D06CBC" w:rsidRPr="002514FD" w:rsidRDefault="00D06CBC" w:rsidP="00D06CBC">
      <w:pPr>
        <w:pStyle w:val="Ttol"/>
        <w:jc w:val="both"/>
        <w:rPr>
          <w:rFonts w:ascii="Verdana" w:hAnsi="Verdana" w:cs="Arial"/>
          <w:sz w:val="20"/>
        </w:rPr>
      </w:pPr>
    </w:p>
    <w:p w14:paraId="561CA410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 w:cs="Arial"/>
          <w:b/>
          <w:sz w:val="20"/>
        </w:rPr>
      </w:pPr>
      <w:r w:rsidRPr="002514FD">
        <w:rPr>
          <w:rFonts w:ascii="Verdana" w:hAnsi="Verdana" w:cs="Arial"/>
          <w:b/>
          <w:sz w:val="20"/>
        </w:rPr>
        <w:t>Que ostenta la representació de l’empresa licitadora que presenta l’oferta</w:t>
      </w:r>
    </w:p>
    <w:p w14:paraId="23CEE0D7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/>
          <w:color w:val="000000"/>
          <w:sz w:val="20"/>
        </w:rPr>
      </w:pPr>
    </w:p>
    <w:p w14:paraId="52946894" w14:textId="77777777" w:rsidR="00D06CBC" w:rsidRPr="002514FD" w:rsidRDefault="00D06CBC" w:rsidP="00D06CBC">
      <w:pPr>
        <w:pStyle w:val="Textindependent"/>
        <w:shd w:val="clear" w:color="auto" w:fill="FFFFFF"/>
        <w:ind w:right="0"/>
        <w:jc w:val="center"/>
        <w:rPr>
          <w:rFonts w:ascii="Verdana" w:hAnsi="Verdana"/>
          <w:color w:val="000000"/>
          <w:sz w:val="20"/>
        </w:rPr>
      </w:pPr>
      <w:r w:rsidRPr="002514FD">
        <w:rPr>
          <w:rFonts w:ascii="Verdana" w:hAnsi="Verdana" w:cs="Arial"/>
          <w:b/>
          <w:sz w:val="20"/>
        </w:rPr>
        <w:t>Què l’empresa licitadora que representa:</w:t>
      </w:r>
    </w:p>
    <w:p w14:paraId="227CD2C1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/>
          <w:color w:val="000000"/>
          <w:sz w:val="20"/>
        </w:rPr>
      </w:pPr>
    </w:p>
    <w:p w14:paraId="29ADF98D" w14:textId="77777777" w:rsidR="00D06CBC" w:rsidRPr="005E5F31" w:rsidRDefault="00D06CBC" w:rsidP="00D06CBC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-140629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/>
          <w:sz w:val="20"/>
        </w:rPr>
        <w:t xml:space="preserve">No es troba incursa en cap </w:t>
      </w:r>
      <w:r w:rsidRPr="005E5F31">
        <w:rPr>
          <w:rFonts w:ascii="Verdana" w:hAnsi="Verdana"/>
          <w:b/>
          <w:sz w:val="20"/>
        </w:rPr>
        <w:t>prohibició de contractar</w:t>
      </w:r>
      <w:r w:rsidRPr="005E5F31">
        <w:rPr>
          <w:rFonts w:ascii="Verdana" w:hAnsi="Verdana" w:cs="Arial"/>
          <w:sz w:val="20"/>
        </w:rPr>
        <w:t xml:space="preserve"> amb l’Administració</w:t>
      </w:r>
      <w:r w:rsidRPr="005E5F31">
        <w:rPr>
          <w:rFonts w:ascii="Verdana" w:hAnsi="Verdana"/>
          <w:sz w:val="20"/>
        </w:rPr>
        <w:t xml:space="preserve"> de les </w:t>
      </w:r>
      <w:r w:rsidRPr="005E5F31">
        <w:rPr>
          <w:rFonts w:ascii="Verdana" w:hAnsi="Verdana" w:cs="Arial"/>
          <w:sz w:val="20"/>
        </w:rPr>
        <w:t>establertes a l’art. 71 LCSP.</w:t>
      </w:r>
      <w:r w:rsidRPr="005E5F31" w:rsidDel="00BF46FD">
        <w:rPr>
          <w:rFonts w:ascii="Verdana" w:hAnsi="Verdana" w:cs="Arial"/>
          <w:sz w:val="20"/>
        </w:rPr>
        <w:t xml:space="preserve"> </w:t>
      </w:r>
    </w:p>
    <w:p w14:paraId="124B5BFC" w14:textId="77777777" w:rsidR="00D06CBC" w:rsidRPr="005E5F31" w:rsidRDefault="00D06CBC" w:rsidP="00D06CBC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</w:p>
    <w:p w14:paraId="70148A24" w14:textId="77777777" w:rsidR="00D06CBC" w:rsidRPr="005E5F31" w:rsidRDefault="00D06CBC" w:rsidP="00D06CBC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-196009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 w:cs="Arial"/>
          <w:sz w:val="20"/>
        </w:rPr>
        <w:t xml:space="preserve">Compleix les obligacions legals en matèria de prevenció de </w:t>
      </w:r>
      <w:r w:rsidRPr="005E5F31">
        <w:rPr>
          <w:rFonts w:ascii="Verdana" w:hAnsi="Verdana" w:cs="Arial"/>
          <w:b/>
          <w:sz w:val="20"/>
        </w:rPr>
        <w:t>riscos laborals</w:t>
      </w:r>
      <w:r w:rsidRPr="005E5F31">
        <w:rPr>
          <w:rFonts w:ascii="Verdana" w:hAnsi="Verdana" w:cs="Arial"/>
          <w:sz w:val="20"/>
        </w:rPr>
        <w:t>.</w:t>
      </w:r>
    </w:p>
    <w:p w14:paraId="5F047EBD" w14:textId="77777777" w:rsidR="00D06CBC" w:rsidRPr="005E5F31" w:rsidRDefault="00D06CBC" w:rsidP="00D06CBC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</w:p>
    <w:p w14:paraId="4A7EF5A5" w14:textId="77777777" w:rsidR="00D06CBC" w:rsidRDefault="00D06CBC" w:rsidP="00D06CBC">
      <w:pPr>
        <w:pStyle w:val="Textindependent"/>
        <w:shd w:val="clear" w:color="auto" w:fill="FFFFFF"/>
        <w:tabs>
          <w:tab w:val="clear" w:pos="567"/>
          <w:tab w:val="left" w:pos="284"/>
        </w:tabs>
        <w:ind w:left="284" w:right="-2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-3706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2514FD">
        <w:rPr>
          <w:rFonts w:ascii="Verdana" w:hAnsi="Verdana" w:cs="Arial"/>
          <w:sz w:val="20"/>
        </w:rPr>
        <w:t>Està en possessió de les autoritzacions necessàries per a exercir l’activitat.</w:t>
      </w:r>
    </w:p>
    <w:p w14:paraId="03A2A4BF" w14:textId="77777777" w:rsidR="00D06CBC" w:rsidRDefault="00D06CBC" w:rsidP="00D06CBC">
      <w:pPr>
        <w:pStyle w:val="Textindependent"/>
        <w:shd w:val="clear" w:color="auto" w:fill="FFFFFF"/>
        <w:tabs>
          <w:tab w:val="clear" w:pos="567"/>
          <w:tab w:val="left" w:pos="284"/>
        </w:tabs>
        <w:ind w:left="284" w:right="-2"/>
        <w:rPr>
          <w:rFonts w:ascii="Verdana" w:hAnsi="Verdana" w:cs="Arial"/>
          <w:sz w:val="20"/>
        </w:rPr>
      </w:pPr>
    </w:p>
    <w:p w14:paraId="1196D2C9" w14:textId="77777777" w:rsidR="00D06CBC" w:rsidRPr="005E5F31" w:rsidRDefault="00D06CBC" w:rsidP="00D06CBC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203044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 w:cs="Arial"/>
          <w:sz w:val="20"/>
        </w:rPr>
        <w:t xml:space="preserve">Compleix les obligacions legals en matèria </w:t>
      </w:r>
      <w:r w:rsidRPr="005E5F31">
        <w:rPr>
          <w:rFonts w:ascii="Verdana" w:hAnsi="Verdana" w:cs="Arial"/>
          <w:b/>
          <w:sz w:val="20"/>
        </w:rPr>
        <w:t>d’igualtat efectiva de dones i homes</w:t>
      </w:r>
      <w:r w:rsidRPr="005E5F31">
        <w:rPr>
          <w:rFonts w:ascii="Verdana" w:hAnsi="Verdana" w:cs="Arial"/>
          <w:sz w:val="20"/>
        </w:rPr>
        <w:t>.</w:t>
      </w:r>
    </w:p>
    <w:p w14:paraId="6221209D" w14:textId="77777777" w:rsidR="00D06CBC" w:rsidRDefault="00D06CBC" w:rsidP="00D06CBC">
      <w:pPr>
        <w:pStyle w:val="Textindependent"/>
        <w:shd w:val="clear" w:color="auto" w:fill="FFFFFF"/>
        <w:tabs>
          <w:tab w:val="clear" w:pos="567"/>
          <w:tab w:val="left" w:pos="284"/>
        </w:tabs>
        <w:ind w:left="284" w:right="-2"/>
        <w:rPr>
          <w:rFonts w:ascii="Verdana" w:hAnsi="Verdana" w:cs="Arial"/>
          <w:sz w:val="20"/>
        </w:rPr>
      </w:pPr>
    </w:p>
    <w:p w14:paraId="2BED1EB2" w14:textId="77777777" w:rsidR="00D06CBC" w:rsidRPr="00A118FB" w:rsidRDefault="00D06CBC" w:rsidP="00D06CBC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</w:rPr>
        <w:t>Així mateix,</w:t>
      </w:r>
      <w:r>
        <w:rPr>
          <w:rFonts w:ascii="Verdana" w:hAnsi="Verdana"/>
        </w:rPr>
        <w:t xml:space="preserve"> sobre l’obligació de tenir un </w:t>
      </w:r>
      <w:r w:rsidRPr="00A118FB">
        <w:rPr>
          <w:rFonts w:ascii="Verdana" w:hAnsi="Verdana"/>
          <w:b/>
          <w:bCs/>
        </w:rPr>
        <w:t>Pla d’igualtat</w:t>
      </w:r>
      <w:r>
        <w:rPr>
          <w:rFonts w:ascii="Verdana" w:hAnsi="Verdana"/>
          <w:b/>
          <w:bCs/>
        </w:rPr>
        <w:t xml:space="preserve"> declara</w:t>
      </w:r>
      <w:r w:rsidRPr="00A118FB">
        <w:rPr>
          <w:rFonts w:ascii="Verdana" w:hAnsi="Verdana"/>
          <w:b/>
          <w:bCs/>
        </w:rPr>
        <w:t>:</w:t>
      </w:r>
    </w:p>
    <w:p w14:paraId="42BF6F93" w14:textId="77777777" w:rsidR="00D06CBC" w:rsidRPr="00A118FB" w:rsidRDefault="00D06CBC" w:rsidP="00D06CBC">
      <w:pPr>
        <w:ind w:left="851"/>
        <w:rPr>
          <w:rFonts w:ascii="Verdana" w:hAnsi="Verdana"/>
          <w:b/>
          <w:bCs/>
        </w:rPr>
      </w:pPr>
    </w:p>
    <w:p w14:paraId="45283D3C" w14:textId="77777777" w:rsidR="00D06CBC" w:rsidRDefault="00D06CBC" w:rsidP="00D06CBC">
      <w:pPr>
        <w:spacing w:line="276" w:lineRule="auto"/>
        <w:ind w:left="851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5190046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☒</w:t>
          </w:r>
        </w:sdtContent>
      </w:sdt>
      <w:r w:rsidRPr="000A35A9">
        <w:rPr>
          <w:rFonts w:ascii="Verdana" w:hAnsi="Verdana" w:cs="Arial"/>
        </w:rPr>
        <w:t xml:space="preserve"> </w:t>
      </w:r>
      <w:r w:rsidRPr="00203FFF">
        <w:rPr>
          <w:rFonts w:ascii="Verdana" w:hAnsi="Verdana" w:cs="Arial"/>
          <w:b/>
        </w:rPr>
        <w:t>Que l’entitat que representa disposa d’un Pla d’igualtat entre homes i dones degudament registra</w:t>
      </w:r>
      <w:r>
        <w:rPr>
          <w:rFonts w:ascii="Verdana" w:hAnsi="Verdana" w:cs="Arial"/>
          <w:b/>
        </w:rPr>
        <w:t>t</w:t>
      </w:r>
      <w:r w:rsidRPr="00203FFF">
        <w:rPr>
          <w:rFonts w:ascii="Verdana" w:hAnsi="Verdana" w:cs="Arial"/>
          <w:b/>
        </w:rPr>
        <w:t xml:space="preserve"> de conformitat amb l’art.11 del Real Decret 901/2020</w:t>
      </w:r>
      <w:r w:rsidRPr="00203FFF">
        <w:rPr>
          <w:rFonts w:ascii="Verdana" w:hAnsi="Verdana" w:cs="Arial"/>
        </w:rPr>
        <w:t xml:space="preserve"> (Pla obligatori per empreses que compten amb 50 o més treballadors)</w:t>
      </w:r>
    </w:p>
    <w:p w14:paraId="33C1F0AD" w14:textId="77777777" w:rsidR="00D06CBC" w:rsidRDefault="00D06CBC" w:rsidP="00D06CBC">
      <w:pPr>
        <w:spacing w:line="276" w:lineRule="auto"/>
        <w:ind w:left="851"/>
        <w:rPr>
          <w:rFonts w:ascii="Verdana" w:hAnsi="Verdana" w:cs="Arial"/>
        </w:rPr>
      </w:pPr>
    </w:p>
    <w:p w14:paraId="323AFA6F" w14:textId="77777777" w:rsidR="00D06CBC" w:rsidRDefault="00D06CBC" w:rsidP="00D06CBC">
      <w:pPr>
        <w:ind w:left="851" w:hanging="1"/>
        <w:rPr>
          <w:rFonts w:ascii="Verdana" w:hAnsi="Verdana"/>
        </w:rPr>
      </w:pPr>
      <w:sdt>
        <w:sdtPr>
          <w:rPr>
            <w:rFonts w:ascii="MS Gothic" w:eastAsia="MS Gothic" w:hAnsi="MS Gothic" w:cs="MS Gothic" w:hint="eastAsia"/>
          </w:rPr>
          <w:id w:val="-168581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 w:rsidRPr="005E661F">
        <w:rPr>
          <w:rFonts w:ascii="Verdana" w:hAnsi="Verdana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</w:t>
      </w:r>
      <w:r w:rsidRPr="005E661F">
        <w:rPr>
          <w:rFonts w:ascii="Verdana" w:hAnsi="Verdana"/>
          <w:b/>
          <w:bCs/>
        </w:rPr>
        <w:t>està subjecta a l’obligació legal de disposar d’un Pla d’Igualtat</w:t>
      </w:r>
      <w:r>
        <w:rPr>
          <w:rFonts w:ascii="Verdana" w:hAnsi="Verdana"/>
        </w:rPr>
        <w:t>, segons el que estableix l’article 45 de la Llei Orgànica 3/2007, de 22 de març, per a la igualtat efectiva de dones i homes.</w:t>
      </w:r>
    </w:p>
    <w:p w14:paraId="1BA64925" w14:textId="77777777" w:rsidR="00D06CBC" w:rsidRPr="002514FD" w:rsidRDefault="00D06CBC" w:rsidP="00D06CBC">
      <w:pPr>
        <w:pStyle w:val="Textindependent"/>
        <w:shd w:val="clear" w:color="auto" w:fill="FFFFFF"/>
        <w:tabs>
          <w:tab w:val="clear" w:pos="567"/>
          <w:tab w:val="left" w:pos="284"/>
        </w:tabs>
        <w:ind w:left="284" w:right="-2"/>
        <w:rPr>
          <w:rFonts w:ascii="Verdana" w:hAnsi="Verdana" w:cs="Arial"/>
          <w:sz w:val="20"/>
        </w:rPr>
      </w:pPr>
    </w:p>
    <w:p w14:paraId="5550DB98" w14:textId="77777777" w:rsidR="00D06CBC" w:rsidRPr="002514FD" w:rsidRDefault="00D06CBC" w:rsidP="00D06CBC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14:paraId="1A05372E" w14:textId="77777777" w:rsidR="00D06CBC" w:rsidRDefault="00D06CBC" w:rsidP="00D06CBC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552294D6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14:paraId="2AB4A744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-195540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 w:cs="Arial"/>
          <w:sz w:val="20"/>
        </w:rPr>
        <w:t>en el Registre electrònic d’empreses licitadores de la Generalitat de Catalunya (RELI) i tota la documentació que hi figura manté la seva vigència i no ha estat modificada.</w:t>
      </w:r>
    </w:p>
    <w:p w14:paraId="6F81A727" w14:textId="77777777" w:rsidR="00D06CBC" w:rsidRPr="005E5F31" w:rsidRDefault="00D06CBC" w:rsidP="00D06CBC">
      <w:pPr>
        <w:ind w:left="426" w:hanging="1"/>
        <w:rPr>
          <w:rFonts w:ascii="Verdana" w:hAnsi="Verdana" w:cs="Arial"/>
        </w:rPr>
      </w:pPr>
    </w:p>
    <w:p w14:paraId="5BF67FFF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95290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 w:cs="Arial"/>
          <w:sz w:val="20"/>
        </w:rPr>
        <w:t xml:space="preserve">en el </w:t>
      </w:r>
      <w:r w:rsidRPr="005E5F31">
        <w:rPr>
          <w:rFonts w:ascii="Verdana" w:hAnsi="Verdana" w:cs="Arial"/>
          <w:i/>
          <w:sz w:val="20"/>
        </w:rPr>
        <w:t xml:space="preserve">Registro Oficial de Licitadores y Empresas </w:t>
      </w:r>
      <w:proofErr w:type="spellStart"/>
      <w:r w:rsidRPr="005E5F31">
        <w:rPr>
          <w:rFonts w:ascii="Verdana" w:hAnsi="Verdana" w:cs="Arial"/>
          <w:i/>
          <w:sz w:val="20"/>
        </w:rPr>
        <w:t>Clasificadas</w:t>
      </w:r>
      <w:proofErr w:type="spellEnd"/>
      <w:r w:rsidRPr="005E5F31">
        <w:rPr>
          <w:rFonts w:ascii="Verdana" w:hAnsi="Verdana" w:cs="Arial"/>
          <w:i/>
          <w:sz w:val="20"/>
        </w:rPr>
        <w:t xml:space="preserve"> del Estado</w:t>
      </w:r>
      <w:r w:rsidRPr="005E5F31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14:paraId="1A994B28" w14:textId="77777777" w:rsidR="00D06CBC" w:rsidRPr="005E5F31" w:rsidRDefault="00D06CBC" w:rsidP="00D06CBC">
      <w:pPr>
        <w:ind w:left="426" w:hanging="1"/>
        <w:rPr>
          <w:rFonts w:ascii="Verdana" w:hAnsi="Verdana" w:cs="Arial"/>
        </w:rPr>
      </w:pPr>
    </w:p>
    <w:p w14:paraId="05E4F821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sdt>
        <w:sdtPr>
          <w:rPr>
            <w:rFonts w:ascii="MS Gothic" w:eastAsia="MS Gothic" w:hAnsi="MS Gothic" w:cs="MS Gothic" w:hint="eastAsia"/>
          </w:rPr>
          <w:id w:val="37589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 w:cs="Arial"/>
          <w:sz w:val="20"/>
        </w:rPr>
        <w:t xml:space="preserve">en el Registre electrònic d’empreses licitadores de </w:t>
      </w:r>
      <w:r w:rsidRPr="005E5F31">
        <w:rPr>
          <w:rFonts w:ascii="Verdana" w:hAnsi="Verdana" w:cs="Arial"/>
          <w:i/>
          <w:sz w:val="20"/>
        </w:rPr>
        <w:t>indicar nom del registre i Comunitat Autònoma</w:t>
      </w:r>
      <w:r w:rsidRPr="005E5F31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14:paraId="3C0FBF1D" w14:textId="77777777" w:rsidR="00D06CBC" w:rsidRDefault="00D06CBC" w:rsidP="00D06CBC">
      <w:pPr>
        <w:ind w:left="1" w:hanging="1"/>
        <w:rPr>
          <w:rFonts w:ascii="Verdana" w:hAnsi="Verdana" w:cs="Arial"/>
        </w:rPr>
      </w:pPr>
    </w:p>
    <w:p w14:paraId="43238D0F" w14:textId="77777777" w:rsidR="00D06CBC" w:rsidRPr="00C2351B" w:rsidRDefault="00D06CBC" w:rsidP="00D06CBC">
      <w:pPr>
        <w:ind w:left="1" w:hanging="1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20400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Verdana" w:hAnsi="Verdana" w:cs="Arial"/>
        </w:rPr>
        <w:t xml:space="preserve"> No està inscrita en cap dels anteriors registres electrònics.</w:t>
      </w:r>
    </w:p>
    <w:p w14:paraId="45E743E7" w14:textId="77777777" w:rsidR="00D06CBC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24CB62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Que l’empresa/entitat que representa</w:t>
      </w:r>
      <w:r w:rsidRPr="005E5F31">
        <w:rPr>
          <w:rFonts w:ascii="Verdana" w:hAnsi="Verdana"/>
          <w:strike/>
          <w:sz w:val="20"/>
        </w:rPr>
        <w:t>,</w:t>
      </w:r>
      <w:r w:rsidRPr="005E5F31">
        <w:rPr>
          <w:rFonts w:ascii="Verdana" w:hAnsi="Verdana"/>
          <w:sz w:val="20"/>
        </w:rPr>
        <w:t xml:space="preserve"> o les seves filials o interposades: </w:t>
      </w:r>
    </w:p>
    <w:p w14:paraId="229B5FF8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3DBD801D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  <w:sdt>
        <w:sdtPr>
          <w:rPr>
            <w:rFonts w:ascii="MS Gothic" w:eastAsia="MS Gothic" w:hAnsi="MS Gothic" w:cs="MS Gothic" w:hint="eastAsia"/>
          </w:rPr>
          <w:id w:val="196199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5E5F31">
        <w:rPr>
          <w:rFonts w:ascii="Verdana" w:hAnsi="Verdana"/>
          <w:sz w:val="20"/>
        </w:rPr>
        <w:tab/>
        <w:t xml:space="preserve">No realitza/en operacions financeres en </w:t>
      </w:r>
      <w:r w:rsidRPr="005E5F31">
        <w:rPr>
          <w:rFonts w:ascii="Verdana" w:hAnsi="Verdana"/>
          <w:b/>
          <w:sz w:val="20"/>
        </w:rPr>
        <w:t>paradisos fiscals</w:t>
      </w:r>
      <w:r w:rsidRPr="005E5F31">
        <w:rPr>
          <w:rFonts w:ascii="Verdana" w:hAnsi="Verdana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9E8BC44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</w:p>
    <w:p w14:paraId="608B4D79" w14:textId="77777777" w:rsidR="00D06CBC" w:rsidRPr="005E5F31" w:rsidRDefault="00D06CBC" w:rsidP="00D06CBC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  <w:sdt>
        <w:sdtPr>
          <w:rPr>
            <w:rFonts w:ascii="MS Gothic" w:eastAsia="MS Gothic" w:hAnsi="MS Gothic" w:cs="MS Gothic" w:hint="eastAsia"/>
          </w:rPr>
          <w:id w:val="-7667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/>
          <w:sz w:val="20"/>
        </w:rPr>
        <w:t xml:space="preserve">Té/tenen relacions legals amb </w:t>
      </w:r>
      <w:r w:rsidRPr="005E5F31">
        <w:rPr>
          <w:rFonts w:ascii="Verdana" w:hAnsi="Verdana"/>
          <w:b/>
          <w:sz w:val="20"/>
        </w:rPr>
        <w:t>paradisos fiscals</w:t>
      </w:r>
      <w:r w:rsidRPr="005E5F31">
        <w:rPr>
          <w:rFonts w:ascii="Verdana" w:hAnsi="Verdana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B2813D1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sz w:val="20"/>
        </w:rPr>
      </w:pPr>
    </w:p>
    <w:p w14:paraId="2B8D123E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sdt>
        <w:sdtPr>
          <w:rPr>
            <w:rFonts w:ascii="MS Gothic" w:eastAsia="MS Gothic" w:hAnsi="MS Gothic" w:cs="MS Gothic" w:hint="eastAsia"/>
          </w:rPr>
          <w:id w:val="20738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5E5F31">
        <w:rPr>
          <w:rFonts w:ascii="Verdana" w:hAnsi="Verdana"/>
          <w:sz w:val="20"/>
        </w:rPr>
        <w:t xml:space="preserve">No realitza/en operacions que vulnerin el que estipula la Declaració Universal dels </w:t>
      </w:r>
      <w:r w:rsidRPr="005E5F31">
        <w:rPr>
          <w:rFonts w:ascii="Verdana" w:hAnsi="Verdana"/>
          <w:b/>
          <w:sz w:val="20"/>
        </w:rPr>
        <w:t>Drets Humans</w:t>
      </w:r>
      <w:r w:rsidRPr="005E5F31">
        <w:rPr>
          <w:rFonts w:ascii="Verdana" w:hAnsi="Verdana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E019BC7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7EC21787" w14:textId="77777777" w:rsidR="00D06CBC" w:rsidRPr="005E5F31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sdt>
        <w:sdtPr>
          <w:rPr>
            <w:rFonts w:ascii="MS Gothic" w:eastAsia="MS Gothic" w:hAnsi="MS Gothic" w:cs="MS Gothic" w:hint="eastAsia"/>
          </w:rPr>
          <w:id w:val="20791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5E5F31">
        <w:rPr>
          <w:rFonts w:ascii="Verdana" w:hAnsi="Verdana" w:cs="Arial"/>
          <w:i/>
          <w:sz w:val="20"/>
        </w:rPr>
        <w:tab/>
      </w:r>
      <w:r w:rsidRPr="005E5F31">
        <w:rPr>
          <w:rFonts w:ascii="Verdana" w:hAnsi="Verdana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70D8802" w14:textId="77777777" w:rsidR="00D06CBC" w:rsidRDefault="00D06CBC" w:rsidP="00D06CBC">
      <w:pPr>
        <w:autoSpaceDE w:val="0"/>
        <w:autoSpaceDN w:val="0"/>
        <w:ind w:firstLine="708"/>
        <w:rPr>
          <w:rFonts w:ascii="Verdana" w:hAnsi="Verdana"/>
        </w:rPr>
      </w:pPr>
    </w:p>
    <w:p w14:paraId="5D279934" w14:textId="77777777" w:rsidR="00D06CBC" w:rsidRPr="00E4716B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color w:val="156082" w:themeColor="accent1"/>
          <w:sz w:val="16"/>
        </w:rPr>
      </w:pPr>
      <w:r w:rsidRPr="00E4716B">
        <w:rPr>
          <w:rFonts w:ascii="Verdana" w:hAnsi="Verdana"/>
          <w:i/>
          <w:color w:val="156082" w:themeColor="accent1"/>
          <w:sz w:val="16"/>
        </w:rPr>
        <w:t xml:space="preserve">Opcional si declara </w:t>
      </w:r>
      <w:r w:rsidRPr="00E4716B">
        <w:rPr>
          <w:rFonts w:ascii="Verdana" w:hAnsi="Verdana"/>
          <w:b/>
          <w:i/>
          <w:color w:val="156082" w:themeColor="accent1"/>
          <w:sz w:val="16"/>
        </w:rPr>
        <w:t>la confidencialitat</w:t>
      </w:r>
      <w:r w:rsidRPr="00E4716B">
        <w:rPr>
          <w:rFonts w:ascii="Verdana" w:hAnsi="Verdana"/>
          <w:i/>
          <w:color w:val="156082" w:themeColor="accent1"/>
          <w:sz w:val="16"/>
        </w:rPr>
        <w:t xml:space="preserve"> d’algun document, informació o aspecte de l’oferta.</w:t>
      </w:r>
    </w:p>
    <w:p w14:paraId="532D500F" w14:textId="77777777" w:rsidR="00D06CBC" w:rsidRPr="00E864DE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C652612" w14:textId="77777777" w:rsidR="00D06CBC" w:rsidRPr="001F37DF" w:rsidRDefault="00D06CBC" w:rsidP="00D06CBC">
      <w:pPr>
        <w:pStyle w:val="Textindependent"/>
        <w:shd w:val="clear" w:color="auto" w:fill="FFFFFF"/>
        <w:ind w:right="0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 xml:space="preserve">En relació amb la documentació aportada en el sobre/es ............., considera </w:t>
      </w:r>
      <w:r w:rsidRPr="001F37DF">
        <w:rPr>
          <w:rFonts w:ascii="Verdana" w:hAnsi="Verdana"/>
          <w:b/>
          <w:sz w:val="20"/>
        </w:rPr>
        <w:t>confidencials</w:t>
      </w:r>
      <w:r w:rsidRPr="001F37DF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14:paraId="1F72331E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7B1FD0AC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1.- ............................................................................</w:t>
      </w:r>
    </w:p>
    <w:p w14:paraId="0E956154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2.- ............................................................................</w:t>
      </w:r>
    </w:p>
    <w:p w14:paraId="13C39D53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3.- ............................................................................</w:t>
      </w:r>
    </w:p>
    <w:p w14:paraId="52772968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.....</w:t>
      </w:r>
    </w:p>
    <w:p w14:paraId="407C53B9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7CA4AAFB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 xml:space="preserve">Que l’esmentat caràcter confidencial es justifica en les següents raons: </w:t>
      </w:r>
    </w:p>
    <w:p w14:paraId="54406A06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14:paraId="46305859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1.- ........................................................................................................</w:t>
      </w:r>
    </w:p>
    <w:p w14:paraId="47BA24F3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2.- ........................................................................................................</w:t>
      </w:r>
    </w:p>
    <w:p w14:paraId="4B285738" w14:textId="77777777" w:rsidR="00D06CBC" w:rsidRPr="001F37DF" w:rsidRDefault="00D06CBC" w:rsidP="00D06CBC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1F37DF">
        <w:rPr>
          <w:rFonts w:ascii="Verdana" w:hAnsi="Verdana"/>
          <w:sz w:val="20"/>
        </w:rPr>
        <w:t>3.- ........................................................................................................</w:t>
      </w:r>
    </w:p>
    <w:p w14:paraId="65A6CA1F" w14:textId="77777777" w:rsidR="00D06CBC" w:rsidRPr="001F37DF" w:rsidRDefault="00D06CBC" w:rsidP="00D06CBC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  <w:sz w:val="20"/>
        </w:rPr>
      </w:pPr>
      <w:r w:rsidRPr="001F37DF">
        <w:rPr>
          <w:rFonts w:ascii="Verdana" w:hAnsi="Verdana" w:cs="Arial"/>
          <w:sz w:val="20"/>
        </w:rPr>
        <w:t>.....</w:t>
      </w:r>
    </w:p>
    <w:p w14:paraId="4AA4EBBD" w14:textId="77777777" w:rsidR="00D06CBC" w:rsidRDefault="00D06CBC" w:rsidP="00D06CBC">
      <w:pPr>
        <w:rPr>
          <w:rFonts w:ascii="Verdana" w:hAnsi="Verdana" w:cs="Arial"/>
          <w:i/>
          <w:color w:val="156082" w:themeColor="accent1"/>
          <w:sz w:val="16"/>
          <w:szCs w:val="16"/>
        </w:rPr>
      </w:pPr>
      <w:bookmarkStart w:id="4" w:name="annex_1_LOPD"/>
      <w:bookmarkEnd w:id="4"/>
    </w:p>
    <w:p w14:paraId="33F4A1C1" w14:textId="77777777" w:rsidR="00D06CBC" w:rsidRPr="001F37DF" w:rsidRDefault="00D06CBC" w:rsidP="00D06CBC">
      <w:pPr>
        <w:rPr>
          <w:rFonts w:ascii="Verdana" w:hAnsi="Verdana" w:cs="Arial"/>
          <w:color w:val="156082" w:themeColor="accent1"/>
          <w:sz w:val="16"/>
          <w:szCs w:val="16"/>
        </w:rPr>
      </w:pPr>
      <w:r w:rsidRPr="001F37DF">
        <w:rPr>
          <w:rFonts w:ascii="Verdana" w:hAnsi="Verdana" w:cs="Arial"/>
          <w:i/>
          <w:color w:val="156082" w:themeColor="accent1"/>
          <w:sz w:val="16"/>
          <w:szCs w:val="16"/>
        </w:rPr>
        <w:t xml:space="preserve">Obligatori si la licitadora és </w:t>
      </w:r>
      <w:r w:rsidRPr="001F37DF">
        <w:rPr>
          <w:rFonts w:ascii="Verdana" w:hAnsi="Verdana" w:cs="Arial"/>
          <w:b/>
          <w:i/>
          <w:color w:val="156082" w:themeColor="accent1"/>
          <w:sz w:val="16"/>
          <w:szCs w:val="16"/>
        </w:rPr>
        <w:t>empresa/entitat estrangera</w:t>
      </w:r>
      <w:r w:rsidRPr="001F37DF">
        <w:rPr>
          <w:rFonts w:ascii="Verdana" w:hAnsi="Verdana" w:cs="Arial"/>
          <w:i/>
          <w:color w:val="156082" w:themeColor="accent1"/>
          <w:sz w:val="16"/>
          <w:szCs w:val="16"/>
        </w:rPr>
        <w:t xml:space="preserve"> i el contracte s'executa en territori espanyol</w:t>
      </w:r>
    </w:p>
    <w:p w14:paraId="4AEE38C3" w14:textId="77777777" w:rsidR="00D06CBC" w:rsidRPr="001F37DF" w:rsidRDefault="00D06CBC" w:rsidP="00D06CBC">
      <w:pPr>
        <w:rPr>
          <w:rFonts w:ascii="Verdana" w:hAnsi="Verdana" w:cs="Arial"/>
        </w:rPr>
      </w:pPr>
    </w:p>
    <w:p w14:paraId="30046DE7" w14:textId="77777777" w:rsidR="00D06CBC" w:rsidRPr="001F37DF" w:rsidRDefault="00D06CBC" w:rsidP="00D06CBC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eastAsia="MS Gothic" w:hAnsi="Verdana" w:cs="MS Gothic"/>
          </w:rPr>
          <w:id w:val="-6035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37DF">
            <w:rPr>
              <w:rFonts w:ascii="Segoe UI Symbol" w:eastAsia="MS Gothic" w:hAnsi="Segoe UI Symbol" w:cs="Segoe UI Symbol"/>
            </w:rPr>
            <w:t>☐</w:t>
          </w:r>
        </w:sdtContent>
      </w:sdt>
      <w:r w:rsidRPr="001F37DF">
        <w:rPr>
          <w:rFonts w:ascii="Verdana" w:hAnsi="Verdana" w:cs="Arial"/>
          <w:i/>
        </w:rPr>
        <w:t xml:space="preserve"> </w:t>
      </w:r>
      <w:r w:rsidRPr="001F37DF">
        <w:rPr>
          <w:rFonts w:ascii="Verdana" w:hAnsi="Verdana" w:cs="Arial"/>
          <w:i/>
        </w:rPr>
        <w:tab/>
      </w:r>
      <w:r w:rsidRPr="001F37DF">
        <w:rPr>
          <w:rFonts w:ascii="Verdana" w:hAnsi="Verdana" w:cs="Arial"/>
        </w:rPr>
        <w:t xml:space="preserve">Accepta </w:t>
      </w:r>
      <w:r w:rsidRPr="001F37DF">
        <w:rPr>
          <w:rFonts w:ascii="Verdana" w:hAnsi="Verdana" w:cs="Arial"/>
          <w:b/>
        </w:rPr>
        <w:t>sotmetre’s a la jurisdicció dels jutjats i tribunals espanyols</w:t>
      </w:r>
      <w:r w:rsidRPr="001F37DF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4F90153" w14:textId="77777777" w:rsidR="00D06CBC" w:rsidRDefault="00D06CBC" w:rsidP="00D06CB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hAnsi="Verdana" w:cs="Arial"/>
          <w:b/>
          <w:color w:val="000000"/>
        </w:rPr>
      </w:pPr>
    </w:p>
    <w:p w14:paraId="4FB48ECA" w14:textId="77777777" w:rsidR="00D06CBC" w:rsidRPr="002514FD" w:rsidRDefault="00D06CBC" w:rsidP="00D06CB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hAnsi="Verdana" w:cs="Arial"/>
          <w:b/>
          <w:color w:val="000000"/>
        </w:rPr>
      </w:pPr>
      <w:r w:rsidRPr="002514FD">
        <w:rPr>
          <w:rFonts w:ascii="Verdana" w:hAnsi="Verdana" w:cs="Arial"/>
          <w:b/>
          <w:color w:val="000000"/>
        </w:rPr>
        <w:t>AUTORITZA A L’AJUNTAMENT DE BARCELONA</w:t>
      </w:r>
    </w:p>
    <w:p w14:paraId="5CD6B9B7" w14:textId="77777777" w:rsidR="00D06CBC" w:rsidRPr="002514FD" w:rsidRDefault="00D06CBC" w:rsidP="00D06CB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33111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2514FD">
        <w:rPr>
          <w:rFonts w:ascii="Verdana" w:hAnsi="Verdana"/>
          <w:shd w:val="clear" w:color="auto" w:fill="FFFFFF" w:themeFill="background1"/>
        </w:rPr>
        <w:t xml:space="preserve"> </w:t>
      </w:r>
      <w:r w:rsidRPr="002514FD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49F959F" w14:textId="77777777" w:rsidR="00D06CBC" w:rsidRPr="002514FD" w:rsidRDefault="00D06CBC" w:rsidP="00D06CB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693BBD11" w14:textId="77777777" w:rsidR="00D06CBC" w:rsidRDefault="00D06CBC" w:rsidP="00D06CB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211870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2514FD">
        <w:rPr>
          <w:rFonts w:ascii="Verdana" w:hAnsi="Verdana" w:cs="Arial"/>
        </w:rPr>
        <w:t xml:space="preserve">a sol·licitar de la Tresoreria General de la Seguretat Social (TGSS), directament </w:t>
      </w:r>
      <w:r w:rsidRPr="002514FD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2514FD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2514FD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2514FD">
        <w:rPr>
          <w:rFonts w:ascii="Verdana" w:hAnsi="Verdana" w:cs="Arial"/>
        </w:rPr>
        <w:t xml:space="preserve"> i durant tota la vigència del contracte;</w:t>
      </w:r>
    </w:p>
    <w:p w14:paraId="33D119E1" w14:textId="77777777" w:rsidR="00D06CBC" w:rsidRDefault="00D06CBC" w:rsidP="00D06CB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77DAAB5F" w14:textId="77777777" w:rsidR="00D06CBC" w:rsidRPr="002514FD" w:rsidRDefault="00D06CBC" w:rsidP="00D06CB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sdt>
        <w:sdtPr>
          <w:rPr>
            <w:rFonts w:ascii="MS Gothic" w:eastAsia="MS Gothic" w:hAnsi="MS Gothic" w:cs="MS Gothic" w:hint="eastAsia"/>
          </w:rPr>
          <w:id w:val="19689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Verdana" w:hAnsi="Verdana"/>
          <w:shd w:val="clear" w:color="auto" w:fill="FFFFFF" w:themeFill="background1"/>
        </w:rPr>
        <w:t>No autoritza</w:t>
      </w:r>
    </w:p>
    <w:p w14:paraId="1AED452A" w14:textId="77777777" w:rsidR="00D06CBC" w:rsidRPr="002514FD" w:rsidRDefault="00D06CBC" w:rsidP="00D06CBC">
      <w:pPr>
        <w:pStyle w:val="Pargrafdellista"/>
        <w:ind w:left="0"/>
        <w:jc w:val="both"/>
        <w:rPr>
          <w:rFonts w:ascii="Verdana" w:hAnsi="Verdana" w:cs="Arial"/>
        </w:rPr>
      </w:pPr>
    </w:p>
    <w:p w14:paraId="1B83143B" w14:textId="77777777" w:rsidR="00D06CBC" w:rsidRPr="002514FD" w:rsidRDefault="00D06CBC" w:rsidP="00D06CBC">
      <w:pPr>
        <w:pStyle w:val="Pargrafdellista"/>
        <w:ind w:left="0"/>
        <w:jc w:val="both"/>
        <w:rPr>
          <w:rFonts w:ascii="Verdana" w:hAnsi="Verdana" w:cs="Arial"/>
        </w:rPr>
      </w:pPr>
    </w:p>
    <w:p w14:paraId="0EABE936" w14:textId="77777777" w:rsidR="00D06CBC" w:rsidRPr="002514FD" w:rsidRDefault="00D06CBC" w:rsidP="00D06CBC">
      <w:pPr>
        <w:pStyle w:val="Pargrafdellista"/>
        <w:ind w:left="0"/>
        <w:jc w:val="center"/>
        <w:rPr>
          <w:rFonts w:ascii="Verdana" w:hAnsi="Verdana" w:cs="Arial"/>
        </w:rPr>
      </w:pPr>
      <w:r w:rsidRPr="002514FD">
        <w:rPr>
          <w:rFonts w:ascii="Verdana" w:hAnsi="Verdana" w:cs="Arial"/>
          <w:b/>
          <w:color w:val="000000"/>
        </w:rPr>
        <w:t>DESIGNA I ACCEPTA</w:t>
      </w:r>
    </w:p>
    <w:p w14:paraId="741E84EC" w14:textId="77777777" w:rsidR="00D06CBC" w:rsidRPr="002514FD" w:rsidRDefault="00D06CBC" w:rsidP="00D06CBC">
      <w:pPr>
        <w:pStyle w:val="Pargrafdellista"/>
        <w:ind w:left="0"/>
        <w:jc w:val="both"/>
        <w:rPr>
          <w:rFonts w:ascii="Verdana" w:hAnsi="Verdana" w:cs="Arial"/>
        </w:rPr>
      </w:pPr>
    </w:p>
    <w:p w14:paraId="51DE3670" w14:textId="77777777" w:rsidR="00D06CBC" w:rsidRPr="002514FD" w:rsidRDefault="00D06CBC" w:rsidP="00D06CBC">
      <w:pPr>
        <w:pStyle w:val="Pargrafdellista"/>
        <w:ind w:left="0"/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09555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2514FD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4DB4552" w14:textId="77777777" w:rsidR="00D06CBC" w:rsidRPr="002514FD" w:rsidRDefault="00D06CBC" w:rsidP="00D06CBC">
      <w:pPr>
        <w:pStyle w:val="Pargrafdellista"/>
        <w:ind w:left="0"/>
        <w:jc w:val="both"/>
        <w:rPr>
          <w:rFonts w:ascii="Verdana" w:hAnsi="Verdana" w:cs="Arial"/>
        </w:rPr>
      </w:pPr>
    </w:p>
    <w:p w14:paraId="7AFF446F" w14:textId="77777777" w:rsidR="00D06CBC" w:rsidRPr="002514FD" w:rsidRDefault="00D06CBC" w:rsidP="00D06CBC">
      <w:pPr>
        <w:jc w:val="both"/>
        <w:rPr>
          <w:rFonts w:ascii="Verdana" w:hAnsi="Verdana" w:cs="Arial"/>
          <w:snapToGrid w:val="0"/>
          <w:lang w:eastAsia="es-ES"/>
        </w:rPr>
      </w:pPr>
    </w:p>
    <w:p w14:paraId="2DF15AE0" w14:textId="77777777" w:rsidR="00D06CBC" w:rsidRDefault="00D06CBC" w:rsidP="00D06CBC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1F38034B" w14:textId="77777777" w:rsidR="00D06CBC" w:rsidRPr="002514FD" w:rsidRDefault="00D06CBC" w:rsidP="00D06CBC">
      <w:pPr>
        <w:rPr>
          <w:rFonts w:ascii="Verdana" w:hAnsi="Verdana" w:cs="Arial"/>
          <w:b/>
          <w:snapToGrid w:val="0"/>
          <w:u w:val="single"/>
          <w:lang w:eastAsia="es-ES"/>
        </w:rPr>
      </w:pPr>
      <w:r w:rsidRPr="002514FD">
        <w:rPr>
          <w:rFonts w:ascii="Verdana" w:hAnsi="Verdana" w:cs="Arial"/>
          <w:b/>
          <w:u w:val="single"/>
        </w:rPr>
        <w:br w:type="page"/>
      </w:r>
    </w:p>
    <w:p w14:paraId="42E30566" w14:textId="77777777" w:rsidR="00D06CBC" w:rsidRPr="001F37DF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color w:val="70A9E0" w:themeColor="text2" w:themeTint="66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2: MEMÒRIA TÈCNICA </w:t>
      </w:r>
      <w:r w:rsidRPr="001F37DF">
        <w:rPr>
          <w:rFonts w:ascii="Verdana" w:hAnsi="Verdana" w:cs="Arial"/>
          <w:b/>
          <w:color w:val="70A9E0" w:themeColor="text2" w:themeTint="66"/>
          <w:sz w:val="22"/>
          <w:szCs w:val="22"/>
        </w:rPr>
        <w:t>LOT 1 o 2</w:t>
      </w:r>
    </w:p>
    <w:p w14:paraId="1A52F9E4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</w:pPr>
      <w:r w:rsidRPr="00D06CBC">
        <w:rPr>
          <w:rFonts w:ascii="Verdana" w:hAnsi="Verdana" w:cs="Arial"/>
          <w:b/>
          <w:bCs/>
          <w:iCs/>
          <w:color w:val="70A9E0" w:themeColor="text2" w:themeTint="66"/>
          <w:sz w:val="20"/>
        </w:rPr>
        <w:t>(Incloure al sobre A)</w:t>
      </w:r>
    </w:p>
    <w:p w14:paraId="7C495F84" w14:textId="77777777" w:rsidR="00D06CBC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25E233EE" w14:textId="77777777" w:rsidR="00D06CBC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71EEF75E" w14:textId="77777777" w:rsidR="00D06CBC" w:rsidRPr="006D424A" w:rsidRDefault="00D06CBC" w:rsidP="00D06CBC">
      <w:pPr>
        <w:spacing w:line="276" w:lineRule="auto"/>
        <w:jc w:val="both"/>
        <w:rPr>
          <w:rFonts w:ascii="Verdana" w:hAnsi="Verdana"/>
        </w:rPr>
      </w:pPr>
      <w:r w:rsidRPr="00DF1F10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>
        <w:rPr>
          <w:rFonts w:ascii="Verdana" w:hAnsi="Verdana"/>
        </w:rPr>
        <w:t>el</w:t>
      </w:r>
      <w:r w:rsidRPr="00DD0270">
        <w:rPr>
          <w:rFonts w:ascii="Verdana" w:hAnsi="Verdana"/>
        </w:rPr>
        <w:t xml:space="preserve"> </w:t>
      </w:r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r w:rsidRPr="00137DE2">
        <w:rPr>
          <w:rFonts w:ascii="Verdana" w:hAnsi="Verdana" w:cs="Arial"/>
        </w:rPr>
        <w:t>20254185</w:t>
      </w:r>
      <w:r>
        <w:rPr>
          <w:rFonts w:ascii="Verdana" w:hAnsi="Verdana" w:cs="Arial"/>
        </w:rPr>
        <w:t>.</w:t>
      </w:r>
    </w:p>
    <w:p w14:paraId="7794BD0B" w14:textId="77777777" w:rsidR="00D06CBC" w:rsidRPr="00DF1F10" w:rsidRDefault="00D06CBC" w:rsidP="00D06CBC">
      <w:pPr>
        <w:spacing w:line="276" w:lineRule="auto"/>
        <w:rPr>
          <w:rFonts w:ascii="Verdana" w:hAnsi="Verdana" w:cs="Arial"/>
        </w:rPr>
      </w:pPr>
    </w:p>
    <w:p w14:paraId="20253E6B" w14:textId="77777777" w:rsidR="00D06CBC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4FD8463E" w14:textId="77777777" w:rsidR="00D06CBC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>DECLARO:</w:t>
      </w:r>
    </w:p>
    <w:p w14:paraId="370B9B48" w14:textId="77777777" w:rsidR="00D06CBC" w:rsidRDefault="00D06CBC" w:rsidP="00D06CB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5350DC11" w14:textId="77777777" w:rsidR="00D06CBC" w:rsidRPr="006D424A" w:rsidRDefault="00D06CBC" w:rsidP="00D06CB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Calibri"/>
        </w:rPr>
      </w:pPr>
      <w:r w:rsidRPr="0027300C">
        <w:rPr>
          <w:rFonts w:ascii="Verdana" w:hAnsi="Verdana" w:cs="Arial"/>
          <w:sz w:val="20"/>
        </w:rPr>
        <w:t>Q</w:t>
      </w:r>
      <w:r w:rsidRPr="0027300C">
        <w:rPr>
          <w:rFonts w:ascii="Verdana" w:hAnsi="Verdana"/>
          <w:sz w:val="20"/>
        </w:rPr>
        <w:t>ue aporto, din</w:t>
      </w:r>
      <w:r>
        <w:rPr>
          <w:rFonts w:ascii="Verdana" w:hAnsi="Verdana"/>
          <w:sz w:val="20"/>
        </w:rPr>
        <w:t>s</w:t>
      </w:r>
      <w:r w:rsidRPr="0027300C">
        <w:rPr>
          <w:rFonts w:ascii="Verdana" w:hAnsi="Verdana"/>
          <w:sz w:val="20"/>
        </w:rPr>
        <w:t xml:space="preserve"> del </w:t>
      </w:r>
      <w:r w:rsidRPr="001F37DF">
        <w:rPr>
          <w:rFonts w:ascii="Verdana" w:hAnsi="Verdana"/>
          <w:b/>
          <w:bCs/>
          <w:sz w:val="20"/>
        </w:rPr>
        <w:t>sobre A</w:t>
      </w:r>
      <w:r w:rsidRPr="0027300C">
        <w:rPr>
          <w:rFonts w:ascii="Verdana" w:hAnsi="Verdana"/>
          <w:sz w:val="20"/>
        </w:rPr>
        <w:t xml:space="preserve">, la memòria tècnica </w:t>
      </w:r>
      <w:r>
        <w:rPr>
          <w:rFonts w:ascii="Verdana" w:hAnsi="Verdana"/>
          <w:sz w:val="20"/>
        </w:rPr>
        <w:t xml:space="preserve">descriptiva </w:t>
      </w:r>
      <w:r w:rsidRPr="0027300C">
        <w:rPr>
          <w:rFonts w:ascii="Verdana" w:hAnsi="Verdana"/>
          <w:sz w:val="20"/>
        </w:rPr>
        <w:t xml:space="preserve">de les característiques tècniques dels </w:t>
      </w:r>
      <w:r>
        <w:rPr>
          <w:rFonts w:ascii="Verdana" w:hAnsi="Verdana"/>
          <w:sz w:val="20"/>
        </w:rPr>
        <w:t>vehicles</w:t>
      </w:r>
      <w:r w:rsidRPr="00785A81">
        <w:rPr>
          <w:rFonts w:ascii="Verdana" w:hAnsi="Verdana"/>
          <w:sz w:val="20"/>
        </w:rPr>
        <w:t xml:space="preserve"> d’acord amb </w:t>
      </w:r>
      <w:r>
        <w:rPr>
          <w:rFonts w:ascii="Verdana" w:hAnsi="Verdana"/>
          <w:sz w:val="20"/>
        </w:rPr>
        <w:t>el que s’indica a la Clàusula 7 del PCAP</w:t>
      </w:r>
      <w:r w:rsidRPr="0027300C">
        <w:rPr>
          <w:rFonts w:ascii="Verdana" w:hAnsi="Verdana"/>
          <w:sz w:val="20"/>
        </w:rPr>
        <w:t>, que serà objecte d’anàlisi comparatiu amb les característiques previstes al plec de prescripcions tècniques.</w:t>
      </w:r>
      <w:r>
        <w:t xml:space="preserve"> </w:t>
      </w:r>
    </w:p>
    <w:p w14:paraId="601759E1" w14:textId="77777777" w:rsidR="00D06CBC" w:rsidRDefault="00D06CBC" w:rsidP="00D06CBC">
      <w:pPr>
        <w:rPr>
          <w:rFonts w:ascii="Verdana" w:hAnsi="Verdana" w:cs="Arial"/>
          <w:b/>
          <w:sz w:val="24"/>
          <w:szCs w:val="24"/>
          <w:u w:val="single"/>
        </w:rPr>
      </w:pPr>
    </w:p>
    <w:p w14:paraId="7AE0078B" w14:textId="77777777" w:rsidR="00D06CBC" w:rsidRDefault="00D06CBC" w:rsidP="00D06CBC">
      <w:pPr>
        <w:rPr>
          <w:rFonts w:ascii="Verdana" w:hAnsi="Verdana" w:cs="Arial"/>
          <w:i/>
          <w:snapToGrid w:val="0"/>
          <w:lang w:eastAsia="es-ES"/>
        </w:rPr>
      </w:pPr>
    </w:p>
    <w:p w14:paraId="7F8E5488" w14:textId="77777777" w:rsidR="00D06CBC" w:rsidRDefault="00D06CBC" w:rsidP="00D06CBC">
      <w:pPr>
        <w:rPr>
          <w:rFonts w:ascii="Verdana" w:hAnsi="Verdana" w:cs="Arial"/>
          <w:i/>
          <w:snapToGrid w:val="0"/>
          <w:lang w:eastAsia="es-ES"/>
        </w:rPr>
      </w:pPr>
    </w:p>
    <w:p w14:paraId="124DDB1F" w14:textId="77777777" w:rsidR="00D06CBC" w:rsidRDefault="00D06CBC" w:rsidP="00D06CBC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FDBF586" w14:textId="77777777" w:rsidR="00D06CBC" w:rsidRDefault="00D06CBC" w:rsidP="00D06CBC">
      <w:p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4466F789" w14:textId="77777777" w:rsidR="00D06CBC" w:rsidRPr="00DD0270" w:rsidRDefault="00D06CBC" w:rsidP="00D06CBC">
      <w:pPr>
        <w:jc w:val="center"/>
        <w:rPr>
          <w:rFonts w:ascii="Verdana" w:hAnsi="Verdana"/>
          <w:b/>
          <w:sz w:val="24"/>
          <w:szCs w:val="24"/>
        </w:rPr>
      </w:pPr>
      <w:r w:rsidRPr="00DB55FE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  <w:r>
        <w:rPr>
          <w:rFonts w:ascii="Verdana" w:hAnsi="Verdana" w:cs="Arial"/>
          <w:b/>
          <w:sz w:val="24"/>
          <w:szCs w:val="24"/>
        </w:rPr>
        <w:t xml:space="preserve">: </w:t>
      </w:r>
      <w:r w:rsidRPr="00DD0270">
        <w:rPr>
          <w:rFonts w:ascii="Verdana" w:hAnsi="Verdana" w:cs="Arial"/>
          <w:b/>
          <w:sz w:val="24"/>
          <w:szCs w:val="24"/>
        </w:rPr>
        <w:t xml:space="preserve">MODEL DE </w:t>
      </w:r>
      <w:r w:rsidRPr="00DD0270">
        <w:rPr>
          <w:rFonts w:ascii="Verdana" w:hAnsi="Verdana"/>
          <w:b/>
          <w:sz w:val="24"/>
          <w:szCs w:val="24"/>
        </w:rPr>
        <w:t>DECLARACIÓ</w:t>
      </w:r>
    </w:p>
    <w:p w14:paraId="3D332527" w14:textId="77777777" w:rsidR="00D06CBC" w:rsidRPr="00DD0270" w:rsidRDefault="00D06CBC" w:rsidP="00D06CBC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6E250F99" w14:textId="77777777" w:rsidR="00D06CBC" w:rsidRPr="00DD0270" w:rsidRDefault="00D06CBC" w:rsidP="00D06CBC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>(UTE)</w:t>
      </w:r>
    </w:p>
    <w:p w14:paraId="1ED456E5" w14:textId="77777777" w:rsidR="00D06CBC" w:rsidRDefault="00D06CBC" w:rsidP="00D06CBC">
      <w:pPr>
        <w:rPr>
          <w:rFonts w:ascii="Verdana" w:hAnsi="Verdana"/>
        </w:rPr>
      </w:pPr>
    </w:p>
    <w:p w14:paraId="531661D6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color w:val="70A9E0" w:themeColor="text2" w:themeTint="66"/>
          <w:sz w:val="20"/>
        </w:rPr>
      </w:pPr>
      <w:r w:rsidRPr="00D06CBC">
        <w:rPr>
          <w:rFonts w:ascii="Verdana" w:hAnsi="Verdana" w:cs="Arial"/>
          <w:b/>
          <w:bCs/>
          <w:color w:val="70A9E0" w:themeColor="text2" w:themeTint="66"/>
          <w:sz w:val="20"/>
        </w:rPr>
        <w:t>(Incloure en el sobre A, si s’escau)</w:t>
      </w:r>
    </w:p>
    <w:p w14:paraId="1CB435FF" w14:textId="77777777" w:rsidR="00D06CBC" w:rsidRDefault="00D06CBC" w:rsidP="00D06CBC">
      <w:pPr>
        <w:rPr>
          <w:rFonts w:ascii="Verdana" w:hAnsi="Verdana"/>
        </w:rPr>
      </w:pPr>
    </w:p>
    <w:p w14:paraId="488836A7" w14:textId="77777777" w:rsidR="00D06CBC" w:rsidRPr="00DD0270" w:rsidRDefault="00D06CBC" w:rsidP="00D06CBC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2CA5754B" w14:textId="77777777" w:rsidR="00D06CBC" w:rsidRPr="00DD0270" w:rsidRDefault="00D06CBC" w:rsidP="00D06CBC">
      <w:pPr>
        <w:rPr>
          <w:rFonts w:ascii="Verdana" w:hAnsi="Verdana"/>
        </w:rPr>
      </w:pPr>
    </w:p>
    <w:p w14:paraId="629182CE" w14:textId="77777777" w:rsidR="00D06CBC" w:rsidRPr="00DD0270" w:rsidRDefault="00D06CBC" w:rsidP="00D06CBC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D0270">
        <w:rPr>
          <w:rStyle w:val="Refernciadenotaapeudepgina"/>
          <w:rFonts w:ascii="Verdana" w:hAnsi="Verdana"/>
        </w:rPr>
        <w:footnoteReference w:id="2"/>
      </w:r>
    </w:p>
    <w:p w14:paraId="0353FA66" w14:textId="77777777" w:rsidR="00D06CBC" w:rsidRPr="00DD0270" w:rsidRDefault="00D06CBC" w:rsidP="00D06CBC">
      <w:pPr>
        <w:rPr>
          <w:rFonts w:ascii="Verdana" w:hAnsi="Verdana"/>
        </w:rPr>
      </w:pPr>
    </w:p>
    <w:p w14:paraId="47B9BB33" w14:textId="77777777" w:rsidR="00D06CBC" w:rsidRPr="00DD0270" w:rsidRDefault="00D06CBC" w:rsidP="00D06CBC">
      <w:pPr>
        <w:rPr>
          <w:rFonts w:ascii="Verdana" w:hAnsi="Verdana"/>
        </w:rPr>
      </w:pPr>
    </w:p>
    <w:p w14:paraId="3B4F6A72" w14:textId="77777777" w:rsidR="00D06CBC" w:rsidRPr="00DD0270" w:rsidRDefault="00D06CBC" w:rsidP="00D06CBC">
      <w:pPr>
        <w:jc w:val="center"/>
        <w:rPr>
          <w:rFonts w:ascii="Verdana" w:hAnsi="Verdana"/>
          <w:b/>
        </w:rPr>
      </w:pPr>
      <w:r w:rsidRPr="00DD0270">
        <w:rPr>
          <w:rFonts w:ascii="Verdana" w:hAnsi="Verdana"/>
          <w:b/>
        </w:rPr>
        <w:t>DECLAREN</w:t>
      </w:r>
    </w:p>
    <w:p w14:paraId="70B37CDD" w14:textId="77777777" w:rsidR="00D06CBC" w:rsidRPr="00DD0270" w:rsidRDefault="00D06CBC" w:rsidP="00D06CBC">
      <w:pPr>
        <w:jc w:val="center"/>
        <w:rPr>
          <w:rFonts w:ascii="Verdana" w:hAnsi="Verdana"/>
        </w:rPr>
      </w:pPr>
    </w:p>
    <w:p w14:paraId="30CA283E" w14:textId="77777777" w:rsidR="00D06CBC" w:rsidRPr="00DD0270" w:rsidRDefault="00D06CBC" w:rsidP="00D06CBC">
      <w:pPr>
        <w:pStyle w:val="Pargrafdellista"/>
        <w:numPr>
          <w:ilvl w:val="0"/>
          <w:numId w:val="2"/>
        </w:numPr>
        <w:spacing w:after="200" w:line="276" w:lineRule="auto"/>
        <w:ind w:left="426"/>
        <w:jc w:val="both"/>
        <w:rPr>
          <w:rFonts w:ascii="Verdana" w:hAnsi="Verdana"/>
        </w:rPr>
      </w:pPr>
      <w:r w:rsidRPr="00DD0270">
        <w:rPr>
          <w:rFonts w:ascii="Verdana" w:hAnsi="Verdana"/>
        </w:rPr>
        <w:t>La voluntat de constituir una UTE per a participar en el procés de licitació que té per objecte</w:t>
      </w:r>
      <w:r>
        <w:rPr>
          <w:rFonts w:ascii="Verdana" w:hAnsi="Verdana"/>
        </w:rPr>
        <w:t xml:space="preserve"> el</w:t>
      </w:r>
      <w:r w:rsidRPr="00DD0270">
        <w:rPr>
          <w:rFonts w:ascii="Verdana" w:hAnsi="Verdana"/>
        </w:rPr>
        <w:t xml:space="preserve"> </w:t>
      </w:r>
      <w:bookmarkStart w:id="5" w:name="annex_ute_expedient"/>
      <w:bookmarkEnd w:id="5"/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r w:rsidRPr="00137DE2">
        <w:rPr>
          <w:rFonts w:ascii="Verdana" w:hAnsi="Verdana" w:cs="Arial"/>
        </w:rPr>
        <w:t>20254185</w:t>
      </w:r>
      <w:r w:rsidRPr="00DD0270">
        <w:rPr>
          <w:rFonts w:ascii="Verdana" w:hAnsi="Verdana"/>
        </w:rPr>
        <w:t>, amb el següent percentatge de participació del preu en l’execució del contracte:</w:t>
      </w:r>
    </w:p>
    <w:p w14:paraId="56769309" w14:textId="77777777" w:rsidR="00D06CBC" w:rsidRPr="00DD0270" w:rsidRDefault="00D06CBC" w:rsidP="00D06CBC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14:paraId="1DF3A92C" w14:textId="77777777" w:rsidR="00D06CBC" w:rsidRPr="00DD0270" w:rsidRDefault="00D06CBC" w:rsidP="00D06CBC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14:paraId="27ADBBDA" w14:textId="77777777" w:rsidR="00D06CBC" w:rsidRPr="00DD0270" w:rsidRDefault="00D06CBC" w:rsidP="00D06CBC">
      <w:pPr>
        <w:pStyle w:val="Pargrafdellista"/>
        <w:ind w:left="360"/>
        <w:rPr>
          <w:rFonts w:ascii="Verdana" w:hAnsi="Verdana"/>
        </w:rPr>
      </w:pPr>
    </w:p>
    <w:p w14:paraId="4F0C5CE2" w14:textId="77777777" w:rsidR="00D06CBC" w:rsidRPr="00DD0270" w:rsidRDefault="00D06CBC" w:rsidP="00D06CBC">
      <w:pPr>
        <w:pStyle w:val="Pargrafdellista"/>
        <w:numPr>
          <w:ilvl w:val="0"/>
          <w:numId w:val="2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285416E8" w14:textId="77777777" w:rsidR="00D06CBC" w:rsidRPr="00DD0270" w:rsidRDefault="00D06CBC" w:rsidP="00D06CBC">
      <w:pPr>
        <w:pStyle w:val="Pargrafdellista"/>
        <w:ind w:left="360"/>
        <w:rPr>
          <w:rFonts w:ascii="Verdana" w:hAnsi="Verdana"/>
        </w:rPr>
      </w:pPr>
    </w:p>
    <w:p w14:paraId="3CFF7CBA" w14:textId="77777777" w:rsidR="00D06CBC" w:rsidRPr="00DD0270" w:rsidRDefault="00D06CBC" w:rsidP="00D06CBC">
      <w:pPr>
        <w:pStyle w:val="Pargrafdellista"/>
        <w:numPr>
          <w:ilvl w:val="0"/>
          <w:numId w:val="2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3060B91F" w14:textId="77777777" w:rsidR="00D06CBC" w:rsidRPr="00DD0270" w:rsidRDefault="00D06CBC" w:rsidP="00D06CBC">
      <w:pPr>
        <w:pStyle w:val="Pargrafdellista"/>
        <w:rPr>
          <w:rFonts w:ascii="Verdana" w:hAnsi="Verdana"/>
        </w:rPr>
      </w:pPr>
    </w:p>
    <w:p w14:paraId="09AAB408" w14:textId="77777777" w:rsidR="00D06CBC" w:rsidRPr="00DD0270" w:rsidRDefault="00D06CBC" w:rsidP="00D06CBC">
      <w:pPr>
        <w:pStyle w:val="Pargrafdellista"/>
        <w:numPr>
          <w:ilvl w:val="0"/>
          <w:numId w:val="2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D0270">
        <w:rPr>
          <w:rFonts w:cs="Arial"/>
        </w:rPr>
        <w:t>per rebre comunicacions</w:t>
      </w:r>
      <w:r w:rsidRPr="00DD0270">
        <w:rPr>
          <w:rFonts w:ascii="Verdana" w:hAnsi="Verdana"/>
        </w:rPr>
        <w:t xml:space="preserve"> (@) ................................................................</w:t>
      </w:r>
    </w:p>
    <w:p w14:paraId="74C93B3E" w14:textId="77777777" w:rsidR="00D06CBC" w:rsidRPr="00DD0270" w:rsidRDefault="00D06CBC" w:rsidP="00D06CBC">
      <w:pPr>
        <w:rPr>
          <w:rFonts w:ascii="Verdana" w:hAnsi="Verdana"/>
        </w:rPr>
      </w:pPr>
    </w:p>
    <w:p w14:paraId="66F2BD65" w14:textId="77777777" w:rsidR="00D06CBC" w:rsidRPr="00DD0270" w:rsidRDefault="00D06CBC" w:rsidP="00D06CBC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I com a prova de conformitat signen aquesta declaració,</w:t>
      </w:r>
    </w:p>
    <w:p w14:paraId="0958BFE9" w14:textId="77777777" w:rsidR="00D06CBC" w:rsidRPr="00DD0270" w:rsidRDefault="00D06CBC" w:rsidP="00D06CBC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(localitat i data)</w:t>
      </w:r>
    </w:p>
    <w:p w14:paraId="2CC6F68F" w14:textId="77777777" w:rsidR="00D06CBC" w:rsidRPr="00DD0270" w:rsidRDefault="00D06CBC" w:rsidP="00D06CBC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67ED862B" w14:textId="77777777" w:rsidR="00D06CBC" w:rsidRPr="00DD0270" w:rsidRDefault="00D06CBC" w:rsidP="00D06CBC">
      <w:pPr>
        <w:pStyle w:val="Pargrafdellista"/>
        <w:ind w:left="0"/>
        <w:rPr>
          <w:rFonts w:ascii="Verdana" w:hAnsi="Verdana"/>
        </w:rPr>
      </w:pPr>
    </w:p>
    <w:p w14:paraId="1E40FEA2" w14:textId="77777777" w:rsidR="00D06CBC" w:rsidRPr="00DD0270" w:rsidRDefault="00D06CBC" w:rsidP="00D06CBC">
      <w:pPr>
        <w:spacing w:after="200" w:line="276" w:lineRule="auto"/>
        <w:rPr>
          <w:rFonts w:ascii="Verdana" w:hAnsi="Verdana" w:cs="Arial"/>
        </w:rPr>
      </w:pPr>
      <w:bookmarkStart w:id="6" w:name="annex_0Final"/>
      <w:bookmarkEnd w:id="6"/>
    </w:p>
    <w:p w14:paraId="3E754C9E" w14:textId="77777777" w:rsidR="00D06CBC" w:rsidRDefault="00D06CBC" w:rsidP="00D06CBC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14:paraId="350912FB" w14:textId="77777777" w:rsidR="00D06CBC" w:rsidRDefault="00D06CBC" w:rsidP="00D06CBC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14:paraId="3829E8E6" w14:textId="77777777" w:rsidR="00D06CBC" w:rsidRPr="00E864DE" w:rsidRDefault="00D06CBC" w:rsidP="00D06CBC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3AD87E7F" w14:textId="77777777" w:rsidR="00D06CBC" w:rsidRDefault="00D06CBC" w:rsidP="00D06CBC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1E7997CB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</w:pPr>
      <w:r w:rsidRPr="00D06CBC"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  <w:t>(Incloure en el sobre A, si s’escau)</w:t>
      </w:r>
    </w:p>
    <w:p w14:paraId="39C10F6D" w14:textId="77777777" w:rsidR="00D06CBC" w:rsidRDefault="00D06CBC" w:rsidP="00D06CBC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3E79A9C8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5C7327AF" w14:textId="77777777" w:rsidR="00D06CBC" w:rsidRPr="00E864DE" w:rsidRDefault="00D06CBC" w:rsidP="00D06CBC">
      <w:pPr>
        <w:shd w:val="clear" w:color="auto" w:fill="FFFFFF"/>
        <w:jc w:val="both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 </w:t>
      </w:r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r w:rsidRPr="00137DE2">
        <w:rPr>
          <w:rFonts w:ascii="Verdana" w:hAnsi="Verdana" w:cs="Arial"/>
        </w:rPr>
        <w:t>20254185</w:t>
      </w:r>
      <w:r w:rsidRPr="00E864DE">
        <w:rPr>
          <w:rFonts w:ascii="Verdana" w:hAnsi="Verdana" w:cs="Arial"/>
        </w:rPr>
        <w:t>.</w:t>
      </w:r>
    </w:p>
    <w:p w14:paraId="48C65019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7AFB9BA8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218F6E4D" w14:textId="77777777" w:rsidR="00D06CBC" w:rsidRPr="00E864DE" w:rsidRDefault="00D06CBC" w:rsidP="00D06CBC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1687339A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BD35430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D06CBC" w:rsidRPr="00E864DE" w14:paraId="678A4352" w14:textId="77777777" w:rsidTr="006D1B65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51ACF2" w14:textId="77777777" w:rsidR="00D06CBC" w:rsidRPr="00E864DE" w:rsidRDefault="00D06CBC" w:rsidP="006D1B65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4B541" w14:textId="77777777" w:rsidR="00D06CBC" w:rsidRPr="00E864DE" w:rsidRDefault="00D06CBC" w:rsidP="006D1B65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D06CBC" w:rsidRPr="00E864DE" w14:paraId="26873CB0" w14:textId="77777777" w:rsidTr="006D1B65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048" w14:textId="77777777" w:rsidR="00D06CBC" w:rsidRPr="00E864DE" w:rsidRDefault="00D06CBC" w:rsidP="006D1B65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FECA" w14:textId="77777777" w:rsidR="00D06CBC" w:rsidRPr="00E864DE" w:rsidRDefault="00D06CBC" w:rsidP="006D1B65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D06CBC" w:rsidRPr="00E864DE" w14:paraId="7F9C4003" w14:textId="77777777" w:rsidTr="006D1B65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F358" w14:textId="77777777" w:rsidR="00D06CBC" w:rsidRPr="00E864DE" w:rsidRDefault="00D06CBC" w:rsidP="006D1B65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54C8" w14:textId="77777777" w:rsidR="00D06CBC" w:rsidRPr="00E864DE" w:rsidRDefault="00D06CBC" w:rsidP="006D1B65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2850BE9C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3CAD228A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14:paraId="5912E6FE" w14:textId="77777777" w:rsidR="00D06CBC" w:rsidRPr="00E864DE" w:rsidRDefault="00D06CBC" w:rsidP="00D06CB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45347677" w14:textId="77777777" w:rsidR="00D06CBC" w:rsidRDefault="00D06CBC" w:rsidP="00D06CBC">
      <w:pPr>
        <w:rPr>
          <w:rFonts w:ascii="Verdana" w:hAnsi="Verdana" w:cs="Arial"/>
          <w:b/>
          <w:sz w:val="24"/>
          <w:szCs w:val="24"/>
          <w:u w:val="single"/>
        </w:rPr>
      </w:pPr>
    </w:p>
    <w:p w14:paraId="08B1850E" w14:textId="77777777" w:rsidR="00D06CBC" w:rsidRDefault="00D06CBC" w:rsidP="00D06CBC">
      <w:pPr>
        <w:pStyle w:val="Ttol"/>
        <w:rPr>
          <w:rFonts w:ascii="Verdana" w:hAnsi="Verdana" w:cs="Arial"/>
          <w:i/>
          <w:sz w:val="24"/>
          <w:szCs w:val="24"/>
          <w:u w:val="single"/>
        </w:rPr>
      </w:pPr>
    </w:p>
    <w:p w14:paraId="1D4A2B0D" w14:textId="77777777" w:rsidR="00D06CBC" w:rsidRDefault="00D06CBC" w:rsidP="00D06CBC">
      <w:pPr>
        <w:pStyle w:val="Ttol"/>
        <w:rPr>
          <w:rFonts w:ascii="Verdana" w:hAnsi="Verdana" w:cs="Arial"/>
          <w:i/>
          <w:sz w:val="24"/>
          <w:szCs w:val="24"/>
          <w:u w:val="single"/>
        </w:rPr>
      </w:pPr>
    </w:p>
    <w:p w14:paraId="416257B5" w14:textId="77777777" w:rsidR="00D06CBC" w:rsidRDefault="00D06CBC" w:rsidP="00D06CBC">
      <w:pPr>
        <w:pStyle w:val="Ttol"/>
        <w:rPr>
          <w:rFonts w:ascii="Verdana" w:hAnsi="Verdana" w:cs="Arial"/>
          <w:i/>
          <w:sz w:val="24"/>
          <w:szCs w:val="24"/>
          <w:u w:val="single"/>
        </w:rPr>
      </w:pPr>
    </w:p>
    <w:p w14:paraId="74CB8741" w14:textId="77777777" w:rsidR="00D06CBC" w:rsidRDefault="00D06CBC" w:rsidP="00D06CBC">
      <w:pPr>
        <w:pStyle w:val="Ttol"/>
        <w:rPr>
          <w:rFonts w:ascii="Verdana" w:hAnsi="Verdana" w:cs="Arial"/>
          <w:i/>
          <w:sz w:val="24"/>
          <w:szCs w:val="24"/>
          <w:u w:val="single"/>
        </w:rPr>
      </w:pPr>
    </w:p>
    <w:p w14:paraId="3F10B3E9" w14:textId="77777777" w:rsidR="00D06CBC" w:rsidRPr="00ED4F52" w:rsidRDefault="00D06CBC" w:rsidP="00D06CBC">
      <w:pPr>
        <w:spacing w:after="200" w:line="276" w:lineRule="auto"/>
        <w:jc w:val="center"/>
        <w:rPr>
          <w:rFonts w:ascii="Verdana" w:hAnsi="Verdana" w:cs="Arial"/>
          <w:i/>
          <w:sz w:val="24"/>
          <w:szCs w:val="24"/>
          <w:u w:val="single"/>
        </w:rPr>
      </w:pPr>
      <w:r>
        <w:rPr>
          <w:rFonts w:ascii="Verdana" w:hAnsi="Verdana" w:cs="Arial"/>
          <w:i/>
          <w:sz w:val="24"/>
          <w:szCs w:val="24"/>
          <w:u w:val="single"/>
        </w:rPr>
        <w:br w:type="page"/>
      </w:r>
      <w:bookmarkStart w:id="7" w:name="_Hlk207881998"/>
      <w:r w:rsidRPr="0027300C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8" w:name="annex_OE_num"/>
      <w:bookmarkEnd w:id="8"/>
      <w:r w:rsidRPr="0027300C">
        <w:rPr>
          <w:rFonts w:ascii="Verdana" w:hAnsi="Verdana" w:cs="Arial"/>
          <w:b/>
          <w:sz w:val="24"/>
          <w:szCs w:val="24"/>
          <w:u w:val="single"/>
        </w:rPr>
        <w:t>5: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LOT 1</w:t>
      </w:r>
    </w:p>
    <w:p w14:paraId="7ED2CFAD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4"/>
          <w:szCs w:val="24"/>
        </w:rPr>
      </w:pPr>
      <w:r w:rsidRPr="00D06CBC">
        <w:rPr>
          <w:rFonts w:ascii="Verdana" w:hAnsi="Verdana" w:cs="Arial"/>
          <w:b/>
          <w:bCs/>
          <w:sz w:val="24"/>
          <w:szCs w:val="24"/>
        </w:rPr>
        <w:t>OFERTA ECONÒMICA I CRITERIS AUTOMÀTICS</w:t>
      </w:r>
    </w:p>
    <w:p w14:paraId="78761E79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iCs/>
          <w:sz w:val="20"/>
        </w:rPr>
      </w:pPr>
      <w:r w:rsidRPr="00D06CBC"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  <w:t>(Incloure al sobre BC)</w:t>
      </w:r>
    </w:p>
    <w:p w14:paraId="667C0742" w14:textId="77777777" w:rsidR="00D06CBC" w:rsidRPr="002514FD" w:rsidRDefault="00D06CBC" w:rsidP="00D06CBC">
      <w:pPr>
        <w:pStyle w:val="Ttol"/>
        <w:rPr>
          <w:rFonts w:ascii="Verdana" w:hAnsi="Verdana" w:cs="Arial"/>
          <w:sz w:val="20"/>
        </w:rPr>
      </w:pPr>
    </w:p>
    <w:p w14:paraId="3F2F6032" w14:textId="77777777" w:rsidR="00D06CBC" w:rsidRDefault="00D06CBC" w:rsidP="00D06CBC">
      <w:pPr>
        <w:jc w:val="both"/>
        <w:rPr>
          <w:rFonts w:ascii="Verdana" w:hAnsi="Verdana" w:cs="Arial"/>
          <w:snapToGrid w:val="0"/>
        </w:rPr>
      </w:pPr>
    </w:p>
    <w:p w14:paraId="178A2340" w14:textId="77777777" w:rsidR="00D06CBC" w:rsidRDefault="00D06CBC" w:rsidP="00D06CBC">
      <w:pPr>
        <w:jc w:val="both"/>
        <w:rPr>
          <w:rFonts w:ascii="Verdana" w:hAnsi="Verdana" w:cs="Arial"/>
          <w:snapToGrid w:val="0"/>
        </w:rPr>
      </w:pPr>
    </w:p>
    <w:p w14:paraId="297713DC" w14:textId="77777777" w:rsidR="00D06CBC" w:rsidRDefault="00D06CBC" w:rsidP="00D06CBC">
      <w:pPr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C91E93">
        <w:rPr>
          <w:rFonts w:ascii="Verdana" w:hAnsi="Verdana" w:cs="Arial"/>
          <w:snapToGrid w:val="0"/>
        </w:rPr>
        <w:t xml:space="preserve">El Sr./La Sra.  .................................. </w:t>
      </w:r>
      <w:r w:rsidRPr="00C91E93">
        <w:rPr>
          <w:rFonts w:ascii="Verdana" w:hAnsi="Verdana"/>
        </w:rPr>
        <w:t>domiciliat/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a .............. carrer .............. núm. ..</w:t>
      </w:r>
      <w:r w:rsidRPr="00C91E93">
        <w:rPr>
          <w:rFonts w:ascii="Verdana" w:hAnsi="Verdana" w:cs="Arial"/>
          <w:snapToGrid w:val="0"/>
        </w:rPr>
        <w:t xml:space="preserve">., amb DNI/NIF núm. ............................., </w:t>
      </w:r>
      <w:r w:rsidRPr="00C91E93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C91E93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C91E93">
        <w:rPr>
          <w:rFonts w:ascii="Verdana" w:hAnsi="Verdana"/>
        </w:rPr>
        <w:t xml:space="preserve"> assabentat/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de les condicions exigides per optar a l’adjudicació del </w:t>
      </w:r>
      <w:r>
        <w:rPr>
          <w:rFonts w:ascii="Verdana" w:hAnsi="Verdana"/>
        </w:rPr>
        <w:t xml:space="preserve">contracte de </w:t>
      </w:r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r w:rsidRPr="00137DE2">
        <w:rPr>
          <w:rFonts w:ascii="Verdana" w:hAnsi="Verdana" w:cs="Arial"/>
        </w:rPr>
        <w:t>20254185</w:t>
      </w:r>
      <w:r>
        <w:rPr>
          <w:rFonts w:ascii="Verdana" w:hAnsi="Verdana" w:cs="Arial"/>
        </w:rPr>
        <w:t xml:space="preserve"> </w:t>
      </w:r>
      <w:r w:rsidRPr="008873EC">
        <w:rPr>
          <w:rFonts w:ascii="Verdana" w:hAnsi="Verdana" w:cs="Arial"/>
        </w:rPr>
        <w:t>[</w:t>
      </w:r>
      <w:r w:rsidRPr="008873EC">
        <w:rPr>
          <w:rFonts w:ascii="Verdana" w:hAnsi="Verdana" w:cs="Arial"/>
          <w:b/>
          <w:bCs/>
        </w:rPr>
        <w:t>Lot 1</w:t>
      </w:r>
      <w:r>
        <w:rPr>
          <w:rFonts w:ascii="Verdana" w:hAnsi="Verdana" w:cs="Arial"/>
        </w:rPr>
        <w:t>: 18</w:t>
      </w:r>
      <w:r w:rsidRPr="008873EC">
        <w:rPr>
          <w:rFonts w:ascii="Verdana" w:hAnsi="Verdana" w:cs="Arial"/>
        </w:rPr>
        <w:t xml:space="preserve"> Maxi Escúters elèctrics</w:t>
      </w:r>
      <w:r>
        <w:rPr>
          <w:rFonts w:ascii="Verdana" w:hAnsi="Verdana" w:cs="Arial"/>
        </w:rPr>
        <w:t>]</w:t>
      </w:r>
      <w:r w:rsidRPr="00C91E93">
        <w:rPr>
          <w:rFonts w:ascii="Verdana" w:hAnsi="Verdana" w:cs="Arial"/>
          <w:snapToGrid w:val="0"/>
        </w:rPr>
        <w:t xml:space="preserve">, </w:t>
      </w:r>
      <w:r w:rsidRPr="00ED4F52">
        <w:rPr>
          <w:rFonts w:ascii="Verdana" w:hAnsi="Verdana"/>
          <w:b/>
          <w:u w:val="single"/>
        </w:rPr>
        <w:t xml:space="preserve">es </w:t>
      </w:r>
      <w:r>
        <w:rPr>
          <w:rFonts w:ascii="Verdana" w:hAnsi="Verdana"/>
          <w:b/>
          <w:u w:val="single"/>
        </w:rPr>
        <w:t>compromet</w:t>
      </w:r>
      <w:r w:rsidRPr="00C91E93">
        <w:rPr>
          <w:rFonts w:ascii="Verdana" w:hAnsi="Verdana"/>
        </w:rPr>
        <w:t xml:space="preserve"> </w:t>
      </w:r>
      <w:r w:rsidRPr="00743179">
        <w:rPr>
          <w:rFonts w:ascii="Verdana" w:hAnsi="Verdana"/>
          <w:color w:val="000000" w:themeColor="text1"/>
        </w:rPr>
        <w:t>a realitzar-lo amb subjecció al plec de clàusules administratives particulars i al de prescripcions tècniques, i pel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 </w:t>
      </w:r>
      <w:r>
        <w:rPr>
          <w:rFonts w:ascii="Verdana" w:hAnsi="Verdana"/>
          <w:snapToGrid w:val="0"/>
          <w:color w:val="000000" w:themeColor="text1"/>
          <w:lang w:eastAsia="es-ES"/>
        </w:rPr>
        <w:t>següent preu:</w:t>
      </w:r>
    </w:p>
    <w:p w14:paraId="5841AEF2" w14:textId="77777777" w:rsidR="00D06CBC" w:rsidRPr="00743179" w:rsidRDefault="00D06CBC" w:rsidP="00D06CBC">
      <w:pPr>
        <w:jc w:val="both"/>
        <w:rPr>
          <w:rFonts w:ascii="Verdana" w:hAnsi="Verdana" w:cs="Arial"/>
          <w:color w:val="000000" w:themeColor="text1"/>
        </w:rPr>
      </w:pPr>
    </w:p>
    <w:p w14:paraId="6AE15373" w14:textId="77777777" w:rsidR="00D06CBC" w:rsidRPr="00743179" w:rsidRDefault="00D06CBC" w:rsidP="00D06CBC">
      <w:pPr>
        <w:rPr>
          <w:rFonts w:ascii="Verdana" w:hAnsi="Verdana"/>
          <w:color w:val="000000" w:themeColor="text1"/>
        </w:rPr>
      </w:pPr>
    </w:p>
    <w:p w14:paraId="614B654D" w14:textId="77777777" w:rsidR="00D06CBC" w:rsidRDefault="00D06CBC" w:rsidP="00D06CBC">
      <w:pPr>
        <w:tabs>
          <w:tab w:val="decimal" w:pos="3544"/>
        </w:tabs>
        <w:jc w:val="both"/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1. </w:t>
      </w:r>
      <w:r w:rsidRPr="00C02FE5">
        <w:rPr>
          <w:rFonts w:ascii="Verdana" w:hAnsi="Verdana"/>
          <w:b/>
          <w:snapToGrid w:val="0"/>
          <w:lang w:eastAsia="es-ES"/>
        </w:rPr>
        <w:t>Preu total a tant alçat</w:t>
      </w:r>
      <w:r>
        <w:rPr>
          <w:rFonts w:ascii="Verdana" w:hAnsi="Verdana"/>
          <w:b/>
          <w:snapToGrid w:val="0"/>
          <w:lang w:eastAsia="es-ES"/>
        </w:rPr>
        <w:t>:</w:t>
      </w:r>
    </w:p>
    <w:p w14:paraId="247A2500" w14:textId="77777777" w:rsidR="00D06CBC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</w:p>
    <w:p w14:paraId="7CEA254C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Preu sense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 xml:space="preserve">  ............</w:t>
      </w:r>
    </w:p>
    <w:p w14:paraId="3DA5CC92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Tipus IVA:        .... %</w:t>
      </w:r>
    </w:p>
    <w:p w14:paraId="1CA5CF8A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Import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............</w:t>
      </w:r>
    </w:p>
    <w:p w14:paraId="20179416" w14:textId="77777777" w:rsidR="00D06CBC" w:rsidRPr="00743179" w:rsidRDefault="00D06CBC" w:rsidP="00D06CBC">
      <w:pPr>
        <w:tabs>
          <w:tab w:val="decimal" w:pos="3544"/>
        </w:tabs>
        <w:spacing w:after="200"/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___________</w:t>
      </w:r>
    </w:p>
    <w:p w14:paraId="4398D740" w14:textId="77777777" w:rsidR="00D06CBC" w:rsidRPr="00743179" w:rsidRDefault="00D06CBC" w:rsidP="00D06CBC">
      <w:pPr>
        <w:shd w:val="clear" w:color="auto" w:fill="FFFFFF"/>
        <w:jc w:val="both"/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Preu total del contracte</w:t>
      </w:r>
      <w:r>
        <w:rPr>
          <w:rFonts w:ascii="Verdana" w:hAnsi="Verdana"/>
          <w:snapToGrid w:val="0"/>
          <w:color w:val="000000" w:themeColor="text1"/>
          <w:lang w:eastAsia="es-ES"/>
        </w:rPr>
        <w:t xml:space="preserve"> (IVA inclòs)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>: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</w:t>
      </w:r>
      <w:r>
        <w:rPr>
          <w:rFonts w:ascii="Verdana" w:hAnsi="Verdana"/>
          <w:snapToGrid w:val="0"/>
          <w:color w:val="000000" w:themeColor="text1"/>
          <w:lang w:eastAsia="es-ES"/>
        </w:rPr>
        <w:t xml:space="preserve">................. </w:t>
      </w:r>
    </w:p>
    <w:p w14:paraId="5986821F" w14:textId="77777777" w:rsidR="00D06CBC" w:rsidRPr="00743179" w:rsidRDefault="00D06CBC" w:rsidP="00D06CBC">
      <w:pPr>
        <w:rPr>
          <w:rFonts w:ascii="Verdana" w:hAnsi="Verdana"/>
          <w:color w:val="000000" w:themeColor="text1"/>
        </w:rPr>
      </w:pPr>
    </w:p>
    <w:p w14:paraId="183AD13B" w14:textId="77777777" w:rsidR="00D06CBC" w:rsidRDefault="00D06CBC" w:rsidP="00D06CBC">
      <w:pPr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color w:val="000000" w:themeColor="text1"/>
        </w:rPr>
        <w:t>Es desglossa en costos directes/indirectes:</w:t>
      </w:r>
    </w:p>
    <w:p w14:paraId="2379827A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p w14:paraId="078F4516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686"/>
      </w:tblGrid>
      <w:tr w:rsidR="00D06CBC" w:rsidRPr="00684D88" w14:paraId="65F491F2" w14:textId="77777777" w:rsidTr="006D1B65">
        <w:trPr>
          <w:trHeight w:val="283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0A67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Costos directes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C7BD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8873EC">
              <w:rPr>
                <w:rFonts w:ascii="Verdana" w:hAnsi="Verdana" w:cstheme="minorHAnsi"/>
                <w:b/>
                <w:bCs/>
              </w:rPr>
              <w:t>Import € (sense IVA)</w:t>
            </w:r>
          </w:p>
        </w:tc>
      </w:tr>
      <w:tr w:rsidR="00D06CBC" w:rsidRPr="00684D88" w14:paraId="5C0A28D3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ED84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Material i manteniments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E3C8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15804AAD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1733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Transports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AC43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482F2274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9B7F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Altres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5060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3DBD00D1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317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...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9939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2C21DF01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14FD" w14:textId="77777777" w:rsidR="00D06CBC" w:rsidRPr="008873EC" w:rsidRDefault="00D06CBC" w:rsidP="006D1B65">
            <w:pPr>
              <w:tabs>
                <w:tab w:val="left" w:pos="430"/>
              </w:tabs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Suma costos 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F732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16A1F5E7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F8CA" w14:textId="77777777" w:rsidR="00D06CBC" w:rsidRPr="008873EC" w:rsidRDefault="00D06CBC" w:rsidP="006D1B65">
            <w:pPr>
              <w:tabs>
                <w:tab w:val="left" w:pos="430"/>
              </w:tabs>
              <w:jc w:val="center"/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Costos indirectes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2589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873EC">
              <w:rPr>
                <w:rFonts w:ascii="Verdana" w:hAnsi="Verdana" w:cstheme="minorHAnsi"/>
                <w:b/>
                <w:bCs/>
                <w:color w:val="000000"/>
              </w:rPr>
              <w:t>Import € (sense IVA)</w:t>
            </w:r>
          </w:p>
        </w:tc>
      </w:tr>
      <w:tr w:rsidR="00D06CBC" w:rsidRPr="00684D88" w14:paraId="2BDBC827" w14:textId="77777777" w:rsidTr="006D1B65">
        <w:trPr>
          <w:trHeight w:val="224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35F6E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Despeses generals d’estructura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E7DD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0AF8E23C" w14:textId="77777777" w:rsidTr="006D1B65">
        <w:trPr>
          <w:trHeight w:val="242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A42DB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 xml:space="preserve">Benefici industrial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985D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0747FEC5" w14:textId="77777777" w:rsidTr="006D1B65">
        <w:trPr>
          <w:trHeight w:val="242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BBEFD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...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A350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749FB03A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82B6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Suma costos indirectes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7455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1F1D848D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889F" w14:textId="77777777" w:rsidR="00D06CBC" w:rsidRPr="008873EC" w:rsidRDefault="00D06CBC" w:rsidP="006D1B65">
            <w:pPr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TOTAL DE COSTOS (directes + indirectes):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16CC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b/>
                <w:color w:val="000000"/>
              </w:rPr>
            </w:pPr>
          </w:p>
        </w:tc>
      </w:tr>
    </w:tbl>
    <w:p w14:paraId="4A72D330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p w14:paraId="321CBA98" w14:textId="77777777" w:rsidR="00D06CBC" w:rsidRDefault="00D06CBC" w:rsidP="00D06CBC">
      <w:pPr>
        <w:rPr>
          <w:rFonts w:ascii="Verdana" w:hAnsi="Verdana" w:cs="Arial"/>
          <w:b/>
          <w:bCs/>
        </w:rPr>
      </w:pPr>
    </w:p>
    <w:p w14:paraId="132F311D" w14:textId="77777777" w:rsidR="00D06CBC" w:rsidRDefault="00D06CBC" w:rsidP="00D06CBC">
      <w:pPr>
        <w:rPr>
          <w:rFonts w:ascii="Verdana" w:hAnsi="Verdana" w:cs="Arial"/>
          <w:b/>
          <w:bCs/>
        </w:rPr>
      </w:pPr>
    </w:p>
    <w:p w14:paraId="147BDB7D" w14:textId="77777777" w:rsidR="00D06CBC" w:rsidRPr="001C7C64" w:rsidRDefault="00D06CBC" w:rsidP="00D06CBC">
      <w:pPr>
        <w:pStyle w:val="Pargrafdellista"/>
        <w:numPr>
          <w:ilvl w:val="0"/>
          <w:numId w:val="1"/>
        </w:numPr>
        <w:tabs>
          <w:tab w:val="clear" w:pos="720"/>
          <w:tab w:val="num" w:pos="360"/>
        </w:tabs>
        <w:ind w:left="284"/>
        <w:rPr>
          <w:rFonts w:ascii="Verdana" w:hAnsi="Verdana" w:cs="Arial"/>
          <w:b/>
          <w:bCs/>
        </w:rPr>
      </w:pPr>
      <w:r w:rsidRPr="001C7C64">
        <w:rPr>
          <w:rFonts w:ascii="Verdana" w:hAnsi="Verdana" w:cs="Arial"/>
          <w:b/>
          <w:bCs/>
        </w:rPr>
        <w:t>Increment del període de garantia de l’escúter</w:t>
      </w:r>
    </w:p>
    <w:p w14:paraId="6E9FF57E" w14:textId="77777777" w:rsidR="00D06CBC" w:rsidRDefault="00D06CBC" w:rsidP="00D06CBC">
      <w:pPr>
        <w:rPr>
          <w:rFonts w:ascii="Verdana" w:hAnsi="Verdana"/>
          <w:b/>
          <w:bCs/>
          <w:color w:val="000000" w:themeColor="text1"/>
        </w:rPr>
      </w:pPr>
    </w:p>
    <w:p w14:paraId="0999CDA0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214261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6 mesos sobre el mínim exigit de 3 anys</w:t>
      </w:r>
    </w:p>
    <w:p w14:paraId="6C72277F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  <w:b/>
        </w:rPr>
      </w:pPr>
      <w:sdt>
        <w:sdtPr>
          <w:rPr>
            <w:rFonts w:ascii="MS Gothic" w:eastAsia="MS Gothic" w:hAnsi="MS Gothic" w:cs="MS Gothic" w:hint="eastAsia"/>
          </w:rPr>
          <w:id w:val="188937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12 mesos sobre el mínim exigit de 3 anys</w:t>
      </w:r>
    </w:p>
    <w:p w14:paraId="72623210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23343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18 mesos sobre el mínim exigit de 3 anys</w:t>
      </w:r>
    </w:p>
    <w:p w14:paraId="3C2784A0" w14:textId="77777777" w:rsidR="00D06CBC" w:rsidRDefault="00D06CBC" w:rsidP="00D06CBC">
      <w:pPr>
        <w:spacing w:after="120"/>
        <w:rPr>
          <w:rFonts w:ascii="Verdana" w:hAnsi="Verdana"/>
          <w:b/>
          <w:bCs/>
          <w:color w:val="000000" w:themeColor="text1"/>
        </w:rPr>
      </w:pPr>
      <w:sdt>
        <w:sdtPr>
          <w:rPr>
            <w:rFonts w:ascii="MS Gothic" w:eastAsia="MS Gothic" w:hAnsi="MS Gothic" w:cs="MS Gothic" w:hint="eastAsia"/>
          </w:rPr>
          <w:id w:val="-98208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24 mesos sobre el mínim exigit de 3 anys</w:t>
      </w:r>
      <w:r w:rsidRPr="001C7C64">
        <w:rPr>
          <w:rFonts w:ascii="Verdana" w:hAnsi="Verdana"/>
          <w:b/>
          <w:bCs/>
          <w:color w:val="000000" w:themeColor="text1"/>
        </w:rPr>
        <w:t xml:space="preserve"> </w:t>
      </w:r>
    </w:p>
    <w:p w14:paraId="5317CEDB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  <w:sdt>
        <w:sdtPr>
          <w:rPr>
            <w:rFonts w:ascii="MS Gothic" w:eastAsia="MS Gothic" w:hAnsi="MS Gothic" w:cs="MS Gothic" w:hint="eastAsia"/>
          </w:rPr>
          <w:id w:val="-8769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Verdana" w:hAnsi="Verdana"/>
          <w:shd w:val="clear" w:color="auto" w:fill="FFFFFF" w:themeFill="background1"/>
        </w:rPr>
        <w:t>No s’ofereix cap increment</w:t>
      </w:r>
    </w:p>
    <w:p w14:paraId="53679481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47B8F6C0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1DDEEE15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0C60564D" w14:textId="77777777" w:rsidR="00D06CBC" w:rsidRPr="001C7C64" w:rsidRDefault="00D06CBC" w:rsidP="00D06CBC">
      <w:pPr>
        <w:spacing w:after="120"/>
        <w:rPr>
          <w:rFonts w:ascii="Verdana" w:hAnsi="Verdana"/>
          <w:b/>
          <w:bCs/>
          <w:i/>
          <w:iCs/>
          <w:color w:val="000000" w:themeColor="text1"/>
        </w:rPr>
      </w:pPr>
      <w:r w:rsidRPr="001C7C64">
        <w:rPr>
          <w:rFonts w:ascii="Verdana" w:hAnsi="Verdana"/>
          <w:i/>
          <w:iCs/>
          <w:shd w:val="clear" w:color="auto" w:fill="FFFFFF" w:themeFill="background1"/>
        </w:rPr>
        <w:t>[Signatura electrònica]</w:t>
      </w:r>
      <w:r w:rsidRPr="001C7C64">
        <w:rPr>
          <w:rFonts w:ascii="Verdana" w:hAnsi="Verdana"/>
          <w:b/>
          <w:bCs/>
          <w:i/>
          <w:iCs/>
          <w:color w:val="000000" w:themeColor="text1"/>
        </w:rPr>
        <w:br w:type="page"/>
      </w:r>
    </w:p>
    <w:p w14:paraId="66DB8410" w14:textId="77777777" w:rsidR="00D06CBC" w:rsidRPr="00ED4F52" w:rsidRDefault="00D06CBC" w:rsidP="00D06CBC">
      <w:pPr>
        <w:spacing w:after="200" w:line="276" w:lineRule="auto"/>
        <w:jc w:val="center"/>
        <w:rPr>
          <w:rFonts w:ascii="Verdana" w:hAnsi="Verdana" w:cs="Arial"/>
          <w:i/>
          <w:sz w:val="24"/>
          <w:szCs w:val="24"/>
          <w:u w:val="single"/>
        </w:rPr>
      </w:pPr>
      <w:r w:rsidRPr="0027300C">
        <w:rPr>
          <w:rFonts w:ascii="Verdana" w:hAnsi="Verdana" w:cs="Arial"/>
          <w:b/>
          <w:sz w:val="24"/>
          <w:szCs w:val="24"/>
          <w:u w:val="single"/>
        </w:rPr>
        <w:lastRenderedPageBreak/>
        <w:t>ANNEX 5: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LOT 2</w:t>
      </w:r>
    </w:p>
    <w:p w14:paraId="0E664D94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sz w:val="24"/>
          <w:szCs w:val="24"/>
        </w:rPr>
      </w:pPr>
      <w:r w:rsidRPr="00D06CBC">
        <w:rPr>
          <w:rFonts w:ascii="Verdana" w:hAnsi="Verdana" w:cs="Arial"/>
          <w:b/>
          <w:bCs/>
          <w:sz w:val="24"/>
          <w:szCs w:val="24"/>
        </w:rPr>
        <w:t>OFERTA ECONÒMICA I CRITERIS AUTOMÀTICS</w:t>
      </w:r>
    </w:p>
    <w:p w14:paraId="05BAF299" w14:textId="77777777" w:rsidR="00D06CBC" w:rsidRPr="00D06CBC" w:rsidRDefault="00D06CBC" w:rsidP="00D06CBC">
      <w:pPr>
        <w:pStyle w:val="Ttol"/>
        <w:jc w:val="center"/>
        <w:rPr>
          <w:rFonts w:ascii="Verdana" w:hAnsi="Verdana" w:cs="Arial"/>
          <w:b/>
          <w:bCs/>
          <w:i/>
          <w:iCs/>
          <w:sz w:val="20"/>
        </w:rPr>
      </w:pPr>
      <w:r w:rsidRPr="00D06CBC">
        <w:rPr>
          <w:rFonts w:ascii="Verdana" w:hAnsi="Verdana" w:cs="Arial"/>
          <w:b/>
          <w:bCs/>
          <w:i/>
          <w:iCs/>
          <w:color w:val="70A9E0" w:themeColor="text2" w:themeTint="66"/>
          <w:sz w:val="20"/>
        </w:rPr>
        <w:t>(Incloure al sobre BC)</w:t>
      </w:r>
    </w:p>
    <w:p w14:paraId="6FF98429" w14:textId="77777777" w:rsidR="00D06CBC" w:rsidRPr="002514FD" w:rsidRDefault="00D06CBC" w:rsidP="00D06CBC">
      <w:pPr>
        <w:pStyle w:val="Ttol"/>
        <w:rPr>
          <w:rFonts w:ascii="Verdana" w:hAnsi="Verdana" w:cs="Arial"/>
          <w:sz w:val="20"/>
        </w:rPr>
      </w:pPr>
    </w:p>
    <w:p w14:paraId="52501C05" w14:textId="77777777" w:rsidR="00D06CBC" w:rsidRDefault="00D06CBC" w:rsidP="00D06CBC">
      <w:pPr>
        <w:jc w:val="both"/>
        <w:rPr>
          <w:rFonts w:ascii="Verdana" w:hAnsi="Verdana" w:cs="Arial"/>
          <w:snapToGrid w:val="0"/>
        </w:rPr>
      </w:pPr>
    </w:p>
    <w:p w14:paraId="664FC0DC" w14:textId="77777777" w:rsidR="00D06CBC" w:rsidRDefault="00D06CBC" w:rsidP="00D06CBC">
      <w:pPr>
        <w:jc w:val="both"/>
        <w:rPr>
          <w:rFonts w:ascii="Verdana" w:hAnsi="Verdana" w:cs="Arial"/>
          <w:snapToGrid w:val="0"/>
        </w:rPr>
      </w:pPr>
    </w:p>
    <w:p w14:paraId="1CA697FC" w14:textId="77777777" w:rsidR="00D06CBC" w:rsidRDefault="00D06CBC" w:rsidP="00D06CBC">
      <w:pPr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C91E93">
        <w:rPr>
          <w:rFonts w:ascii="Verdana" w:hAnsi="Verdana" w:cs="Arial"/>
          <w:snapToGrid w:val="0"/>
        </w:rPr>
        <w:t xml:space="preserve">El Sr./La Sra.  .................................. </w:t>
      </w:r>
      <w:r w:rsidRPr="00C91E93">
        <w:rPr>
          <w:rFonts w:ascii="Verdana" w:hAnsi="Verdana"/>
        </w:rPr>
        <w:t>domiciliat/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a .............. carrer .............. núm. ..</w:t>
      </w:r>
      <w:r w:rsidRPr="00C91E93">
        <w:rPr>
          <w:rFonts w:ascii="Verdana" w:hAnsi="Verdana" w:cs="Arial"/>
          <w:snapToGrid w:val="0"/>
        </w:rPr>
        <w:t xml:space="preserve">., amb DNI/NIF núm. ............................., </w:t>
      </w:r>
      <w:r w:rsidRPr="00C91E93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C91E93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C91E93">
        <w:rPr>
          <w:rFonts w:ascii="Verdana" w:hAnsi="Verdana"/>
        </w:rPr>
        <w:t xml:space="preserve"> assabentat/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de les condicions exigides per optar a l’adjudicació del </w:t>
      </w:r>
      <w:r>
        <w:rPr>
          <w:rFonts w:ascii="Verdana" w:hAnsi="Verdana"/>
        </w:rPr>
        <w:t xml:space="preserve">contracte de </w:t>
      </w:r>
      <w:r>
        <w:rPr>
          <w:rFonts w:ascii="Verdana" w:hAnsi="Verdana" w:cs="Arial"/>
        </w:rPr>
        <w:t>s</w:t>
      </w:r>
      <w:r w:rsidRPr="002C5D54">
        <w:rPr>
          <w:rFonts w:ascii="Verdana" w:hAnsi="Verdana" w:cs="Arial"/>
        </w:rPr>
        <w:t>ubministrament, mitjançant la modalitat de compra, de 28 escúters elèctriques sense distintius per a la Guàrdia Urbana de Barcelona, d’acord amb el plec de prescripcions tècniques,  amb mesures de contractació pública sostenible i desglossat en 2 lots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r w:rsidRPr="00137DE2">
        <w:rPr>
          <w:rFonts w:ascii="Verdana" w:hAnsi="Verdana"/>
        </w:rPr>
        <w:t>001_25002989</w:t>
      </w:r>
      <w:r w:rsidRPr="003A62BF">
        <w:rPr>
          <w:rFonts w:ascii="Verdana" w:hAnsi="Verdana" w:cs="Arial"/>
        </w:rPr>
        <w:t xml:space="preserve">, núm. expedient </w:t>
      </w:r>
      <w:r w:rsidRPr="00137DE2">
        <w:rPr>
          <w:rFonts w:ascii="Verdana" w:hAnsi="Verdana" w:cs="Arial"/>
        </w:rPr>
        <w:t>20254185</w:t>
      </w:r>
      <w:r>
        <w:rPr>
          <w:rFonts w:ascii="Verdana" w:hAnsi="Verdana" w:cs="Arial"/>
        </w:rPr>
        <w:t xml:space="preserve"> </w:t>
      </w:r>
      <w:r w:rsidRPr="008873EC">
        <w:rPr>
          <w:rFonts w:ascii="Verdana" w:hAnsi="Verdana" w:cs="Arial"/>
        </w:rPr>
        <w:t>[</w:t>
      </w:r>
      <w:r w:rsidRPr="008873EC">
        <w:rPr>
          <w:rFonts w:ascii="Verdana" w:hAnsi="Verdana" w:cs="Arial"/>
          <w:b/>
          <w:bCs/>
        </w:rPr>
        <w:t xml:space="preserve">Lot </w:t>
      </w:r>
      <w:r>
        <w:rPr>
          <w:rFonts w:ascii="Verdana" w:hAnsi="Verdana" w:cs="Arial"/>
          <w:b/>
          <w:bCs/>
        </w:rPr>
        <w:t>2</w:t>
      </w:r>
      <w:r>
        <w:rPr>
          <w:rFonts w:ascii="Verdana" w:hAnsi="Verdana" w:cs="Arial"/>
        </w:rPr>
        <w:t>: 10</w:t>
      </w:r>
      <w:r w:rsidRPr="008873EC">
        <w:rPr>
          <w:rFonts w:ascii="Verdana" w:hAnsi="Verdana" w:cs="Arial"/>
        </w:rPr>
        <w:t xml:space="preserve"> Escúters elèctrics</w:t>
      </w:r>
      <w:r>
        <w:rPr>
          <w:rFonts w:ascii="Verdana" w:hAnsi="Verdana" w:cs="Arial"/>
        </w:rPr>
        <w:t>]</w:t>
      </w:r>
      <w:r w:rsidRPr="00C91E93">
        <w:rPr>
          <w:rFonts w:ascii="Verdana" w:hAnsi="Verdana" w:cs="Arial"/>
          <w:snapToGrid w:val="0"/>
        </w:rPr>
        <w:t xml:space="preserve">, </w:t>
      </w:r>
      <w:r w:rsidRPr="00ED4F52">
        <w:rPr>
          <w:rFonts w:ascii="Verdana" w:hAnsi="Verdana"/>
          <w:b/>
          <w:u w:val="single"/>
        </w:rPr>
        <w:t xml:space="preserve">es </w:t>
      </w:r>
      <w:r>
        <w:rPr>
          <w:rFonts w:ascii="Verdana" w:hAnsi="Verdana"/>
          <w:b/>
          <w:u w:val="single"/>
        </w:rPr>
        <w:t>compromet</w:t>
      </w:r>
      <w:r w:rsidRPr="00C91E93">
        <w:rPr>
          <w:rFonts w:ascii="Verdana" w:hAnsi="Verdana"/>
        </w:rPr>
        <w:t xml:space="preserve"> </w:t>
      </w:r>
      <w:r w:rsidRPr="00743179">
        <w:rPr>
          <w:rFonts w:ascii="Verdana" w:hAnsi="Verdana"/>
          <w:color w:val="000000" w:themeColor="text1"/>
        </w:rPr>
        <w:t>a realitzar-lo amb subjecció al plec de clàusules administratives particulars i al de prescripcions tècniques, i pel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 </w:t>
      </w:r>
      <w:r>
        <w:rPr>
          <w:rFonts w:ascii="Verdana" w:hAnsi="Verdana"/>
          <w:snapToGrid w:val="0"/>
          <w:color w:val="000000" w:themeColor="text1"/>
          <w:lang w:eastAsia="es-ES"/>
        </w:rPr>
        <w:t>següent preu:</w:t>
      </w:r>
    </w:p>
    <w:p w14:paraId="3E214CC7" w14:textId="77777777" w:rsidR="00D06CBC" w:rsidRPr="00743179" w:rsidRDefault="00D06CBC" w:rsidP="00D06CBC">
      <w:pPr>
        <w:jc w:val="both"/>
        <w:rPr>
          <w:rFonts w:ascii="Verdana" w:hAnsi="Verdana" w:cs="Arial"/>
          <w:color w:val="000000" w:themeColor="text1"/>
        </w:rPr>
      </w:pPr>
    </w:p>
    <w:p w14:paraId="1E8B4AE8" w14:textId="77777777" w:rsidR="00D06CBC" w:rsidRPr="00743179" w:rsidRDefault="00D06CBC" w:rsidP="00D06CBC">
      <w:pPr>
        <w:rPr>
          <w:rFonts w:ascii="Verdana" w:hAnsi="Verdana"/>
          <w:color w:val="000000" w:themeColor="text1"/>
        </w:rPr>
      </w:pPr>
    </w:p>
    <w:p w14:paraId="60C56D3D" w14:textId="77777777" w:rsidR="00D06CBC" w:rsidRDefault="00D06CBC" w:rsidP="00D06CBC">
      <w:pPr>
        <w:tabs>
          <w:tab w:val="decimal" w:pos="3544"/>
        </w:tabs>
        <w:jc w:val="both"/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1. </w:t>
      </w:r>
      <w:r w:rsidRPr="00C02FE5">
        <w:rPr>
          <w:rFonts w:ascii="Verdana" w:hAnsi="Verdana"/>
          <w:b/>
          <w:snapToGrid w:val="0"/>
          <w:lang w:eastAsia="es-ES"/>
        </w:rPr>
        <w:t>Preu total a tant alçat</w:t>
      </w:r>
      <w:r>
        <w:rPr>
          <w:rFonts w:ascii="Verdana" w:hAnsi="Verdana"/>
          <w:b/>
          <w:snapToGrid w:val="0"/>
          <w:lang w:eastAsia="es-ES"/>
        </w:rPr>
        <w:t>:</w:t>
      </w:r>
    </w:p>
    <w:p w14:paraId="10FC9787" w14:textId="77777777" w:rsidR="00D06CBC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</w:p>
    <w:p w14:paraId="454DCBC4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Preu sense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 xml:space="preserve">  ............</w:t>
      </w:r>
    </w:p>
    <w:p w14:paraId="548F011C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Tipus IVA:        .... %</w:t>
      </w:r>
    </w:p>
    <w:p w14:paraId="0D2A6006" w14:textId="77777777" w:rsidR="00D06CBC" w:rsidRPr="00743179" w:rsidRDefault="00D06CBC" w:rsidP="00D06CBC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Import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............</w:t>
      </w:r>
    </w:p>
    <w:p w14:paraId="2DB27948" w14:textId="77777777" w:rsidR="00D06CBC" w:rsidRPr="00743179" w:rsidRDefault="00D06CBC" w:rsidP="00D06CBC">
      <w:pPr>
        <w:tabs>
          <w:tab w:val="decimal" w:pos="3544"/>
        </w:tabs>
        <w:spacing w:after="200"/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___________</w:t>
      </w:r>
    </w:p>
    <w:p w14:paraId="32E3945A" w14:textId="77777777" w:rsidR="00D06CBC" w:rsidRPr="00743179" w:rsidRDefault="00D06CBC" w:rsidP="00D06CBC">
      <w:pPr>
        <w:shd w:val="clear" w:color="auto" w:fill="FFFFFF"/>
        <w:jc w:val="both"/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Preu total del contracte</w:t>
      </w:r>
      <w:r>
        <w:rPr>
          <w:rFonts w:ascii="Verdana" w:hAnsi="Verdana"/>
          <w:snapToGrid w:val="0"/>
          <w:color w:val="000000" w:themeColor="text1"/>
          <w:lang w:eastAsia="es-ES"/>
        </w:rPr>
        <w:t xml:space="preserve"> (IVA inclòs)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>: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</w:t>
      </w:r>
      <w:r>
        <w:rPr>
          <w:rFonts w:ascii="Verdana" w:hAnsi="Verdana"/>
          <w:snapToGrid w:val="0"/>
          <w:color w:val="000000" w:themeColor="text1"/>
          <w:lang w:eastAsia="es-ES"/>
        </w:rPr>
        <w:t xml:space="preserve">................. </w:t>
      </w:r>
    </w:p>
    <w:p w14:paraId="5FBF0853" w14:textId="77777777" w:rsidR="00D06CBC" w:rsidRPr="00743179" w:rsidRDefault="00D06CBC" w:rsidP="00D06CBC">
      <w:pPr>
        <w:rPr>
          <w:rFonts w:ascii="Verdana" w:hAnsi="Verdana"/>
          <w:color w:val="000000" w:themeColor="text1"/>
        </w:rPr>
      </w:pPr>
    </w:p>
    <w:p w14:paraId="3EAF4ADE" w14:textId="77777777" w:rsidR="00D06CBC" w:rsidRDefault="00D06CBC" w:rsidP="00D06CBC">
      <w:pPr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color w:val="000000" w:themeColor="text1"/>
        </w:rPr>
        <w:t>Es desglossa en costos directes/indirectes:</w:t>
      </w:r>
    </w:p>
    <w:p w14:paraId="65D80402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p w14:paraId="2B1EA701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686"/>
      </w:tblGrid>
      <w:tr w:rsidR="00D06CBC" w:rsidRPr="00684D88" w14:paraId="6B868A17" w14:textId="77777777" w:rsidTr="006D1B65">
        <w:trPr>
          <w:trHeight w:val="283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A8E1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Costos directes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9F92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8873EC">
              <w:rPr>
                <w:rFonts w:ascii="Verdana" w:hAnsi="Verdana" w:cstheme="minorHAnsi"/>
                <w:b/>
                <w:bCs/>
              </w:rPr>
              <w:t>Import € (sense IVA)</w:t>
            </w:r>
          </w:p>
        </w:tc>
      </w:tr>
      <w:tr w:rsidR="00D06CBC" w:rsidRPr="00684D88" w14:paraId="44BF3DB3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D7B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Material i manteniments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AB88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19C4D994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C5D4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Transports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5300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44AF0D8D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CD8C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Altres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31FA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15F87C4F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7A9E0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...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AD12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5F65DC9D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A455" w14:textId="77777777" w:rsidR="00D06CBC" w:rsidRPr="008873EC" w:rsidRDefault="00D06CBC" w:rsidP="006D1B65">
            <w:pPr>
              <w:tabs>
                <w:tab w:val="left" w:pos="430"/>
              </w:tabs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Suma costos 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5594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3CF2BE2F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68AC" w14:textId="77777777" w:rsidR="00D06CBC" w:rsidRPr="008873EC" w:rsidRDefault="00D06CBC" w:rsidP="006D1B65">
            <w:pPr>
              <w:tabs>
                <w:tab w:val="left" w:pos="430"/>
              </w:tabs>
              <w:jc w:val="center"/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Costos indirectes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6F12" w14:textId="77777777" w:rsidR="00D06CBC" w:rsidRPr="008873EC" w:rsidRDefault="00D06CBC" w:rsidP="006D1B65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873EC">
              <w:rPr>
                <w:rFonts w:ascii="Verdana" w:hAnsi="Verdana" w:cstheme="minorHAnsi"/>
                <w:b/>
                <w:bCs/>
                <w:color w:val="000000"/>
              </w:rPr>
              <w:t>Import € (sense IVA)</w:t>
            </w:r>
          </w:p>
        </w:tc>
      </w:tr>
      <w:tr w:rsidR="00D06CBC" w:rsidRPr="00684D88" w14:paraId="395396AB" w14:textId="77777777" w:rsidTr="006D1B65">
        <w:trPr>
          <w:trHeight w:val="224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6F734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Despeses generals d’estructura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4F79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5186244B" w14:textId="77777777" w:rsidTr="006D1B65">
        <w:trPr>
          <w:trHeight w:val="242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036C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 xml:space="preserve">Benefici industrial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3640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52E7286E" w14:textId="77777777" w:rsidTr="006D1B65">
        <w:trPr>
          <w:trHeight w:val="242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B326E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...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6FFD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37570718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F6FB" w14:textId="77777777" w:rsidR="00D06CBC" w:rsidRPr="008873EC" w:rsidRDefault="00D06CBC" w:rsidP="006D1B65">
            <w:pPr>
              <w:rPr>
                <w:rFonts w:ascii="Verdana" w:hAnsi="Verdana" w:cstheme="minorHAnsi"/>
                <w:color w:val="000000"/>
              </w:rPr>
            </w:pPr>
            <w:r w:rsidRPr="008873EC">
              <w:rPr>
                <w:rFonts w:ascii="Verdana" w:hAnsi="Verdana" w:cstheme="minorHAnsi"/>
                <w:color w:val="000000"/>
              </w:rPr>
              <w:t>Suma costos indirectes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A7B0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color w:val="000000"/>
              </w:rPr>
            </w:pPr>
          </w:p>
        </w:tc>
      </w:tr>
      <w:tr w:rsidR="00D06CBC" w:rsidRPr="00684D88" w14:paraId="066E1240" w14:textId="77777777" w:rsidTr="006D1B65">
        <w:trPr>
          <w:trHeight w:val="283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FCD0" w14:textId="77777777" w:rsidR="00D06CBC" w:rsidRPr="008873EC" w:rsidRDefault="00D06CBC" w:rsidP="006D1B65">
            <w:pPr>
              <w:rPr>
                <w:rFonts w:ascii="Verdana" w:hAnsi="Verdana" w:cstheme="minorHAnsi"/>
              </w:rPr>
            </w:pPr>
            <w:r w:rsidRPr="008873EC">
              <w:rPr>
                <w:rFonts w:ascii="Verdana" w:hAnsi="Verdana" w:cstheme="minorHAnsi"/>
              </w:rPr>
              <w:t>TOTAL DE COSTOS (directes + indirectes):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69EA" w14:textId="77777777" w:rsidR="00D06CBC" w:rsidRPr="008873EC" w:rsidRDefault="00D06CBC" w:rsidP="006D1B65">
            <w:pPr>
              <w:jc w:val="right"/>
              <w:rPr>
                <w:rFonts w:ascii="Verdana" w:hAnsi="Verdana" w:cstheme="minorHAnsi"/>
                <w:b/>
                <w:color w:val="000000"/>
              </w:rPr>
            </w:pPr>
          </w:p>
        </w:tc>
      </w:tr>
    </w:tbl>
    <w:p w14:paraId="47BEC55E" w14:textId="77777777" w:rsidR="00D06CBC" w:rsidRDefault="00D06CBC" w:rsidP="00D06CBC">
      <w:pPr>
        <w:rPr>
          <w:rFonts w:ascii="Verdana" w:hAnsi="Verdana"/>
          <w:color w:val="000000" w:themeColor="text1"/>
        </w:rPr>
      </w:pPr>
    </w:p>
    <w:p w14:paraId="7CA66FC0" w14:textId="77777777" w:rsidR="00D06CBC" w:rsidRDefault="00D06CBC" w:rsidP="00D06CBC">
      <w:pPr>
        <w:rPr>
          <w:rFonts w:ascii="Verdana" w:hAnsi="Verdana" w:cs="Arial"/>
          <w:b/>
          <w:bCs/>
        </w:rPr>
      </w:pPr>
    </w:p>
    <w:p w14:paraId="181A1954" w14:textId="77777777" w:rsidR="00D06CBC" w:rsidRDefault="00D06CBC" w:rsidP="00D06CBC">
      <w:pPr>
        <w:rPr>
          <w:rFonts w:ascii="Verdana" w:hAnsi="Verdana" w:cs="Arial"/>
          <w:b/>
          <w:bCs/>
        </w:rPr>
      </w:pPr>
    </w:p>
    <w:p w14:paraId="3C4A79AB" w14:textId="77777777" w:rsidR="00D06CBC" w:rsidRPr="001C7C64" w:rsidRDefault="00D06CBC" w:rsidP="00D06CBC">
      <w:pPr>
        <w:pStyle w:val="Pargrafdellista"/>
        <w:numPr>
          <w:ilvl w:val="0"/>
          <w:numId w:val="1"/>
        </w:numPr>
        <w:tabs>
          <w:tab w:val="clear" w:pos="720"/>
          <w:tab w:val="num" w:pos="360"/>
        </w:tabs>
        <w:ind w:left="284"/>
        <w:rPr>
          <w:rFonts w:ascii="Verdana" w:hAnsi="Verdana" w:cs="Arial"/>
          <w:b/>
          <w:bCs/>
        </w:rPr>
      </w:pPr>
      <w:r w:rsidRPr="001C7C64">
        <w:rPr>
          <w:rFonts w:ascii="Verdana" w:hAnsi="Verdana" w:cs="Arial"/>
          <w:b/>
          <w:bCs/>
        </w:rPr>
        <w:t>Increment del període de garantia de l’escúter</w:t>
      </w:r>
    </w:p>
    <w:p w14:paraId="102A59E9" w14:textId="77777777" w:rsidR="00D06CBC" w:rsidRDefault="00D06CBC" w:rsidP="00D06CBC">
      <w:pPr>
        <w:rPr>
          <w:rFonts w:ascii="Verdana" w:hAnsi="Verdana"/>
          <w:b/>
          <w:bCs/>
          <w:color w:val="000000" w:themeColor="text1"/>
        </w:rPr>
      </w:pPr>
    </w:p>
    <w:p w14:paraId="43C7E961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15505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6 mesos sobre el mínim exigit de 3 anys</w:t>
      </w:r>
    </w:p>
    <w:p w14:paraId="67510EBE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  <w:b/>
        </w:rPr>
      </w:pPr>
      <w:sdt>
        <w:sdtPr>
          <w:rPr>
            <w:rFonts w:ascii="MS Gothic" w:eastAsia="MS Gothic" w:hAnsi="MS Gothic" w:cs="MS Gothic" w:hint="eastAsia"/>
          </w:rPr>
          <w:id w:val="-106586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12 mesos sobre el mínim exigit de 3 anys</w:t>
      </w:r>
    </w:p>
    <w:p w14:paraId="2BAF8D6E" w14:textId="77777777" w:rsidR="00D06CBC" w:rsidRPr="001C7C64" w:rsidRDefault="00D06CBC" w:rsidP="00D06CBC">
      <w:pPr>
        <w:spacing w:after="120"/>
        <w:jc w:val="both"/>
        <w:rPr>
          <w:rFonts w:ascii="Verdana" w:hAnsi="Verdana" w:cs="Arial"/>
        </w:rPr>
      </w:pPr>
      <w:sdt>
        <w:sdtPr>
          <w:rPr>
            <w:rFonts w:ascii="MS Gothic" w:eastAsia="MS Gothic" w:hAnsi="MS Gothic" w:cs="MS Gothic" w:hint="eastAsia"/>
          </w:rPr>
          <w:id w:val="-175542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18 mesos sobre el mínim exigit de 3 anys</w:t>
      </w:r>
    </w:p>
    <w:p w14:paraId="08D178DA" w14:textId="77777777" w:rsidR="00D06CBC" w:rsidRDefault="00D06CBC" w:rsidP="00D06CBC">
      <w:pPr>
        <w:spacing w:after="120"/>
        <w:rPr>
          <w:rFonts w:ascii="Verdana" w:hAnsi="Verdana"/>
          <w:b/>
          <w:bCs/>
          <w:color w:val="000000" w:themeColor="text1"/>
        </w:rPr>
      </w:pPr>
      <w:sdt>
        <w:sdtPr>
          <w:rPr>
            <w:rFonts w:ascii="MS Gothic" w:eastAsia="MS Gothic" w:hAnsi="MS Gothic" w:cs="MS Gothic" w:hint="eastAsia"/>
          </w:rPr>
          <w:id w:val="-105314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1C7C64">
        <w:rPr>
          <w:rFonts w:ascii="Verdana" w:hAnsi="Verdana" w:cs="Arial"/>
        </w:rPr>
        <w:t>S’ofereix un increment de 24 mesos sobre el mínim exigit de 3 anys</w:t>
      </w:r>
      <w:r w:rsidRPr="001C7C64">
        <w:rPr>
          <w:rFonts w:ascii="Verdana" w:hAnsi="Verdana"/>
          <w:b/>
          <w:bCs/>
          <w:color w:val="000000" w:themeColor="text1"/>
        </w:rPr>
        <w:t xml:space="preserve"> </w:t>
      </w:r>
    </w:p>
    <w:p w14:paraId="6715E609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  <w:sdt>
        <w:sdtPr>
          <w:rPr>
            <w:rFonts w:ascii="MS Gothic" w:eastAsia="MS Gothic" w:hAnsi="MS Gothic" w:cs="MS Gothic" w:hint="eastAsia"/>
          </w:rPr>
          <w:id w:val="44712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>
        <w:rPr>
          <w:rFonts w:ascii="Verdana" w:hAnsi="Verdana"/>
          <w:shd w:val="clear" w:color="auto" w:fill="FFFFFF" w:themeFill="background1"/>
        </w:rPr>
        <w:t>No s’ofereix cap increment</w:t>
      </w:r>
    </w:p>
    <w:p w14:paraId="4E26D2DE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42746232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05E7DFF3" w14:textId="77777777" w:rsidR="00D06CBC" w:rsidRDefault="00D06CBC" w:rsidP="00D06CBC">
      <w:pPr>
        <w:spacing w:after="120"/>
        <w:rPr>
          <w:rFonts w:ascii="Verdana" w:hAnsi="Verdana"/>
          <w:shd w:val="clear" w:color="auto" w:fill="FFFFFF" w:themeFill="background1"/>
        </w:rPr>
      </w:pPr>
    </w:p>
    <w:p w14:paraId="2B872134" w14:textId="77777777" w:rsidR="00D06CBC" w:rsidRDefault="00D06CBC" w:rsidP="00D06CBC">
      <w:pPr>
        <w:rPr>
          <w:rFonts w:ascii="Verdana" w:hAnsi="Verdana" w:cs="Calibri"/>
        </w:rPr>
      </w:pPr>
      <w:r w:rsidRPr="001C7C64">
        <w:rPr>
          <w:rFonts w:ascii="Verdana" w:hAnsi="Verdana"/>
          <w:i/>
          <w:iCs/>
          <w:shd w:val="clear" w:color="auto" w:fill="FFFFFF" w:themeFill="background1"/>
        </w:rPr>
        <w:t>[Signatura electrònica]</w:t>
      </w:r>
    </w:p>
    <w:p w14:paraId="7A119D02" w14:textId="77777777" w:rsidR="00D06CBC" w:rsidRPr="002514FD" w:rsidRDefault="00D06CBC" w:rsidP="00D06CBC">
      <w:pPr>
        <w:rPr>
          <w:rFonts w:ascii="Verdana" w:hAnsi="Verdana"/>
        </w:rPr>
      </w:pPr>
    </w:p>
    <w:p w14:paraId="10C13CC2" w14:textId="77777777" w:rsidR="00D06CBC" w:rsidRPr="002514FD" w:rsidRDefault="00D06CBC" w:rsidP="00D06CBC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</w:p>
    <w:p w14:paraId="604488A9" w14:textId="77777777" w:rsidR="00D06CBC" w:rsidRDefault="00D06CBC" w:rsidP="00D06CBC"/>
    <w:bookmarkEnd w:id="7"/>
    <w:p w14:paraId="019CEC9B" w14:textId="77777777" w:rsidR="0046727A" w:rsidRDefault="0046727A"/>
    <w:sectPr w:rsidR="0046727A" w:rsidSect="00D06CBC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3C46" w14:textId="77777777" w:rsidR="00D06CBC" w:rsidRDefault="00D06CBC" w:rsidP="00D06CBC">
      <w:r>
        <w:separator/>
      </w:r>
    </w:p>
  </w:endnote>
  <w:endnote w:type="continuationSeparator" w:id="0">
    <w:p w14:paraId="2C1ED758" w14:textId="77777777" w:rsidR="00D06CBC" w:rsidRDefault="00D06CBC" w:rsidP="00D0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1071" w14:textId="77777777" w:rsidR="00D06CBC" w:rsidRDefault="00D06CBC" w:rsidP="00D06CBC">
      <w:r>
        <w:separator/>
      </w:r>
    </w:p>
  </w:footnote>
  <w:footnote w:type="continuationSeparator" w:id="0">
    <w:p w14:paraId="6D085739" w14:textId="77777777" w:rsidR="00D06CBC" w:rsidRDefault="00D06CBC" w:rsidP="00D06CBC">
      <w:r>
        <w:continuationSeparator/>
      </w:r>
    </w:p>
  </w:footnote>
  <w:footnote w:id="1">
    <w:p w14:paraId="403B9F59" w14:textId="77777777" w:rsidR="00D06CBC" w:rsidRPr="00FB6FE2" w:rsidRDefault="00D06CBC" w:rsidP="00D06CBC">
      <w:pPr>
        <w:pStyle w:val="Textdenotaapeudepgina"/>
        <w:rPr>
          <w:rFonts w:ascii="Verdana" w:hAnsi="Verdana"/>
          <w:sz w:val="18"/>
          <w:szCs w:val="18"/>
        </w:rPr>
      </w:pPr>
      <w:r w:rsidRPr="00FB6FE2">
        <w:rPr>
          <w:rStyle w:val="Refernciadenotaapeudepgina"/>
          <w:rFonts w:ascii="Verdana" w:hAnsi="Verdana"/>
          <w:sz w:val="18"/>
          <w:szCs w:val="18"/>
        </w:rPr>
        <w:footnoteRef/>
      </w:r>
      <w:r w:rsidRPr="00FB6FE2">
        <w:rPr>
          <w:rFonts w:ascii="Verdana" w:hAnsi="Verdana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4A5CFF02" w14:textId="77777777" w:rsidR="00D06CBC" w:rsidRDefault="00D06CBC" w:rsidP="00D06CB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</w:rPr>
        <w:t>Repetir la informació per cadascuna de les empreses que formaran la UT</w:t>
      </w:r>
      <w:r>
        <w:rPr>
          <w:rFonts w:cs="Arial"/>
        </w:rPr>
        <w:t>E</w:t>
      </w:r>
    </w:p>
  </w:footnote>
  <w:footnote w:id="3">
    <w:p w14:paraId="6CAFDC38" w14:textId="77777777" w:rsidR="00D06CBC" w:rsidRPr="00B21AF6" w:rsidRDefault="00D06CBC" w:rsidP="00D06CBC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1A05126" w14:textId="77777777" w:rsidR="00D06CBC" w:rsidRPr="00F102B3" w:rsidRDefault="00D06CBC" w:rsidP="00D06CBC">
      <w:pPr>
        <w:pStyle w:val="Textdenotaapeudepgina"/>
        <w:rPr>
          <w:rFonts w:ascii="Verdana" w:hAnsi="Verdana"/>
          <w:sz w:val="16"/>
        </w:rPr>
      </w:pPr>
    </w:p>
  </w:footnote>
  <w:footnote w:id="4">
    <w:p w14:paraId="6E55DB92" w14:textId="77777777" w:rsidR="00D06CBC" w:rsidRPr="00F102B3" w:rsidRDefault="00D06CBC" w:rsidP="00D06CBC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ED555CA" w14:textId="77777777" w:rsidR="00D06CBC" w:rsidRPr="00EF1582" w:rsidRDefault="00D06CBC" w:rsidP="00D06CBC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AA7C" w14:textId="3DF03857" w:rsidR="00D06CBC" w:rsidRDefault="00D06CBC">
    <w:pPr>
      <w:pStyle w:val="Capalera"/>
    </w:pPr>
    <w:r w:rsidRPr="005A4FE4">
      <w:rPr>
        <w:noProof/>
      </w:rPr>
      <w:drawing>
        <wp:anchor distT="0" distB="0" distL="114300" distR="114300" simplePos="0" relativeHeight="251659264" behindDoc="0" locked="0" layoutInCell="1" allowOverlap="1" wp14:anchorId="43AE4184" wp14:editId="4EE3283B">
          <wp:simplePos x="0" y="0"/>
          <wp:positionH relativeFrom="page">
            <wp:posOffset>889635</wp:posOffset>
          </wp:positionH>
          <wp:positionV relativeFrom="page">
            <wp:posOffset>252730</wp:posOffset>
          </wp:positionV>
          <wp:extent cx="1266825" cy="35242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84780161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5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01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BC"/>
    <w:rsid w:val="0046727A"/>
    <w:rsid w:val="009A78BC"/>
    <w:rsid w:val="009C6CE1"/>
    <w:rsid w:val="00A03A08"/>
    <w:rsid w:val="00D0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2961"/>
  <w15:chartTrackingRefBased/>
  <w15:docId w15:val="{6F8239CE-A068-460C-9581-172884CB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0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6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6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6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6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6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6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0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6CB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6CB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6CB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6CB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6CB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6CB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D06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D0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6CB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D06CB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6CB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6CB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6CB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D06CBC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D06CBC"/>
    <w:rPr>
      <w:rFonts w:ascii="Times New Roman" w:eastAsia="Times New Roman" w:hAnsi="Times New Roman" w:cs="Times New Roman"/>
      <w:kern w:val="0"/>
      <w:szCs w:val="20"/>
      <w:shd w:val="clear" w:color="auto" w:fill="C0C0C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D06CBC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06CB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nhideWhenUsed/>
    <w:rsid w:val="00D06CBC"/>
    <w:rPr>
      <w:vertAlign w:val="superscript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D06CBC"/>
  </w:style>
  <w:style w:type="paragraph" w:styleId="Capalera">
    <w:name w:val="header"/>
    <w:basedOn w:val="Normal"/>
    <w:link w:val="CapaleraCar"/>
    <w:uiPriority w:val="99"/>
    <w:unhideWhenUsed/>
    <w:rsid w:val="00D06C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06CBC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06C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06CBC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2391</Words>
  <Characters>13632</Characters>
  <Application>Microsoft Office Word</Application>
  <DocSecurity>0</DocSecurity>
  <Lines>113</Lines>
  <Paragraphs>31</Paragraphs>
  <ScaleCrop>false</ScaleCrop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2025-10-13T10:58:00Z</dcterms:created>
  <dcterms:modified xsi:type="dcterms:W3CDTF">2025-10-13T11:02:00Z</dcterms:modified>
</cp:coreProperties>
</file>