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77F4" w14:textId="68AA8EA8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CC0C11">
        <w:rPr>
          <w:rFonts w:ascii="Century Gothic" w:hAnsi="Century Gothic" w:cs="Times New Roman"/>
          <w:b/>
          <w:u w:val="single"/>
        </w:rPr>
        <w:t>2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</w:t>
      </w:r>
    </w:p>
    <w:p w14:paraId="47B2A8EE" w14:textId="4D9E76CE" w:rsidR="00706E63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assabentat/da de la licitació </w:t>
      </w:r>
      <w:r w:rsidR="005B32D0">
        <w:rPr>
          <w:rFonts w:ascii="Century Gothic" w:hAnsi="Century Gothic"/>
        </w:rPr>
        <w:t>de referència</w:t>
      </w:r>
      <w:r w:rsidR="00DA516F">
        <w:rPr>
          <w:rFonts w:ascii="Century Gothic" w:hAnsi="Century Gothic"/>
        </w:rPr>
        <w:t>,</w:t>
      </w:r>
      <w:r w:rsidR="00706E63"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particulars, </w:t>
      </w:r>
      <w:r w:rsidRPr="00E0738B">
        <w:rPr>
          <w:rFonts w:ascii="Century Gothic" w:hAnsi="Century Gothic"/>
        </w:rPr>
        <w:t xml:space="preserve">  presento la següent proposició</w:t>
      </w:r>
      <w:r w:rsidR="00DA516F">
        <w:rPr>
          <w:rFonts w:ascii="Century Gothic" w:hAnsi="Century Gothic"/>
        </w:rPr>
        <w:t xml:space="preserve">, puntuable fins a un màxim de </w:t>
      </w:r>
      <w:r w:rsidR="005B32D0">
        <w:rPr>
          <w:rFonts w:ascii="Century Gothic" w:hAnsi="Century Gothic"/>
        </w:rPr>
        <w:t>100</w:t>
      </w:r>
      <w:r w:rsidR="00DA516F">
        <w:rPr>
          <w:rFonts w:ascii="Century Gothic" w:hAnsi="Century Gothic"/>
        </w:rPr>
        <w:t xml:space="preserve"> punts:</w:t>
      </w:r>
    </w:p>
    <w:p w14:paraId="3F3B48C6" w14:textId="77777777" w:rsidR="005B32D0" w:rsidRPr="005B32D0" w:rsidRDefault="005B32D0" w:rsidP="005B32D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b/>
          <w:bCs/>
          <w:color w:val="000000"/>
          <w:kern w:val="3"/>
          <w:lang w:eastAsia="zh-CN" w:bidi="hi-IN"/>
        </w:rPr>
      </w:pPr>
      <w:r w:rsidRPr="005B32D0">
        <w:rPr>
          <w:rFonts w:ascii="Century Gothic" w:eastAsia="SimSun" w:hAnsi="Century Gothic" w:cs="Mangal"/>
          <w:b/>
          <w:bCs/>
          <w:color w:val="000000"/>
          <w:kern w:val="3"/>
          <w:lang w:eastAsia="zh-CN" w:bidi="hi-IN"/>
        </w:rPr>
        <w:t>1.-</w:t>
      </w:r>
      <w:r w:rsidRPr="005B32D0">
        <w:rPr>
          <w:rFonts w:ascii="Century Gothic" w:eastAsia="SimSun" w:hAnsi="Century Gothic" w:cs="Mangal"/>
          <w:color w:val="000000"/>
          <w:kern w:val="3"/>
          <w:lang w:eastAsia="zh-CN" w:bidi="hi-IN"/>
        </w:rPr>
        <w:t xml:space="preserve"> Es valorarà que almenys dos treballadors fixes en plantilla, adscrits al 100 % de la jornada, un oficial 1a i un peó,  de l’empresa adjudicatària tinguin experiència en el muntatge i desmuntatge de casetes de fusta i/o en tasques de treballs de fusteria/ebenisteria. Puntuable a raó de 2 punts per any treballat fins a un màxim de 15 punts per cada treballador,  per tant aquest criteri es puntuarà fins a un màxim de </w:t>
      </w:r>
      <w:r w:rsidRPr="005B32D0">
        <w:rPr>
          <w:rFonts w:ascii="Century Gothic" w:eastAsia="SimSun" w:hAnsi="Century Gothic" w:cs="Mangal"/>
          <w:b/>
          <w:bCs/>
          <w:color w:val="000000"/>
          <w:kern w:val="3"/>
          <w:lang w:eastAsia="zh-CN" w:bidi="hi-IN"/>
        </w:rPr>
        <w:t>30 punts.</w:t>
      </w:r>
    </w:p>
    <w:p w14:paraId="6063B470" w14:textId="77777777" w:rsidR="005B32D0" w:rsidRPr="005B32D0" w:rsidRDefault="005B32D0" w:rsidP="005B32D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b/>
          <w:bCs/>
          <w:color w:val="000000"/>
          <w:kern w:val="3"/>
          <w:lang w:eastAsia="zh-CN" w:bidi="hi-IN"/>
        </w:rPr>
      </w:pPr>
    </w:p>
    <w:p w14:paraId="6C0E04BA" w14:textId="77777777" w:rsidR="005B32D0" w:rsidRPr="005B32D0" w:rsidRDefault="005B32D0" w:rsidP="005B32D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5B32D0">
        <w:rPr>
          <w:rFonts w:ascii="Century Gothic" w:eastAsia="SimSun" w:hAnsi="Century Gothic" w:cs="Mangal"/>
          <w:color w:val="000000"/>
          <w:kern w:val="3"/>
          <w:lang w:eastAsia="zh-CN" w:bidi="hi-IN"/>
        </w:rPr>
        <w:t>A més, per justificar l'experiència, s’haurà d'adjuntar una declaració responsable del representant legal de l’empresa contractista identificant el treballador / a, amb noms i cognoms, fent esment:</w:t>
      </w:r>
    </w:p>
    <w:p w14:paraId="70D83DD1" w14:textId="77777777" w:rsidR="005B32D0" w:rsidRPr="005B32D0" w:rsidRDefault="005B32D0" w:rsidP="005B32D0">
      <w:pPr>
        <w:numPr>
          <w:ilvl w:val="0"/>
          <w:numId w:val="21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5B32D0">
        <w:rPr>
          <w:rFonts w:ascii="Century Gothic" w:eastAsia="SimSun" w:hAnsi="Century Gothic" w:cs="Mangal"/>
          <w:color w:val="000000"/>
          <w:kern w:val="3"/>
          <w:lang w:eastAsia="zh-CN" w:bidi="hi-IN"/>
        </w:rPr>
        <w:t>Que és treballador / a fix en plantilla de l'empresa.</w:t>
      </w:r>
    </w:p>
    <w:p w14:paraId="32C86AA5" w14:textId="77777777" w:rsidR="005B32D0" w:rsidRPr="005B32D0" w:rsidRDefault="005B32D0" w:rsidP="005B32D0">
      <w:pPr>
        <w:numPr>
          <w:ilvl w:val="0"/>
          <w:numId w:val="21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5B32D0">
        <w:rPr>
          <w:rFonts w:ascii="Century Gothic" w:eastAsia="SimSun" w:hAnsi="Century Gothic" w:cs="Mangal"/>
          <w:color w:val="000000"/>
          <w:kern w:val="3"/>
          <w:lang w:eastAsia="zh-CN" w:bidi="hi-IN"/>
        </w:rPr>
        <w:t>Que s'adscriurà a al prestació del servei  amb una dedicació del 100% de la jornada.</w:t>
      </w:r>
    </w:p>
    <w:p w14:paraId="4DB00F30" w14:textId="77777777" w:rsidR="005B32D0" w:rsidRPr="005B32D0" w:rsidRDefault="005B32D0" w:rsidP="005B32D0">
      <w:pPr>
        <w:numPr>
          <w:ilvl w:val="0"/>
          <w:numId w:val="21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5B32D0">
        <w:rPr>
          <w:rFonts w:ascii="Century Gothic" w:eastAsia="SimSun" w:hAnsi="Century Gothic" w:cs="Mangal"/>
          <w:color w:val="000000"/>
          <w:kern w:val="3"/>
          <w:lang w:eastAsia="zh-CN" w:bidi="hi-IN"/>
        </w:rPr>
        <w:t>Que disposa de l'experiència: indicar el destinatari del servei, any d’execució, objecte, import i la participació del treballador / a.</w:t>
      </w:r>
    </w:p>
    <w:p w14:paraId="764376B5" w14:textId="77777777" w:rsidR="005B32D0" w:rsidRPr="005B32D0" w:rsidRDefault="005B32D0" w:rsidP="005B32D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152DE888" w14:textId="77777777" w:rsidR="005B32D0" w:rsidRPr="005B32D0" w:rsidRDefault="005B32D0" w:rsidP="005B32D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b/>
          <w:bCs/>
          <w:color w:val="000000"/>
          <w:kern w:val="3"/>
          <w:lang w:eastAsia="zh-CN" w:bidi="hi-IN"/>
        </w:rPr>
      </w:pPr>
    </w:p>
    <w:p w14:paraId="1D3E56BE" w14:textId="77777777" w:rsidR="005B32D0" w:rsidRDefault="005B32D0" w:rsidP="005B32D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b/>
          <w:bCs/>
          <w:color w:val="000000"/>
          <w:kern w:val="3"/>
          <w:lang w:eastAsia="zh-CN" w:bidi="hi-IN"/>
        </w:rPr>
      </w:pPr>
      <w:r w:rsidRPr="005B32D0">
        <w:rPr>
          <w:rFonts w:ascii="Century Gothic" w:eastAsia="SimSun" w:hAnsi="Century Gothic" w:cs="Mangal"/>
          <w:b/>
          <w:bCs/>
          <w:color w:val="000000"/>
          <w:kern w:val="3"/>
          <w:lang w:eastAsia="zh-CN" w:bidi="hi-IN"/>
        </w:rPr>
        <w:t>2.-</w:t>
      </w:r>
      <w:r w:rsidRPr="005B32D0">
        <w:rPr>
          <w:rFonts w:ascii="Century Gothic" w:eastAsia="SimSun" w:hAnsi="Century Gothic" w:cs="Mangal"/>
          <w:color w:val="000000"/>
          <w:kern w:val="3"/>
          <w:lang w:eastAsia="zh-CN" w:bidi="hi-IN"/>
        </w:rPr>
        <w:t xml:space="preserve"> </w:t>
      </w:r>
      <w:bookmarkStart w:id="0" w:name="_Hlk171504358"/>
      <w:r w:rsidRPr="005B32D0">
        <w:rPr>
          <w:rFonts w:ascii="Century Gothic" w:eastAsia="SimSun" w:hAnsi="Century Gothic" w:cs="Mangal"/>
          <w:color w:val="000000"/>
          <w:kern w:val="3"/>
          <w:lang w:eastAsia="zh-CN" w:bidi="hi-IN"/>
        </w:rPr>
        <w:t>Aplicació de criteris d’eficiència energètica en consum i/o emissions de CO2</w:t>
      </w:r>
      <w:bookmarkEnd w:id="0"/>
      <w:r w:rsidRPr="005B32D0">
        <w:rPr>
          <w:rFonts w:ascii="Century Gothic" w:eastAsia="SimSun" w:hAnsi="Century Gothic" w:cs="Mangal"/>
          <w:color w:val="000000"/>
          <w:kern w:val="3"/>
          <w:lang w:eastAsia="zh-CN" w:bidi="hi-IN"/>
        </w:rPr>
        <w:t xml:space="preserve"> en els sistemes d’il·luminació. Puntuable fins a </w:t>
      </w:r>
      <w:r w:rsidRPr="005B32D0">
        <w:rPr>
          <w:rFonts w:ascii="Century Gothic" w:eastAsia="SimSun" w:hAnsi="Century Gothic" w:cs="Mangal"/>
          <w:b/>
          <w:bCs/>
          <w:color w:val="000000"/>
          <w:kern w:val="3"/>
          <w:lang w:eastAsia="zh-CN" w:bidi="hi-IN"/>
        </w:rPr>
        <w:t>20 punts.</w:t>
      </w:r>
    </w:p>
    <w:p w14:paraId="067893EF" w14:textId="77777777" w:rsidR="005B32D0" w:rsidRPr="005B32D0" w:rsidRDefault="005B32D0" w:rsidP="005B32D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b/>
          <w:bCs/>
          <w:color w:val="000000"/>
          <w:kern w:val="3"/>
          <w:lang w:eastAsia="zh-CN" w:bidi="hi-IN"/>
        </w:rPr>
      </w:pPr>
    </w:p>
    <w:p w14:paraId="77449AEA" w14:textId="3293C7DF" w:rsidR="004A6B11" w:rsidRPr="00A56728" w:rsidRDefault="005B32D0" w:rsidP="005B32D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5B32D0">
        <w:rPr>
          <w:rFonts w:ascii="Century Gothic" w:hAnsi="Century Gothic"/>
          <w:color w:val="808080"/>
        </w:rPr>
        <w:sym w:font="Century Gothic" w:char="F0B7"/>
      </w:r>
      <w:r w:rsidRPr="005B32D0">
        <w:rPr>
          <w:rFonts w:ascii="Century Gothic" w:eastAsia="SimSun" w:hAnsi="Century Gothic" w:cs="Mangal"/>
          <w:color w:val="000000"/>
          <w:kern w:val="3"/>
          <w:lang w:eastAsia="zh-CN" w:bidi="hi-IN"/>
        </w:rPr>
        <w:t xml:space="preserve"> Pe</w:t>
      </w:r>
      <w:r>
        <w:t>r</w:t>
      </w:r>
      <w:r w:rsidRPr="005B32D0">
        <w:rPr>
          <w:rFonts w:ascii="Century Gothic" w:eastAsia="SimSun" w:hAnsi="Century Gothic" w:cs="Mangal"/>
          <w:color w:val="000000"/>
          <w:kern w:val="3"/>
          <w:lang w:eastAsia="zh-CN" w:bidi="hi-IN"/>
        </w:rPr>
        <w:t xml:space="preserve"> instal·lació de sistema d’il·luminació de baix consum i baixes emissions de CO2, cal que s’acrediti.</w:t>
      </w:r>
    </w:p>
    <w:p w14:paraId="481FD14F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07AD98D2" w14:textId="0EA337C6" w:rsidR="004A6B11" w:rsidRPr="00A56728" w:rsidRDefault="005B32D0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>
        <w:rPr>
          <w:rFonts w:ascii="Century Gothic" w:hAnsi="Century Gothic"/>
          <w:b/>
          <w:bCs/>
          <w:color w:val="000000"/>
        </w:rPr>
        <w:t>3</w:t>
      </w:r>
      <w:r w:rsidR="004A6B11" w:rsidRPr="00A56728">
        <w:rPr>
          <w:rFonts w:ascii="Century Gothic" w:hAnsi="Century Gothic"/>
          <w:b/>
          <w:bCs/>
          <w:color w:val="000000"/>
        </w:rPr>
        <w:t>.-</w:t>
      </w:r>
      <w:r w:rsidR="004A6B11" w:rsidRPr="00A56728">
        <w:rPr>
          <w:rFonts w:ascii="Century Gothic" w:eastAsia="SimSun" w:hAnsi="Century Gothic" w:cs="Times New Roman"/>
          <w:kern w:val="3"/>
          <w:lang w:eastAsia="zh-CN" w:bidi="hi-IN"/>
        </w:rPr>
        <w:t xml:space="preserve"> </w:t>
      </w:r>
      <w:bookmarkStart w:id="1" w:name="_Hlk203736890"/>
      <w:r w:rsidR="004A6B11" w:rsidRPr="00A56728">
        <w:rPr>
          <w:rFonts w:ascii="Century Gothic" w:eastAsia="SimSun" w:hAnsi="Century Gothic" w:cs="Times New Roman"/>
          <w:kern w:val="3"/>
          <w:u w:val="single"/>
          <w:lang w:eastAsia="zh-CN" w:bidi="hi-IN"/>
        </w:rPr>
        <w:t>L’oferta econòmica</w:t>
      </w:r>
      <w:r w:rsidR="004A6B11" w:rsidRPr="00A56728">
        <w:rPr>
          <w:rFonts w:ascii="Century Gothic" w:eastAsia="SimSun" w:hAnsi="Century Gothic" w:cs="Times New Roman"/>
          <w:kern w:val="3"/>
          <w:lang w:eastAsia="zh-CN" w:bidi="hi-IN"/>
        </w:rPr>
        <w:t xml:space="preserve">, </w:t>
      </w:r>
      <w:r w:rsidR="004A6B11" w:rsidRPr="00A56728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>puntuable fin</w:t>
      </w:r>
      <w:r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>s</w:t>
      </w:r>
      <w:r w:rsidR="004A6B11" w:rsidRPr="00A56728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 xml:space="preserve"> a un màxim de </w:t>
      </w:r>
      <w:r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>3</w:t>
      </w:r>
      <w:r w:rsidR="004A6B11" w:rsidRPr="00A56728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>0  punts.</w:t>
      </w:r>
    </w:p>
    <w:p w14:paraId="3C2E71A8" w14:textId="4A7C9AA8" w:rsidR="00C15850" w:rsidRPr="00706E63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lang w:eastAsia="zh-CN" w:bidi="hi-IN"/>
        </w:rPr>
      </w:pP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C15850" w:rsidRPr="00866F85" w14:paraId="20FE0EEE" w14:textId="77777777" w:rsidTr="00110B42">
        <w:tc>
          <w:tcPr>
            <w:tcW w:w="2972" w:type="dxa"/>
          </w:tcPr>
          <w:p w14:paraId="4B0122A1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Base</w:t>
            </w:r>
          </w:p>
        </w:tc>
        <w:tc>
          <w:tcPr>
            <w:tcW w:w="2977" w:type="dxa"/>
          </w:tcPr>
          <w:p w14:paraId="059A61F8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IVA (21 %)</w:t>
            </w:r>
          </w:p>
        </w:tc>
        <w:tc>
          <w:tcPr>
            <w:tcW w:w="2551" w:type="dxa"/>
          </w:tcPr>
          <w:p w14:paraId="0EAD14A7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6F85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C15850" w:rsidRPr="00866F85" w14:paraId="5CCE208F" w14:textId="77777777" w:rsidTr="00110B42">
        <w:sdt>
          <w:sdtPr>
            <w:rPr>
              <w:rFonts w:ascii="Century Gothic" w:hAnsi="Century Gothic"/>
              <w:sz w:val="20"/>
              <w:szCs w:val="20"/>
            </w:rPr>
            <w:id w:val="905270464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D8F8625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05569786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A1070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3771987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0F547BF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b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bookmarkEnd w:id="1"/>
    </w:tbl>
    <w:p w14:paraId="7BA1B0F5" w14:textId="77777777" w:rsidR="00C15850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82BE3D2" w14:textId="77777777" w:rsidR="005B32D0" w:rsidRPr="005B32D0" w:rsidRDefault="005B32D0" w:rsidP="005B32D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5B32D0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>4.-</w:t>
      </w:r>
      <w:r w:rsidRPr="005B32D0">
        <w:rPr>
          <w:rFonts w:ascii="Century Gothic" w:eastAsia="SimSun" w:hAnsi="Century Gothic" w:cs="Times New Roman"/>
          <w:kern w:val="3"/>
          <w:lang w:eastAsia="zh-CN" w:bidi="hi-IN"/>
        </w:rPr>
        <w:t xml:space="preserve"> Millores: puntuable fins a un màxim de </w:t>
      </w:r>
      <w:r w:rsidRPr="005B32D0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>20 punts</w:t>
      </w:r>
      <w:r w:rsidRPr="005B32D0">
        <w:rPr>
          <w:rFonts w:ascii="Century Gothic" w:eastAsia="SimSun" w:hAnsi="Century Gothic" w:cs="Times New Roman"/>
          <w:kern w:val="3"/>
          <w:lang w:eastAsia="zh-CN" w:bidi="hi-IN"/>
        </w:rPr>
        <w:t>.</w:t>
      </w:r>
    </w:p>
    <w:p w14:paraId="46CFE12E" w14:textId="3A070622" w:rsidR="005B32D0" w:rsidRPr="005B32D0" w:rsidRDefault="005B32D0" w:rsidP="005B32D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5B32D0">
        <w:rPr>
          <w:rFonts w:ascii="Century Gothic" w:eastAsia="SimSun" w:hAnsi="Century Gothic" w:cs="Mangal"/>
          <w:color w:val="000000"/>
          <w:kern w:val="3"/>
          <w:lang w:eastAsia="zh-CN" w:bidi="hi-IN"/>
        </w:rPr>
        <w:sym w:font="Century Gothic" w:char="F0B7"/>
      </w:r>
      <w:r>
        <w:rPr>
          <w:rFonts w:ascii="Century Gothic" w:eastAsia="SimSun" w:hAnsi="Century Gothic" w:cs="Mangal"/>
          <w:color w:val="000000"/>
          <w:kern w:val="3"/>
          <w:lang w:eastAsia="zh-CN" w:bidi="hi-IN"/>
        </w:rPr>
        <w:t xml:space="preserve"> </w:t>
      </w:r>
      <w:r w:rsidRPr="005B32D0">
        <w:rPr>
          <w:rFonts w:ascii="Century Gothic" w:eastAsia="SimSun" w:hAnsi="Century Gothic" w:cs="Times New Roman"/>
          <w:kern w:val="3"/>
          <w:lang w:eastAsia="zh-CN" w:bidi="hi-IN"/>
        </w:rPr>
        <w:t>Instal·lació de calefacció a les casetes. Puntuable en 10 punts.</w:t>
      </w:r>
    </w:p>
    <w:p w14:paraId="2FFE7F26" w14:textId="46743415" w:rsidR="005B32D0" w:rsidRPr="005B32D0" w:rsidRDefault="005B32D0" w:rsidP="005B32D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5B32D0">
        <w:rPr>
          <w:rFonts w:ascii="Century Gothic" w:eastAsia="SimSun" w:hAnsi="Century Gothic" w:cs="Mangal"/>
          <w:color w:val="000000"/>
          <w:kern w:val="3"/>
          <w:lang w:eastAsia="zh-CN" w:bidi="hi-IN"/>
        </w:rPr>
        <w:sym w:font="Century Gothic" w:char="F0B7"/>
      </w:r>
      <w:r>
        <w:rPr>
          <w:rFonts w:ascii="Century Gothic" w:eastAsia="SimSun" w:hAnsi="Century Gothic" w:cs="Mangal"/>
          <w:color w:val="000000"/>
          <w:kern w:val="3"/>
          <w:lang w:eastAsia="zh-CN" w:bidi="hi-IN"/>
        </w:rPr>
        <w:t xml:space="preserve"> </w:t>
      </w:r>
      <w:r w:rsidRPr="005B32D0">
        <w:rPr>
          <w:rFonts w:ascii="Century Gothic" w:eastAsia="SimSun" w:hAnsi="Century Gothic" w:cs="Times New Roman"/>
          <w:kern w:val="3"/>
          <w:lang w:eastAsia="zh-CN" w:bidi="hi-IN"/>
        </w:rPr>
        <w:t>Augment de la potència del quadre elèctric i/o del número d’endolls. Puntuable en 5 punts.</w:t>
      </w:r>
    </w:p>
    <w:p w14:paraId="51609BB0" w14:textId="72FEF4EC" w:rsidR="005B32D0" w:rsidRPr="005B32D0" w:rsidRDefault="005B32D0" w:rsidP="005B32D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5B32D0">
        <w:rPr>
          <w:rFonts w:ascii="Century Gothic" w:eastAsia="SimSun" w:hAnsi="Century Gothic" w:cs="Mangal"/>
          <w:color w:val="000000"/>
          <w:kern w:val="3"/>
          <w:lang w:eastAsia="zh-CN" w:bidi="hi-IN"/>
        </w:rPr>
        <w:sym w:font="Century Gothic" w:char="F0B7"/>
      </w:r>
      <w:r>
        <w:rPr>
          <w:rFonts w:ascii="Century Gothic" w:eastAsia="SimSun" w:hAnsi="Century Gothic" w:cs="Mangal"/>
          <w:color w:val="000000"/>
          <w:kern w:val="3"/>
          <w:lang w:eastAsia="zh-CN" w:bidi="hi-IN"/>
        </w:rPr>
        <w:t xml:space="preserve"> </w:t>
      </w:r>
      <w:r w:rsidRPr="005B32D0">
        <w:rPr>
          <w:rFonts w:ascii="Century Gothic" w:eastAsia="SimSun" w:hAnsi="Century Gothic" w:cs="Times New Roman"/>
          <w:kern w:val="3"/>
          <w:lang w:eastAsia="zh-CN" w:bidi="hi-IN"/>
        </w:rPr>
        <w:t>Augment dels mm de l’estructura del xassís recoberta amb fusta massissa: puntuable en 5 punts.</w:t>
      </w:r>
    </w:p>
    <w:p w14:paraId="09B8B31A" w14:textId="77777777" w:rsidR="005B32D0" w:rsidRPr="00C15850" w:rsidRDefault="005B32D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36A7ED7" w14:textId="77777777" w:rsid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DFCAF08" w14:textId="5CCB0422" w:rsidR="00C15850" w:rsidRP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Arial" w:hAnsi="Century Gothic"/>
          <w:b/>
          <w:bCs/>
          <w:spacing w:val="-1"/>
          <w:kern w:val="3"/>
          <w:u w:val="single"/>
          <w:lang w:eastAsia="zh-CN" w:bidi="hi-IN"/>
        </w:rPr>
      </w:pPr>
      <w:r w:rsidRPr="00C15850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>Per no ésser exclòs de la licitació, com a mínim els licitadors han d’obtenir 30 punts de la puntuació total de la licitació.</w:t>
      </w:r>
    </w:p>
    <w:p w14:paraId="489B0FD6" w14:textId="77777777" w:rsidR="00C15850" w:rsidRDefault="00C15850" w:rsidP="00C15850">
      <w:pPr>
        <w:rPr>
          <w:rFonts w:ascii="Century Gothic" w:hAnsi="Century Gothic" w:cs="Times New Roman"/>
          <w:b/>
          <w:u w:val="single"/>
        </w:rPr>
      </w:pPr>
    </w:p>
    <w:p w14:paraId="5DF6FDD5" w14:textId="77777777" w:rsidR="006D23F8" w:rsidRPr="00A9104A" w:rsidRDefault="006D23F8" w:rsidP="00C8178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highlight w:val="yellow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21D4" w14:textId="77777777" w:rsidR="000A7D32" w:rsidRDefault="000A7D32" w:rsidP="00DC7068">
      <w:pPr>
        <w:spacing w:after="0" w:line="240" w:lineRule="auto"/>
      </w:pPr>
      <w:r>
        <w:separator/>
      </w:r>
    </w:p>
  </w:endnote>
  <w:endnote w:type="continuationSeparator" w:id="0">
    <w:p w14:paraId="0D0E4FA6" w14:textId="77777777" w:rsidR="000A7D32" w:rsidRDefault="000A7D32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8C30" w14:textId="77777777" w:rsidR="000A7D32" w:rsidRDefault="000A7D32" w:rsidP="00DC7068">
      <w:pPr>
        <w:spacing w:after="0" w:line="240" w:lineRule="auto"/>
      </w:pPr>
      <w:r>
        <w:separator/>
      </w:r>
    </w:p>
  </w:footnote>
  <w:footnote w:type="continuationSeparator" w:id="0">
    <w:p w14:paraId="7401974C" w14:textId="77777777" w:rsidR="000A7D32" w:rsidRDefault="000A7D32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2" w:name="_Hlk42840427"/>
    <w:bookmarkStart w:id="3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2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3"/>
  <w:p w14:paraId="1F0916AF" w14:textId="77777777" w:rsidR="00185E32" w:rsidRPr="00A75315" w:rsidRDefault="00185E32" w:rsidP="00A7531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04C8E"/>
    <w:multiLevelType w:val="hybridMultilevel"/>
    <w:tmpl w:val="72942F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00038">
    <w:abstractNumId w:val="10"/>
  </w:num>
  <w:num w:numId="2" w16cid:durableId="1177619656">
    <w:abstractNumId w:val="6"/>
  </w:num>
  <w:num w:numId="3" w16cid:durableId="802583452">
    <w:abstractNumId w:val="17"/>
  </w:num>
  <w:num w:numId="4" w16cid:durableId="677543236">
    <w:abstractNumId w:val="2"/>
  </w:num>
  <w:num w:numId="5" w16cid:durableId="1172915428">
    <w:abstractNumId w:val="14"/>
  </w:num>
  <w:num w:numId="6" w16cid:durableId="232206886">
    <w:abstractNumId w:val="20"/>
  </w:num>
  <w:num w:numId="7" w16cid:durableId="688065036">
    <w:abstractNumId w:val="19"/>
  </w:num>
  <w:num w:numId="8" w16cid:durableId="12008176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215729">
    <w:abstractNumId w:val="11"/>
  </w:num>
  <w:num w:numId="10" w16cid:durableId="2017492494">
    <w:abstractNumId w:val="15"/>
  </w:num>
  <w:num w:numId="11" w16cid:durableId="1287465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218968">
    <w:abstractNumId w:val="8"/>
  </w:num>
  <w:num w:numId="13" w16cid:durableId="210578371">
    <w:abstractNumId w:val="5"/>
  </w:num>
  <w:num w:numId="14" w16cid:durableId="4956133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549413">
    <w:abstractNumId w:val="9"/>
  </w:num>
  <w:num w:numId="16" w16cid:durableId="967583971">
    <w:abstractNumId w:val="16"/>
  </w:num>
  <w:num w:numId="17" w16cid:durableId="1544363774">
    <w:abstractNumId w:val="12"/>
  </w:num>
  <w:num w:numId="18" w16cid:durableId="1851025275">
    <w:abstractNumId w:val="4"/>
  </w:num>
  <w:num w:numId="19" w16cid:durableId="484975986">
    <w:abstractNumId w:val="1"/>
  </w:num>
  <w:num w:numId="20" w16cid:durableId="604963569">
    <w:abstractNumId w:val="0"/>
  </w:num>
  <w:num w:numId="21" w16cid:durableId="203051892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66540346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8"/>
    <w:rsid w:val="000A7D32"/>
    <w:rsid w:val="00113050"/>
    <w:rsid w:val="00185E32"/>
    <w:rsid w:val="001A203C"/>
    <w:rsid w:val="00283E22"/>
    <w:rsid w:val="002B680E"/>
    <w:rsid w:val="003152F5"/>
    <w:rsid w:val="003750B6"/>
    <w:rsid w:val="004A6B11"/>
    <w:rsid w:val="004C0341"/>
    <w:rsid w:val="005335FB"/>
    <w:rsid w:val="00536F46"/>
    <w:rsid w:val="005540F1"/>
    <w:rsid w:val="005B32D0"/>
    <w:rsid w:val="005C6D28"/>
    <w:rsid w:val="006638D4"/>
    <w:rsid w:val="00681EA5"/>
    <w:rsid w:val="006D23F8"/>
    <w:rsid w:val="006D5955"/>
    <w:rsid w:val="00706E63"/>
    <w:rsid w:val="00801EF6"/>
    <w:rsid w:val="008124EC"/>
    <w:rsid w:val="00852847"/>
    <w:rsid w:val="00866F85"/>
    <w:rsid w:val="008A5C11"/>
    <w:rsid w:val="008B57E8"/>
    <w:rsid w:val="008C2FF5"/>
    <w:rsid w:val="0093743E"/>
    <w:rsid w:val="009467D7"/>
    <w:rsid w:val="009A34D4"/>
    <w:rsid w:val="00A73F2B"/>
    <w:rsid w:val="00AC24F8"/>
    <w:rsid w:val="00AD2098"/>
    <w:rsid w:val="00B244F5"/>
    <w:rsid w:val="00B24542"/>
    <w:rsid w:val="00B35A71"/>
    <w:rsid w:val="00BC2A29"/>
    <w:rsid w:val="00C15850"/>
    <w:rsid w:val="00C5411A"/>
    <w:rsid w:val="00C81788"/>
    <w:rsid w:val="00CB1BF2"/>
    <w:rsid w:val="00CC0C11"/>
    <w:rsid w:val="00CF092A"/>
    <w:rsid w:val="00D81F85"/>
    <w:rsid w:val="00D83F60"/>
    <w:rsid w:val="00DA516F"/>
    <w:rsid w:val="00DC7068"/>
    <w:rsid w:val="00E0738B"/>
    <w:rsid w:val="00E127FE"/>
    <w:rsid w:val="00E539FC"/>
    <w:rsid w:val="00E675F1"/>
    <w:rsid w:val="00EC5820"/>
    <w:rsid w:val="00F4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C7068"/>
  </w:style>
  <w:style w:type="table" w:styleId="Taulaambquadrcula">
    <w:name w:val="Table Grid"/>
    <w:basedOn w:val="Tau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DC7068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C7068"/>
  </w:style>
  <w:style w:type="paragraph" w:styleId="Pargrafdel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  <w:style w:type="character" w:styleId="Refernciadecomentari">
    <w:name w:val="annotation reference"/>
    <w:basedOn w:val="Lletraperdefectedelpargraf"/>
    <w:uiPriority w:val="99"/>
    <w:semiHidden/>
    <w:unhideWhenUsed/>
    <w:rsid w:val="00F47F5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47F5D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F47F5D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47F5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47F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0A2AD85706845C3AC0758DC00A6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A954-6A1A-4CA2-944F-5883D86FE014}"/>
      </w:docPartPr>
      <w:docPartBody>
        <w:p w:rsidR="001B19B7" w:rsidRDefault="001B19B7" w:rsidP="001B19B7">
          <w:pPr>
            <w:pStyle w:val="D0A2AD85706845C3AC0758DC00A60950"/>
          </w:pPr>
          <w:r w:rsidRPr="00E66298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A"/>
    <w:rsid w:val="00041F3C"/>
    <w:rsid w:val="001B19B7"/>
    <w:rsid w:val="001C2EC9"/>
    <w:rsid w:val="001C384A"/>
    <w:rsid w:val="001F3F6B"/>
    <w:rsid w:val="00311D8D"/>
    <w:rsid w:val="00381818"/>
    <w:rsid w:val="004430E4"/>
    <w:rsid w:val="00454DFA"/>
    <w:rsid w:val="00536F46"/>
    <w:rsid w:val="00572FD9"/>
    <w:rsid w:val="006659E7"/>
    <w:rsid w:val="009467D7"/>
    <w:rsid w:val="00B244F5"/>
    <w:rsid w:val="00C71673"/>
    <w:rsid w:val="00E539FC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1B19B7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7</cp:revision>
  <dcterms:created xsi:type="dcterms:W3CDTF">2025-07-18T11:14:00Z</dcterms:created>
  <dcterms:modified xsi:type="dcterms:W3CDTF">2025-10-15T07:15:00Z</dcterms:modified>
</cp:coreProperties>
</file>