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13831466" w:rsidR="00176F07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C839F8" w:rsidRPr="00C839F8">
        <w:rPr>
          <w:rFonts w:ascii="Arial" w:eastAsia="Arial Unicode MS" w:hAnsi="Arial" w:cs="Arial"/>
          <w:b/>
          <w:i/>
          <w:lang w:val="ca-ES"/>
        </w:rPr>
        <w:t>16070744 - Fotocopiadores multifunció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637"/>
        <w:gridCol w:w="1701"/>
      </w:tblGrid>
      <w:tr w:rsidR="00C839F8" w:rsidRPr="00D10D7B" w14:paraId="6E47F19A" w14:textId="575EC11D" w:rsidTr="00C839F8">
        <w:tc>
          <w:tcPr>
            <w:tcW w:w="5637" w:type="dxa"/>
            <w:vAlign w:val="center"/>
          </w:tcPr>
          <w:p w14:paraId="36ACAB05" w14:textId="44BE20B3" w:rsidR="00C839F8" w:rsidRPr="00D95483" w:rsidRDefault="00C839F8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701" w:type="dxa"/>
          </w:tcPr>
          <w:p w14:paraId="69235930" w14:textId="0603F187" w:rsidR="00C839F8" w:rsidRPr="00D10D7B" w:rsidRDefault="00C839F8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TOTAL per (5) anys (€)</w:t>
            </w:r>
          </w:p>
        </w:tc>
      </w:tr>
      <w:tr w:rsidR="00C839F8" w:rsidRPr="00D10D7B" w14:paraId="58A6C0BA" w14:textId="0C21769C" w:rsidTr="00F87B90"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3B038AF9" w14:textId="77777777" w:rsidR="00C839F8" w:rsidRPr="00B55F4A" w:rsidRDefault="00F87B90" w:rsidP="00BB0F32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sdt>
              <w:sdtPr>
                <w:rPr>
                  <w:rFonts w:ascii="Arial" w:eastAsia="Arial Unicode MS" w:hAnsi="Arial" w:cs="Arial"/>
                  <w:sz w:val="18"/>
                  <w:szCs w:val="20"/>
                  <w:lang w:val="ca-ES"/>
                </w:rPr>
                <w:id w:val="342979253"/>
                <w:placeholder>
                  <w:docPart w:val="F7E52F7F442F4470B4CC6C581A365D91"/>
                </w:placeholder>
              </w:sdtPr>
              <w:sdtEndPr/>
              <w:sdtContent>
                <w:r w:rsidR="00C839F8" w:rsidRPr="00C839F8">
                  <w:rPr>
                    <w:rFonts w:ascii="Arial" w:eastAsia="Arial Unicode MS" w:hAnsi="Arial" w:cs="Arial"/>
                    <w:b w:val="0"/>
                    <w:bCs w:val="0"/>
                    <w:iCs/>
                    <w:sz w:val="18"/>
                    <w:szCs w:val="18"/>
                    <w:lang w:val="ca-ES"/>
                  </w:rPr>
                  <w:t xml:space="preserve">Fotocopiadores </w:t>
                </w:r>
                <w:r w:rsidR="00C839F8" w:rsidRPr="00F87B90">
                  <w:rPr>
                    <w:rFonts w:ascii="Arial" w:eastAsia="Arial Unicode MS" w:hAnsi="Arial" w:cs="Arial"/>
                    <w:b w:val="0"/>
                    <w:bCs w:val="0"/>
                    <w:iCs/>
                    <w:sz w:val="18"/>
                    <w:szCs w:val="18"/>
                    <w:lang w:val="ca-ES"/>
                  </w:rPr>
                  <w:t>multifunció</w:t>
                </w:r>
                <w:r w:rsidR="00C839F8" w:rsidRPr="00F87B90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 </w:t>
                </w:r>
                <w:r w:rsidRPr="00F87B90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 10 equips</w:t>
                </w:r>
              </w:sdtContent>
            </w:sdt>
          </w:p>
        </w:tc>
        <w:tc>
          <w:tcPr>
            <w:tcW w:w="1701" w:type="dxa"/>
          </w:tcPr>
          <w:p w14:paraId="7ACFEEEC" w14:textId="77777777" w:rsidR="00C839F8" w:rsidRPr="00D10D7B" w:rsidRDefault="00C839F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87B90" w:rsidRPr="00D10D7B" w14:paraId="6D4D307A" w14:textId="77777777" w:rsidTr="00F87B90">
        <w:tc>
          <w:tcPr>
            <w:tcW w:w="56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330271" w14:textId="70510A57" w:rsidR="00F87B90" w:rsidRPr="00F87B90" w:rsidRDefault="00F87B90" w:rsidP="00F87B90">
            <w:pPr>
              <w:pStyle w:val="Descripcin"/>
              <w:jc w:val="both"/>
              <w:rPr>
                <w:rFonts w:ascii="Arial" w:eastAsia="Arial Unicode MS" w:hAnsi="Arial" w:cs="Arial"/>
                <w:b w:val="0"/>
                <w:bCs w:val="0"/>
                <w:sz w:val="18"/>
                <w:szCs w:val="20"/>
                <w:lang w:val="ca-ES"/>
              </w:rPr>
            </w:pPr>
            <w:r w:rsidRPr="00F87B90">
              <w:rPr>
                <w:rFonts w:ascii="Arial" w:eastAsia="Arial Unicode MS" w:hAnsi="Arial" w:cs="Arial"/>
                <w:b w:val="0"/>
                <w:bCs w:val="0"/>
                <w:sz w:val="18"/>
                <w:szCs w:val="20"/>
                <w:lang w:val="ca-ES"/>
              </w:rPr>
              <w:t>Cost còpies color (12.500.000,00 unitats)</w:t>
            </w:r>
          </w:p>
        </w:tc>
        <w:tc>
          <w:tcPr>
            <w:tcW w:w="1701" w:type="dxa"/>
          </w:tcPr>
          <w:p w14:paraId="57F1AB80" w14:textId="77777777" w:rsidR="00F87B90" w:rsidRPr="00D10D7B" w:rsidRDefault="00F87B9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87B90" w:rsidRPr="00F87B90" w14:paraId="0B8B2723" w14:textId="77777777" w:rsidTr="00F87B90">
        <w:tc>
          <w:tcPr>
            <w:tcW w:w="56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7E3109" w14:textId="7BA7193D" w:rsidR="00F87B90" w:rsidRPr="00F87B90" w:rsidRDefault="00F87B90" w:rsidP="00F87B90">
            <w:pPr>
              <w:pStyle w:val="Descripcin"/>
              <w:jc w:val="both"/>
              <w:rPr>
                <w:rFonts w:ascii="Arial" w:eastAsia="Arial Unicode MS" w:hAnsi="Arial" w:cs="Arial"/>
                <w:b w:val="0"/>
                <w:bCs w:val="0"/>
                <w:sz w:val="18"/>
                <w:szCs w:val="20"/>
                <w:lang w:val="ca-ES"/>
              </w:rPr>
            </w:pPr>
            <w:r w:rsidRPr="00F87B90">
              <w:rPr>
                <w:rFonts w:ascii="Arial" w:eastAsia="Arial Unicode MS" w:hAnsi="Arial" w:cs="Arial"/>
                <w:b w:val="0"/>
                <w:bCs w:val="0"/>
                <w:sz w:val="18"/>
                <w:szCs w:val="20"/>
                <w:lang w:val="ca-ES"/>
              </w:rPr>
              <w:t xml:space="preserve">Cost còpies </w:t>
            </w:r>
            <w:r w:rsidRPr="00F87B90">
              <w:rPr>
                <w:rFonts w:ascii="Arial" w:eastAsia="Arial Unicode MS" w:hAnsi="Arial" w:cs="Arial"/>
                <w:b w:val="0"/>
                <w:bCs w:val="0"/>
                <w:sz w:val="18"/>
                <w:szCs w:val="20"/>
                <w:lang w:val="ca-ES"/>
              </w:rPr>
              <w:t xml:space="preserve">B/N </w:t>
            </w:r>
            <w:r w:rsidRPr="00F87B90">
              <w:rPr>
                <w:rFonts w:ascii="Arial" w:eastAsia="Arial Unicode MS" w:hAnsi="Arial" w:cs="Arial"/>
                <w:b w:val="0"/>
                <w:bCs w:val="0"/>
                <w:sz w:val="18"/>
                <w:szCs w:val="20"/>
                <w:lang w:val="ca-ES"/>
              </w:rPr>
              <w:t xml:space="preserve"> (12.500.000,00 unitats)</w:t>
            </w:r>
          </w:p>
        </w:tc>
        <w:tc>
          <w:tcPr>
            <w:tcW w:w="1701" w:type="dxa"/>
          </w:tcPr>
          <w:p w14:paraId="4E2C10BE" w14:textId="77777777" w:rsidR="00F87B90" w:rsidRPr="00D10D7B" w:rsidRDefault="00F87B9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87B90" w:rsidRPr="00D10D7B" w14:paraId="1E0F960A" w14:textId="77777777" w:rsidTr="00F87B90">
        <w:tc>
          <w:tcPr>
            <w:tcW w:w="563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B0259ED" w14:textId="3194FDC2" w:rsidR="00F87B90" w:rsidRPr="00D95483" w:rsidRDefault="00F87B90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Suma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409E8E" w14:textId="77777777" w:rsidR="00F87B90" w:rsidRPr="00D10D7B" w:rsidRDefault="00F87B9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839F8" w:rsidRPr="00D10D7B" w14:paraId="18D62F63" w14:textId="160DD30A" w:rsidTr="00F87B90">
        <w:tc>
          <w:tcPr>
            <w:tcW w:w="56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D7DBF9" w14:textId="77777777" w:rsidR="00C839F8" w:rsidRPr="00D95483" w:rsidRDefault="00C839F8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B65F17D" w14:textId="77777777" w:rsidR="00C839F8" w:rsidRPr="00D10D7B" w:rsidRDefault="00C839F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839F8" w:rsidRPr="00D10D7B" w14:paraId="68671528" w14:textId="00EE0D80" w:rsidTr="00C839F8">
        <w:tc>
          <w:tcPr>
            <w:tcW w:w="5637" w:type="dxa"/>
            <w:tcBorders>
              <w:top w:val="nil"/>
              <w:left w:val="nil"/>
              <w:bottom w:val="nil"/>
            </w:tcBorders>
          </w:tcPr>
          <w:p w14:paraId="1B898441" w14:textId="77777777" w:rsidR="00C839F8" w:rsidRPr="00D95483" w:rsidRDefault="00C839F8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701" w:type="dxa"/>
          </w:tcPr>
          <w:p w14:paraId="478886BF" w14:textId="77777777" w:rsidR="00C839F8" w:rsidRPr="00D10D7B" w:rsidRDefault="00C839F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2FE8E96E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54FFEA0" w14:textId="38E7F58D" w:rsidR="00C839F8" w:rsidRDefault="00C839F8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5C3E941" w14:textId="50C914AA" w:rsidR="00C839F8" w:rsidRDefault="00C839F8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D2AA143" w14:textId="5224A405" w:rsidR="00C839F8" w:rsidRDefault="00C839F8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2B534D9" w14:textId="65FC4A6C" w:rsidR="00C839F8" w:rsidRDefault="00C839F8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ABFFC29" w14:textId="77777777" w:rsidR="00C839F8" w:rsidRDefault="00C839F8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060A92A" w14:textId="77777777" w:rsidR="00F87B90" w:rsidRDefault="00F87B90" w:rsidP="00BF68E4">
      <w:pPr>
        <w:spacing w:after="0"/>
        <w:jc w:val="left"/>
        <w:rPr>
          <w:rFonts w:ascii="Arial" w:eastAsia="MS Gothic" w:hAnsi="Arial" w:cs="Arial"/>
          <w:sz w:val="18"/>
          <w:szCs w:val="18"/>
          <w:lang w:val="ca-ES"/>
        </w:rPr>
      </w:pPr>
      <w:bookmarkStart w:id="0" w:name="_Hlk156807956"/>
    </w:p>
    <w:p w14:paraId="03E863E7" w14:textId="77777777" w:rsidR="00F87B90" w:rsidRDefault="00F87B90" w:rsidP="00BF68E4">
      <w:pPr>
        <w:spacing w:after="0"/>
        <w:jc w:val="left"/>
        <w:rPr>
          <w:rFonts w:ascii="Arial" w:eastAsia="MS Gothic" w:hAnsi="Arial" w:cs="Arial"/>
          <w:sz w:val="18"/>
          <w:szCs w:val="18"/>
          <w:lang w:val="ca-ES"/>
        </w:rPr>
      </w:pPr>
    </w:p>
    <w:p w14:paraId="01EC983E" w14:textId="77777777" w:rsidR="00F87B90" w:rsidRDefault="00F87B90" w:rsidP="00BF68E4">
      <w:pPr>
        <w:spacing w:after="0"/>
        <w:jc w:val="left"/>
        <w:rPr>
          <w:rFonts w:ascii="Arial" w:eastAsia="MS Gothic" w:hAnsi="Arial" w:cs="Arial"/>
          <w:sz w:val="18"/>
          <w:szCs w:val="18"/>
          <w:lang w:val="ca-ES"/>
        </w:rPr>
      </w:pPr>
    </w:p>
    <w:p w14:paraId="4DAFEC96" w14:textId="77777777" w:rsidR="00F87B90" w:rsidRDefault="00F87B90" w:rsidP="00BF68E4">
      <w:pPr>
        <w:spacing w:after="0"/>
        <w:jc w:val="left"/>
        <w:rPr>
          <w:rFonts w:ascii="Arial" w:eastAsia="MS Gothic" w:hAnsi="Arial" w:cs="Arial"/>
          <w:sz w:val="18"/>
          <w:szCs w:val="18"/>
          <w:lang w:val="ca-ES"/>
        </w:rPr>
      </w:pPr>
    </w:p>
    <w:p w14:paraId="27A13720" w14:textId="77777777" w:rsidR="00F87B90" w:rsidRDefault="00F87B90" w:rsidP="00BF68E4">
      <w:pPr>
        <w:spacing w:after="0"/>
        <w:jc w:val="left"/>
        <w:rPr>
          <w:rFonts w:ascii="Arial" w:eastAsia="MS Gothic" w:hAnsi="Arial" w:cs="Arial"/>
          <w:sz w:val="18"/>
          <w:szCs w:val="18"/>
          <w:lang w:val="ca-ES"/>
        </w:rPr>
      </w:pPr>
    </w:p>
    <w:p w14:paraId="37BF6EBC" w14:textId="77777777" w:rsidR="00F87B90" w:rsidRDefault="00F87B90" w:rsidP="00BF68E4">
      <w:pPr>
        <w:spacing w:after="0"/>
        <w:jc w:val="left"/>
        <w:rPr>
          <w:rFonts w:ascii="Arial" w:eastAsia="MS Gothic" w:hAnsi="Arial" w:cs="Arial"/>
          <w:sz w:val="18"/>
          <w:szCs w:val="18"/>
          <w:lang w:val="ca-ES"/>
        </w:rPr>
      </w:pPr>
    </w:p>
    <w:p w14:paraId="3BD39737" w14:textId="77777777" w:rsidR="00F87B90" w:rsidRDefault="00F87B90" w:rsidP="00BF68E4">
      <w:pPr>
        <w:spacing w:after="0"/>
        <w:jc w:val="left"/>
        <w:rPr>
          <w:rFonts w:ascii="Arial" w:eastAsia="MS Gothic" w:hAnsi="Arial" w:cs="Arial"/>
          <w:sz w:val="18"/>
          <w:szCs w:val="18"/>
          <w:lang w:val="ca-ES"/>
        </w:rPr>
      </w:pPr>
    </w:p>
    <w:p w14:paraId="6A160864" w14:textId="77777777" w:rsidR="00F87B90" w:rsidRDefault="00F87B90" w:rsidP="00BF68E4">
      <w:pPr>
        <w:spacing w:after="0"/>
        <w:jc w:val="left"/>
        <w:rPr>
          <w:rFonts w:ascii="Arial" w:eastAsia="MS Gothic" w:hAnsi="Arial" w:cs="Arial"/>
          <w:sz w:val="18"/>
          <w:szCs w:val="18"/>
          <w:lang w:val="ca-ES"/>
        </w:rPr>
      </w:pPr>
    </w:p>
    <w:p w14:paraId="22AE89AB" w14:textId="77777777" w:rsidR="00F87B90" w:rsidRDefault="00F87B90" w:rsidP="00BF68E4">
      <w:pPr>
        <w:spacing w:after="0"/>
        <w:jc w:val="left"/>
        <w:rPr>
          <w:rFonts w:ascii="Arial" w:eastAsia="MS Gothic" w:hAnsi="Arial" w:cs="Arial"/>
          <w:sz w:val="18"/>
          <w:szCs w:val="18"/>
          <w:lang w:val="ca-ES"/>
        </w:rPr>
      </w:pPr>
    </w:p>
    <w:p w14:paraId="50DC0865" w14:textId="3BD7CCA0" w:rsidR="00BF68E4" w:rsidRDefault="00BF68E4" w:rsidP="00BF68E4">
      <w:pPr>
        <w:spacing w:after="0"/>
        <w:jc w:val="left"/>
        <w:rPr>
          <w:rFonts w:ascii="Arial" w:eastAsia="MS Gothic" w:hAnsi="Arial" w:cs="Arial"/>
          <w:sz w:val="18"/>
          <w:szCs w:val="18"/>
          <w:lang w:val="ca-ES"/>
        </w:rPr>
      </w:pPr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60D1E519" w14:textId="77777777" w:rsidR="00F87B90" w:rsidRPr="001E2AAF" w:rsidRDefault="00F87B90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1BBCE419" w14:textId="63EAA0C5" w:rsidR="008A5105" w:rsidRDefault="00C839F8" w:rsidP="008A5105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Millora capacitat gramatge cassetes, mínim 300 gr/m2.</w:t>
      </w:r>
    </w:p>
    <w:p w14:paraId="3AD294CB" w14:textId="77777777" w:rsidR="008A5105" w:rsidRDefault="008A5105" w:rsidP="008A5105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4E83E3A1" w14:textId="4FEC9F33" w:rsidR="00BF68E4" w:rsidRDefault="008A5105" w:rsidP="008A5105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C839F8">
        <w:rPr>
          <w:rFonts w:ascii="Arial" w:hAnsi="Arial" w:cs="Arial"/>
          <w:sz w:val="18"/>
          <w:szCs w:val="18"/>
          <w:lang w:val="ca-ES"/>
        </w:rPr>
        <w:t>Si</w:t>
      </w:r>
    </w:p>
    <w:p w14:paraId="6E6B3D00" w14:textId="09AE5BB6" w:rsidR="008A5105" w:rsidRPr="00AC4132" w:rsidRDefault="008A5105" w:rsidP="008A5105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182026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C839F8">
        <w:rPr>
          <w:rFonts w:ascii="Arial" w:hAnsi="Arial" w:cs="Arial"/>
          <w:sz w:val="18"/>
          <w:szCs w:val="18"/>
          <w:lang w:val="ca-ES"/>
        </w:rPr>
        <w:t>No</w:t>
      </w:r>
    </w:p>
    <w:p w14:paraId="54782451" w14:textId="6F4EDB27" w:rsidR="00BF68E4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3F3A56A9" w14:textId="3C1B7606" w:rsidR="00F87B90" w:rsidRDefault="00F87B90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048B9BDA" w14:textId="77777777" w:rsidR="00F87B90" w:rsidRPr="00AC4132" w:rsidRDefault="00F87B90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1F82299" w14:textId="77777777" w:rsidR="00C839F8" w:rsidRDefault="00C839F8" w:rsidP="0069199E">
      <w:p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4B9F4A31" w14:textId="24C5591B" w:rsidR="0069199E" w:rsidRDefault="00C839F8" w:rsidP="0069199E">
      <w:p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lastRenderedPageBreak/>
        <w:t>Millora capacitat alimentador dual:</w:t>
      </w:r>
    </w:p>
    <w:p w14:paraId="21F441EB" w14:textId="77777777" w:rsidR="0069199E" w:rsidRDefault="0069199E" w:rsidP="0069199E">
      <w:p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6171105B" w14:textId="06744DA9" w:rsidR="00C230AF" w:rsidRDefault="00F87B90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647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0AF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C230AF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C839F8">
        <w:rPr>
          <w:rFonts w:ascii="Arial" w:hAnsi="Arial" w:cs="Arial"/>
          <w:sz w:val="18"/>
          <w:szCs w:val="18"/>
          <w:lang w:val="ca-ES"/>
        </w:rPr>
        <w:t>De 200 a 250 fulls</w:t>
      </w:r>
    </w:p>
    <w:p w14:paraId="1A9BDFAF" w14:textId="06D00473" w:rsidR="0069199E" w:rsidRDefault="00F87B90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51060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9E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69199E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C839F8">
        <w:rPr>
          <w:rFonts w:ascii="Arial" w:hAnsi="Arial" w:cs="Arial"/>
          <w:sz w:val="18"/>
          <w:szCs w:val="18"/>
          <w:lang w:val="ca-ES"/>
        </w:rPr>
        <w:t>De 250 a 290 fulls</w:t>
      </w:r>
    </w:p>
    <w:p w14:paraId="498D616D" w14:textId="03E929F6" w:rsidR="00C230AF" w:rsidRDefault="00F87B90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83743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9F8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C230AF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C839F8">
        <w:rPr>
          <w:rFonts w:ascii="Arial" w:hAnsi="Arial" w:cs="Arial"/>
          <w:sz w:val="18"/>
          <w:szCs w:val="18"/>
          <w:lang w:val="ca-ES"/>
        </w:rPr>
        <w:t>De 290 a 350 fulls</w:t>
      </w:r>
    </w:p>
    <w:p w14:paraId="22FB770B" w14:textId="5B4C83D6" w:rsidR="00C839F8" w:rsidRDefault="00F87B90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410068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9F8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C839F8">
        <w:rPr>
          <w:rFonts w:ascii="Arial" w:hAnsi="Arial" w:cs="Arial"/>
          <w:sz w:val="18"/>
          <w:szCs w:val="18"/>
          <w:lang w:val="ca-ES"/>
        </w:rPr>
        <w:t xml:space="preserve"> Més de 350 fulls           </w:t>
      </w:r>
    </w:p>
    <w:p w14:paraId="6145A023" w14:textId="6AF231F8" w:rsidR="00760BD6" w:rsidRDefault="00760BD6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11BB3B62" w14:textId="137C3738" w:rsidR="0093129C" w:rsidRDefault="0093129C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1F5F2C4C" w14:textId="77777777" w:rsidR="00F87B90" w:rsidRDefault="00F87B90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08C9DFBA" w14:textId="132EC488" w:rsidR="0069199E" w:rsidRDefault="00C839F8" w:rsidP="0069199E">
      <w:p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Millora velocitat escàner:</w:t>
      </w:r>
    </w:p>
    <w:p w14:paraId="2B637B56" w14:textId="065B6712" w:rsidR="0093129C" w:rsidRPr="00C839F8" w:rsidRDefault="00F87B90" w:rsidP="00C839F8">
      <w:pPr>
        <w:spacing w:after="0"/>
        <w:ind w:left="567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115750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29C" w:rsidRPr="1502F952">
            <w:rPr>
              <w:rFonts w:ascii="MS Gothic" w:eastAsia="MS Gothic" w:hAnsi="MS Gothic" w:cs="Arial"/>
              <w:sz w:val="18"/>
              <w:szCs w:val="18"/>
              <w:lang w:val="ca-ES"/>
            </w:rPr>
            <w:t>☐</w:t>
          </w:r>
        </w:sdtContent>
      </w:sdt>
      <w:r w:rsidR="0093129C" w:rsidRPr="1502F952">
        <w:rPr>
          <w:rFonts w:ascii="Arial" w:hAnsi="Arial" w:cs="Arial"/>
          <w:sz w:val="18"/>
          <w:szCs w:val="18"/>
          <w:lang w:val="ca-ES"/>
        </w:rPr>
        <w:t xml:space="preserve"> </w:t>
      </w:r>
      <w:r w:rsidR="00C839F8" w:rsidRPr="1502F952">
        <w:rPr>
          <w:rFonts w:ascii="Arial" w:hAnsi="Arial" w:cs="Arial"/>
          <w:sz w:val="18"/>
          <w:szCs w:val="18"/>
          <w:lang w:val="ca-ES"/>
        </w:rPr>
        <w:t>De 220 a 270 IPM</w:t>
      </w:r>
    </w:p>
    <w:p w14:paraId="7BDE50F8" w14:textId="77777777" w:rsidR="00F87B90" w:rsidRDefault="00C839F8" w:rsidP="00F87B90">
      <w:pPr>
        <w:spacing w:after="0"/>
        <w:ind w:left="567" w:hanging="567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142256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B90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ca-ES"/>
        </w:rPr>
        <w:t xml:space="preserve"> Més de 270 IPM   </w:t>
      </w:r>
      <w:r>
        <w:rPr>
          <w:rFonts w:ascii="Arial" w:eastAsia="Arial Unicode MS" w:hAnsi="Arial" w:cs="Arial"/>
          <w:sz w:val="18"/>
          <w:szCs w:val="18"/>
          <w:lang w:val="ca-ES"/>
        </w:rPr>
        <w:t xml:space="preserve">       </w:t>
      </w:r>
    </w:p>
    <w:p w14:paraId="7DCBEE27" w14:textId="77777777" w:rsidR="00F87B90" w:rsidRDefault="00F87B90" w:rsidP="00F87B90">
      <w:pPr>
        <w:spacing w:after="0"/>
        <w:ind w:left="567" w:hanging="567"/>
        <w:rPr>
          <w:rFonts w:ascii="Arial" w:eastAsia="Arial Unicode MS" w:hAnsi="Arial" w:cs="Arial"/>
          <w:sz w:val="18"/>
          <w:szCs w:val="18"/>
          <w:lang w:val="ca-ES"/>
        </w:rPr>
      </w:pPr>
    </w:p>
    <w:p w14:paraId="2B660A4F" w14:textId="1AD523D2" w:rsidR="0093129C" w:rsidRPr="00C839F8" w:rsidRDefault="00C839F8" w:rsidP="00F87B90">
      <w:pPr>
        <w:spacing w:after="0"/>
        <w:ind w:left="567" w:hanging="567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 xml:space="preserve">      </w:t>
      </w:r>
    </w:p>
    <w:p w14:paraId="44FC5511" w14:textId="77777777" w:rsidR="0093129C" w:rsidRDefault="0093129C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7EEFE34D" w14:textId="7DFB331E" w:rsidR="0093129C" w:rsidRDefault="0093129C" w:rsidP="00722AD3">
      <w:pPr>
        <w:spacing w:after="0" w:line="276" w:lineRule="auto"/>
        <w:ind w:left="567" w:hanging="567"/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</w:pPr>
      <w:r w:rsidRPr="0093129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Millores</w:t>
      </w:r>
      <w:r w:rsidR="00722AD3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eficiència energètica:</w:t>
      </w:r>
    </w:p>
    <w:p w14:paraId="28E50DE5" w14:textId="77777777" w:rsidR="00722AD3" w:rsidRDefault="00722AD3" w:rsidP="00722AD3">
      <w:pPr>
        <w:spacing w:after="0" w:line="276" w:lineRule="auto"/>
        <w:ind w:left="567" w:hanging="567"/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</w:pPr>
    </w:p>
    <w:p w14:paraId="17F1161C" w14:textId="2CD9DEAC" w:rsidR="00722AD3" w:rsidRDefault="00722AD3" w:rsidP="00722AD3">
      <w:pPr>
        <w:spacing w:after="0" w:line="276" w:lineRule="auto"/>
        <w:ind w:left="567" w:hanging="567"/>
        <w:rPr>
          <w:rFonts w:ascii="Arial" w:hAnsi="Arial" w:cs="Arial"/>
          <w:sz w:val="18"/>
          <w:szCs w:val="18"/>
          <w:lang w:val="ca-ES"/>
        </w:rPr>
      </w:pP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33893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ca-ES"/>
        </w:rPr>
        <w:t xml:space="preserve"> De 1 a 1,5 kwh/week </w:t>
      </w:r>
    </w:p>
    <w:p w14:paraId="5FABF6D2" w14:textId="3386DBE6" w:rsidR="00722AD3" w:rsidRDefault="00722AD3" w:rsidP="00722AD3">
      <w:pPr>
        <w:spacing w:after="0" w:line="276" w:lineRule="auto"/>
        <w:ind w:left="567" w:hanging="567"/>
        <w:rPr>
          <w:rFonts w:ascii="MS Gothic" w:eastAsia="MS Gothic" w:hAnsi="MS Gothic" w:cs="Arial"/>
          <w:sz w:val="18"/>
          <w:szCs w:val="18"/>
          <w:lang w:val="ca-ES"/>
        </w:rPr>
      </w:pPr>
      <w:r>
        <w:rPr>
          <w:rFonts w:ascii="MS Gothic" w:eastAsia="MS Gothic" w:hAnsi="MS Gothic" w:cs="Arial" w:hint="eastAsia"/>
          <w:sz w:val="18"/>
          <w:szCs w:val="18"/>
          <w:lang w:val="ca-ES"/>
        </w:rPr>
        <w:t xml:space="preserve"> </w:t>
      </w:r>
      <w:r>
        <w:rPr>
          <w:rFonts w:ascii="MS Gothic" w:eastAsia="MS Gothic" w:hAnsi="MS Gothic" w:cs="Arial"/>
          <w:sz w:val="18"/>
          <w:szCs w:val="18"/>
          <w:lang w:val="ca-ES"/>
        </w:rPr>
        <w:t xml:space="preserve">     </w:t>
      </w:r>
      <w:sdt>
        <w:sdtPr>
          <w:rPr>
            <w:rFonts w:ascii="Arial" w:hAnsi="Arial" w:cs="Arial"/>
            <w:sz w:val="18"/>
            <w:szCs w:val="18"/>
            <w:lang w:val="ca-ES"/>
          </w:rPr>
          <w:id w:val="-147813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ca-ES"/>
        </w:rPr>
        <w:t xml:space="preserve">  De 0,5 a 1 kwh/week</w:t>
      </w:r>
      <w:r>
        <w:rPr>
          <w:rFonts w:ascii="MS Gothic" w:eastAsia="MS Gothic" w:hAnsi="MS Gothic" w:cs="Arial"/>
          <w:sz w:val="18"/>
          <w:szCs w:val="18"/>
          <w:lang w:val="ca-ES"/>
        </w:rPr>
        <w:t xml:space="preserve"> </w:t>
      </w:r>
    </w:p>
    <w:p w14:paraId="3D402C2D" w14:textId="4F34B4A7" w:rsidR="00722AD3" w:rsidRDefault="00722AD3" w:rsidP="00722AD3">
      <w:pPr>
        <w:spacing w:after="0" w:line="276" w:lineRule="auto"/>
        <w:ind w:left="567" w:hanging="567"/>
        <w:rPr>
          <w:rFonts w:ascii="MS Gothic" w:eastAsia="MS Gothic" w:hAnsi="MS Gothic" w:cs="Arial"/>
          <w:sz w:val="18"/>
          <w:szCs w:val="18"/>
          <w:lang w:val="ca-ES"/>
        </w:rPr>
      </w:pPr>
      <w:r>
        <w:rPr>
          <w:rFonts w:ascii="MS Gothic" w:eastAsia="MS Gothic" w:hAnsi="MS Gothic" w:cs="Arial"/>
          <w:sz w:val="18"/>
          <w:szCs w:val="18"/>
          <w:lang w:val="ca-ES"/>
        </w:rPr>
        <w:t xml:space="preserve">      </w:t>
      </w:r>
      <w:sdt>
        <w:sdtPr>
          <w:rPr>
            <w:rFonts w:ascii="Arial" w:hAnsi="Arial" w:cs="Arial"/>
            <w:sz w:val="18"/>
            <w:szCs w:val="18"/>
            <w:lang w:val="ca-ES"/>
          </w:rPr>
          <w:id w:val="-206208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>
        <w:rPr>
          <w:rFonts w:ascii="MS Gothic" w:eastAsia="MS Gothic" w:hAnsi="MS Gothic" w:cs="Arial"/>
          <w:sz w:val="18"/>
          <w:szCs w:val="18"/>
          <w:lang w:val="ca-ES"/>
        </w:rPr>
        <w:t xml:space="preserve"> </w:t>
      </w:r>
      <w:r w:rsidRPr="00722AD3">
        <w:rPr>
          <w:rFonts w:ascii="Arial" w:hAnsi="Arial" w:cs="Arial"/>
          <w:sz w:val="18"/>
          <w:szCs w:val="18"/>
          <w:lang w:val="ca-ES"/>
        </w:rPr>
        <w:t xml:space="preserve">Menys de 0,5 </w:t>
      </w:r>
      <w:r>
        <w:rPr>
          <w:rFonts w:ascii="Arial" w:hAnsi="Arial" w:cs="Arial"/>
          <w:sz w:val="18"/>
          <w:szCs w:val="18"/>
          <w:lang w:val="ca-ES"/>
        </w:rPr>
        <w:t>kw</w:t>
      </w:r>
      <w:r w:rsidRPr="00722AD3">
        <w:rPr>
          <w:rFonts w:ascii="Arial" w:hAnsi="Arial" w:cs="Arial"/>
          <w:sz w:val="18"/>
          <w:szCs w:val="18"/>
          <w:lang w:val="ca-ES"/>
        </w:rPr>
        <w:t>h/week</w:t>
      </w:r>
      <w:r>
        <w:rPr>
          <w:rFonts w:ascii="MS Gothic" w:eastAsia="MS Gothic" w:hAnsi="MS Gothic" w:cs="Arial"/>
          <w:sz w:val="18"/>
          <w:szCs w:val="18"/>
          <w:lang w:val="ca-ES"/>
        </w:rPr>
        <w:t xml:space="preserve">                     </w:t>
      </w:r>
    </w:p>
    <w:p w14:paraId="3BDC919B" w14:textId="2D4EC3D4" w:rsidR="00722AD3" w:rsidRDefault="00722AD3" w:rsidP="00722AD3">
      <w:pPr>
        <w:spacing w:after="0" w:line="276" w:lineRule="auto"/>
        <w:ind w:left="567" w:hanging="567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</w:p>
    <w:p w14:paraId="2A473582" w14:textId="292443AE" w:rsidR="00722AD3" w:rsidRDefault="00722AD3" w:rsidP="00722AD3">
      <w:pPr>
        <w:spacing w:after="0" w:line="276" w:lineRule="auto"/>
        <w:ind w:left="567" w:hanging="567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</w:p>
    <w:p w14:paraId="39A53B5E" w14:textId="16EA0179" w:rsidR="00722AD3" w:rsidRDefault="00722AD3" w:rsidP="00722AD3">
      <w:pPr>
        <w:spacing w:after="0" w:line="276" w:lineRule="auto"/>
        <w:ind w:left="567" w:hanging="567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 xml:space="preserve">    </w:t>
      </w:r>
    </w:p>
    <w:p w14:paraId="431794C9" w14:textId="00FFE4D8" w:rsidR="00760BD6" w:rsidRPr="00AC4132" w:rsidRDefault="00722AD3" w:rsidP="00760BD6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 xml:space="preserve">                   </w:t>
      </w:r>
    </w:p>
    <w:p w14:paraId="65A646EA" w14:textId="77777777" w:rsidR="000D2988" w:rsidRDefault="000D2988" w:rsidP="000D298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00"/>
        <w:rPr>
          <w:rFonts w:ascii="Arial" w:hAnsi="Arial" w:cs="Arial"/>
          <w:sz w:val="18"/>
          <w:szCs w:val="18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213327FE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180D215" w14:textId="16083BC2" w:rsidR="00F87B90" w:rsidRDefault="00F87B90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4E949EE" w14:textId="14C6221B" w:rsidR="00F87B90" w:rsidRDefault="00F87B90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01715D7" w14:textId="60AD9D24" w:rsidR="00F87B90" w:rsidRDefault="00F87B90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7F724537" w14:textId="5DD658B2" w:rsidR="00F87B90" w:rsidRDefault="00F87B90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3159F7A" w14:textId="6F93B3A1" w:rsidR="00F87B90" w:rsidRDefault="00F87B90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05F1D0E" w14:textId="77777777" w:rsidR="00F87B90" w:rsidRPr="00D10D7B" w:rsidRDefault="00F87B90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79189EBB" w14:textId="77777777" w:rsidR="007B78C4" w:rsidRPr="00D55F7F" w:rsidRDefault="007B78C4" w:rsidP="007B78C4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42E66E2"/>
    <w:multiLevelType w:val="hybridMultilevel"/>
    <w:tmpl w:val="BB8A35D8"/>
    <w:lvl w:ilvl="0" w:tplc="25B850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64A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07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4A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06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00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2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EF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0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665D90"/>
    <w:multiLevelType w:val="hybridMultilevel"/>
    <w:tmpl w:val="9CF02FC0"/>
    <w:lvl w:ilvl="0" w:tplc="DE90DF1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CAE0206"/>
    <w:multiLevelType w:val="hybridMultilevel"/>
    <w:tmpl w:val="AA6A1312"/>
    <w:lvl w:ilvl="0" w:tplc="2BB8AEBE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6"/>
  </w:num>
  <w:num w:numId="3">
    <w:abstractNumId w:val="70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3"/>
  </w:num>
  <w:num w:numId="15">
    <w:abstractNumId w:val="38"/>
  </w:num>
  <w:num w:numId="16">
    <w:abstractNumId w:val="42"/>
  </w:num>
  <w:num w:numId="17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6"/>
  </w:num>
  <w:num w:numId="21">
    <w:abstractNumId w:val="45"/>
  </w:num>
  <w:num w:numId="22">
    <w:abstractNumId w:val="54"/>
  </w:num>
  <w:num w:numId="23">
    <w:abstractNumId w:val="12"/>
  </w:num>
  <w:num w:numId="24">
    <w:abstractNumId w:val="43"/>
  </w:num>
  <w:num w:numId="25">
    <w:abstractNumId w:val="77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1"/>
  </w:num>
  <w:num w:numId="31">
    <w:abstractNumId w:val="19"/>
  </w:num>
  <w:num w:numId="32">
    <w:abstractNumId w:val="68"/>
  </w:num>
  <w:num w:numId="33">
    <w:abstractNumId w:val="29"/>
  </w:num>
  <w:num w:numId="34">
    <w:abstractNumId w:val="52"/>
  </w:num>
  <w:num w:numId="35">
    <w:abstractNumId w:val="79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9"/>
  </w:num>
  <w:num w:numId="41">
    <w:abstractNumId w:val="71"/>
  </w:num>
  <w:num w:numId="42">
    <w:abstractNumId w:val="33"/>
  </w:num>
  <w:num w:numId="43">
    <w:abstractNumId w:val="67"/>
  </w:num>
  <w:num w:numId="44">
    <w:abstractNumId w:val="20"/>
  </w:num>
  <w:num w:numId="45">
    <w:abstractNumId w:val="37"/>
  </w:num>
  <w:num w:numId="46">
    <w:abstractNumId w:val="48"/>
  </w:num>
  <w:num w:numId="47">
    <w:abstractNumId w:val="75"/>
  </w:num>
  <w:num w:numId="48">
    <w:abstractNumId w:val="44"/>
  </w:num>
  <w:num w:numId="49">
    <w:abstractNumId w:val="60"/>
  </w:num>
  <w:num w:numId="50">
    <w:abstractNumId w:val="46"/>
  </w:num>
  <w:num w:numId="51">
    <w:abstractNumId w:val="64"/>
  </w:num>
  <w:num w:numId="52">
    <w:abstractNumId w:val="58"/>
  </w:num>
  <w:num w:numId="53">
    <w:abstractNumId w:val="30"/>
  </w:num>
  <w:num w:numId="54">
    <w:abstractNumId w:val="35"/>
  </w:num>
  <w:num w:numId="55">
    <w:abstractNumId w:val="65"/>
  </w:num>
  <w:num w:numId="56">
    <w:abstractNumId w:val="62"/>
  </w:num>
  <w:num w:numId="57">
    <w:abstractNumId w:val="41"/>
  </w:num>
  <w:num w:numId="58">
    <w:abstractNumId w:val="25"/>
  </w:num>
  <w:num w:numId="59">
    <w:abstractNumId w:val="16"/>
  </w:num>
  <w:num w:numId="60">
    <w:abstractNumId w:val="80"/>
  </w:num>
  <w:num w:numId="61">
    <w:abstractNumId w:val="9"/>
  </w:num>
  <w:num w:numId="62">
    <w:abstractNumId w:val="17"/>
  </w:num>
  <w:num w:numId="63">
    <w:abstractNumId w:val="40"/>
  </w:num>
  <w:num w:numId="64">
    <w:abstractNumId w:val="49"/>
  </w:num>
  <w:num w:numId="65">
    <w:abstractNumId w:val="31"/>
  </w:num>
  <w:num w:numId="66">
    <w:abstractNumId w:val="47"/>
  </w:num>
  <w:num w:numId="67">
    <w:abstractNumId w:val="72"/>
  </w:num>
  <w:num w:numId="68">
    <w:abstractNumId w:val="27"/>
  </w:num>
  <w:num w:numId="69">
    <w:abstractNumId w:val="78"/>
  </w:num>
  <w:num w:numId="70">
    <w:abstractNumId w:val="74"/>
  </w:num>
  <w:num w:numId="71">
    <w:abstractNumId w:val="69"/>
  </w:num>
  <w:num w:numId="72">
    <w:abstractNumId w:val="53"/>
  </w:num>
  <w:num w:numId="73">
    <w:abstractNumId w:val="63"/>
  </w:num>
  <w:num w:numId="74">
    <w:abstractNumId w:val="23"/>
  </w:num>
  <w:num w:numId="75">
    <w:abstractNumId w:val="10"/>
  </w:num>
  <w:num w:numId="76">
    <w:abstractNumId w:val="34"/>
  </w:num>
  <w:num w:numId="77">
    <w:abstractNumId w:val="57"/>
  </w:num>
  <w:num w:numId="78">
    <w:abstractNumId w:val="61"/>
  </w:num>
  <w:num w:numId="79">
    <w:abstractNumId w:val="32"/>
  </w:num>
  <w:num w:numId="80">
    <w:abstractNumId w:val="28"/>
  </w:num>
  <w:num w:numId="81">
    <w:abstractNumId w:val="51"/>
  </w:num>
  <w:num w:numId="82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5044"/>
    <w:rsid w:val="000C639E"/>
    <w:rsid w:val="000D1B24"/>
    <w:rsid w:val="000D1EFF"/>
    <w:rsid w:val="000D2529"/>
    <w:rsid w:val="000D2988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0C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A73"/>
    <w:rsid w:val="004670E1"/>
    <w:rsid w:val="00467A5F"/>
    <w:rsid w:val="00471136"/>
    <w:rsid w:val="00473594"/>
    <w:rsid w:val="004770EA"/>
    <w:rsid w:val="004831BC"/>
    <w:rsid w:val="004902A2"/>
    <w:rsid w:val="00490F03"/>
    <w:rsid w:val="0049280E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199E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2AD3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0BD6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5105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129C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31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5961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0F32"/>
    <w:rsid w:val="00BB24CA"/>
    <w:rsid w:val="00BB2521"/>
    <w:rsid w:val="00BB3ABC"/>
    <w:rsid w:val="00BB58DB"/>
    <w:rsid w:val="00BB63CC"/>
    <w:rsid w:val="00BC14E1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30AF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39F8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3EE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87B90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1502F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Fuentedeprrafopredeter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E52F7F442F4470B4CC6C581A36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B4BF-985B-4C7B-AFA2-7ABC3F4B6447}"/>
      </w:docPartPr>
      <w:docPartBody>
        <w:p w:rsidR="00D2228D" w:rsidRDefault="00B05961" w:rsidP="00B05961">
          <w:pPr>
            <w:pStyle w:val="F7E52F7F442F4470B4CC6C581A365D91"/>
          </w:pPr>
          <w:r w:rsidRPr="009305FE">
            <w:rPr>
              <w:rStyle w:val="Textodelmarcadordeposicin"/>
              <w:sz w:val="18"/>
            </w:rPr>
            <w:t>Indiqueu l’òrgan de contractació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C7"/>
    <w:rsid w:val="000C5044"/>
    <w:rsid w:val="006C2EC7"/>
    <w:rsid w:val="00B05961"/>
    <w:rsid w:val="00D2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B05961"/>
  </w:style>
  <w:style w:type="paragraph" w:customStyle="1" w:styleId="F7E52F7F442F4470B4CC6C581A365D91">
    <w:name w:val="F7E52F7F442F4470B4CC6C581A365D91"/>
    <w:rsid w:val="00B05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16070744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16070744 - Fotocopiadores multifunció</TMB_TitolLicitacio>
    <TMB_IDLicitacio xmlns="c8de0594-42e2-4f26-8a69-9df094374455">452848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2025-06-19T22:00:00+00:00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2025-09-15T22:00:00+00:00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21F1A-7055-4CC7-A66D-1356BC49C205}"/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b33c6233-2ab6-44e4-b566-b78dc0012292"/>
    <ds:schemaRef ds:uri="c8de0594-42e2-4f26-8a69-9df09437445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1614</Characters>
  <Application>Microsoft Office Word</Application>
  <DocSecurity>0</DocSecurity>
  <Lines>13</Lines>
  <Paragraphs>3</Paragraphs>
  <ScaleCrop>false</ScaleCrop>
  <LinksUpToDate>false</LinksUpToDate>
  <CharactersWithSpaces>1891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2025-06-02T10:10:00Z</dcterms:created>
  <dcterms:modified xsi:type="dcterms:W3CDTF">2025-06-02T10:36:00Z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  <property fmtid="{D5CDD505-2E9C-101B-9397-08002B2CF9AE}" pid="24" name="TMB_IniciOrgPrep">
    <vt:filetime>2024-06-13T22:00:00Z</vt:filetime>
  </property>
</Properties>
</file>