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ADDD" w14:textId="77777777" w:rsidR="00A12211" w:rsidRDefault="00A12211" w:rsidP="007A49A8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14:paraId="4C41DA0A" w14:textId="77777777" w:rsidR="00A12211" w:rsidRDefault="00A12211" w:rsidP="007A49A8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14:paraId="15569AE9" w14:textId="77777777" w:rsidR="00A12211" w:rsidRDefault="00A12211" w:rsidP="007A49A8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14:paraId="368197FD" w14:textId="77777777" w:rsidR="00C3428A" w:rsidRPr="009F00C3" w:rsidRDefault="00C3428A" w:rsidP="00C3428A">
      <w:pPr>
        <w:jc w:val="center"/>
        <w:rPr>
          <w:b/>
          <w:sz w:val="22"/>
          <w:szCs w:val="22"/>
        </w:rPr>
      </w:pPr>
      <w:r w:rsidRPr="009F00C3">
        <w:rPr>
          <w:rFonts w:ascii="Arial" w:eastAsia="Arial" w:hAnsi="Arial"/>
          <w:b/>
          <w:bCs/>
          <w:sz w:val="22"/>
          <w:szCs w:val="22"/>
        </w:rPr>
        <w:t>ANNEX 9</w:t>
      </w:r>
    </w:p>
    <w:p w14:paraId="24B0995B" w14:textId="7CC84F8E" w:rsidR="00C3428A" w:rsidRPr="009F00C3" w:rsidRDefault="00C3428A" w:rsidP="00C3428A">
      <w:pPr>
        <w:jc w:val="center"/>
        <w:rPr>
          <w:rFonts w:ascii="Arial" w:hAnsi="Arial"/>
          <w:sz w:val="22"/>
          <w:szCs w:val="22"/>
        </w:rPr>
      </w:pPr>
      <w:r w:rsidRPr="009F00C3">
        <w:rPr>
          <w:rFonts w:ascii="Arial" w:eastAsia="Arial" w:hAnsi="Arial"/>
          <w:b/>
          <w:color w:val="000000"/>
          <w:sz w:val="22"/>
          <w:szCs w:val="22"/>
        </w:rPr>
        <w:t>MODEL DE SOL·LICITUD DE REALITZACIÓ I ACCEPTACIÓ DE LES CONDICIONS I CRITERIS DE REALITZACIÓ DE LA PROVA INDUSTRIAL</w:t>
      </w:r>
      <w:r w:rsidR="00941D72">
        <w:rPr>
          <w:rFonts w:ascii="Arial" w:eastAsia="Arial" w:hAnsi="Arial"/>
          <w:b/>
          <w:color w:val="000000"/>
          <w:sz w:val="22"/>
          <w:szCs w:val="22"/>
        </w:rPr>
        <w:t xml:space="preserve"> LOT 3</w:t>
      </w:r>
    </w:p>
    <w:p w14:paraId="25F806BC" w14:textId="77777777" w:rsidR="00C3428A" w:rsidRDefault="00C3428A" w:rsidP="00C3428A">
      <w:pPr>
        <w:jc w:val="both"/>
        <w:rPr>
          <w:rFonts w:ascii="Arial" w:hAnsi="Arial"/>
          <w:sz w:val="22"/>
          <w:szCs w:val="22"/>
        </w:rPr>
      </w:pPr>
    </w:p>
    <w:p w14:paraId="3727297F" w14:textId="2BA0F698" w:rsidR="00C3428A" w:rsidRDefault="00C3428A" w:rsidP="00C3428A">
      <w:pPr>
        <w:jc w:val="both"/>
        <w:rPr>
          <w:rFonts w:ascii="Arial" w:eastAsia="Arial" w:hAnsi="Arial"/>
          <w:sz w:val="22"/>
          <w:szCs w:val="22"/>
        </w:rPr>
      </w:pPr>
      <w:r w:rsidRPr="009F00C3">
        <w:rPr>
          <w:rFonts w:ascii="Arial" w:hAnsi="Arial"/>
          <w:sz w:val="22"/>
          <w:szCs w:val="22"/>
        </w:rPr>
        <w:t xml:space="preserve">En/Na ........................................................., amb i domicili a efectes de notificació al carrer/plaça/av ....................................... núm ........., en nom propi o en representació de .................................................... amb NIF ......................que presenta oferta en relació a la licitació per a la contractació del </w:t>
      </w:r>
      <w:r w:rsidRPr="009F00C3">
        <w:rPr>
          <w:rFonts w:ascii="Arial" w:eastAsia="Arial" w:hAnsi="Arial"/>
          <w:b/>
          <w:sz w:val="22"/>
          <w:szCs w:val="22"/>
        </w:rPr>
        <w:t>“SUBMINISTRAMENT ANTIINCRUSTANT, NECESSARI PER AL TRACTAMENT DE DESSALINITZACIÓ I POTABILITZACIÓ A L’ETAP DEL LLOBREGAT, DE L’ENS D’ABASTAMENT D’AIGUA TER LLOBREGAT, ATL”</w:t>
      </w:r>
      <w:r w:rsidRPr="009F00C3">
        <w:rPr>
          <w:rFonts w:ascii="Arial" w:hAnsi="Arial"/>
          <w:sz w:val="22"/>
          <w:szCs w:val="22"/>
        </w:rPr>
        <w:t xml:space="preserve">, </w:t>
      </w:r>
      <w:r w:rsidRPr="009F00C3">
        <w:rPr>
          <w:rFonts w:ascii="Arial" w:eastAsia="Arial" w:hAnsi="Arial"/>
          <w:sz w:val="22"/>
          <w:szCs w:val="22"/>
        </w:rPr>
        <w:t>sol·licita, en data dins de 10 dies hàbils després de la data de publicació de la licitació a la Plataforma:</w:t>
      </w:r>
    </w:p>
    <w:p w14:paraId="746FC6C0" w14:textId="77777777" w:rsidR="00C3428A" w:rsidRPr="009F00C3" w:rsidRDefault="00C3428A" w:rsidP="00C3428A">
      <w:pPr>
        <w:jc w:val="both"/>
        <w:rPr>
          <w:rFonts w:ascii="Arial" w:eastAsia="Arial" w:hAnsi="Arial"/>
          <w:sz w:val="22"/>
          <w:szCs w:val="22"/>
        </w:rPr>
      </w:pPr>
    </w:p>
    <w:p w14:paraId="7F2896E0" w14:textId="77777777" w:rsidR="00C3428A" w:rsidRPr="009F00C3" w:rsidRDefault="00C3428A" w:rsidP="00C3428A">
      <w:pPr>
        <w:pStyle w:val="Prrafodelista"/>
        <w:numPr>
          <w:ilvl w:val="0"/>
          <w:numId w:val="9"/>
        </w:numPr>
        <w:tabs>
          <w:tab w:val="left" w:pos="0"/>
          <w:tab w:val="left" w:pos="709"/>
          <w:tab w:val="left" w:pos="993"/>
          <w:tab w:val="left" w:pos="2160"/>
        </w:tabs>
        <w:suppressAutoHyphens/>
        <w:spacing w:after="200" w:line="276" w:lineRule="auto"/>
        <w:ind w:left="709" w:right="-1" w:firstLine="0"/>
        <w:contextualSpacing/>
        <w:jc w:val="both"/>
        <w:rPr>
          <w:rFonts w:ascii="Arial" w:eastAsia="Arial" w:hAnsi="Arial"/>
          <w:b/>
          <w:sz w:val="22"/>
          <w:szCs w:val="22"/>
        </w:rPr>
      </w:pPr>
      <w:r w:rsidRPr="009F00C3">
        <w:rPr>
          <w:rFonts w:ascii="Arial" w:eastAsia="Arial" w:hAnsi="Arial"/>
          <w:sz w:val="22"/>
          <w:szCs w:val="22"/>
        </w:rPr>
        <w:t xml:space="preserve">L’autorització per a poder realitzar les proves industrials definides en la </w:t>
      </w:r>
      <w:r w:rsidRPr="009F00C3">
        <w:rPr>
          <w:rFonts w:ascii="Arial" w:eastAsia="Arial" w:hAnsi="Arial"/>
          <w:b/>
          <w:bCs/>
          <w:color w:val="000000"/>
          <w:sz w:val="22"/>
          <w:szCs w:val="22"/>
        </w:rPr>
        <w:t>Clàusula.</w:t>
      </w:r>
      <w:r w:rsidRPr="009F00C3">
        <w:rPr>
          <w:rFonts w:ascii="Arial" w:eastAsia="Arial" w:hAnsi="Arial"/>
          <w:b/>
          <w:sz w:val="22"/>
          <w:szCs w:val="22"/>
        </w:rPr>
        <w:t xml:space="preserve"> 2.7.- Assaigs per a avaluar el producte ofertat, del Plec de Prescripcions Tècniques</w:t>
      </w:r>
      <w:r w:rsidRPr="009F00C3">
        <w:rPr>
          <w:rFonts w:ascii="Arial" w:eastAsia="Arial" w:hAnsi="Arial"/>
          <w:sz w:val="22"/>
          <w:szCs w:val="22"/>
        </w:rPr>
        <w:t>.</w:t>
      </w:r>
    </w:p>
    <w:p w14:paraId="53311B91" w14:textId="77777777" w:rsidR="00C3428A" w:rsidRPr="009F00C3" w:rsidRDefault="00C3428A" w:rsidP="00C3428A">
      <w:pPr>
        <w:pStyle w:val="Prrafodelista"/>
        <w:tabs>
          <w:tab w:val="left" w:pos="0"/>
          <w:tab w:val="left" w:pos="709"/>
          <w:tab w:val="left" w:pos="993"/>
          <w:tab w:val="left" w:pos="2160"/>
        </w:tabs>
        <w:suppressAutoHyphens/>
        <w:ind w:left="709" w:right="-1"/>
        <w:jc w:val="both"/>
        <w:rPr>
          <w:rFonts w:ascii="Arial" w:eastAsia="Arial" w:hAnsi="Arial"/>
          <w:b/>
          <w:sz w:val="22"/>
          <w:szCs w:val="22"/>
        </w:rPr>
      </w:pPr>
    </w:p>
    <w:p w14:paraId="1DFB5DD3" w14:textId="77777777" w:rsidR="00C3428A" w:rsidRPr="009F00C3" w:rsidRDefault="00C3428A" w:rsidP="00C3428A">
      <w:pPr>
        <w:pStyle w:val="Prrafodelista"/>
        <w:numPr>
          <w:ilvl w:val="0"/>
          <w:numId w:val="9"/>
        </w:numPr>
        <w:tabs>
          <w:tab w:val="left" w:pos="0"/>
          <w:tab w:val="left" w:pos="709"/>
          <w:tab w:val="left" w:pos="993"/>
          <w:tab w:val="left" w:pos="2160"/>
        </w:tabs>
        <w:suppressAutoHyphens/>
        <w:spacing w:after="200" w:line="276" w:lineRule="auto"/>
        <w:ind w:left="709" w:right="-1" w:firstLine="0"/>
        <w:contextualSpacing/>
        <w:jc w:val="both"/>
        <w:rPr>
          <w:rFonts w:ascii="Arial" w:eastAsia="Arial" w:hAnsi="Arial"/>
          <w:b/>
          <w:color w:val="000000"/>
          <w:sz w:val="22"/>
          <w:szCs w:val="22"/>
        </w:rPr>
      </w:pPr>
      <w:r w:rsidRPr="009F00C3">
        <w:rPr>
          <w:rFonts w:ascii="Arial" w:eastAsia="Arial" w:hAnsi="Arial"/>
          <w:color w:val="000000"/>
          <w:sz w:val="22"/>
          <w:szCs w:val="22"/>
        </w:rPr>
        <w:t xml:space="preserve">Entén i accepta les condicions i criteris de realització de la prova industrial definits i explicats en la </w:t>
      </w:r>
      <w:r w:rsidRPr="009F00C3">
        <w:rPr>
          <w:rFonts w:ascii="Arial" w:eastAsia="Arial" w:hAnsi="Arial"/>
          <w:b/>
          <w:bCs/>
          <w:color w:val="000000"/>
          <w:sz w:val="22"/>
          <w:szCs w:val="22"/>
        </w:rPr>
        <w:t>Clàusula.</w:t>
      </w:r>
      <w:r w:rsidRPr="009F00C3">
        <w:rPr>
          <w:rFonts w:ascii="Arial" w:eastAsia="Arial" w:hAnsi="Arial"/>
          <w:b/>
          <w:color w:val="000000"/>
          <w:sz w:val="22"/>
          <w:szCs w:val="22"/>
        </w:rPr>
        <w:t xml:space="preserve"> 2.7.- Assaigs per a avaluar el producte ofertat, del Plec de Prescripcions Tècniques.</w:t>
      </w:r>
    </w:p>
    <w:p w14:paraId="4F4B1A74" w14:textId="77777777" w:rsidR="00C3428A" w:rsidRPr="009F00C3" w:rsidRDefault="00C3428A" w:rsidP="00C3428A">
      <w:pPr>
        <w:spacing w:line="218" w:lineRule="exact"/>
        <w:jc w:val="both"/>
        <w:rPr>
          <w:rFonts w:ascii="Arial" w:eastAsia="Times New Roman" w:hAnsi="Arial"/>
          <w:sz w:val="22"/>
          <w:szCs w:val="22"/>
        </w:rPr>
      </w:pPr>
    </w:p>
    <w:p w14:paraId="0F42B3D4" w14:textId="77777777" w:rsidR="001B7ECB" w:rsidRDefault="00C3428A" w:rsidP="00C3428A">
      <w:pPr>
        <w:spacing w:line="0" w:lineRule="atLeast"/>
        <w:ind w:right="-16"/>
        <w:rPr>
          <w:rFonts w:ascii="Times New Roman" w:eastAsia="Times New Roman" w:hAnsi="Times New Roman"/>
        </w:rPr>
      </w:pPr>
      <w:r w:rsidRPr="009F00C3">
        <w:rPr>
          <w:rFonts w:ascii="Arial" w:eastAsia="Arial" w:hAnsi="Arial"/>
          <w:sz w:val="22"/>
          <w:szCs w:val="22"/>
        </w:rPr>
        <w:t>I perquè així consti, signo aquesta declaració</w:t>
      </w:r>
      <w:r w:rsidRPr="00CA57C7">
        <w:rPr>
          <w:rFonts w:ascii="Arial" w:eastAsia="Arial" w:hAnsi="Arial"/>
          <w:sz w:val="24"/>
          <w:szCs w:val="24"/>
        </w:rPr>
        <w:t>.</w:t>
      </w:r>
    </w:p>
    <w:sectPr w:rsidR="001B7ECB" w:rsidSect="00A12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DBD15" w14:textId="77777777" w:rsidR="00A12211" w:rsidRDefault="00A12211" w:rsidP="00A12211">
      <w:r>
        <w:separator/>
      </w:r>
    </w:p>
  </w:endnote>
  <w:endnote w:type="continuationSeparator" w:id="0">
    <w:p w14:paraId="3D5F9800" w14:textId="77777777" w:rsidR="00A12211" w:rsidRDefault="00A12211" w:rsidP="00A1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0392" w14:textId="77777777" w:rsidR="00A12211" w:rsidRDefault="00A122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9A9E" w14:textId="77777777" w:rsidR="00A12211" w:rsidRDefault="00A12211" w:rsidP="00A12211">
    <w:pPr>
      <w:pStyle w:val="Piedepgina"/>
      <w:ind w:hanging="1701"/>
    </w:pPr>
    <w:r>
      <w:rPr>
        <w:noProof/>
        <w:lang w:val="es-ES_tradnl"/>
      </w:rPr>
      <w:drawing>
        <wp:inline distT="0" distB="0" distL="0" distR="0" wp14:anchorId="17864654" wp14:editId="1544C0D6">
          <wp:extent cx="1790700" cy="70866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545" r="-310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BA65" w14:textId="77777777" w:rsidR="00A12211" w:rsidRDefault="00A122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7DC5" w14:textId="77777777" w:rsidR="00A12211" w:rsidRDefault="00A12211" w:rsidP="00A12211">
      <w:r>
        <w:separator/>
      </w:r>
    </w:p>
  </w:footnote>
  <w:footnote w:type="continuationSeparator" w:id="0">
    <w:p w14:paraId="65882951" w14:textId="77777777" w:rsidR="00A12211" w:rsidRDefault="00A12211" w:rsidP="00A1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6989" w14:textId="77777777" w:rsidR="00A12211" w:rsidRDefault="00A122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1F66" w14:textId="77777777" w:rsidR="00A12211" w:rsidRDefault="00A12211">
    <w:pPr>
      <w:pStyle w:val="Encabezado"/>
    </w:pPr>
    <w:r>
      <w:rPr>
        <w:rFonts w:ascii="Verdana" w:hAnsi="Verdana"/>
        <w:noProof/>
        <w:sz w:val="16"/>
        <w:lang w:val="es-ES_tradnl"/>
      </w:rPr>
      <w:drawing>
        <wp:inline distT="0" distB="0" distL="0" distR="0" wp14:anchorId="20CE8672" wp14:editId="2E088294">
          <wp:extent cx="1935480" cy="861060"/>
          <wp:effectExtent l="0" t="0" r="762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644B" w14:textId="77777777" w:rsidR="00A12211" w:rsidRDefault="00A122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hybridMultilevel"/>
    <w:tmpl w:val="3804823E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4C206A"/>
    <w:multiLevelType w:val="hybridMultilevel"/>
    <w:tmpl w:val="8408AFA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E60F3A"/>
    <w:multiLevelType w:val="hybridMultilevel"/>
    <w:tmpl w:val="C70E05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40E93"/>
    <w:multiLevelType w:val="hybridMultilevel"/>
    <w:tmpl w:val="BB287678"/>
    <w:lvl w:ilvl="0" w:tplc="5B6C98E0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70B0D"/>
    <w:multiLevelType w:val="hybridMultilevel"/>
    <w:tmpl w:val="3E583E1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52220E"/>
    <w:multiLevelType w:val="hybridMultilevel"/>
    <w:tmpl w:val="F7065522"/>
    <w:lvl w:ilvl="0" w:tplc="B05C47AC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D5594"/>
    <w:multiLevelType w:val="hybridMultilevel"/>
    <w:tmpl w:val="C2F6F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40B47"/>
    <w:multiLevelType w:val="multilevel"/>
    <w:tmpl w:val="B896E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AB3B94"/>
    <w:multiLevelType w:val="multilevel"/>
    <w:tmpl w:val="D256B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4002214">
    <w:abstractNumId w:val="0"/>
  </w:num>
  <w:num w:numId="2" w16cid:durableId="1246307607">
    <w:abstractNumId w:val="2"/>
  </w:num>
  <w:num w:numId="3" w16cid:durableId="270868552">
    <w:abstractNumId w:val="3"/>
  </w:num>
  <w:num w:numId="4" w16cid:durableId="1047025471">
    <w:abstractNumId w:val="5"/>
  </w:num>
  <w:num w:numId="5" w16cid:durableId="1174876360">
    <w:abstractNumId w:val="1"/>
  </w:num>
  <w:num w:numId="6" w16cid:durableId="1704598539">
    <w:abstractNumId w:val="6"/>
  </w:num>
  <w:num w:numId="7" w16cid:durableId="2086029638">
    <w:abstractNumId w:val="7"/>
  </w:num>
  <w:num w:numId="8" w16cid:durableId="1558475008">
    <w:abstractNumId w:val="8"/>
  </w:num>
  <w:num w:numId="9" w16cid:durableId="1766073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FBC"/>
    <w:rsid w:val="00026AA0"/>
    <w:rsid w:val="000E7BED"/>
    <w:rsid w:val="00125580"/>
    <w:rsid w:val="001A30E4"/>
    <w:rsid w:val="001B2106"/>
    <w:rsid w:val="001B7ECB"/>
    <w:rsid w:val="004A400D"/>
    <w:rsid w:val="004E5103"/>
    <w:rsid w:val="006545A8"/>
    <w:rsid w:val="00730252"/>
    <w:rsid w:val="007A49A8"/>
    <w:rsid w:val="007E4E64"/>
    <w:rsid w:val="007F1AC2"/>
    <w:rsid w:val="00862C3A"/>
    <w:rsid w:val="00941D72"/>
    <w:rsid w:val="00A12211"/>
    <w:rsid w:val="00A86FBC"/>
    <w:rsid w:val="00AC6CE9"/>
    <w:rsid w:val="00B64E7C"/>
    <w:rsid w:val="00C3428A"/>
    <w:rsid w:val="00C5290F"/>
    <w:rsid w:val="00D4161C"/>
    <w:rsid w:val="00E32DFF"/>
    <w:rsid w:val="00E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5867"/>
  <w15:docId w15:val="{F654C735-987C-4E62-B838-DA1880BC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E64"/>
    <w:pPr>
      <w:spacing w:after="0" w:line="240" w:lineRule="auto"/>
    </w:pPr>
    <w:rPr>
      <w:rFonts w:ascii="Calibri" w:eastAsia="Calibri" w:hAnsi="Calibri" w:cs="Arial"/>
      <w:sz w:val="20"/>
      <w:szCs w:val="20"/>
      <w:lang w:val="ca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ol,Texto"/>
    <w:basedOn w:val="Normal"/>
    <w:link w:val="PrrafodelistaCar"/>
    <w:uiPriority w:val="34"/>
    <w:qFormat/>
    <w:rsid w:val="007E4E64"/>
    <w:pPr>
      <w:ind w:left="708"/>
    </w:pPr>
  </w:style>
  <w:style w:type="character" w:customStyle="1" w:styleId="PrrafodelistaCar">
    <w:name w:val="Párrafo de lista Car"/>
    <w:aliases w:val="Titol Car,Texto Car"/>
    <w:link w:val="Prrafodelista"/>
    <w:uiPriority w:val="34"/>
    <w:rsid w:val="007E4E64"/>
    <w:rPr>
      <w:rFonts w:ascii="Calibri" w:eastAsia="Calibri" w:hAnsi="Calibri" w:cs="Arial"/>
      <w:sz w:val="20"/>
      <w:szCs w:val="20"/>
      <w:lang w:val="ca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A12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2211"/>
    <w:rPr>
      <w:rFonts w:ascii="Calibri" w:eastAsia="Calibri" w:hAnsi="Calibri" w:cs="Arial"/>
      <w:sz w:val="20"/>
      <w:szCs w:val="20"/>
      <w:lang w:val="ca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A12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211"/>
    <w:rPr>
      <w:rFonts w:ascii="Calibri" w:eastAsia="Calibri" w:hAnsi="Calibri" w:cs="Arial"/>
      <w:sz w:val="20"/>
      <w:szCs w:val="20"/>
      <w:lang w:val="ca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2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11"/>
    <w:rPr>
      <w:rFonts w:ascii="Tahoma" w:eastAsia="Calibri" w:hAnsi="Tahoma" w:cs="Tahoma"/>
      <w:sz w:val="16"/>
      <w:szCs w:val="16"/>
      <w:lang w:val="ca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ATL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Morales Pastor</dc:creator>
  <cp:lastModifiedBy>Abuin Bertran, Monica</cp:lastModifiedBy>
  <cp:revision>4</cp:revision>
  <cp:lastPrinted>2022-05-12T12:07:00Z</cp:lastPrinted>
  <dcterms:created xsi:type="dcterms:W3CDTF">2023-05-31T11:31:00Z</dcterms:created>
  <dcterms:modified xsi:type="dcterms:W3CDTF">2023-06-06T12:11:00Z</dcterms:modified>
</cp:coreProperties>
</file>