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D5770" w14:textId="77777777" w:rsidR="00583779" w:rsidRDefault="00583779" w:rsidP="00583779">
      <w:pPr>
        <w:spacing w:after="0"/>
        <w:ind w:right="1081"/>
        <w:jc w:val="center"/>
        <w:rPr>
          <w:b/>
          <w:color w:val="231F20"/>
          <w:sz w:val="20"/>
          <w:szCs w:val="20"/>
          <w:u w:val="single"/>
        </w:rPr>
      </w:pPr>
      <w:r w:rsidRPr="004E5390">
        <w:rPr>
          <w:b/>
          <w:color w:val="231F20"/>
          <w:sz w:val="20"/>
          <w:szCs w:val="20"/>
          <w:u w:val="single"/>
        </w:rPr>
        <w:t>ANNEX 4</w:t>
      </w:r>
      <w:bookmarkStart w:id="0" w:name="_GoBack"/>
      <w:bookmarkEnd w:id="0"/>
    </w:p>
    <w:p w14:paraId="75A02625" w14:textId="77777777" w:rsidR="00583779" w:rsidRDefault="00583779" w:rsidP="00583779">
      <w:pPr>
        <w:spacing w:after="0" w:line="200" w:lineRule="auto"/>
        <w:ind w:right="1081"/>
        <w:jc w:val="both"/>
        <w:rPr>
          <w:sz w:val="20"/>
          <w:szCs w:val="20"/>
        </w:rPr>
      </w:pPr>
    </w:p>
    <w:p w14:paraId="1BE45E11" w14:textId="77777777" w:rsidR="00583779" w:rsidRDefault="00583779" w:rsidP="00583779">
      <w:pPr>
        <w:spacing w:before="14" w:after="0" w:line="220" w:lineRule="auto"/>
        <w:ind w:right="1081"/>
        <w:jc w:val="both"/>
        <w:rPr>
          <w:sz w:val="20"/>
          <w:szCs w:val="20"/>
        </w:rPr>
      </w:pPr>
    </w:p>
    <w:p w14:paraId="22F97923" w14:textId="77777777" w:rsidR="00583779" w:rsidRPr="0032709A" w:rsidRDefault="00583779" w:rsidP="00583779">
      <w:pPr>
        <w:spacing w:before="34" w:after="0" w:line="239" w:lineRule="auto"/>
        <w:ind w:left="851" w:right="1081"/>
        <w:jc w:val="both"/>
        <w:rPr>
          <w:b/>
          <w:bCs/>
          <w:i/>
          <w:color w:val="000000" w:themeColor="text1"/>
          <w:sz w:val="20"/>
          <w:szCs w:val="20"/>
        </w:rPr>
      </w:pPr>
      <w:r w:rsidRPr="0032709A">
        <w:rPr>
          <w:b/>
          <w:bCs/>
          <w:color w:val="000000" w:themeColor="text1"/>
          <w:sz w:val="20"/>
          <w:szCs w:val="20"/>
        </w:rPr>
        <w:t xml:space="preserve">PLEC DE CLÀUSULES ADMINISTRATIVES PARTICULARS QUE REGULEN EL PROCEDIMENT OBERT SIMPLIFICAT SUMARI, PER LA CONTRACTACIÓ DEL SERVEI DE DOCÈNCIA DE FORMACIÓ </w:t>
      </w:r>
      <w:r>
        <w:rPr>
          <w:b/>
          <w:bCs/>
          <w:color w:val="000000" w:themeColor="text1"/>
          <w:sz w:val="20"/>
          <w:szCs w:val="20"/>
        </w:rPr>
        <w:t xml:space="preserve">EN ELECTRICITAT BÀSICA I ENERGIA SOLAR FOTOVOLTAICA </w:t>
      </w:r>
      <w:r w:rsidRPr="0032709A">
        <w:rPr>
          <w:b/>
          <w:bCs/>
          <w:color w:val="000000" w:themeColor="text1"/>
          <w:sz w:val="20"/>
          <w:szCs w:val="20"/>
        </w:rPr>
        <w:t>DE LA FUNDACIÓ BARBERÀ PROMOCIÓ</w:t>
      </w:r>
    </w:p>
    <w:p w14:paraId="57A8E7B7" w14:textId="77777777" w:rsidR="00583779" w:rsidRPr="0032709A" w:rsidRDefault="00583779" w:rsidP="00583779">
      <w:pPr>
        <w:spacing w:before="34" w:after="0" w:line="239" w:lineRule="auto"/>
        <w:ind w:left="1181" w:right="1081"/>
        <w:jc w:val="right"/>
        <w:rPr>
          <w:i/>
          <w:color w:val="000000" w:themeColor="text1"/>
          <w:sz w:val="20"/>
          <w:szCs w:val="20"/>
        </w:rPr>
      </w:pPr>
      <w:r>
        <w:rPr>
          <w:i/>
          <w:color w:val="231F20"/>
          <w:sz w:val="20"/>
          <w:szCs w:val="20"/>
        </w:rPr>
        <w:t xml:space="preserve">Expedient núm.: </w:t>
      </w:r>
      <w:r w:rsidRPr="0032709A">
        <w:rPr>
          <w:i/>
          <w:color w:val="000000" w:themeColor="text1"/>
          <w:sz w:val="20"/>
          <w:szCs w:val="20"/>
        </w:rPr>
        <w:t>202</w:t>
      </w:r>
      <w:r w:rsidRPr="0032709A">
        <w:rPr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AF9161F" wp14:editId="50D27FF3">
                <wp:simplePos x="0" y="0"/>
                <wp:positionH relativeFrom="column">
                  <wp:posOffset>533400</wp:posOffset>
                </wp:positionH>
                <wp:positionV relativeFrom="paragraph">
                  <wp:posOffset>152400</wp:posOffset>
                </wp:positionV>
                <wp:extent cx="5599850" cy="45719"/>
                <wp:effectExtent l="0" t="0" r="0" b="0"/>
                <wp:wrapSquare wrapText="bothSides" distT="0" distB="0" distL="0" distR="0"/>
                <wp:docPr id="128" name="Grupo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9850" cy="45719"/>
                          <a:chOff x="2546075" y="3757141"/>
                          <a:chExt cx="5599850" cy="45719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 rot="10800000" flipH="1">
                            <a:off x="2546075" y="3757141"/>
                            <a:ext cx="5599850" cy="45719"/>
                            <a:chOff x="1672" y="257"/>
                            <a:chExt cx="8557" cy="2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1672" y="257"/>
                              <a:ext cx="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832F16" w14:textId="77777777" w:rsidR="00583779" w:rsidRDefault="00583779" w:rsidP="0058377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: forma 6"/>
                          <wps:cNvSpPr/>
                          <wps:spPr>
                            <a:xfrm>
                              <a:off x="1672" y="257"/>
                              <a:ext cx="85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57" h="120000" extrusionOk="0">
                                  <a:moveTo>
                                    <a:pt x="0" y="0"/>
                                  </a:moveTo>
                                  <a:lnTo>
                                    <a:pt x="85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AF9161F" id="Grupo 128" o:spid="_x0000_s1026" style="position:absolute;left:0;text-align:left;margin-left:42pt;margin-top:12pt;width:440.95pt;height:3.6pt;z-index:251659264;mso-wrap-distance-left:0;mso-wrap-distance-right:0" coordorigin="25460,37571" coordsize="5599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">
                <v:group id="Grupo 4" o:spid="_x0000_s1027" style="position:absolute;left:25460;top:37571;width:55999;height:457;rotation:180;flip:x" coordorigin="1672,257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">
                  <v:rect id="Rectángulo 5" o:spid="_x0000_s1028" style="position:absolute;left:1672;top:257;width:8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0832F16" w14:textId="77777777" w:rsidR="00583779" w:rsidRDefault="00583779" w:rsidP="005837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6" o:spid="_x0000_s1029" style="position:absolute;left:1672;top:257;width:8557;height:2;visibility:visible;mso-wrap-style:square;v-text-anchor:middle" coordsize="85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" path="m,l8557,e" filled="f" strokecolor="#231f20"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i/>
          <w:color w:val="000000" w:themeColor="text1"/>
          <w:sz w:val="20"/>
          <w:szCs w:val="20"/>
        </w:rPr>
        <w:t>5-106</w:t>
      </w:r>
    </w:p>
    <w:p w14:paraId="05CE3392" w14:textId="77777777" w:rsidR="00583779" w:rsidRDefault="00583779" w:rsidP="00583779">
      <w:pPr>
        <w:spacing w:before="33" w:after="0" w:line="240" w:lineRule="auto"/>
        <w:ind w:left="1974" w:right="1081"/>
        <w:jc w:val="both"/>
        <w:rPr>
          <w:color w:val="231F20"/>
          <w:sz w:val="20"/>
          <w:szCs w:val="20"/>
        </w:rPr>
      </w:pPr>
    </w:p>
    <w:p w14:paraId="529D2495" w14:textId="77777777" w:rsidR="00583779" w:rsidRPr="00BE7F1B" w:rsidRDefault="00583779" w:rsidP="00583779">
      <w:pPr>
        <w:spacing w:before="34" w:after="0" w:line="239" w:lineRule="auto"/>
        <w:ind w:left="851" w:right="1081"/>
        <w:rPr>
          <w:b/>
          <w:bCs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 xml:space="preserve">MODEL DE </w:t>
      </w:r>
      <w:r w:rsidRPr="00BE7F1B">
        <w:rPr>
          <w:b/>
          <w:bCs/>
          <w:color w:val="231F20"/>
          <w:sz w:val="20"/>
          <w:szCs w:val="20"/>
        </w:rPr>
        <w:t xml:space="preserve">PROPOSICIÓ RELATIVA ALS CRITERIS AVALUABLES DE FORMA </w:t>
      </w:r>
      <w:r>
        <w:rPr>
          <w:b/>
          <w:bCs/>
          <w:color w:val="231F20"/>
          <w:sz w:val="20"/>
          <w:szCs w:val="20"/>
        </w:rPr>
        <w:t>A</w:t>
      </w:r>
      <w:r w:rsidRPr="00BE7F1B">
        <w:rPr>
          <w:b/>
          <w:bCs/>
          <w:color w:val="231F20"/>
          <w:sz w:val="20"/>
          <w:szCs w:val="20"/>
        </w:rPr>
        <w:t>UTOMÀTICA</w:t>
      </w:r>
    </w:p>
    <w:p w14:paraId="719138F9" w14:textId="77777777" w:rsidR="00583779" w:rsidRPr="00B3796C" w:rsidRDefault="00583779" w:rsidP="00583779">
      <w:pPr>
        <w:spacing w:before="13" w:after="0" w:line="220" w:lineRule="auto"/>
        <w:ind w:right="1081"/>
        <w:jc w:val="both"/>
        <w:rPr>
          <w:b/>
          <w:bCs/>
          <w:sz w:val="28"/>
          <w:szCs w:val="28"/>
        </w:rPr>
      </w:pPr>
    </w:p>
    <w:p w14:paraId="6B43A848" w14:textId="77777777" w:rsidR="00583779" w:rsidRDefault="00583779" w:rsidP="00583779">
      <w:pPr>
        <w:spacing w:before="34" w:after="0" w:line="239" w:lineRule="auto"/>
        <w:ind w:left="851" w:right="1081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El Sr./La Sra. .......... amb NIF núm. .........., en nom propi / en representació de l’empresa ...................., CIF núm. .........., domiciliada a .........., CP .........., carrer .........., núm. .........., adreça electrònica: .........., assabentat/da de les condicions exigides per a optar a la contractació relativa a (consignar objecte del contracte i lot, si escau) .........., es compromet a executar-la amb estricta subjecció al plec de clàusules administratives particulars i al plec de prescripcions tècniques particulars, que accepta íntegrament, efectuant la següent proposta:</w:t>
      </w:r>
    </w:p>
    <w:p w14:paraId="1D9BCDDE" w14:textId="77777777" w:rsidR="00583779" w:rsidRDefault="00583779" w:rsidP="00583779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7D356CED" w14:textId="082D9078" w:rsidR="00583779" w:rsidRDefault="00583779" w:rsidP="00583779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right="1081" w:firstLine="720"/>
        <w:jc w:val="both"/>
        <w:rPr>
          <w:b/>
          <w:bCs/>
          <w:color w:val="231F20"/>
          <w:sz w:val="20"/>
          <w:szCs w:val="20"/>
          <w:u w:val="single"/>
        </w:rPr>
      </w:pPr>
      <w:r w:rsidRPr="00A94C47">
        <w:rPr>
          <w:b/>
          <w:bCs/>
          <w:color w:val="231F20"/>
          <w:sz w:val="20"/>
          <w:szCs w:val="20"/>
          <w:u w:val="single"/>
        </w:rPr>
        <w:t>OFERTA ECONÒMICA:</w:t>
      </w:r>
    </w:p>
    <w:p w14:paraId="570C0091" w14:textId="027EA4A1" w:rsidR="00BA3413" w:rsidRDefault="00BA3413" w:rsidP="00583779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right="1081" w:firstLine="720"/>
        <w:jc w:val="both"/>
        <w:rPr>
          <w:b/>
          <w:bCs/>
          <w:color w:val="231F20"/>
          <w:sz w:val="20"/>
          <w:szCs w:val="20"/>
          <w:u w:val="single"/>
        </w:rPr>
      </w:pPr>
    </w:p>
    <w:p w14:paraId="4F7E61D2" w14:textId="77777777" w:rsidR="00BA3413" w:rsidRDefault="00BA3413" w:rsidP="00583779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right="1081" w:firstLine="720"/>
        <w:jc w:val="both"/>
        <w:rPr>
          <w:b/>
          <w:bCs/>
          <w:color w:val="231F20"/>
          <w:sz w:val="20"/>
          <w:szCs w:val="20"/>
          <w:u w:val="single"/>
        </w:rPr>
      </w:pPr>
    </w:p>
    <w:tbl>
      <w:tblPr>
        <w:tblW w:w="7537" w:type="dxa"/>
        <w:tblInd w:w="675" w:type="dxa"/>
        <w:tblLayout w:type="fixed"/>
        <w:tblLook w:val="0400" w:firstRow="0" w:lastRow="0" w:firstColumn="0" w:lastColumn="0" w:noHBand="0" w:noVBand="1"/>
      </w:tblPr>
      <w:tblGrid>
        <w:gridCol w:w="2150"/>
        <w:gridCol w:w="3544"/>
        <w:gridCol w:w="1843"/>
      </w:tblGrid>
      <w:tr w:rsidR="00BA3413" w:rsidRPr="0032709A" w14:paraId="171DCC50" w14:textId="17ED0257" w:rsidTr="00150CB7">
        <w:trPr>
          <w:trHeight w:val="34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72981688" w14:textId="77777777" w:rsidR="00BA3413" w:rsidRPr="0032709A" w:rsidRDefault="00BA3413" w:rsidP="004977A6">
            <w:pPr>
              <w:widowControl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2709A">
              <w:rPr>
                <w:color w:val="000000" w:themeColor="text1"/>
                <w:sz w:val="20"/>
                <w:szCs w:val="20"/>
              </w:rPr>
              <w:t xml:space="preserve">Contracte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center"/>
          </w:tcPr>
          <w:p w14:paraId="4FA564EE" w14:textId="72AB5577" w:rsidR="00BA3413" w:rsidRPr="0032709A" w:rsidRDefault="00BA3413" w:rsidP="004977A6">
            <w:pPr>
              <w:widowControl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Mòdul formatiu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14:paraId="7A7F7129" w14:textId="6CB8F552" w:rsidR="00BA3413" w:rsidRPr="0032709A" w:rsidRDefault="00BA3413" w:rsidP="004977A6">
            <w:pPr>
              <w:widowControl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2709A">
              <w:rPr>
                <w:color w:val="000000" w:themeColor="text1"/>
                <w:sz w:val="20"/>
                <w:szCs w:val="20"/>
              </w:rPr>
              <w:t>Import contracte (exempt d’VA)</w:t>
            </w:r>
          </w:p>
        </w:tc>
      </w:tr>
    </w:tbl>
    <w:tbl>
      <w:tblPr>
        <w:tblStyle w:val="Tablaconcuadrcula"/>
        <w:tblW w:w="751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126"/>
        <w:gridCol w:w="3544"/>
        <w:gridCol w:w="1843"/>
      </w:tblGrid>
      <w:tr w:rsidR="00BA3413" w:rsidRPr="0032709A" w14:paraId="53B0E524" w14:textId="51D44A1D" w:rsidTr="00150CB7">
        <w:trPr>
          <w:trHeight w:val="34"/>
        </w:trPr>
        <w:tc>
          <w:tcPr>
            <w:tcW w:w="2126" w:type="dxa"/>
            <w:vMerge w:val="restart"/>
            <w:vAlign w:val="center"/>
          </w:tcPr>
          <w:p w14:paraId="684ECF57" w14:textId="6DF16819" w:rsidR="00BA3413" w:rsidRPr="0032709A" w:rsidRDefault="00BA3413" w:rsidP="00BA3413">
            <w:pPr>
              <w:widowControl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Curs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Docència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Formació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en </w:t>
            </w: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Electricitat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bàsica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011605">
              <w:rPr>
                <w:color w:val="000000"/>
                <w:sz w:val="20"/>
                <w:szCs w:val="20"/>
                <w:lang w:val="es-ES"/>
              </w:rPr>
              <w:t>Energia</w:t>
            </w:r>
            <w:proofErr w:type="spellEnd"/>
            <w:r w:rsidRPr="00011605">
              <w:rPr>
                <w:color w:val="000000"/>
                <w:sz w:val="20"/>
                <w:szCs w:val="20"/>
                <w:lang w:val="es-ES"/>
              </w:rPr>
              <w:t xml:space="preserve"> Solar Fotovoltaica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28F4" w14:textId="7D4E63F2" w:rsidR="00BA3413" w:rsidRPr="0032709A" w:rsidRDefault="00BA3413" w:rsidP="00BA3413">
            <w:pPr>
              <w:widowControl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t>Fonaments bàsic d'electricitat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455" w14:textId="77777777" w:rsidR="00BA3413" w:rsidRDefault="00BA3413" w:rsidP="00BA3413">
            <w:pPr>
              <w:widowControl/>
              <w:spacing w:after="0" w:line="240" w:lineRule="auto"/>
            </w:pPr>
          </w:p>
        </w:tc>
      </w:tr>
      <w:tr w:rsidR="00BA3413" w14:paraId="39416D17" w14:textId="307ABD00" w:rsidTr="00150CB7">
        <w:tc>
          <w:tcPr>
            <w:tcW w:w="2126" w:type="dxa"/>
            <w:vMerge/>
          </w:tcPr>
          <w:p w14:paraId="27B01F30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ACC" w14:textId="435D453B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 xml:space="preserve">Procediments bàsics d'electricitat i electrònica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6F5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6C110BB9" w14:textId="08935CAB" w:rsidTr="00150CB7">
        <w:tc>
          <w:tcPr>
            <w:tcW w:w="2126" w:type="dxa"/>
            <w:vMerge/>
          </w:tcPr>
          <w:p w14:paraId="1E02E20D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C644" w14:textId="6C35CE42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 xml:space="preserve">Activitats auxiliars en el muntatge i manteniment d'instal·lacions solars fotovoltaiques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2BF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4DD92BFC" w14:textId="5379DCD2" w:rsidTr="00150CB7">
        <w:tc>
          <w:tcPr>
            <w:tcW w:w="2126" w:type="dxa"/>
            <w:vMerge/>
          </w:tcPr>
          <w:p w14:paraId="64FB9D22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4F8" w14:textId="6736B468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>Primers auxilis-bàsic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06A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4B6A7FA3" w14:textId="372EAA1B" w:rsidTr="00150CB7">
        <w:tc>
          <w:tcPr>
            <w:tcW w:w="2126" w:type="dxa"/>
            <w:vMerge/>
          </w:tcPr>
          <w:p w14:paraId="1F793DBD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150" w14:textId="38B3F27E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>Treballs en alçada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F1C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4E6C44F9" w14:textId="0E24ABB9" w:rsidTr="00150CB7">
        <w:tc>
          <w:tcPr>
            <w:tcW w:w="2126" w:type="dxa"/>
            <w:vMerge/>
          </w:tcPr>
          <w:p w14:paraId="4FAF652F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952B" w14:textId="6A6A9726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>Plataformes elevadores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94AD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36306F0C" w14:textId="3C407ABA" w:rsidTr="00150CB7">
        <w:tc>
          <w:tcPr>
            <w:tcW w:w="2126" w:type="dxa"/>
            <w:vMerge/>
          </w:tcPr>
          <w:p w14:paraId="2A9EE0B2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725" w14:textId="163582AB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>Prevenció de riscos laborals-sectors construcció i metall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F29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6E1FEE71" w14:textId="739F4659" w:rsidTr="00150CB7">
        <w:tc>
          <w:tcPr>
            <w:tcW w:w="2126" w:type="dxa"/>
            <w:vMerge/>
          </w:tcPr>
          <w:p w14:paraId="7B20F992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4A8E" w14:textId="1DE2A93F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>
              <w:t>Atenció al client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5D9" w14:textId="77777777" w:rsidR="00BA3413" w:rsidRDefault="00BA3413" w:rsidP="00BA3413">
            <w:pPr>
              <w:spacing w:before="33" w:after="0" w:line="240" w:lineRule="auto"/>
              <w:ind w:right="1081"/>
              <w:jc w:val="both"/>
            </w:pPr>
          </w:p>
        </w:tc>
      </w:tr>
      <w:tr w:rsidR="00BA3413" w14:paraId="52DF7BB2" w14:textId="72FF26DD" w:rsidTr="00150CB7">
        <w:tc>
          <w:tcPr>
            <w:tcW w:w="2126" w:type="dxa"/>
          </w:tcPr>
          <w:p w14:paraId="5A0B627B" w14:textId="224EB220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  <w:r w:rsidRPr="0032709A">
              <w:rPr>
                <w:b/>
                <w:color w:val="000000" w:themeColor="text1"/>
                <w:sz w:val="20"/>
                <w:szCs w:val="20"/>
              </w:rPr>
              <w:t xml:space="preserve">TOTAL </w:t>
            </w: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32709A">
              <w:rPr>
                <w:b/>
                <w:color w:val="000000" w:themeColor="text1"/>
                <w:sz w:val="20"/>
                <w:szCs w:val="20"/>
              </w:rPr>
              <w:t xml:space="preserve">exempt </w:t>
            </w:r>
            <w:r>
              <w:rPr>
                <w:b/>
                <w:color w:val="000000" w:themeColor="text1"/>
                <w:sz w:val="20"/>
                <w:szCs w:val="20"/>
              </w:rPr>
              <w:t>d</w:t>
            </w:r>
            <w:r w:rsidRPr="0032709A">
              <w:rPr>
                <w:b/>
                <w:color w:val="000000" w:themeColor="text1"/>
                <w:sz w:val="20"/>
                <w:szCs w:val="20"/>
              </w:rPr>
              <w:t>’IVA):</w:t>
            </w:r>
          </w:p>
        </w:tc>
        <w:tc>
          <w:tcPr>
            <w:tcW w:w="3544" w:type="dxa"/>
          </w:tcPr>
          <w:p w14:paraId="01CDE539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4182CEBE" w14:textId="77777777" w:rsidR="00BA3413" w:rsidRDefault="00BA3413" w:rsidP="00BA3413">
            <w:pPr>
              <w:spacing w:before="33" w:after="0" w:line="240" w:lineRule="auto"/>
              <w:ind w:right="1081"/>
              <w:jc w:val="both"/>
              <w:rPr>
                <w:b/>
                <w:bCs/>
                <w:color w:val="231F20"/>
                <w:sz w:val="20"/>
                <w:szCs w:val="20"/>
                <w:u w:val="single"/>
              </w:rPr>
            </w:pPr>
          </w:p>
        </w:tc>
      </w:tr>
    </w:tbl>
    <w:p w14:paraId="5223FB96" w14:textId="497791F1" w:rsidR="00BA3413" w:rsidRDefault="00BA3413" w:rsidP="00583779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right="1081" w:firstLine="720"/>
        <w:jc w:val="both"/>
        <w:rPr>
          <w:b/>
          <w:bCs/>
          <w:color w:val="231F20"/>
          <w:sz w:val="20"/>
          <w:szCs w:val="20"/>
          <w:u w:val="single"/>
        </w:rPr>
      </w:pPr>
    </w:p>
    <w:p w14:paraId="42FE9AF6" w14:textId="5B217A95" w:rsidR="002F73DD" w:rsidRPr="002F73DD" w:rsidRDefault="00583779" w:rsidP="002F73DD">
      <w:pPr>
        <w:spacing w:before="34" w:after="0" w:line="239" w:lineRule="auto"/>
        <w:ind w:left="851" w:right="1081"/>
        <w:jc w:val="both"/>
        <w:rPr>
          <w:b/>
          <w:bCs/>
          <w:color w:val="000000" w:themeColor="text1"/>
          <w:sz w:val="20"/>
          <w:szCs w:val="20"/>
        </w:rPr>
      </w:pPr>
      <w:r w:rsidRPr="00111553">
        <w:rPr>
          <w:color w:val="000000" w:themeColor="text1"/>
          <w:sz w:val="20"/>
          <w:szCs w:val="20"/>
        </w:rPr>
        <w:t>Pressupost màxim de licitació: 36.390,66 € (</w:t>
      </w:r>
      <w:r w:rsidRPr="0049419C">
        <w:rPr>
          <w:color w:val="000000" w:themeColor="text1"/>
          <w:sz w:val="20"/>
          <w:szCs w:val="20"/>
        </w:rPr>
        <w:t>exempt d’IVA).</w:t>
      </w:r>
      <w:r w:rsidR="002F73DD" w:rsidRPr="0049419C">
        <w:rPr>
          <w:color w:val="000000" w:themeColor="text1"/>
          <w:sz w:val="20"/>
          <w:szCs w:val="20"/>
        </w:rPr>
        <w:t xml:space="preserve"> </w:t>
      </w:r>
      <w:r w:rsidR="002F73DD" w:rsidRPr="0049419C">
        <w:rPr>
          <w:b/>
          <w:bCs/>
          <w:color w:val="000000" w:themeColor="text1"/>
          <w:sz w:val="20"/>
          <w:szCs w:val="20"/>
        </w:rPr>
        <w:t>I desglossat per l'import dels mòduls formatius</w:t>
      </w:r>
    </w:p>
    <w:p w14:paraId="111CADD4" w14:textId="3C8BAF0D" w:rsidR="00583779" w:rsidRPr="002F73DD" w:rsidRDefault="00583779" w:rsidP="00583779">
      <w:pPr>
        <w:spacing w:before="34" w:after="0" w:line="239" w:lineRule="auto"/>
        <w:ind w:left="851" w:right="1081"/>
        <w:jc w:val="both"/>
        <w:rPr>
          <w:b/>
          <w:bCs/>
          <w:color w:val="000000" w:themeColor="text1"/>
          <w:sz w:val="20"/>
          <w:szCs w:val="20"/>
        </w:rPr>
      </w:pPr>
    </w:p>
    <w:p w14:paraId="144564E7" w14:textId="77777777" w:rsidR="00583779" w:rsidRPr="0032709A" w:rsidRDefault="00583779" w:rsidP="00583779">
      <w:pPr>
        <w:spacing w:before="34" w:after="0" w:line="239" w:lineRule="auto"/>
        <w:ind w:left="851" w:right="1081"/>
        <w:jc w:val="both"/>
        <w:rPr>
          <w:color w:val="000000" w:themeColor="text1"/>
          <w:sz w:val="20"/>
          <w:szCs w:val="20"/>
        </w:rPr>
      </w:pPr>
      <w:r w:rsidRPr="00111553">
        <w:rPr>
          <w:color w:val="000000" w:themeColor="text1"/>
          <w:sz w:val="20"/>
          <w:szCs w:val="20"/>
        </w:rPr>
        <w:t>El pressupost ha d’incloure:</w:t>
      </w:r>
    </w:p>
    <w:p w14:paraId="453C9EF3" w14:textId="77777777" w:rsidR="00583779" w:rsidRPr="0032709A" w:rsidRDefault="00583779" w:rsidP="00583779">
      <w:pPr>
        <w:pStyle w:val="Prrafodelista"/>
        <w:numPr>
          <w:ilvl w:val="0"/>
          <w:numId w:val="2"/>
        </w:numPr>
        <w:spacing w:before="34" w:after="0" w:line="239" w:lineRule="auto"/>
        <w:ind w:right="1081"/>
        <w:jc w:val="both"/>
        <w:rPr>
          <w:color w:val="000000" w:themeColor="text1"/>
          <w:sz w:val="20"/>
          <w:szCs w:val="20"/>
          <w:lang w:val="es-ES"/>
        </w:rPr>
      </w:pPr>
      <w:proofErr w:type="spellStart"/>
      <w:r w:rsidRPr="0032709A">
        <w:rPr>
          <w:color w:val="000000" w:themeColor="text1"/>
          <w:sz w:val="20"/>
          <w:szCs w:val="20"/>
          <w:lang w:val="es-ES"/>
        </w:rPr>
        <w:t>Planificació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organització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i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avaluació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del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curs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i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dels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participants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>.</w:t>
      </w:r>
    </w:p>
    <w:p w14:paraId="41AAB07C" w14:textId="77777777" w:rsidR="00583779" w:rsidRPr="0032709A" w:rsidRDefault="00583779" w:rsidP="00583779">
      <w:pPr>
        <w:pStyle w:val="Prrafodelista"/>
        <w:numPr>
          <w:ilvl w:val="0"/>
          <w:numId w:val="2"/>
        </w:numPr>
        <w:spacing w:before="34" w:after="0" w:line="239" w:lineRule="auto"/>
        <w:ind w:right="1081"/>
        <w:jc w:val="both"/>
        <w:rPr>
          <w:color w:val="000000" w:themeColor="text1"/>
          <w:sz w:val="20"/>
          <w:szCs w:val="20"/>
          <w:lang w:val="fr-FR"/>
        </w:rPr>
      </w:pPr>
      <w:proofErr w:type="spellStart"/>
      <w:r w:rsidRPr="0032709A">
        <w:rPr>
          <w:color w:val="000000" w:themeColor="text1"/>
          <w:sz w:val="20"/>
          <w:szCs w:val="20"/>
          <w:lang w:val="fr-FR"/>
        </w:rPr>
        <w:t>Material</w:t>
      </w:r>
      <w:proofErr w:type="spellEnd"/>
      <w:r w:rsidRPr="0032709A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32709A">
        <w:rPr>
          <w:color w:val="000000" w:themeColor="text1"/>
          <w:sz w:val="20"/>
          <w:szCs w:val="20"/>
          <w:lang w:val="fr-FR"/>
        </w:rPr>
        <w:t>fungible</w:t>
      </w:r>
      <w:proofErr w:type="spellEnd"/>
      <w:r w:rsidRPr="0032709A">
        <w:rPr>
          <w:color w:val="000000" w:themeColor="text1"/>
          <w:sz w:val="20"/>
          <w:szCs w:val="20"/>
          <w:lang w:val="fr-FR"/>
        </w:rPr>
        <w:t xml:space="preserve"> per les sessions formatives.</w:t>
      </w:r>
    </w:p>
    <w:p w14:paraId="4C416794" w14:textId="77777777" w:rsidR="00583779" w:rsidRPr="0032709A" w:rsidRDefault="00583779" w:rsidP="00583779">
      <w:pPr>
        <w:pStyle w:val="Prrafodelista"/>
        <w:numPr>
          <w:ilvl w:val="0"/>
          <w:numId w:val="2"/>
        </w:numPr>
        <w:spacing w:before="34" w:after="0" w:line="239" w:lineRule="auto"/>
        <w:ind w:right="1081"/>
        <w:jc w:val="both"/>
        <w:rPr>
          <w:color w:val="000000" w:themeColor="text1"/>
          <w:sz w:val="20"/>
          <w:szCs w:val="20"/>
          <w:lang w:val="pt-PT"/>
        </w:rPr>
      </w:pPr>
      <w:r w:rsidRPr="0032709A">
        <w:rPr>
          <w:color w:val="000000" w:themeColor="text1"/>
          <w:sz w:val="20"/>
          <w:szCs w:val="20"/>
          <w:lang w:val="pt-PT"/>
        </w:rPr>
        <w:t>Gestió i compra d</w:t>
      </w:r>
      <w:r>
        <w:rPr>
          <w:color w:val="000000" w:themeColor="text1"/>
          <w:sz w:val="20"/>
          <w:szCs w:val="20"/>
          <w:lang w:val="pt-PT"/>
        </w:rPr>
        <w:t>’</w:t>
      </w:r>
      <w:r w:rsidRPr="0032709A">
        <w:rPr>
          <w:color w:val="000000" w:themeColor="text1"/>
          <w:sz w:val="20"/>
          <w:szCs w:val="20"/>
          <w:lang w:val="pt-PT"/>
        </w:rPr>
        <w:t>e</w:t>
      </w:r>
      <w:r>
        <w:rPr>
          <w:color w:val="000000" w:themeColor="text1"/>
          <w:sz w:val="20"/>
          <w:szCs w:val="20"/>
          <w:lang w:val="pt-PT"/>
        </w:rPr>
        <w:t xml:space="preserve">ines i </w:t>
      </w:r>
      <w:r w:rsidRPr="0032709A">
        <w:rPr>
          <w:color w:val="000000" w:themeColor="text1"/>
          <w:sz w:val="20"/>
          <w:szCs w:val="20"/>
          <w:lang w:val="pt-PT"/>
        </w:rPr>
        <w:t xml:space="preserve"> material didàctic i EPI’s pràctiques</w:t>
      </w:r>
    </w:p>
    <w:p w14:paraId="042F6D24" w14:textId="77777777" w:rsidR="00583779" w:rsidRPr="0032709A" w:rsidRDefault="00583779" w:rsidP="00583779">
      <w:pPr>
        <w:pStyle w:val="Prrafodelista"/>
        <w:numPr>
          <w:ilvl w:val="0"/>
          <w:numId w:val="2"/>
        </w:numPr>
        <w:spacing w:before="34" w:after="0" w:line="239" w:lineRule="auto"/>
        <w:ind w:right="1081"/>
        <w:jc w:val="both"/>
        <w:rPr>
          <w:color w:val="000000" w:themeColor="text1"/>
          <w:sz w:val="20"/>
          <w:szCs w:val="20"/>
          <w:lang w:val="es-ES"/>
        </w:rPr>
      </w:pPr>
      <w:proofErr w:type="spellStart"/>
      <w:r w:rsidRPr="0032709A">
        <w:rPr>
          <w:color w:val="000000" w:themeColor="text1"/>
          <w:sz w:val="20"/>
          <w:szCs w:val="20"/>
          <w:lang w:val="es-ES"/>
        </w:rPr>
        <w:lastRenderedPageBreak/>
        <w:t>Tramitació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i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gestió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32709A">
        <w:rPr>
          <w:color w:val="000000" w:themeColor="text1"/>
          <w:sz w:val="20"/>
          <w:szCs w:val="20"/>
          <w:lang w:val="es-ES"/>
        </w:rPr>
        <w:t>dels</w:t>
      </w:r>
      <w:proofErr w:type="spellEnd"/>
      <w:r w:rsidRPr="0032709A"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>
        <w:rPr>
          <w:color w:val="000000" w:themeColor="text1"/>
          <w:sz w:val="20"/>
          <w:szCs w:val="20"/>
          <w:lang w:val="es-ES"/>
        </w:rPr>
        <w:t>certificats</w:t>
      </w:r>
      <w:proofErr w:type="spellEnd"/>
      <w:r>
        <w:rPr>
          <w:color w:val="000000" w:themeColor="text1"/>
          <w:sz w:val="20"/>
          <w:szCs w:val="20"/>
          <w:lang w:val="es-ES"/>
        </w:rPr>
        <w:t xml:space="preserve"> </w:t>
      </w:r>
      <w:proofErr w:type="spellStart"/>
      <w:r>
        <w:rPr>
          <w:color w:val="000000" w:themeColor="text1"/>
          <w:sz w:val="20"/>
          <w:szCs w:val="20"/>
          <w:lang w:val="es-ES"/>
        </w:rPr>
        <w:t>d’aprofitament</w:t>
      </w:r>
      <w:proofErr w:type="spellEnd"/>
    </w:p>
    <w:p w14:paraId="2A7A9F6C" w14:textId="77777777" w:rsidR="00583779" w:rsidRDefault="00583779" w:rsidP="00583779">
      <w:pPr>
        <w:pBdr>
          <w:top w:val="nil"/>
          <w:left w:val="nil"/>
          <w:bottom w:val="nil"/>
          <w:right w:val="nil"/>
          <w:between w:val="nil"/>
        </w:pBdr>
        <w:spacing w:before="33" w:after="0" w:line="240" w:lineRule="auto"/>
        <w:ind w:left="1824" w:right="1081" w:hanging="720"/>
        <w:jc w:val="both"/>
        <w:rPr>
          <w:color w:val="000000" w:themeColor="text1"/>
          <w:sz w:val="20"/>
          <w:szCs w:val="20"/>
          <w:u w:val="single"/>
        </w:rPr>
      </w:pPr>
    </w:p>
    <w:p w14:paraId="3D42C58E" w14:textId="77777777" w:rsidR="00583779" w:rsidRPr="00A94C47" w:rsidRDefault="00583779" w:rsidP="0058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1" w:firstLine="720"/>
        <w:jc w:val="both"/>
        <w:rPr>
          <w:b/>
          <w:bCs/>
          <w:color w:val="231F20"/>
          <w:sz w:val="20"/>
          <w:szCs w:val="20"/>
          <w:u w:val="single"/>
        </w:rPr>
      </w:pPr>
      <w:r w:rsidRPr="00A94C47">
        <w:rPr>
          <w:b/>
          <w:bCs/>
          <w:color w:val="231F20"/>
          <w:sz w:val="20"/>
          <w:szCs w:val="20"/>
          <w:u w:val="single"/>
        </w:rPr>
        <w:t>OFERTA QUALITATIVA:</w:t>
      </w:r>
    </w:p>
    <w:p w14:paraId="45A1B1D3" w14:textId="77777777" w:rsidR="00583779" w:rsidRDefault="00583779" w:rsidP="00583779">
      <w:pPr>
        <w:spacing w:before="33" w:after="0" w:line="240" w:lineRule="auto"/>
        <w:ind w:right="1081"/>
        <w:jc w:val="both"/>
        <w:rPr>
          <w:color w:val="231F20"/>
          <w:sz w:val="20"/>
          <w:szCs w:val="20"/>
          <w:u w:val="single"/>
        </w:rPr>
      </w:pPr>
    </w:p>
    <w:p w14:paraId="672FD24D" w14:textId="77777777" w:rsidR="00583779" w:rsidRPr="0032709A" w:rsidRDefault="00583779" w:rsidP="00583779">
      <w:pPr>
        <w:spacing w:after="0"/>
        <w:ind w:left="720" w:right="1081"/>
        <w:jc w:val="both"/>
        <w:rPr>
          <w:b/>
          <w:bCs/>
          <w:color w:val="000000" w:themeColor="text1"/>
          <w:sz w:val="20"/>
          <w:szCs w:val="20"/>
        </w:rPr>
      </w:pPr>
      <w:r w:rsidRPr="0032709A">
        <w:rPr>
          <w:b/>
          <w:bCs/>
          <w:color w:val="000000" w:themeColor="text1"/>
          <w:sz w:val="20"/>
          <w:szCs w:val="20"/>
        </w:rPr>
        <w:t>1.MODEL DE PROJECTE FORMATIU:</w:t>
      </w:r>
    </w:p>
    <w:p w14:paraId="30A3CE55" w14:textId="77777777" w:rsidR="00583779" w:rsidRPr="0032709A" w:rsidRDefault="00583779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  <w:r w:rsidRPr="0032709A">
        <w:rPr>
          <w:color w:val="000000" w:themeColor="text1"/>
          <w:sz w:val="20"/>
          <w:szCs w:val="20"/>
        </w:rPr>
        <w:t>1.0.Nom curs</w:t>
      </w:r>
    </w:p>
    <w:p w14:paraId="172F5E1C" w14:textId="77777777" w:rsidR="00583779" w:rsidRPr="0032709A" w:rsidRDefault="00583779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  <w:r w:rsidRPr="0032709A">
        <w:rPr>
          <w:color w:val="000000" w:themeColor="text1"/>
          <w:sz w:val="20"/>
          <w:szCs w:val="20"/>
        </w:rPr>
        <w:t>1.1.Objectius</w:t>
      </w:r>
    </w:p>
    <w:p w14:paraId="0F3A19BD" w14:textId="22A66D1E" w:rsidR="00583779" w:rsidRDefault="00583779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  <w:r w:rsidRPr="0032709A">
        <w:rPr>
          <w:color w:val="000000" w:themeColor="text1"/>
          <w:sz w:val="20"/>
          <w:szCs w:val="20"/>
        </w:rPr>
        <w:t>1.2. Continguts: cal incloure els mòduls formatius</w:t>
      </w:r>
      <w:r w:rsidR="0049419C">
        <w:rPr>
          <w:color w:val="000000" w:themeColor="text1"/>
          <w:sz w:val="20"/>
          <w:szCs w:val="20"/>
        </w:rPr>
        <w:t xml:space="preserve"> </w:t>
      </w:r>
      <w:proofErr w:type="spellStart"/>
      <w:r w:rsidR="0049419C">
        <w:rPr>
          <w:color w:val="000000" w:themeColor="text1"/>
          <w:sz w:val="20"/>
          <w:szCs w:val="20"/>
        </w:rPr>
        <w:t>especiticats</w:t>
      </w:r>
      <w:proofErr w:type="spellEnd"/>
      <w:r w:rsidR="0049419C">
        <w:rPr>
          <w:color w:val="000000" w:themeColor="text1"/>
          <w:sz w:val="20"/>
          <w:szCs w:val="20"/>
        </w:rPr>
        <w:t xml:space="preserve"> en l’annex 1, en concret</w:t>
      </w:r>
      <w:r w:rsidRPr="0032709A">
        <w:rPr>
          <w:color w:val="000000" w:themeColor="text1"/>
          <w:sz w:val="20"/>
          <w:szCs w:val="20"/>
        </w:rPr>
        <w:t>:</w:t>
      </w:r>
    </w:p>
    <w:p w14:paraId="66CAD270" w14:textId="77777777" w:rsidR="0049419C" w:rsidRDefault="0049419C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</w:p>
    <w:p w14:paraId="7E086861" w14:textId="5E8CAC50" w:rsidR="0049419C" w:rsidRDefault="0049419C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  <w:r w:rsidRPr="0049419C">
        <w:rPr>
          <w:noProof/>
        </w:rPr>
        <w:drawing>
          <wp:inline distT="0" distB="0" distL="0" distR="0" wp14:anchorId="19D75B95" wp14:editId="2E3F2CD7">
            <wp:extent cx="5612130" cy="3415665"/>
            <wp:effectExtent l="0" t="0" r="7620" b="0"/>
            <wp:docPr id="3991693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A18AA" w14:textId="77777777" w:rsidR="00583779" w:rsidRPr="0032709A" w:rsidRDefault="00583779" w:rsidP="00583779">
      <w:pPr>
        <w:spacing w:after="0"/>
        <w:ind w:left="720" w:right="1081"/>
        <w:jc w:val="both"/>
        <w:rPr>
          <w:color w:val="000000" w:themeColor="text1"/>
          <w:sz w:val="20"/>
          <w:szCs w:val="20"/>
        </w:rPr>
      </w:pPr>
    </w:p>
    <w:p w14:paraId="63976B69" w14:textId="77777777" w:rsidR="00583779" w:rsidRDefault="00583779" w:rsidP="00583779">
      <w:pPr>
        <w:spacing w:before="34" w:after="0" w:line="239" w:lineRule="auto"/>
        <w:ind w:left="851" w:right="1081"/>
        <w:jc w:val="center"/>
        <w:rPr>
          <w:b/>
          <w:color w:val="231F20"/>
          <w:sz w:val="20"/>
          <w:szCs w:val="20"/>
        </w:rPr>
      </w:pPr>
    </w:p>
    <w:p w14:paraId="43008C70" w14:textId="77777777" w:rsidR="00583779" w:rsidRDefault="00583779" w:rsidP="00583779">
      <w:pPr>
        <w:spacing w:before="34" w:after="0" w:line="239" w:lineRule="auto"/>
        <w:ind w:left="851" w:right="1081"/>
        <w:jc w:val="both"/>
        <w:rPr>
          <w:color w:val="231F20"/>
          <w:sz w:val="20"/>
          <w:szCs w:val="20"/>
        </w:rPr>
      </w:pPr>
    </w:p>
    <w:p w14:paraId="071870BE" w14:textId="77777777" w:rsidR="00583779" w:rsidRDefault="00583779" w:rsidP="00583779">
      <w:pPr>
        <w:spacing w:after="0" w:line="225" w:lineRule="auto"/>
        <w:ind w:right="1081" w:firstLine="720"/>
        <w:jc w:val="both"/>
        <w:rPr>
          <w:b/>
          <w:bCs/>
          <w:color w:val="000000" w:themeColor="text1"/>
          <w:sz w:val="20"/>
          <w:szCs w:val="20"/>
        </w:rPr>
      </w:pPr>
      <w:r w:rsidRPr="0049419C">
        <w:rPr>
          <w:b/>
          <w:bCs/>
          <w:color w:val="000000" w:themeColor="text1"/>
          <w:sz w:val="20"/>
          <w:szCs w:val="20"/>
        </w:rPr>
        <w:t>2.EXPERIÈNCIA EN IMPARTICIÓ EN FORMACIÓ</w:t>
      </w:r>
    </w:p>
    <w:p w14:paraId="449673FD" w14:textId="4EA8F681" w:rsidR="00583779" w:rsidRDefault="00583779" w:rsidP="0049419C">
      <w:pPr>
        <w:spacing w:after="0" w:line="225" w:lineRule="auto"/>
        <w:ind w:right="1081" w:firstLine="720"/>
        <w:jc w:val="both"/>
        <w:rPr>
          <w:color w:val="000000" w:themeColor="text1"/>
          <w:sz w:val="20"/>
          <w:szCs w:val="20"/>
        </w:rPr>
      </w:pPr>
      <w:r w:rsidRPr="0032709A">
        <w:rPr>
          <w:b/>
          <w:bCs/>
          <w:color w:val="000000" w:themeColor="text1"/>
          <w:sz w:val="20"/>
          <w:szCs w:val="20"/>
        </w:rPr>
        <w:t xml:space="preserve"> </w:t>
      </w:r>
    </w:p>
    <w:p w14:paraId="5AEC86ED" w14:textId="430590C0" w:rsidR="00583779" w:rsidRPr="0032709A" w:rsidRDefault="00583779" w:rsidP="00583779">
      <w:pPr>
        <w:ind w:left="851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M</w:t>
      </w:r>
      <w:r w:rsidRPr="0032709A">
        <w:rPr>
          <w:color w:val="000000" w:themeColor="text1"/>
          <w:sz w:val="20"/>
          <w:szCs w:val="20"/>
        </w:rPr>
        <w:t>arcar amb una “X” una de les opcions (en cas que no es marqui cap opció o es marqui més d’una opció, s’obtindran 0 punts):</w:t>
      </w:r>
      <w:r>
        <w:rPr>
          <w:color w:val="000000" w:themeColor="text1"/>
          <w:sz w:val="20"/>
          <w:szCs w:val="20"/>
        </w:rPr>
        <w:t xml:space="preserve"> </w:t>
      </w:r>
    </w:p>
    <w:p w14:paraId="3F012005" w14:textId="77777777" w:rsidR="00583779" w:rsidRDefault="00583779" w:rsidP="00583779">
      <w:pPr>
        <w:spacing w:after="0" w:line="225" w:lineRule="auto"/>
        <w:ind w:left="720" w:right="1081"/>
        <w:jc w:val="both"/>
        <w:rPr>
          <w:color w:val="231F20"/>
          <w:sz w:val="20"/>
          <w:szCs w:val="20"/>
        </w:rPr>
      </w:pPr>
    </w:p>
    <w:tbl>
      <w:tblPr>
        <w:tblW w:w="8221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1418"/>
        <w:gridCol w:w="1792"/>
        <w:gridCol w:w="3027"/>
      </w:tblGrid>
      <w:tr w:rsidR="00583779" w:rsidRPr="00011605" w14:paraId="4E464D31" w14:textId="77777777" w:rsidTr="00BA0EE4"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2534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Anys d’experiència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F703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Privada o a mida d’empreses</w:t>
            </w:r>
          </w:p>
        </w:tc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EDA0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Subvencionada o cofinançada (SOC o altres)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1486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Subvencionada o cofinançada (SOC o altres) en col·laboració amb Ajuntaments-Serveis Locals d’Ocupació</w:t>
            </w:r>
          </w:p>
        </w:tc>
      </w:tr>
      <w:tr w:rsidR="00583779" w:rsidRPr="00011605" w14:paraId="1953DAB8" w14:textId="77777777" w:rsidTr="00BA0EE4"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3BF2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D’ 1 a menys de 5 anys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4A960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10 punts</w:t>
            </w:r>
          </w:p>
        </w:tc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876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15 punts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6F84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20 punts</w:t>
            </w:r>
          </w:p>
        </w:tc>
      </w:tr>
      <w:tr w:rsidR="00583779" w:rsidRPr="00011605" w14:paraId="79D1B57E" w14:textId="77777777" w:rsidTr="00BA0EE4"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8E6C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De 5 a menys de 10 anys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AD4F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20  punts</w:t>
            </w:r>
          </w:p>
        </w:tc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9501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25 punts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1105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30 punts</w:t>
            </w:r>
          </w:p>
        </w:tc>
      </w:tr>
      <w:tr w:rsidR="00583779" w:rsidRPr="00011605" w14:paraId="0EBD1F0F" w14:textId="77777777" w:rsidTr="00BA0EE4"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AA51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lastRenderedPageBreak/>
              <w:t>Més de 10 anys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ED5E5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25  punts</w:t>
            </w:r>
          </w:p>
        </w:tc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7E65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30 punts</w:t>
            </w:r>
          </w:p>
        </w:tc>
        <w:tc>
          <w:tcPr>
            <w:tcW w:w="30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B81D" w14:textId="77777777" w:rsidR="00583779" w:rsidRPr="00011605" w:rsidRDefault="00583779" w:rsidP="00BA0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eastAsia="Verdana"/>
                <w:color w:val="231F20"/>
                <w:sz w:val="24"/>
                <w:szCs w:val="24"/>
                <w:lang w:bidi="ca-ES"/>
              </w:rPr>
            </w:pPr>
            <w:r w:rsidRPr="00011605">
              <w:rPr>
                <w:rFonts w:eastAsia="Verdana"/>
                <w:color w:val="231F20"/>
                <w:sz w:val="24"/>
                <w:szCs w:val="24"/>
                <w:lang w:bidi="ca-ES"/>
              </w:rPr>
              <w:t>40 punts</w:t>
            </w:r>
          </w:p>
        </w:tc>
      </w:tr>
    </w:tbl>
    <w:p w14:paraId="085D32DB" w14:textId="77777777" w:rsidR="00583779" w:rsidRDefault="00583779" w:rsidP="00583779">
      <w:pPr>
        <w:spacing w:after="0" w:line="225" w:lineRule="auto"/>
        <w:ind w:left="1181" w:right="1081"/>
        <w:jc w:val="both"/>
        <w:rPr>
          <w:color w:val="000000" w:themeColor="text1"/>
          <w:sz w:val="20"/>
          <w:szCs w:val="20"/>
        </w:rPr>
      </w:pPr>
    </w:p>
    <w:p w14:paraId="702C55C0" w14:textId="77777777" w:rsidR="0049419C" w:rsidRPr="0049419C" w:rsidRDefault="0049419C" w:rsidP="0049419C">
      <w:pPr>
        <w:spacing w:before="34" w:after="0" w:line="239" w:lineRule="auto"/>
        <w:ind w:left="1181" w:right="1081"/>
        <w:jc w:val="both"/>
        <w:rPr>
          <w:color w:val="000000" w:themeColor="text1"/>
          <w:sz w:val="20"/>
          <w:szCs w:val="20"/>
          <w:lang w:bidi="ca-ES"/>
        </w:rPr>
      </w:pPr>
      <w:r w:rsidRPr="0049419C">
        <w:rPr>
          <w:color w:val="000000" w:themeColor="text1"/>
          <w:sz w:val="20"/>
          <w:szCs w:val="20"/>
          <w:lang w:bidi="ca-ES"/>
        </w:rPr>
        <w:t xml:space="preserve">L’experiència dels/de les licitadors/es s’haurà d’acreditar amb contractes o certificats d’oferta formativa pròpia o  de les empreses-entitats col·laboradores en l’especialitat formativa. Aquesta documentació s’haurà de presentar juntament amb l’oferta per a poder ser valorada. </w:t>
      </w:r>
    </w:p>
    <w:p w14:paraId="721868C8" w14:textId="77777777" w:rsidR="0049419C" w:rsidRDefault="0049419C" w:rsidP="00583779">
      <w:pPr>
        <w:spacing w:before="34" w:after="0" w:line="239" w:lineRule="auto"/>
        <w:ind w:left="1181" w:right="1081"/>
        <w:jc w:val="both"/>
        <w:rPr>
          <w:color w:val="000000" w:themeColor="text1"/>
          <w:sz w:val="20"/>
          <w:szCs w:val="20"/>
        </w:rPr>
      </w:pPr>
    </w:p>
    <w:p w14:paraId="6B5FE770" w14:textId="04C76FCB" w:rsidR="00583779" w:rsidRPr="0032709A" w:rsidRDefault="00583779" w:rsidP="00583779">
      <w:pPr>
        <w:spacing w:before="34" w:after="0" w:line="239" w:lineRule="auto"/>
        <w:ind w:left="1181" w:right="1081"/>
        <w:jc w:val="both"/>
        <w:rPr>
          <w:color w:val="000000" w:themeColor="text1"/>
          <w:sz w:val="20"/>
          <w:szCs w:val="20"/>
        </w:rPr>
      </w:pPr>
      <w:r w:rsidRPr="0032709A">
        <w:rPr>
          <w:color w:val="000000" w:themeColor="text1"/>
          <w:sz w:val="20"/>
          <w:szCs w:val="20"/>
        </w:rPr>
        <w:t>*En el cas que el servei s’hagués prestat a la Fundació Barberà Promoció, no serà necessari aportar certificat d’empresa, sinó tant sols indicar una relació dels contractes prestats, on s’indiqui l’any de prestació, i aquests es tramitaran d’ofici.</w:t>
      </w:r>
    </w:p>
    <w:p w14:paraId="593E98EA" w14:textId="77777777" w:rsidR="00583779" w:rsidRDefault="00583779" w:rsidP="00583779">
      <w:pPr>
        <w:spacing w:before="34" w:after="0" w:line="239" w:lineRule="auto"/>
        <w:ind w:left="851" w:right="1081"/>
        <w:jc w:val="both"/>
        <w:rPr>
          <w:color w:val="231F20"/>
          <w:sz w:val="20"/>
          <w:szCs w:val="20"/>
        </w:rPr>
      </w:pPr>
    </w:p>
    <w:p w14:paraId="517D3222" w14:textId="77777777" w:rsidR="00583779" w:rsidRDefault="00583779" w:rsidP="00583779">
      <w:pPr>
        <w:spacing w:before="34" w:after="0" w:line="239" w:lineRule="auto"/>
        <w:ind w:left="851" w:right="1081"/>
        <w:jc w:val="both"/>
        <w:rPr>
          <w:sz w:val="20"/>
          <w:szCs w:val="20"/>
        </w:rPr>
      </w:pPr>
      <w:r>
        <w:rPr>
          <w:color w:val="231F20"/>
          <w:sz w:val="20"/>
          <w:szCs w:val="20"/>
        </w:rPr>
        <w:t>Localitat, data, nom i signatura digital de la persona declarant.</w:t>
      </w:r>
    </w:p>
    <w:p w14:paraId="03DB8470" w14:textId="77777777" w:rsidR="00CB1BDA" w:rsidRDefault="00CB1BDA"/>
    <w:sectPr w:rsidR="00CB1BDA" w:rsidSect="00583779">
      <w:footerReference w:type="default" r:id="rId8"/>
      <w:pgSz w:w="11900" w:h="16840"/>
      <w:pgMar w:top="1843" w:right="2261" w:bottom="920" w:left="709" w:header="624" w:footer="730" w:gutter="0"/>
      <w:cols w:space="708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5CC8" w14:textId="77777777" w:rsidR="00EB4B58" w:rsidRDefault="00150CB7">
      <w:pPr>
        <w:spacing w:after="0" w:line="240" w:lineRule="auto"/>
      </w:pPr>
      <w:r>
        <w:separator/>
      </w:r>
    </w:p>
  </w:endnote>
  <w:endnote w:type="continuationSeparator" w:id="0">
    <w:p w14:paraId="2B3585FB" w14:textId="77777777" w:rsidR="00EB4B58" w:rsidRDefault="001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5B34" w14:textId="77777777" w:rsidR="00583779" w:rsidRDefault="005837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22</w:t>
    </w:r>
    <w:r>
      <w:rPr>
        <w:color w:val="000000"/>
      </w:rPr>
      <w:fldChar w:fldCharType="end"/>
    </w:r>
  </w:p>
  <w:p w14:paraId="684EB022" w14:textId="77777777" w:rsidR="00583779" w:rsidRDefault="00583779">
    <w:pPr>
      <w:spacing w:after="0" w:line="20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9E1BD" w14:textId="77777777" w:rsidR="00EB4B58" w:rsidRDefault="00150CB7">
      <w:pPr>
        <w:spacing w:after="0" w:line="240" w:lineRule="auto"/>
      </w:pPr>
      <w:r>
        <w:separator/>
      </w:r>
    </w:p>
  </w:footnote>
  <w:footnote w:type="continuationSeparator" w:id="0">
    <w:p w14:paraId="02073049" w14:textId="77777777" w:rsidR="00EB4B58" w:rsidRDefault="001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84148"/>
    <w:multiLevelType w:val="hybridMultilevel"/>
    <w:tmpl w:val="463A80F0"/>
    <w:lvl w:ilvl="0" w:tplc="13BC5F7E">
      <w:numFmt w:val="bullet"/>
      <w:lvlText w:val="-"/>
      <w:lvlJc w:val="left"/>
      <w:pPr>
        <w:ind w:left="1571" w:hanging="360"/>
      </w:pPr>
      <w:rPr>
        <w:rFonts w:ascii="TradeGothic LT" w:eastAsia="Times New Roman" w:hAnsi="TradeGothic LT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E5641CE"/>
    <w:multiLevelType w:val="hybridMultilevel"/>
    <w:tmpl w:val="B96848B4"/>
    <w:lvl w:ilvl="0" w:tplc="13BC5F7E">
      <w:numFmt w:val="bullet"/>
      <w:lvlText w:val="-"/>
      <w:lvlJc w:val="left"/>
      <w:pPr>
        <w:ind w:left="720" w:hanging="360"/>
      </w:pPr>
      <w:rPr>
        <w:rFonts w:ascii="TradeGothic LT" w:eastAsia="Times New Roman" w:hAnsi="TradeGothic LT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79"/>
    <w:rsid w:val="00150CB7"/>
    <w:rsid w:val="00225EB6"/>
    <w:rsid w:val="002F73DD"/>
    <w:rsid w:val="0049419C"/>
    <w:rsid w:val="004E5390"/>
    <w:rsid w:val="005446BD"/>
    <w:rsid w:val="00583779"/>
    <w:rsid w:val="00626B18"/>
    <w:rsid w:val="007547C7"/>
    <w:rsid w:val="00BA3413"/>
    <w:rsid w:val="00BC36DB"/>
    <w:rsid w:val="00CB1BDA"/>
    <w:rsid w:val="00E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E84A"/>
  <w15:chartTrackingRefBased/>
  <w15:docId w15:val="{686E6393-7813-4FCD-BE97-99F300EF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779"/>
    <w:pPr>
      <w:widowControl w:val="0"/>
      <w:spacing w:after="200" w:line="276" w:lineRule="auto"/>
    </w:pPr>
    <w:rPr>
      <w:rFonts w:ascii="Calibri" w:eastAsia="Calibri" w:hAnsi="Calibri" w:cs="Calibri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7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7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7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7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7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7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7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37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7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7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77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A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Roige</dc:creator>
  <cp:keywords/>
  <dc:description/>
  <cp:lastModifiedBy>Rita Roigé Vergés</cp:lastModifiedBy>
  <cp:revision>4</cp:revision>
  <dcterms:created xsi:type="dcterms:W3CDTF">2025-10-01T16:52:00Z</dcterms:created>
  <dcterms:modified xsi:type="dcterms:W3CDTF">2025-10-07T08:33:00Z</dcterms:modified>
</cp:coreProperties>
</file>