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DD" w:rsidRDefault="00FD64DD" w:rsidP="00FD64DD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de </w:t>
      </w:r>
      <w:r w:rsidRPr="00F6280A">
        <w:rPr>
          <w:rFonts w:ascii="Arial" w:hAnsi="Arial" w:cs="Arial"/>
          <w:sz w:val="22"/>
          <w:szCs w:val="22"/>
        </w:rPr>
        <w:t xml:space="preserve">producció global del “Saló Infantil </w:t>
      </w:r>
      <w:proofErr w:type="spellStart"/>
      <w:r w:rsidRPr="00F6280A">
        <w:rPr>
          <w:rFonts w:ascii="Arial" w:hAnsi="Arial" w:cs="Arial"/>
          <w:sz w:val="22"/>
          <w:szCs w:val="22"/>
        </w:rPr>
        <w:t>Adrilàndia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30è Aniversari) pels anys 2025/2026 (SAB_2025000052 i </w:t>
      </w:r>
      <w:proofErr w:type="spellStart"/>
      <w:r w:rsidRPr="00F6280A">
        <w:rPr>
          <w:rFonts w:ascii="Arial" w:hAnsi="Arial" w:cs="Arial"/>
          <w:sz w:val="22"/>
          <w:szCs w:val="22"/>
        </w:rPr>
        <w:t>Mytao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2025/6845)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les quantitats parcials i total de: </w:t>
      </w:r>
    </w:p>
    <w:p w:rsidR="00FD64DD" w:rsidRDefault="00FD64DD" w:rsidP="00FD64DD">
      <w:pPr>
        <w:widowControl w:val="0"/>
        <w:spacing w:after="0"/>
        <w:jc w:val="both"/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2394"/>
        <w:gridCol w:w="1302"/>
        <w:gridCol w:w="1324"/>
      </w:tblGrid>
      <w:tr w:rsidR="00FD64DD" w:rsidRPr="00F6280A" w:rsidTr="00B636E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E0B3" w:fill="BFBFBF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5E0B3" w:fill="BFBFBF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UNITATS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5E0B3" w:fill="BFBFBF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PREUS UNITARIS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5E0B3" w:fill="BFBFBF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TOTAL         sense IVA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Tanques metàl·liques d’acer galvanitzat de mida mínim de 220*110 cm del 2 al 7 de gener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200 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8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Tancament perimetral amb tanca alta tipus «revisa» o similar d’alçada 1’5 m incloent la instal·lació, ràfia o similar per a privacitat del espai, tancament (unió) i desmuntatge i retirada posterior, del 2 al 7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80 metres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Lloguer cabines sanitàries, una d'elles adaptada els dies 3 i 4 de gener amb servei de neteja durant els dies del Saló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Adrilàndia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3 unitats (1 adaptada)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Joc de cotxes teledirigits amb circuit, tipus «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escalèxtric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» que inclogui pistes i cotxes amb unes dimensions de pista mínimes de 2x6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ms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,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joc de mínim 2x6 i 3 vies de carrera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Joc d’estructures de fusta per a construcció en format gegant i de forma rectangular per a crear figures, edificacions,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etc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de gran volum,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joc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Circuit de vehicles sense motor tipus cars, tricicles o autos de xoc per a espai exterior que inclogui mínim 4 vehicles i el circuit ,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joc i mínim  4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lastRenderedPageBreak/>
              <w:t>Espai de moviment lliure per a infants d’edats compreses entre 8-10 anys tipus espai sensorial o de cordes que permeti un circuit ,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joc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7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Conjunt de tallers infantils especialitzats que fomentin la manipulació, la creativitat i la fabricació manual. Han de ser tallers amb gran capacitat d’absorció d’infants i amb propostes diverses que afavoreixin la pràctica d’especialitats diferents (taller de cuina, manualitats amb materials complexes i innovadors, etc.), els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5 unitats diferents entre 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Taller de fanalets per la Nit de Reis. El taller ha d’incloure tant el material com els monitors/es necessaris per al seu desenvolupament. Aquests tallers podran ser tallers ja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preconfigurats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per entitats, grups o companyies especialitzats existents en el mercat pels dies 3 i 4 de gener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unitat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Parc inflable amb atraccions inflables per a edats entre 3 i 12 anys amb mínim un monitor/a responsable per a cadascun d'ells per als dies 3 i 4 de gener.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3 inflables diferents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Toro mecànic amb mínim un monitor/a responsable per als dies 3 i 4 de gener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unitat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Circuit d’aventura amb rocòdrom i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tirolina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amb capacitat d’absorció de nombre elevat d’infants dies 3 i 4 de gener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unitat de rocòdrom amb 1 via mínim de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tirolina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Conjunt de jocs familiars d’exterior amb possibilitat de jugar sense cua. Format gran volum per infants acompanyats d’adults tipus minigolf, jocs tradicionals o jocs esportius els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conjunt mínim de 10 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Activitat de llits elàstics tipus «fira atraccions», amb servei de monitoratge per a la gestió de les cues i dels infants participants els dies 3 i 4 de gener.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4 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lastRenderedPageBreak/>
              <w:t xml:space="preserve">Servei de ludoteca infantil consistent en elements necessaris per al muntatge de ludoteca infantil formada per activitats, figures i circuits de psicomotricitat, piscines de boles, tendes i materials de joc simbòlic i espai amb materials per a petita infància (0 a 24 mesos). Haurà d’incloure un inflable integrat dins de l’espai destinat a la franja de 24 a 36 mesos. El servei haurà de ser gestionat per cinc (5) monitors/es mínim els dies 3 i 4 de gener.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 conjunt per a un espai de 250 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6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Subministrament del </w:t>
            </w:r>
            <w:r w:rsidRPr="00F628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s-ES"/>
              </w:rPr>
              <w:t xml:space="preserve">merchandising </w:t>
            </w: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del «saló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Adrilàndia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» i altres necessitats per a la producció tècnica: com a part de les necessitats del saló infantil, es requereix disposar d’elements que, complint una funció operativa, constitueixen elements de difusió institucional i </w:t>
            </w:r>
            <w:proofErr w:type="spellStart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identitària</w:t>
            </w:r>
            <w:proofErr w:type="spellEnd"/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, contribuint a l’arrelament social d’aquests tipus d’esdeveniments a la identitat de les persones amb el seu territori. L’entrega s’haurà de realitzar com a màxim el 3 de gener abans de les 9 h.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350 dessuadores amb logotip a color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1.000 ampolles d’aigua de 33 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20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Gestió espai participatiu de les entitats socials locals: tallers proposats per les entitats participants locals, amb la missió d’afavorir la seva participació en la elaboració, posada en marxa i execució per part de les mateixes, tot incloent la dinamització de les entitats, el suport a les necessitats i els materials necessaris per al seu desenvolupament, els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15 tallers d’entitats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2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Proposta d’espai especialitzat per a infants d’edat entre 10 i 14 anys, amb activitats específicament pensades per aquesta franja d’edat segons les següents temàtiques: tecnològics (videojocs, simuladors, realitat virtual, robòtica, etc.), de repte individual (punteria, resolució d’enigmes, de circuits, etc.), </w:t>
            </w: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lastRenderedPageBreak/>
              <w:t xml:space="preserve">cuina, creativitat, etc. els dies 3 i 4 de gener.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lastRenderedPageBreak/>
              <w:t>6 activitats diferents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Servei d’animació per a diferents espais, els dies 3 i 4 de gener.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3 animacions diferents entre si: porta/cues/ludoteca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5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Servei d’auxiliars i/o controladors per a funcions de muntatge, desmuntatge i control d’entrades i sortides segons detall els dies 3 i 4 de gener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16 (8 x 2 dies) auxiliars de 9 a 20.30 h (11,5 h) = 184 h 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D" w:rsidRPr="00F6280A" w:rsidRDefault="00FD64DD" w:rsidP="00B636E7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8 (4 x 2 dies) controladors d’accés de 10 a 14.30 h i de 16 a 20.30 h (9 h) =72 h 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3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</w:rPr>
            </w:pPr>
            <w:r w:rsidRPr="00F628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</w:rPr>
              <w:t>TOTAL sense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D64DD" w:rsidRPr="00F6280A" w:rsidTr="00B636E7">
        <w:trPr>
          <w:trHeight w:val="3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</w:rPr>
            </w:pPr>
            <w:r w:rsidRPr="00F628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</w:rPr>
              <w:t>TOTAL IVA inclòs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DD" w:rsidRPr="00F6280A" w:rsidRDefault="00FD64DD" w:rsidP="00B636E7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F628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</w:tbl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Pr="00F6280A" w:rsidRDefault="00FD64DD" w:rsidP="00FD64DD">
      <w:pPr>
        <w:widowControl w:val="0"/>
        <w:spacing w:after="0"/>
        <w:jc w:val="both"/>
        <w:rPr>
          <w:rFonts w:ascii="Arial" w:hAnsi="Arial" w:cs="Arial"/>
          <w:b/>
          <w:sz w:val="22"/>
        </w:rPr>
      </w:pPr>
      <w:r w:rsidRPr="00F6280A">
        <w:rPr>
          <w:rFonts w:ascii="Arial" w:hAnsi="Arial" w:cs="Arial"/>
          <w:b/>
          <w:sz w:val="22"/>
        </w:rPr>
        <w:t>Criteris de qualitat de millores a la proposta inicial d’activitats.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Degut a la naturalesa de l’activitat cal reflectir criteris lligats a la qualitat.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Els licitadors hauran de presentar una proposta en què es valorarà els ítems recollits a continuació: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5000" w:type="pc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7"/>
        <w:gridCol w:w="4237"/>
      </w:tblGrid>
      <w:tr w:rsidR="00FD64DD" w:rsidRPr="00D80561" w:rsidTr="00B636E7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/>
                <w:sz w:val="20"/>
              </w:rPr>
              <w:t>Per l’especificació d’ús de materials sostenibles en les infraestructures de joc infantil. Es consideren materials sostenibles aquells com fusta i/o estructures fetes amb materials procedents de reciclatge (elements i objectes que anteriorment han tingut un altre ús)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  <w:r w:rsidRPr="00D80561">
              <w:rPr>
                <w:sz w:val="20"/>
              </w:rPr>
              <w:t>3 punts per cada joc sostenible, fins un màxim de 9 punts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/>
                <w:sz w:val="20"/>
              </w:rPr>
              <w:t>Per oferir cobertura fotogràfica i en vídeo de les activitats, aportant el material en formats digitals en acabar el Saló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/>
                <w:sz w:val="20"/>
              </w:rPr>
              <w:t>5 punts (5 punts si s’ofereix, 0 punts si no s’ofereix).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/>
                <w:sz w:val="20"/>
              </w:rPr>
              <w:lastRenderedPageBreak/>
              <w:t>Per dinamitzar una xarxa social i mantenir activa la informació de l’activitat quinze dies abans de l’activitat, durant els dies del saló i 7 dies més al finalitzar el saló.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Fins a 5 punts com a màxim: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1 punt per dinamitzar una pàgina a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Facebook</w:t>
            </w:r>
            <w:proofErr w:type="spellEnd"/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2 punts per dinamitzar un perfil a Instagram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2 punts per dinamitzar un perfil a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TikTok</w:t>
            </w:r>
            <w:proofErr w:type="spellEnd"/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0 punts si no s’ofereix cap proposta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/>
                <w:sz w:val="20"/>
              </w:rPr>
              <w:t xml:space="preserve">Per </w:t>
            </w:r>
            <w:r w:rsidRPr="00D80561">
              <w:rPr>
                <w:rFonts w:ascii="Arial" w:hAnsi="Arial" w:cs="Arial"/>
                <w:color w:val="000000"/>
                <w:sz w:val="20"/>
              </w:rPr>
              <w:t>la inclusió d’imatges de les activitats i del conjunt dels materials demanats al contracte.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1 punt per cada imatge, fins un màxim de 5 punts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Per la inclusió d’equips de so amb música ambiental infantil variada i canviant cada dia en cadascun dels espais del «Saló infantil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Adrilàndia</w:t>
            </w:r>
            <w:proofErr w:type="spellEnd"/>
            <w:r w:rsidRPr="00D80561">
              <w:rPr>
                <w:rFonts w:ascii="Arial" w:hAnsi="Arial" w:cs="Arial"/>
                <w:color w:val="000000"/>
                <w:sz w:val="20"/>
              </w:rPr>
              <w:t xml:space="preserve"> 30 aniversari»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8 punts 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(8 punts si s’ofereix, 0 punts si no s’ofereix)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Per la decoració i ambientació dels sostres i entrades de cadascun dels espais del «Saló infantil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Adrilàndia</w:t>
            </w:r>
            <w:proofErr w:type="spellEnd"/>
            <w:r w:rsidRPr="00D80561">
              <w:rPr>
                <w:rFonts w:ascii="Arial" w:hAnsi="Arial" w:cs="Arial"/>
                <w:color w:val="000000"/>
                <w:sz w:val="20"/>
              </w:rPr>
              <w:t xml:space="preserve"> 30 aniversari»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Fins a 7 punts com a màxim: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sz w:val="20"/>
              </w:rPr>
              <w:t>2 punts per decoració amb arc de globus a l’entrada de cadascun dels espais interiors i exteriors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2 punts per decoració amb cintes de colors als sostres dels espais interiors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3 punts per decoració amb globus als sostres dels espais interiors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0 punts si no s’ofereix cap proposta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Per la decoració i ambientació específica de la porta d’entrada del «Saló infantil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Adrilàndia</w:t>
            </w:r>
            <w:proofErr w:type="spellEnd"/>
            <w:r w:rsidRPr="00D80561">
              <w:rPr>
                <w:rFonts w:ascii="Arial" w:hAnsi="Arial" w:cs="Arial"/>
                <w:color w:val="000000"/>
                <w:sz w:val="20"/>
              </w:rPr>
              <w:t xml:space="preserve"> 30 aniversari» amb temàtica específica de commemoració del 30 aniversari 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Fins a 10 punts com a màxim, en funció de l’oferta dels ítems següents: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1 punt per columna de globus de 30 anys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2 punts per arc de globus de 30 anys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3 punts per columna il·luminaria de 30 anys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4 punts per números gegants de llum amb el número 30 (alçada mínima 100 cm)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0 punts si no s’ofereix cap ítem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Aquests ítems no es poden repetir.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  <w:r w:rsidRPr="00D80561">
              <w:rPr>
                <w:sz w:val="20"/>
              </w:rPr>
              <w:t xml:space="preserve">Per incloure element informatiu del 30è aniversari del «saló infantil </w:t>
            </w:r>
            <w:proofErr w:type="spellStart"/>
            <w:r w:rsidRPr="00D80561">
              <w:rPr>
                <w:sz w:val="20"/>
              </w:rPr>
              <w:t>Adrilàndia</w:t>
            </w:r>
            <w:proofErr w:type="spellEnd"/>
            <w:r w:rsidRPr="00D80561">
              <w:rPr>
                <w:sz w:val="20"/>
              </w:rPr>
              <w:t xml:space="preserve"> </w:t>
            </w:r>
            <w:r w:rsidRPr="00D80561">
              <w:rPr>
                <w:rFonts w:ascii="Arial" w:hAnsi="Arial" w:cs="Arial"/>
                <w:color w:val="000000"/>
                <w:sz w:val="20"/>
              </w:rPr>
              <w:t xml:space="preserve">30 </w:t>
            </w:r>
            <w:r w:rsidRPr="00D80561">
              <w:rPr>
                <w:rFonts w:ascii="Arial" w:hAnsi="Arial" w:cs="Arial"/>
                <w:color w:val="000000"/>
                <w:sz w:val="20"/>
              </w:rPr>
              <w:lastRenderedPageBreak/>
              <w:t>aniversari</w:t>
            </w:r>
            <w:r w:rsidRPr="00D80561">
              <w:rPr>
                <w:sz w:val="20"/>
              </w:rPr>
              <w:t xml:space="preserve">» al carrer Joaquin </w:t>
            </w:r>
            <w:proofErr w:type="spellStart"/>
            <w:r w:rsidRPr="00D80561">
              <w:rPr>
                <w:sz w:val="20"/>
              </w:rPr>
              <w:t>Blume</w:t>
            </w:r>
            <w:proofErr w:type="spellEnd"/>
            <w:r w:rsidRPr="00D80561">
              <w:rPr>
                <w:sz w:val="20"/>
              </w:rPr>
              <w:t xml:space="preserve"> </w:t>
            </w:r>
            <w:r w:rsidRPr="00D80561">
              <w:rPr>
                <w:rFonts w:ascii="Arial" w:hAnsi="Arial" w:cs="Arial"/>
                <w:color w:val="000000"/>
                <w:sz w:val="20"/>
              </w:rPr>
              <w:t>(màxim 10 punts)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  <w:r w:rsidRPr="00D80561">
              <w:rPr>
                <w:sz w:val="20"/>
              </w:rPr>
              <w:lastRenderedPageBreak/>
              <w:t>2 punts per pancarta il·lustrativa de mides mínimes de 5 metres de llargada x 2 d’alçada</w:t>
            </w:r>
          </w:p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</w:p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  <w:r w:rsidRPr="00D80561">
              <w:rPr>
                <w:sz w:val="20"/>
              </w:rPr>
              <w:t>10 punts per element tridimensional de mides mínimes de 5 metres de llargada x 2 d’alçada</w:t>
            </w:r>
          </w:p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</w:p>
          <w:p w:rsidR="00FD64DD" w:rsidRPr="00D80561" w:rsidRDefault="00FD64DD" w:rsidP="00B636E7">
            <w:pPr>
              <w:pStyle w:val="Contenidodelatabla"/>
              <w:jc w:val="both"/>
              <w:rPr>
                <w:sz w:val="20"/>
              </w:rPr>
            </w:pPr>
            <w:r w:rsidRPr="00D80561">
              <w:rPr>
                <w:sz w:val="20"/>
              </w:rPr>
              <w:t>0 punts si no s’ofereix</w:t>
            </w: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Per la senyalització mitjançant mapes dels espais i dels espais de pas del «Saló infantil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Adrilàndia</w:t>
            </w:r>
            <w:proofErr w:type="spellEnd"/>
            <w:r w:rsidRPr="00D80561">
              <w:rPr>
                <w:rFonts w:ascii="Arial" w:hAnsi="Arial" w:cs="Arial"/>
                <w:color w:val="000000"/>
                <w:sz w:val="20"/>
              </w:rPr>
              <w:t xml:space="preserve"> 30 aniversari» (màxim 5 punts)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3 punts per mapes interactius en format pantalla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2 punts per mapes en format roll up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0 punts si no s’ofereix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D64DD" w:rsidRPr="00D80561" w:rsidTr="00B636E7"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Per incloure activitats amb perspectiva de gènere i inclusives als espais del «Saló infantil </w:t>
            </w:r>
            <w:proofErr w:type="spellStart"/>
            <w:r w:rsidRPr="00D80561">
              <w:rPr>
                <w:rFonts w:ascii="Arial" w:hAnsi="Arial" w:cs="Arial"/>
                <w:color w:val="000000"/>
                <w:sz w:val="20"/>
              </w:rPr>
              <w:t>Adrilàndia</w:t>
            </w:r>
            <w:proofErr w:type="spellEnd"/>
            <w:r w:rsidRPr="00D80561">
              <w:rPr>
                <w:rFonts w:ascii="Arial" w:hAnsi="Arial" w:cs="Arial"/>
                <w:color w:val="000000"/>
                <w:sz w:val="20"/>
              </w:rPr>
              <w:t xml:space="preserve"> 30 aniversari». Per a poder ser puntuat, haurà d’especificar-se quina serà l’activitat amb detall i la seva visió inclusiva (màxim 6 punts)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2 punts per una activitat amb perspectiva de gènere, podent ser activitat de moviment o taller artístic. 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 xml:space="preserve">2 punts per una activitat amb perspectiva d’infants amb diversitat funcional, podent ser activitat de moviment o taller artístic. 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sz w:val="20"/>
              </w:rPr>
            </w:pPr>
            <w:r w:rsidRPr="00D80561">
              <w:rPr>
                <w:sz w:val="20"/>
              </w:rPr>
              <w:t xml:space="preserve">2 punts per una activitat amb perspectiva d’infants </w:t>
            </w:r>
            <w:proofErr w:type="spellStart"/>
            <w:r w:rsidRPr="00D80561">
              <w:rPr>
                <w:sz w:val="20"/>
              </w:rPr>
              <w:t>racialitzats</w:t>
            </w:r>
            <w:proofErr w:type="spellEnd"/>
            <w:r w:rsidRPr="00D80561">
              <w:rPr>
                <w:sz w:val="20"/>
              </w:rPr>
              <w:t xml:space="preserve"> (o per origen), podent ser activitat de moviment o taller artístic. </w:t>
            </w:r>
          </w:p>
          <w:p w:rsidR="00FD64DD" w:rsidRPr="00D80561" w:rsidRDefault="00FD64DD" w:rsidP="00B636E7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0561">
              <w:rPr>
                <w:rFonts w:ascii="Arial" w:hAnsi="Arial" w:cs="Arial"/>
                <w:color w:val="000000"/>
                <w:sz w:val="20"/>
              </w:rPr>
              <w:t>0 punts si no s’ofereix</w:t>
            </w:r>
          </w:p>
        </w:tc>
      </w:tr>
    </w:tbl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F6280A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.....................................................................................................................................</w:t>
      </w:r>
    </w:p>
    <w:p w:rsidR="00FD64DD" w:rsidRDefault="00FD64DD" w:rsidP="00FD64D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D64DD" w:rsidRDefault="00FD64DD" w:rsidP="00FD64DD">
      <w:r>
        <w:rPr>
          <w:rFonts w:ascii="Arial" w:hAnsi="Arial" w:cs="Arial"/>
          <w:sz w:val="22"/>
        </w:rPr>
        <w:t>I per què consti, signo aquesta oferta econòmica.</w:t>
      </w:r>
    </w:p>
    <w:p w:rsidR="00FD64DD" w:rsidRDefault="00FD64DD" w:rsidP="00FD64DD">
      <w:r>
        <w:rPr>
          <w:rFonts w:ascii="Arial" w:hAnsi="Arial" w:cs="Arial"/>
          <w:sz w:val="22"/>
        </w:rPr>
        <w:t>(lloc i data )</w:t>
      </w:r>
    </w:p>
    <w:p w:rsidR="00D23333" w:rsidRPr="00FD64DD" w:rsidRDefault="00FD64DD" w:rsidP="00FD64DD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D23333" w:rsidRPr="00FD64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07" w:rsidRDefault="00E32A07" w:rsidP="00E32A07">
      <w:pPr>
        <w:spacing w:after="0"/>
      </w:pPr>
      <w:r>
        <w:separator/>
      </w:r>
    </w:p>
  </w:endnote>
  <w:endnote w:type="continuationSeparator" w:id="0">
    <w:p w:rsidR="00E32A07" w:rsidRDefault="00E32A07" w:rsidP="00E32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07" w:rsidRDefault="00E32A07" w:rsidP="00E32A07">
      <w:pPr>
        <w:spacing w:after="0"/>
      </w:pPr>
      <w:r>
        <w:separator/>
      </w:r>
    </w:p>
  </w:footnote>
  <w:footnote w:type="continuationSeparator" w:id="0">
    <w:p w:rsidR="00E32A07" w:rsidRDefault="00E32A07" w:rsidP="00E32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A07" w:rsidRDefault="00E32A07">
    <w:pPr>
      <w:pStyle w:val="Encabezado"/>
    </w:pPr>
    <w:r w:rsidRPr="00922FEA">
      <w:rPr>
        <w:noProof/>
      </w:rPr>
      <w:drawing>
        <wp:inline distT="0" distB="0" distL="0" distR="0" wp14:anchorId="64ADF0F5" wp14:editId="0001D0F5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7"/>
    <w:rsid w:val="00D23333"/>
    <w:rsid w:val="00E32A07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A7BD-0B36-422A-A004-4E48FF9F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A0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E32A0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32A0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E32A07"/>
    <w:pPr>
      <w:ind w:left="708"/>
    </w:pPr>
  </w:style>
  <w:style w:type="paragraph" w:styleId="NormalWeb">
    <w:name w:val="Normal (Web)"/>
    <w:basedOn w:val="Normal"/>
    <w:rsid w:val="00E32A0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E32A0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32A0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E32A0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FD64D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1876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2025-10-10T05:28:00Z</dcterms:created>
  <dcterms:modified xsi:type="dcterms:W3CDTF">2025-10-10T05:28:00Z</dcterms:modified>
</cp:coreProperties>
</file>