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9993" w14:textId="77777777" w:rsidR="006A531C" w:rsidRPr="008F6426" w:rsidRDefault="006A531C" w:rsidP="006A531C">
      <w:pPr>
        <w:rPr>
          <w:rFonts w:ascii="Arial" w:hAnsi="Arial" w:cs="Arial"/>
          <w:lang w:val="ca-ES"/>
        </w:rPr>
      </w:pPr>
    </w:p>
    <w:p w14:paraId="1F9CD7D2" w14:textId="77777777" w:rsidR="00E41101" w:rsidRPr="008F6426" w:rsidRDefault="00E41101" w:rsidP="00E4110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8F6426">
        <w:rPr>
          <w:rFonts w:ascii="Arial" w:eastAsia="Times New Roman" w:hAnsi="Arial" w:cs="Arial"/>
          <w:b/>
          <w:u w:val="single"/>
          <w:lang w:val="ca-ES"/>
        </w:rPr>
        <w:t xml:space="preserve">ANNEX II. </w:t>
      </w:r>
      <w:r>
        <w:rPr>
          <w:rFonts w:ascii="Arial" w:eastAsia="Times New Roman" w:hAnsi="Arial" w:cs="Arial"/>
          <w:b/>
          <w:u w:val="single"/>
          <w:lang w:val="ca-ES"/>
        </w:rPr>
        <w:t>SOLVÈNCIA TÈCNICA I PROFESSIONAL</w:t>
      </w:r>
    </w:p>
    <w:p w14:paraId="5F106961" w14:textId="77777777" w:rsidR="00E41101" w:rsidRDefault="00E41101" w:rsidP="00E41101">
      <w:pPr>
        <w:spacing w:after="0" w:line="240" w:lineRule="auto"/>
        <w:rPr>
          <w:rFonts w:ascii="Arial" w:hAnsi="Arial" w:cs="Arial"/>
          <w:lang w:val="ca-ES"/>
        </w:rPr>
      </w:pPr>
    </w:p>
    <w:p w14:paraId="1C2799E9" w14:textId="77777777" w:rsidR="00756539" w:rsidRPr="00756539" w:rsidRDefault="00756539" w:rsidP="00756539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36484481" w14:textId="77777777" w:rsidR="00756539" w:rsidRPr="00756539" w:rsidRDefault="00756539" w:rsidP="00756539">
      <w:pPr>
        <w:rPr>
          <w:rFonts w:ascii="Arial" w:eastAsia="Calibri" w:hAnsi="Arial" w:cs="Arial"/>
          <w:lang w:val="ca-ES"/>
        </w:rPr>
      </w:pPr>
      <w:r w:rsidRPr="00756539">
        <w:rPr>
          <w:rFonts w:ascii="Arial" w:eastAsia="Calibri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756539">
        <w:rPr>
          <w:rFonts w:ascii="Arial" w:eastAsia="Calibri" w:hAnsi="Arial" w:cs="Arial"/>
          <w:lang w:val="ca-ES"/>
        </w:rPr>
        <w:softHyphen/>
        <w:t>sen</w:t>
      </w:r>
      <w:r w:rsidRPr="00756539">
        <w:rPr>
          <w:rFonts w:ascii="Arial" w:eastAsia="Calibri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756539">
        <w:rPr>
          <w:rFonts w:ascii="Arial" w:eastAsia="Calibri" w:hAnsi="Arial" w:cs="Arial"/>
          <w:iCs/>
          <w:lang w:val="ca-ES"/>
        </w:rPr>
        <w:t>contractació</w:t>
      </w:r>
      <w:r w:rsidRPr="00756539">
        <w:rPr>
          <w:rFonts w:ascii="Arial" w:eastAsia="Calibri" w:hAnsi="Arial" w:cs="Arial"/>
          <w:spacing w:val="-3"/>
          <w:lang w:val="ca-ES"/>
        </w:rPr>
        <w:t>, del plec de clàusules administratives particulars i del plec de prescripcions tècni</w:t>
      </w:r>
      <w:r w:rsidRPr="00756539">
        <w:rPr>
          <w:rFonts w:ascii="Arial" w:eastAsia="Calibri" w:hAnsi="Arial" w:cs="Arial"/>
          <w:spacing w:val="-3"/>
          <w:lang w:val="ca-ES"/>
        </w:rPr>
        <w:softHyphen/>
        <w:t>ques particulars que re</w:t>
      </w:r>
      <w:r w:rsidRPr="00756539">
        <w:rPr>
          <w:rFonts w:ascii="Arial" w:eastAsia="Calibri" w:hAnsi="Arial" w:cs="Arial"/>
          <w:spacing w:val="-3"/>
          <w:lang w:val="ca-ES"/>
        </w:rPr>
        <w:softHyphen/>
        <w:t>gei</w:t>
      </w:r>
      <w:r w:rsidRPr="00756539">
        <w:rPr>
          <w:rFonts w:ascii="Arial" w:eastAsia="Calibri" w:hAnsi="Arial" w:cs="Arial"/>
          <w:spacing w:val="-3"/>
          <w:lang w:val="ca-ES"/>
        </w:rPr>
        <w:softHyphen/>
        <w:t xml:space="preserve">xen la contractació pel procediment obert simplificat , promoguda per </w:t>
      </w:r>
      <w:r w:rsidRPr="00756539">
        <w:rPr>
          <w:rFonts w:ascii="Arial" w:eastAsia="Calibri" w:hAnsi="Arial" w:cs="Arial"/>
          <w:lang w:val="ca-ES"/>
        </w:rPr>
        <w:t>Depuradores d’ Osona, S.L</w:t>
      </w:r>
      <w:r w:rsidRPr="00756539">
        <w:rPr>
          <w:rFonts w:ascii="Arial" w:eastAsia="Calibri" w:hAnsi="Arial" w:cs="Arial"/>
          <w:iCs/>
          <w:lang w:val="ca-ES"/>
        </w:rPr>
        <w:t xml:space="preserve">, del </w:t>
      </w:r>
      <w:r w:rsidRPr="00756539">
        <w:rPr>
          <w:rFonts w:ascii="Arial" w:eastAsia="Verdana" w:hAnsi="Arial" w:cs="Arial"/>
          <w:lang w:val="ca-ES"/>
        </w:rPr>
        <w:t xml:space="preserve">subministrament </w:t>
      </w:r>
      <w:r w:rsidRPr="00756539">
        <w:rPr>
          <w:rFonts w:ascii="Arial" w:eastAsia="Calibri" w:hAnsi="Arial" w:cs="Arial"/>
          <w:lang w:val="ca-ES"/>
        </w:rPr>
        <w:t>“Subministrament i assistència al muntatge i a la posta en marxa de 2 bufadors d’aire per a l’EDAR de Taradell</w:t>
      </w:r>
      <w:r w:rsidRPr="00756539">
        <w:rPr>
          <w:rFonts w:ascii="Arial" w:eastAsia="Calibri" w:hAnsi="Arial" w:cs="Arial"/>
          <w:iCs/>
          <w:lang w:val="ca-ES"/>
        </w:rPr>
        <w:t xml:space="preserve">” manifesto que en relació a la </w:t>
      </w:r>
    </w:p>
    <w:p w14:paraId="0D78DFEF" w14:textId="77777777" w:rsidR="00756539" w:rsidRPr="00756539" w:rsidRDefault="00756539" w:rsidP="007565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756539">
        <w:rPr>
          <w:rFonts w:ascii="Arial" w:eastAsia="Times New Roman" w:hAnsi="Arial" w:cs="Arial"/>
          <w:b/>
          <w:bCs/>
          <w:lang w:val="ca-ES" w:eastAsia="ca-ES"/>
        </w:rPr>
        <w:t>SUBCONTRACTACIÓ:</w:t>
      </w:r>
    </w:p>
    <w:p w14:paraId="713389D8" w14:textId="77777777" w:rsidR="00756539" w:rsidRPr="00756539" w:rsidRDefault="00756539" w:rsidP="00756539">
      <w:pPr>
        <w:spacing w:after="0" w:line="240" w:lineRule="auto"/>
        <w:ind w:left="720"/>
        <w:jc w:val="both"/>
        <w:rPr>
          <w:rFonts w:ascii="Arial" w:eastAsia="Times New Roman" w:hAnsi="Arial" w:cs="Arial"/>
          <w:lang w:val="ca-ES"/>
        </w:rPr>
      </w:pPr>
    </w:p>
    <w:p w14:paraId="613C223F" w14:textId="77777777" w:rsidR="00756539" w:rsidRPr="00756539" w:rsidRDefault="00756539" w:rsidP="00756539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756539">
        <w:rPr>
          <w:rFonts w:ascii="Arial" w:eastAsia="Times New Roman" w:hAnsi="Arial" w:cs="Arial"/>
          <w:lang w:val="ca-ES" w:eastAsia="ca-ES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5AFAB19D" w14:textId="77777777" w:rsidR="00756539" w:rsidRPr="00756539" w:rsidRDefault="00756539" w:rsidP="00756539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5E7CAEFF" w14:textId="77777777" w:rsidR="00756539" w:rsidRPr="00756539" w:rsidRDefault="00756539" w:rsidP="00756539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r w:rsidRPr="00756539">
        <w:rPr>
          <w:rFonts w:ascii="Arial" w:eastAsia="Calibri" w:hAnsi="Arial" w:cs="Arial"/>
          <w:spacing w:val="-3"/>
          <w:lang w:val="ca-ES"/>
        </w:rPr>
        <w:t>(Data i signatura del licitador)</w:t>
      </w:r>
    </w:p>
    <w:p w14:paraId="33F589DB" w14:textId="77777777" w:rsidR="00756539" w:rsidRPr="008F6426" w:rsidRDefault="00756539" w:rsidP="00E41101">
      <w:pPr>
        <w:spacing w:after="0" w:line="240" w:lineRule="auto"/>
        <w:rPr>
          <w:rFonts w:ascii="Arial" w:hAnsi="Arial" w:cs="Arial"/>
          <w:lang w:val="ca-ES"/>
        </w:rPr>
      </w:pPr>
    </w:p>
    <w:sectPr w:rsidR="00756539" w:rsidRPr="008F64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76A7" w14:textId="77777777" w:rsidR="00A95284" w:rsidRDefault="00A95284" w:rsidP="00A95284">
      <w:pPr>
        <w:spacing w:after="0" w:line="240" w:lineRule="auto"/>
      </w:pPr>
      <w:r>
        <w:separator/>
      </w:r>
    </w:p>
  </w:endnote>
  <w:endnote w:type="continuationSeparator" w:id="0">
    <w:p w14:paraId="4C2B8331" w14:textId="77777777" w:rsidR="00A95284" w:rsidRDefault="00A95284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EB0" w14:textId="77777777" w:rsidR="00A95284" w:rsidRDefault="00A95284" w:rsidP="00A95284">
      <w:pPr>
        <w:spacing w:after="0" w:line="240" w:lineRule="auto"/>
      </w:pPr>
      <w:r>
        <w:separator/>
      </w:r>
    </w:p>
  </w:footnote>
  <w:footnote w:type="continuationSeparator" w:id="0">
    <w:p w14:paraId="5BE74524" w14:textId="77777777" w:rsidR="00A95284" w:rsidRDefault="00A95284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D36C1"/>
    <w:multiLevelType w:val="hybridMultilevel"/>
    <w:tmpl w:val="8850D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7901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1346DB"/>
    <w:rsid w:val="001614FD"/>
    <w:rsid w:val="00194527"/>
    <w:rsid w:val="001E3EAE"/>
    <w:rsid w:val="004A0223"/>
    <w:rsid w:val="004B637D"/>
    <w:rsid w:val="006A531C"/>
    <w:rsid w:val="00756539"/>
    <w:rsid w:val="00A34B0B"/>
    <w:rsid w:val="00A95284"/>
    <w:rsid w:val="00AB22E3"/>
    <w:rsid w:val="00B67E17"/>
    <w:rsid w:val="00C34603"/>
    <w:rsid w:val="00E41101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01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  <w:style w:type="table" w:customStyle="1" w:styleId="Tablaconcuadrcula1">
    <w:name w:val="Tabla con cuadrícula1"/>
    <w:basedOn w:val="Tablanormal"/>
    <w:next w:val="Tablaconcuadrcula"/>
    <w:uiPriority w:val="59"/>
    <w:rsid w:val="006A531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5</cp:revision>
  <dcterms:created xsi:type="dcterms:W3CDTF">2025-09-05T10:33:00Z</dcterms:created>
  <dcterms:modified xsi:type="dcterms:W3CDTF">2025-10-06T06:22:00Z</dcterms:modified>
</cp:coreProperties>
</file>