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6B2A5" w14:textId="3DFE23FE" w:rsidR="00E341EC" w:rsidRPr="008C198E" w:rsidRDefault="00322277" w:rsidP="003D17D3">
      <w:pPr>
        <w:pBdr>
          <w:bottom w:val="single" w:sz="4" w:space="1" w:color="auto"/>
        </w:pBdr>
        <w:spacing w:line="276" w:lineRule="auto"/>
        <w:jc w:val="center"/>
        <w:rPr>
          <w:rFonts w:asciiTheme="minorHAnsi" w:hAnsiTheme="minorHAnsi" w:cstheme="minorHAnsi"/>
          <w:b/>
          <w:color w:val="FF0000"/>
          <w:szCs w:val="22"/>
          <w:lang w:val="es-ES_tradnl"/>
        </w:rPr>
      </w:pPr>
      <w:r w:rsidRPr="008C198E">
        <w:rPr>
          <w:rFonts w:asciiTheme="minorHAnsi" w:hAnsiTheme="minorHAnsi" w:cstheme="minorHAnsi"/>
          <w:b/>
          <w:szCs w:val="22"/>
          <w:lang w:val="es-ES_tradnl"/>
        </w:rPr>
        <w:t>PL</w:t>
      </w:r>
      <w:r w:rsidR="00AE18D0" w:rsidRPr="008C198E">
        <w:rPr>
          <w:rFonts w:asciiTheme="minorHAnsi" w:hAnsiTheme="minorHAnsi" w:cstheme="minorHAnsi"/>
          <w:b/>
          <w:szCs w:val="22"/>
          <w:lang w:val="es-ES_tradnl"/>
        </w:rPr>
        <w:t>I</w:t>
      </w:r>
      <w:r w:rsidRPr="008C198E">
        <w:rPr>
          <w:rFonts w:asciiTheme="minorHAnsi" w:hAnsiTheme="minorHAnsi" w:cstheme="minorHAnsi"/>
          <w:b/>
          <w:szCs w:val="22"/>
          <w:lang w:val="es-ES_tradnl"/>
        </w:rPr>
        <w:t>E</w:t>
      </w:r>
      <w:r w:rsidR="00AE18D0" w:rsidRPr="008C198E">
        <w:rPr>
          <w:rFonts w:asciiTheme="minorHAnsi" w:hAnsiTheme="minorHAnsi" w:cstheme="minorHAnsi"/>
          <w:b/>
          <w:szCs w:val="22"/>
          <w:lang w:val="es-ES_tradnl"/>
        </w:rPr>
        <w:t>GO</w:t>
      </w:r>
      <w:r w:rsidRPr="008C198E">
        <w:rPr>
          <w:rFonts w:asciiTheme="minorHAnsi" w:hAnsiTheme="minorHAnsi" w:cstheme="minorHAnsi"/>
          <w:b/>
          <w:szCs w:val="22"/>
          <w:lang w:val="es-ES_tradnl"/>
        </w:rPr>
        <w:t xml:space="preserve"> DE PRESCRIPCION</w:t>
      </w:r>
      <w:r w:rsidR="00AE18D0" w:rsidRPr="008C198E">
        <w:rPr>
          <w:rFonts w:asciiTheme="minorHAnsi" w:hAnsiTheme="minorHAnsi" w:cstheme="minorHAnsi"/>
          <w:b/>
          <w:szCs w:val="22"/>
          <w:lang w:val="es-ES_tradnl"/>
        </w:rPr>
        <w:t>E</w:t>
      </w:r>
      <w:r w:rsidRPr="008C198E">
        <w:rPr>
          <w:rFonts w:asciiTheme="minorHAnsi" w:hAnsiTheme="minorHAnsi" w:cstheme="minorHAnsi"/>
          <w:b/>
          <w:szCs w:val="22"/>
          <w:lang w:val="es-ES_tradnl"/>
        </w:rPr>
        <w:t>S T</w:t>
      </w:r>
      <w:r w:rsidR="00AE18D0" w:rsidRPr="008C198E">
        <w:rPr>
          <w:rFonts w:asciiTheme="minorHAnsi" w:hAnsiTheme="minorHAnsi" w:cstheme="minorHAnsi"/>
          <w:b/>
          <w:szCs w:val="22"/>
          <w:lang w:val="es-ES_tradnl"/>
        </w:rPr>
        <w:t>É</w:t>
      </w:r>
      <w:r w:rsidRPr="008C198E">
        <w:rPr>
          <w:rFonts w:asciiTheme="minorHAnsi" w:hAnsiTheme="minorHAnsi" w:cstheme="minorHAnsi"/>
          <w:b/>
          <w:szCs w:val="22"/>
          <w:lang w:val="es-ES_tradnl"/>
        </w:rPr>
        <w:t>CN</w:t>
      </w:r>
      <w:r w:rsidR="00315EA0" w:rsidRPr="008C198E">
        <w:rPr>
          <w:rFonts w:asciiTheme="minorHAnsi" w:hAnsiTheme="minorHAnsi" w:cstheme="minorHAnsi"/>
          <w:b/>
          <w:szCs w:val="22"/>
          <w:lang w:val="es-ES_tradnl"/>
        </w:rPr>
        <w:t>I</w:t>
      </w:r>
      <w:r w:rsidR="00AE18D0" w:rsidRPr="008C198E">
        <w:rPr>
          <w:rFonts w:asciiTheme="minorHAnsi" w:hAnsiTheme="minorHAnsi" w:cstheme="minorHAnsi"/>
          <w:b/>
          <w:szCs w:val="22"/>
          <w:lang w:val="es-ES_tradnl"/>
        </w:rPr>
        <w:t>CAS</w:t>
      </w:r>
    </w:p>
    <w:p w14:paraId="7A6040B3" w14:textId="12594F7E" w:rsidR="00E341EC" w:rsidRPr="008C198E" w:rsidRDefault="00B72209" w:rsidP="003D17D3">
      <w:pPr>
        <w:pBdr>
          <w:bottom w:val="single" w:sz="4" w:space="1" w:color="auto"/>
        </w:pBdr>
        <w:spacing w:line="276" w:lineRule="auto"/>
        <w:jc w:val="both"/>
        <w:rPr>
          <w:rFonts w:asciiTheme="minorHAnsi" w:hAnsiTheme="minorHAnsi" w:cstheme="minorHAnsi"/>
          <w:b/>
          <w:szCs w:val="22"/>
          <w:lang w:val="es-ES_tradnl"/>
        </w:rPr>
      </w:pPr>
      <w:r w:rsidRPr="008C198E">
        <w:rPr>
          <w:rFonts w:asciiTheme="minorHAnsi" w:hAnsiTheme="minorHAnsi" w:cstheme="minorHAnsi"/>
          <w:b/>
          <w:szCs w:val="22"/>
          <w:lang w:val="es-ES_tradnl"/>
        </w:rPr>
        <w:t>Contrato de servicios de una empresa especializada en la elaboración de proyectos básicos de construcción de edificaciones en el marco de la actuación 3.4.2 del Pla</w:t>
      </w:r>
      <w:r w:rsidR="00315EA0" w:rsidRPr="008C198E">
        <w:rPr>
          <w:rFonts w:asciiTheme="minorHAnsi" w:hAnsiTheme="minorHAnsi" w:cstheme="minorHAnsi"/>
          <w:b/>
          <w:szCs w:val="22"/>
          <w:lang w:val="es-ES_tradnl"/>
        </w:rPr>
        <w:t>n</w:t>
      </w:r>
      <w:r w:rsidRPr="008C198E">
        <w:rPr>
          <w:rFonts w:asciiTheme="minorHAnsi" w:hAnsiTheme="minorHAnsi" w:cstheme="minorHAnsi"/>
          <w:b/>
          <w:szCs w:val="22"/>
          <w:lang w:val="es-ES_tradnl"/>
        </w:rPr>
        <w:t xml:space="preserve"> Catalu</w:t>
      </w:r>
      <w:r w:rsidR="00315EA0" w:rsidRPr="008C198E">
        <w:rPr>
          <w:rFonts w:asciiTheme="minorHAnsi" w:hAnsiTheme="minorHAnsi" w:cstheme="minorHAnsi"/>
          <w:b/>
          <w:szCs w:val="22"/>
          <w:lang w:val="es-ES_tradnl"/>
        </w:rPr>
        <w:t>nya</w:t>
      </w:r>
      <w:r w:rsidRPr="008C198E">
        <w:rPr>
          <w:rFonts w:asciiTheme="minorHAnsi" w:hAnsiTheme="minorHAnsi" w:cstheme="minorHAnsi"/>
          <w:b/>
          <w:szCs w:val="22"/>
          <w:lang w:val="es-ES_tradnl"/>
        </w:rPr>
        <w:t xml:space="preserve"> Lidera relativa a la creación de la nueva planta para el desar</w:t>
      </w:r>
      <w:r w:rsidR="00315EA0" w:rsidRPr="008C198E">
        <w:rPr>
          <w:rFonts w:asciiTheme="minorHAnsi" w:hAnsiTheme="minorHAnsi" w:cstheme="minorHAnsi"/>
          <w:b/>
          <w:szCs w:val="22"/>
          <w:lang w:val="es-ES_tradnl"/>
        </w:rPr>
        <w:t xml:space="preserve">rollo de micro y </w:t>
      </w:r>
      <w:r w:rsidR="008C198E" w:rsidRPr="008C198E">
        <w:rPr>
          <w:rFonts w:asciiTheme="minorHAnsi" w:hAnsiTheme="minorHAnsi" w:cstheme="minorHAnsi"/>
          <w:b/>
          <w:szCs w:val="22"/>
          <w:lang w:val="es-ES_tradnl"/>
        </w:rPr>
        <w:t>nanotecnologías</w:t>
      </w:r>
      <w:r w:rsidRPr="008C198E">
        <w:rPr>
          <w:rFonts w:asciiTheme="minorHAnsi" w:hAnsiTheme="minorHAnsi" w:cstheme="minorHAnsi"/>
          <w:b/>
          <w:szCs w:val="22"/>
          <w:lang w:val="es-ES_tradnl"/>
        </w:rPr>
        <w:t xml:space="preserve"> innovadoras </w:t>
      </w:r>
      <w:r w:rsidR="009C3D9A" w:rsidRPr="008C198E">
        <w:rPr>
          <w:rFonts w:asciiTheme="minorHAnsi" w:hAnsiTheme="minorHAnsi" w:cstheme="minorHAnsi"/>
          <w:b/>
          <w:szCs w:val="22"/>
          <w:lang w:val="es-ES_tradnl"/>
        </w:rPr>
        <w:t>INNOFAB</w:t>
      </w:r>
      <w:r w:rsidR="00E341EC" w:rsidRPr="008C198E">
        <w:rPr>
          <w:rFonts w:asciiTheme="minorHAnsi" w:hAnsiTheme="minorHAnsi" w:cstheme="minorHAnsi"/>
          <w:b/>
          <w:szCs w:val="22"/>
          <w:lang w:val="es-ES_tradnl"/>
        </w:rPr>
        <w:t xml:space="preserve"> </w:t>
      </w:r>
    </w:p>
    <w:p w14:paraId="58E1BE64" w14:textId="320B33AF" w:rsidR="00E341EC" w:rsidRPr="008C198E" w:rsidRDefault="00322277" w:rsidP="002B71D2">
      <w:pPr>
        <w:pStyle w:val="Pargrafdellista"/>
        <w:numPr>
          <w:ilvl w:val="0"/>
          <w:numId w:val="4"/>
        </w:numPr>
        <w:spacing w:before="360" w:after="360" w:line="276" w:lineRule="auto"/>
        <w:jc w:val="both"/>
        <w:rPr>
          <w:rFonts w:asciiTheme="minorHAnsi" w:hAnsiTheme="minorHAnsi" w:cstheme="minorHAnsi"/>
          <w:b/>
          <w:u w:val="single"/>
          <w:lang w:val="es-ES_tradnl"/>
        </w:rPr>
      </w:pPr>
      <w:r w:rsidRPr="008C198E">
        <w:rPr>
          <w:rFonts w:asciiTheme="minorHAnsi" w:hAnsiTheme="minorHAnsi" w:cstheme="minorHAnsi"/>
          <w:b/>
          <w:lang w:val="es-ES_tradnl"/>
        </w:rPr>
        <w:t>Marc</w:t>
      </w:r>
      <w:r w:rsidR="00B72209" w:rsidRPr="008C198E">
        <w:rPr>
          <w:rFonts w:asciiTheme="minorHAnsi" w:hAnsiTheme="minorHAnsi" w:cstheme="minorHAnsi"/>
          <w:b/>
          <w:lang w:val="es-ES_tradnl"/>
        </w:rPr>
        <w:t>o</w:t>
      </w:r>
      <w:r w:rsidRPr="008C198E">
        <w:rPr>
          <w:rFonts w:asciiTheme="minorHAnsi" w:hAnsiTheme="minorHAnsi" w:cstheme="minorHAnsi"/>
          <w:b/>
          <w:lang w:val="es-ES_tradnl"/>
        </w:rPr>
        <w:t xml:space="preserve"> del contra</w:t>
      </w:r>
      <w:r w:rsidR="00B72209" w:rsidRPr="008C198E">
        <w:rPr>
          <w:rFonts w:asciiTheme="minorHAnsi" w:hAnsiTheme="minorHAnsi" w:cstheme="minorHAnsi"/>
          <w:b/>
          <w:lang w:val="es-ES_tradnl"/>
        </w:rPr>
        <w:t>to</w:t>
      </w:r>
      <w:r w:rsidR="003D0811" w:rsidRPr="008C198E">
        <w:rPr>
          <w:rFonts w:asciiTheme="minorHAnsi" w:hAnsiTheme="minorHAnsi" w:cstheme="minorHAnsi"/>
          <w:b/>
          <w:u w:val="single"/>
          <w:lang w:val="es-ES_tradnl"/>
        </w:rPr>
        <w:t xml:space="preserve">     </w:t>
      </w:r>
    </w:p>
    <w:p w14:paraId="2179EFB7" w14:textId="482D3D22" w:rsidR="00EE5657" w:rsidRPr="008C198E" w:rsidRDefault="00EE5657" w:rsidP="00EE5657">
      <w:pPr>
        <w:suppressAutoHyphens/>
        <w:spacing w:after="120" w:line="276" w:lineRule="auto"/>
        <w:jc w:val="both"/>
        <w:rPr>
          <w:rFonts w:asciiTheme="minorHAnsi" w:hAnsiTheme="minorHAnsi" w:cstheme="minorHAnsi"/>
          <w:szCs w:val="22"/>
          <w:lang w:val="es-ES_tradnl"/>
        </w:rPr>
      </w:pPr>
      <w:r w:rsidRPr="008C198E">
        <w:rPr>
          <w:rFonts w:asciiTheme="minorHAnsi" w:hAnsiTheme="minorHAnsi" w:cstheme="minorHAnsi"/>
          <w:szCs w:val="22"/>
          <w:lang w:val="es-ES_tradnl"/>
        </w:rPr>
        <w:t xml:space="preserve">El 4 de febrero el Gobierno aprobó el plan </w:t>
      </w:r>
      <w:r w:rsidR="00315EA0" w:rsidRPr="008C198E">
        <w:rPr>
          <w:rFonts w:asciiTheme="minorHAnsi" w:hAnsiTheme="minorHAnsi" w:cstheme="minorHAnsi"/>
          <w:szCs w:val="22"/>
          <w:lang w:val="es-ES_tradnl"/>
        </w:rPr>
        <w:t>Catalunya</w:t>
      </w:r>
      <w:r w:rsidRPr="008C198E">
        <w:rPr>
          <w:rFonts w:asciiTheme="minorHAnsi" w:hAnsiTheme="minorHAnsi" w:cstheme="minorHAnsi"/>
          <w:szCs w:val="22"/>
          <w:lang w:val="es-ES_tradnl"/>
        </w:rPr>
        <w:t xml:space="preserve"> Lidera, una estrategia ambiciosa y transversal que aspira a reforzar el posicionamiento económico de </w:t>
      </w:r>
      <w:r w:rsidR="00315EA0" w:rsidRPr="008C198E">
        <w:rPr>
          <w:rFonts w:asciiTheme="minorHAnsi" w:hAnsiTheme="minorHAnsi" w:cstheme="minorHAnsi"/>
          <w:szCs w:val="22"/>
          <w:lang w:val="es-ES_tradnl"/>
        </w:rPr>
        <w:t>Catalunya para</w:t>
      </w:r>
      <w:r w:rsidRPr="008C198E">
        <w:rPr>
          <w:rFonts w:asciiTheme="minorHAnsi" w:hAnsiTheme="minorHAnsi" w:cstheme="minorHAnsi"/>
          <w:szCs w:val="22"/>
          <w:lang w:val="es-ES_tradnl"/>
        </w:rPr>
        <w:t xml:space="preserve"> situarla entre las regiones punteras de Europa. La inversión prevista en el plan </w:t>
      </w:r>
      <w:r w:rsidR="00315EA0" w:rsidRPr="008C198E">
        <w:rPr>
          <w:rFonts w:asciiTheme="minorHAnsi" w:hAnsiTheme="minorHAnsi" w:cstheme="minorHAnsi"/>
          <w:szCs w:val="22"/>
          <w:lang w:val="es-ES_tradnl"/>
        </w:rPr>
        <w:t>Catalunya</w:t>
      </w:r>
      <w:r w:rsidRPr="008C198E">
        <w:rPr>
          <w:rFonts w:asciiTheme="minorHAnsi" w:hAnsiTheme="minorHAnsi" w:cstheme="minorHAnsi"/>
          <w:szCs w:val="22"/>
          <w:lang w:val="es-ES_tradnl"/>
        </w:rPr>
        <w:t xml:space="preserve"> Lidera asciende a 18.500 millones de euros para el periodo 2025-2030, uno de los programas de inversión pública más importantes en </w:t>
      </w:r>
      <w:r w:rsidR="00315EA0" w:rsidRPr="008C198E">
        <w:rPr>
          <w:rFonts w:asciiTheme="minorHAnsi" w:hAnsiTheme="minorHAnsi" w:cstheme="minorHAnsi"/>
          <w:szCs w:val="22"/>
          <w:lang w:val="es-ES_tradnl"/>
        </w:rPr>
        <w:t>Catalunya</w:t>
      </w:r>
      <w:r w:rsidRPr="008C198E">
        <w:rPr>
          <w:rFonts w:asciiTheme="minorHAnsi" w:hAnsiTheme="minorHAnsi" w:cstheme="minorHAnsi"/>
          <w:szCs w:val="22"/>
          <w:lang w:val="es-ES_tradnl"/>
        </w:rPr>
        <w:t xml:space="preserve"> en el siglo XXI.</w:t>
      </w:r>
    </w:p>
    <w:p w14:paraId="5DEE1319" w14:textId="0153227E" w:rsidR="00EE5657" w:rsidRPr="008C198E" w:rsidRDefault="00EE5657" w:rsidP="00EE5657">
      <w:pPr>
        <w:suppressAutoHyphens/>
        <w:spacing w:after="120" w:line="276" w:lineRule="auto"/>
        <w:jc w:val="both"/>
        <w:rPr>
          <w:rFonts w:asciiTheme="minorHAnsi" w:hAnsiTheme="minorHAnsi" w:cstheme="minorHAnsi"/>
          <w:szCs w:val="22"/>
          <w:lang w:val="es-ES_tradnl"/>
        </w:rPr>
      </w:pPr>
      <w:r w:rsidRPr="008C198E">
        <w:rPr>
          <w:rFonts w:asciiTheme="minorHAnsi" w:hAnsiTheme="minorHAnsi" w:cstheme="minorHAnsi"/>
          <w:szCs w:val="22"/>
          <w:lang w:val="es-ES_tradnl"/>
        </w:rPr>
        <w:t xml:space="preserve">Este programa describe los objetivos de país a lograr a través de un plan de actuación estructurado en cinco bloques estratégicos para el impulso de la economía catalana: las infraestructuras, la modernización productiva, el conocimiento y la innovación, la igualdad de oportunidades y el buen gobierno. Cada uno de los bloques se desarrolla </w:t>
      </w:r>
      <w:r w:rsidR="00315EA0" w:rsidRPr="008C198E">
        <w:rPr>
          <w:rFonts w:asciiTheme="minorHAnsi" w:hAnsiTheme="minorHAnsi" w:cstheme="minorHAnsi"/>
          <w:szCs w:val="22"/>
          <w:lang w:val="es-ES_tradnl"/>
        </w:rPr>
        <w:t>en</w:t>
      </w:r>
      <w:r w:rsidRPr="008C198E">
        <w:rPr>
          <w:rFonts w:asciiTheme="minorHAnsi" w:hAnsiTheme="minorHAnsi" w:cstheme="minorHAnsi"/>
          <w:szCs w:val="22"/>
          <w:lang w:val="es-ES_tradnl"/>
        </w:rPr>
        <w:t xml:space="preserve"> 5 líneas de actuación, de forma que el plan </w:t>
      </w:r>
      <w:r w:rsidR="00315EA0" w:rsidRPr="008C198E">
        <w:rPr>
          <w:rFonts w:asciiTheme="minorHAnsi" w:hAnsiTheme="minorHAnsi" w:cstheme="minorHAnsi"/>
          <w:szCs w:val="22"/>
          <w:lang w:val="es-ES_tradnl"/>
        </w:rPr>
        <w:t>Catalunya</w:t>
      </w:r>
      <w:r w:rsidRPr="008C198E">
        <w:rPr>
          <w:rFonts w:asciiTheme="minorHAnsi" w:hAnsiTheme="minorHAnsi" w:cstheme="minorHAnsi"/>
          <w:szCs w:val="22"/>
          <w:lang w:val="es-ES_tradnl"/>
        </w:rPr>
        <w:t xml:space="preserve"> Lidera identifica un total de 200 actuaciones, 20 de las cuales han sido identificadas como destacadas por su carácter estratégico en el desarrollo económico, social y territorial de </w:t>
      </w:r>
      <w:r w:rsidR="00315EA0" w:rsidRPr="008C198E">
        <w:rPr>
          <w:rFonts w:asciiTheme="minorHAnsi" w:hAnsiTheme="minorHAnsi" w:cstheme="minorHAnsi"/>
          <w:szCs w:val="22"/>
          <w:lang w:val="es-ES_tradnl"/>
        </w:rPr>
        <w:t>Catalunya</w:t>
      </w:r>
      <w:r w:rsidRPr="008C198E">
        <w:rPr>
          <w:rFonts w:asciiTheme="minorHAnsi" w:hAnsiTheme="minorHAnsi" w:cstheme="minorHAnsi"/>
          <w:szCs w:val="22"/>
          <w:lang w:val="es-ES_tradnl"/>
        </w:rPr>
        <w:t xml:space="preserve">. </w:t>
      </w:r>
    </w:p>
    <w:p w14:paraId="115F9B33" w14:textId="3505E8DA" w:rsidR="00EE5657" w:rsidRPr="008C198E" w:rsidRDefault="00EE5657" w:rsidP="00EE5657">
      <w:pPr>
        <w:suppressAutoHyphens/>
        <w:spacing w:after="120" w:line="276" w:lineRule="auto"/>
        <w:jc w:val="both"/>
        <w:rPr>
          <w:rFonts w:asciiTheme="minorHAnsi" w:hAnsiTheme="minorHAnsi" w:cstheme="minorHAnsi"/>
          <w:szCs w:val="22"/>
          <w:lang w:val="es-ES_tradnl"/>
        </w:rPr>
      </w:pPr>
      <w:r w:rsidRPr="008C198E">
        <w:rPr>
          <w:rFonts w:asciiTheme="minorHAnsi" w:hAnsiTheme="minorHAnsi" w:cstheme="minorHAnsi"/>
          <w:szCs w:val="22"/>
          <w:lang w:val="es-ES_tradnl"/>
        </w:rPr>
        <w:t xml:space="preserve">En concreto, dentro del conjunto de actuaciones recogidas en la línea de actuación 3.4. Activos científico-técnicos, la clave para una economía innovadora, se encuentra descrita la actuación 3.4.2. Desarrollo de la estrategia Tridente Innovador, que tiene como objetivo consolidar </w:t>
      </w:r>
      <w:r w:rsidR="00315EA0" w:rsidRPr="008C198E">
        <w:rPr>
          <w:rFonts w:asciiTheme="minorHAnsi" w:hAnsiTheme="minorHAnsi" w:cstheme="minorHAnsi"/>
          <w:szCs w:val="22"/>
          <w:lang w:val="es-ES_tradnl"/>
        </w:rPr>
        <w:t>Catalunya</w:t>
      </w:r>
      <w:r w:rsidRPr="008C198E">
        <w:rPr>
          <w:rFonts w:asciiTheme="minorHAnsi" w:hAnsiTheme="minorHAnsi" w:cstheme="minorHAnsi"/>
          <w:szCs w:val="22"/>
          <w:lang w:val="es-ES_tradnl"/>
        </w:rPr>
        <w:t xml:space="preserve"> como un referente europeo en innovación tecnológica e industrial, con un énfasis especial en el sector de los semiconductores. </w:t>
      </w:r>
    </w:p>
    <w:p w14:paraId="1BD1A356" w14:textId="1CD0BD00" w:rsidR="00EE5657" w:rsidRPr="008C198E" w:rsidRDefault="00EE5657" w:rsidP="00EE5657">
      <w:pPr>
        <w:suppressAutoHyphens/>
        <w:spacing w:after="120" w:line="276" w:lineRule="auto"/>
        <w:jc w:val="both"/>
        <w:rPr>
          <w:rFonts w:asciiTheme="minorHAnsi" w:hAnsiTheme="minorHAnsi" w:cstheme="minorHAnsi"/>
          <w:szCs w:val="22"/>
          <w:lang w:val="es-ES_tradnl"/>
        </w:rPr>
      </w:pPr>
      <w:r w:rsidRPr="008C198E">
        <w:rPr>
          <w:rFonts w:asciiTheme="minorHAnsi" w:hAnsiTheme="minorHAnsi" w:cstheme="minorHAnsi"/>
          <w:szCs w:val="22"/>
          <w:lang w:val="es-ES_tradnl"/>
        </w:rPr>
        <w:t xml:space="preserve">Dentro de este marco de actuación, el pasado 8 de mayo, se aprobó por acuerdo de Gobierno, la creación de </w:t>
      </w:r>
      <w:r w:rsidR="009C3D9A" w:rsidRPr="008C198E">
        <w:rPr>
          <w:rFonts w:asciiTheme="minorHAnsi" w:hAnsiTheme="minorHAnsi" w:cstheme="minorHAnsi"/>
          <w:szCs w:val="22"/>
          <w:lang w:val="es-ES_tradnl"/>
        </w:rPr>
        <w:t>INNOFAB</w:t>
      </w:r>
      <w:r w:rsidRPr="008C198E">
        <w:rPr>
          <w:rFonts w:asciiTheme="minorHAnsi" w:hAnsiTheme="minorHAnsi" w:cstheme="minorHAnsi"/>
          <w:szCs w:val="22"/>
          <w:lang w:val="es-ES_tradnl"/>
        </w:rPr>
        <w:t xml:space="preserve">, una infraestructura de fabricación avanzada en semiconductores para convertir innovaciones en productos industriales. El proyecto prevé la creación de un centro de investigación especializado en tecnología y preproducción de chips basados en semiconductores avanzados, que utilizan materiales alternativos al silicio, con aplicaciones estratégicas en sectores como la electrónica, la salud o la energía. </w:t>
      </w:r>
      <w:r w:rsidR="009C3D9A" w:rsidRPr="008C198E">
        <w:rPr>
          <w:rFonts w:asciiTheme="minorHAnsi" w:hAnsiTheme="minorHAnsi" w:cstheme="minorHAnsi"/>
          <w:szCs w:val="22"/>
          <w:lang w:val="es-ES_tradnl"/>
        </w:rPr>
        <w:t>INNOFAB</w:t>
      </w:r>
      <w:r w:rsidRPr="008C198E">
        <w:rPr>
          <w:rFonts w:asciiTheme="minorHAnsi" w:hAnsiTheme="minorHAnsi" w:cstheme="minorHAnsi"/>
          <w:szCs w:val="22"/>
          <w:lang w:val="es-ES_tradnl"/>
        </w:rPr>
        <w:t xml:space="preserve"> se enmarca en el PERTE Chip y del European Chips Act, dos iniciativas europeas que buscan reforzar la autonomía tecnológica del continente. </w:t>
      </w:r>
    </w:p>
    <w:p w14:paraId="0DB9D52E" w14:textId="11FA25FD" w:rsidR="00A653C9" w:rsidRPr="008C198E" w:rsidRDefault="009C3D9A" w:rsidP="00EE5657">
      <w:pPr>
        <w:suppressAutoHyphens/>
        <w:spacing w:after="120" w:line="276" w:lineRule="auto"/>
        <w:jc w:val="both"/>
        <w:rPr>
          <w:rFonts w:asciiTheme="minorHAnsi" w:hAnsiTheme="minorHAnsi" w:cstheme="minorHAnsi"/>
          <w:szCs w:val="22"/>
          <w:lang w:val="es-ES_tradnl"/>
        </w:rPr>
      </w:pPr>
      <w:r w:rsidRPr="008C198E">
        <w:rPr>
          <w:rFonts w:asciiTheme="minorHAnsi" w:hAnsiTheme="minorHAnsi" w:cstheme="minorHAnsi"/>
          <w:szCs w:val="22"/>
          <w:lang w:val="es-ES_tradnl"/>
        </w:rPr>
        <w:t>INNOFAB</w:t>
      </w:r>
      <w:r w:rsidR="00EE5657" w:rsidRPr="008C198E">
        <w:rPr>
          <w:rFonts w:asciiTheme="minorHAnsi" w:hAnsiTheme="minorHAnsi" w:cstheme="minorHAnsi"/>
          <w:szCs w:val="22"/>
          <w:lang w:val="es-ES_tradnl"/>
        </w:rPr>
        <w:t xml:space="preserve"> será una infraestructura única y singular a nivel europeo que dispondrá de una </w:t>
      </w:r>
      <w:r w:rsidR="008C198E" w:rsidRPr="008C198E">
        <w:rPr>
          <w:rFonts w:asciiTheme="minorHAnsi" w:hAnsiTheme="minorHAnsi" w:cstheme="minorHAnsi"/>
          <w:szCs w:val="22"/>
          <w:lang w:val="es-ES_tradnl"/>
        </w:rPr>
        <w:t>superficie</w:t>
      </w:r>
      <w:r w:rsidR="00EE5657" w:rsidRPr="008C198E">
        <w:rPr>
          <w:rFonts w:asciiTheme="minorHAnsi" w:hAnsiTheme="minorHAnsi" w:cstheme="minorHAnsi"/>
          <w:szCs w:val="22"/>
          <w:lang w:val="es-ES_tradnl"/>
        </w:rPr>
        <w:t xml:space="preserve"> construida de casi 22.000 m² y contará con una sala blanca de más de 2.000 m² de planta, dedicada al desarrollo de micro/</w:t>
      </w:r>
      <w:r w:rsidR="008C198E" w:rsidRPr="008C198E">
        <w:rPr>
          <w:rFonts w:asciiTheme="minorHAnsi" w:hAnsiTheme="minorHAnsi" w:cstheme="minorHAnsi"/>
          <w:szCs w:val="22"/>
          <w:lang w:val="es-ES_tradnl"/>
        </w:rPr>
        <w:t>nanotecnologías</w:t>
      </w:r>
      <w:r w:rsidR="00EE5657" w:rsidRPr="008C198E">
        <w:rPr>
          <w:rFonts w:asciiTheme="minorHAnsi" w:hAnsiTheme="minorHAnsi" w:cstheme="minorHAnsi"/>
          <w:szCs w:val="22"/>
          <w:lang w:val="es-ES_tradnl"/>
        </w:rPr>
        <w:t xml:space="preserve"> innovadoras basadas fundamentalmente en semiconductores avanzados (“beyond-CMOS”), permitiendo la escalabilidad de los procesos de fabricación y cubriendo la brecha tecnológica entre la investigación y el desarrollo comercial de nuevos prototipos de semiconductores. El día 1 de julio el Gobierno ha aprobado la constitución de la Fundación </w:t>
      </w:r>
      <w:r w:rsidRPr="008C198E">
        <w:rPr>
          <w:rFonts w:asciiTheme="minorHAnsi" w:hAnsiTheme="minorHAnsi" w:cstheme="minorHAnsi"/>
          <w:szCs w:val="22"/>
          <w:lang w:val="es-ES_tradnl"/>
        </w:rPr>
        <w:t>INNOFAB</w:t>
      </w:r>
      <w:r w:rsidR="00EE5657" w:rsidRPr="008C198E">
        <w:rPr>
          <w:rFonts w:asciiTheme="minorHAnsi" w:hAnsiTheme="minorHAnsi" w:cstheme="minorHAnsi"/>
          <w:szCs w:val="22"/>
          <w:lang w:val="es-ES_tradnl"/>
        </w:rPr>
        <w:t xml:space="preserve">, como la entidad sin ánimo de lucro que se inscribirá dentro del ámbito del sector público de la </w:t>
      </w:r>
      <w:r w:rsidR="00EE5657" w:rsidRPr="008C198E">
        <w:rPr>
          <w:rFonts w:asciiTheme="minorHAnsi" w:hAnsiTheme="minorHAnsi" w:cstheme="minorHAnsi"/>
          <w:szCs w:val="22"/>
          <w:lang w:val="es-ES_tradnl"/>
        </w:rPr>
        <w:lastRenderedPageBreak/>
        <w:t>Generalitat y que será la responsable de poner en marcha esta nueva infraestructura científico-tecnológica clave.</w:t>
      </w:r>
    </w:p>
    <w:p w14:paraId="1918415F" w14:textId="38B66D13" w:rsidR="00EE5657" w:rsidRPr="008C198E" w:rsidRDefault="00EE5657" w:rsidP="00EE5657">
      <w:pPr>
        <w:spacing w:after="120" w:line="276" w:lineRule="auto"/>
        <w:jc w:val="both"/>
        <w:rPr>
          <w:rFonts w:asciiTheme="minorHAnsi" w:hAnsiTheme="minorHAnsi" w:cstheme="minorHAnsi"/>
          <w:szCs w:val="22"/>
          <w:lang w:val="es-ES_tradnl"/>
        </w:rPr>
      </w:pPr>
      <w:r w:rsidRPr="008C198E">
        <w:rPr>
          <w:rFonts w:asciiTheme="minorHAnsi" w:hAnsiTheme="minorHAnsi" w:cstheme="minorHAnsi"/>
          <w:szCs w:val="22"/>
          <w:lang w:val="es-ES_tradnl"/>
        </w:rPr>
        <w:t xml:space="preserve">Con una inversión total de 400 millones de euros, el proyecto de construcción de la infraestructura contará con financiación europea a través de los fondos </w:t>
      </w:r>
      <w:r w:rsidR="009C3D9A" w:rsidRPr="008C198E">
        <w:rPr>
          <w:rFonts w:asciiTheme="minorHAnsi" w:hAnsiTheme="minorHAnsi" w:cstheme="minorHAnsi"/>
          <w:szCs w:val="22"/>
          <w:lang w:val="es-ES_tradnl"/>
        </w:rPr>
        <w:t>NextGenerationUE</w:t>
      </w:r>
      <w:r w:rsidRPr="008C198E">
        <w:rPr>
          <w:rFonts w:asciiTheme="minorHAnsi" w:hAnsiTheme="minorHAnsi" w:cstheme="minorHAnsi"/>
          <w:szCs w:val="22"/>
          <w:lang w:val="es-ES_tradnl"/>
        </w:rPr>
        <w:t>. Se trata de un proyecto impulsado por el Departamento de Economía y Finanzas, que es quien tiene las competencias de gestión de estos fondos europeos. El Gobierno quiere iniciar en 2025 este proyecto, con una aportación total de 3,5 millones de euros para poner en marcha la licitación del proyecto de diseño de la infraestructura.</w:t>
      </w:r>
    </w:p>
    <w:p w14:paraId="52908AD0" w14:textId="0E49A8DD" w:rsidR="00EE5657" w:rsidRPr="008C198E" w:rsidRDefault="00EE5657" w:rsidP="00EE5657">
      <w:pPr>
        <w:spacing w:after="120" w:line="276" w:lineRule="auto"/>
        <w:jc w:val="both"/>
        <w:rPr>
          <w:rFonts w:asciiTheme="minorHAnsi" w:hAnsiTheme="minorHAnsi" w:cstheme="minorHAnsi"/>
          <w:szCs w:val="22"/>
          <w:lang w:val="es-ES_tradnl"/>
        </w:rPr>
      </w:pPr>
      <w:r w:rsidRPr="008C198E">
        <w:rPr>
          <w:rFonts w:asciiTheme="minorHAnsi" w:hAnsiTheme="minorHAnsi" w:cstheme="minorHAnsi"/>
          <w:szCs w:val="22"/>
          <w:lang w:val="es-ES_tradnl"/>
        </w:rPr>
        <w:t xml:space="preserve">Este proyecto </w:t>
      </w:r>
      <w:r w:rsidR="00D91AD1" w:rsidRPr="008C198E">
        <w:rPr>
          <w:rFonts w:asciiTheme="minorHAnsi" w:hAnsiTheme="minorHAnsi" w:cstheme="minorHAnsi"/>
          <w:szCs w:val="22"/>
          <w:lang w:val="es-ES_tradnl"/>
        </w:rPr>
        <w:t xml:space="preserve">se </w:t>
      </w:r>
      <w:r w:rsidRPr="008C198E">
        <w:rPr>
          <w:rFonts w:asciiTheme="minorHAnsi" w:hAnsiTheme="minorHAnsi" w:cstheme="minorHAnsi"/>
          <w:szCs w:val="22"/>
          <w:lang w:val="es-ES_tradnl"/>
        </w:rPr>
        <w:t xml:space="preserve">inicia con la luz verde del </w:t>
      </w:r>
      <w:r w:rsidR="00D91AD1" w:rsidRPr="008C198E">
        <w:rPr>
          <w:rFonts w:asciiTheme="minorHAnsi" w:hAnsiTheme="minorHAnsi" w:cstheme="minorHAnsi"/>
          <w:szCs w:val="22"/>
          <w:lang w:val="es-ES_tradnl"/>
        </w:rPr>
        <w:t>G</w:t>
      </w:r>
      <w:r w:rsidRPr="008C198E">
        <w:rPr>
          <w:rFonts w:asciiTheme="minorHAnsi" w:hAnsiTheme="minorHAnsi" w:cstheme="minorHAnsi"/>
          <w:szCs w:val="22"/>
          <w:lang w:val="es-ES_tradnl"/>
        </w:rPr>
        <w:t xml:space="preserve">obierno de la Generalitat el pasado 1 de julio </w:t>
      </w:r>
      <w:r w:rsidR="00D91AD1" w:rsidRPr="008C198E">
        <w:rPr>
          <w:rFonts w:asciiTheme="minorHAnsi" w:hAnsiTheme="minorHAnsi" w:cstheme="minorHAnsi"/>
          <w:szCs w:val="22"/>
          <w:lang w:val="es-ES_tradnl"/>
        </w:rPr>
        <w:t>a</w:t>
      </w:r>
      <w:r w:rsidRPr="008C198E">
        <w:rPr>
          <w:rFonts w:asciiTheme="minorHAnsi" w:hAnsiTheme="minorHAnsi" w:cstheme="minorHAnsi"/>
          <w:szCs w:val="22"/>
          <w:lang w:val="es-ES_tradnl"/>
        </w:rPr>
        <w:t xml:space="preserve"> la Fundación </w:t>
      </w:r>
      <w:r w:rsidR="009C3D9A" w:rsidRPr="008C198E">
        <w:rPr>
          <w:rFonts w:asciiTheme="minorHAnsi" w:hAnsiTheme="minorHAnsi" w:cstheme="minorHAnsi"/>
          <w:szCs w:val="22"/>
          <w:lang w:val="es-ES_tradnl"/>
        </w:rPr>
        <w:t>INNOFAB</w:t>
      </w:r>
      <w:r w:rsidRPr="008C198E">
        <w:rPr>
          <w:rFonts w:asciiTheme="minorHAnsi" w:hAnsiTheme="minorHAnsi" w:cstheme="minorHAnsi"/>
          <w:szCs w:val="22"/>
          <w:lang w:val="es-ES_tradnl"/>
        </w:rPr>
        <w:t xml:space="preserve"> para impulsar el primer centro de diseño, desarrollo y prototipaje de chips de </w:t>
      </w:r>
      <w:r w:rsidR="00315EA0" w:rsidRPr="008C198E">
        <w:rPr>
          <w:rFonts w:asciiTheme="minorHAnsi" w:hAnsiTheme="minorHAnsi" w:cstheme="minorHAnsi"/>
          <w:szCs w:val="22"/>
          <w:lang w:val="es-ES_tradnl"/>
        </w:rPr>
        <w:t>Catalunya</w:t>
      </w:r>
      <w:r w:rsidRPr="008C198E">
        <w:rPr>
          <w:rFonts w:asciiTheme="minorHAnsi" w:hAnsiTheme="minorHAnsi" w:cstheme="minorHAnsi"/>
          <w:szCs w:val="22"/>
          <w:lang w:val="es-ES_tradnl"/>
        </w:rPr>
        <w:t xml:space="preserve"> con el objetivo de impulsar esta nueva infraestructura estratégica, que se ubicará en el Parque del Alba, en estrecha colaboración con el sincrotrón. Esta </w:t>
      </w:r>
      <w:r w:rsidR="009C3D9A" w:rsidRPr="008C198E">
        <w:rPr>
          <w:rFonts w:asciiTheme="minorHAnsi" w:hAnsiTheme="minorHAnsi" w:cstheme="minorHAnsi"/>
          <w:szCs w:val="22"/>
          <w:lang w:val="es-ES_tradnl"/>
        </w:rPr>
        <w:t>F</w:t>
      </w:r>
      <w:r w:rsidRPr="008C198E">
        <w:rPr>
          <w:rFonts w:asciiTheme="minorHAnsi" w:hAnsiTheme="minorHAnsi" w:cstheme="minorHAnsi"/>
          <w:szCs w:val="22"/>
          <w:lang w:val="es-ES_tradnl"/>
        </w:rPr>
        <w:t>un</w:t>
      </w:r>
      <w:r w:rsidR="009C3D9A" w:rsidRPr="008C198E">
        <w:rPr>
          <w:rFonts w:asciiTheme="minorHAnsi" w:hAnsiTheme="minorHAnsi" w:cstheme="minorHAnsi"/>
          <w:szCs w:val="22"/>
          <w:lang w:val="es-ES_tradnl"/>
        </w:rPr>
        <w:t>dación</w:t>
      </w:r>
      <w:r w:rsidRPr="008C198E">
        <w:rPr>
          <w:rFonts w:asciiTheme="minorHAnsi" w:hAnsiTheme="minorHAnsi" w:cstheme="minorHAnsi"/>
          <w:szCs w:val="22"/>
          <w:lang w:val="es-ES_tradnl"/>
        </w:rPr>
        <w:t xml:space="preserve"> estará compuesta por un Patronato formado por miembros de diferentes departamentos de la Generalitat, así como representantes de reconocido prestigio en el ámbito de la investigación.</w:t>
      </w:r>
    </w:p>
    <w:p w14:paraId="0E2A3B56" w14:textId="62FD4BE5" w:rsidR="00EE5657" w:rsidRPr="008C198E" w:rsidRDefault="00EE5657" w:rsidP="00EE5657">
      <w:pPr>
        <w:spacing w:after="120" w:line="276" w:lineRule="auto"/>
        <w:jc w:val="both"/>
        <w:rPr>
          <w:rFonts w:asciiTheme="minorHAnsi" w:hAnsiTheme="minorHAnsi" w:cstheme="minorHAnsi"/>
          <w:szCs w:val="22"/>
          <w:lang w:val="es-ES_tradnl"/>
        </w:rPr>
      </w:pPr>
      <w:r w:rsidRPr="008C198E">
        <w:rPr>
          <w:rFonts w:asciiTheme="minorHAnsi" w:hAnsiTheme="minorHAnsi" w:cstheme="minorHAnsi"/>
          <w:szCs w:val="22"/>
          <w:lang w:val="es-ES_tradnl"/>
        </w:rPr>
        <w:t>La Dirección General de Fondos Europeos y Ayudas de Estado del Departamento de Economía y Finanzas</w:t>
      </w:r>
      <w:r w:rsidR="00D91AD1" w:rsidRPr="008C198E">
        <w:rPr>
          <w:rFonts w:asciiTheme="minorHAnsi" w:hAnsiTheme="minorHAnsi" w:cstheme="minorHAnsi"/>
          <w:szCs w:val="22"/>
          <w:lang w:val="es-ES_tradnl"/>
        </w:rPr>
        <w:t xml:space="preserve"> de la Ge</w:t>
      </w:r>
      <w:r w:rsidR="00C33530" w:rsidRPr="008C198E">
        <w:rPr>
          <w:rFonts w:asciiTheme="minorHAnsi" w:hAnsiTheme="minorHAnsi" w:cstheme="minorHAnsi"/>
          <w:szCs w:val="22"/>
          <w:lang w:val="es-ES_tradnl"/>
        </w:rPr>
        <w:t>neralitat de Catalunya</w:t>
      </w:r>
      <w:r w:rsidRPr="008C198E">
        <w:rPr>
          <w:rFonts w:asciiTheme="minorHAnsi" w:hAnsiTheme="minorHAnsi" w:cstheme="minorHAnsi"/>
          <w:szCs w:val="22"/>
          <w:lang w:val="es-ES_tradnl"/>
        </w:rPr>
        <w:t xml:space="preserve">, en virtud del </w:t>
      </w:r>
      <w:r w:rsidR="00C33530" w:rsidRPr="008C198E">
        <w:rPr>
          <w:rFonts w:asciiTheme="minorHAnsi" w:hAnsiTheme="minorHAnsi" w:cstheme="minorHAnsi"/>
          <w:szCs w:val="22"/>
          <w:lang w:val="es-ES_tradnl"/>
        </w:rPr>
        <w:t xml:space="preserve">Decreto </w:t>
      </w:r>
      <w:r w:rsidRPr="008C198E">
        <w:rPr>
          <w:rFonts w:asciiTheme="minorHAnsi" w:hAnsiTheme="minorHAnsi" w:cstheme="minorHAnsi"/>
          <w:szCs w:val="22"/>
          <w:lang w:val="es-ES_tradnl"/>
        </w:rPr>
        <w:t>91/2022, de 2 de noviembre, de modificación del Decreto 58/2022, de 29 de marzo, de reestructuración del Departamento de Economía y Hacienda, tiene asumidas</w:t>
      </w:r>
      <w:r w:rsidR="00C33530" w:rsidRPr="008C198E">
        <w:rPr>
          <w:rFonts w:asciiTheme="minorHAnsi" w:hAnsiTheme="minorHAnsi" w:cstheme="minorHAnsi"/>
          <w:szCs w:val="22"/>
          <w:lang w:val="es-ES_tradnl"/>
        </w:rPr>
        <w:t>,</w:t>
      </w:r>
      <w:r w:rsidRPr="008C198E">
        <w:rPr>
          <w:rFonts w:asciiTheme="minorHAnsi" w:hAnsiTheme="minorHAnsi" w:cstheme="minorHAnsi"/>
          <w:szCs w:val="22"/>
          <w:lang w:val="es-ES_tradnl"/>
        </w:rPr>
        <w:t xml:space="preserve"> entre</w:t>
      </w:r>
      <w:r w:rsidR="00C33530" w:rsidRPr="008C198E">
        <w:rPr>
          <w:rFonts w:asciiTheme="minorHAnsi" w:hAnsiTheme="minorHAnsi" w:cstheme="minorHAnsi"/>
          <w:szCs w:val="22"/>
          <w:lang w:val="es-ES_tradnl"/>
        </w:rPr>
        <w:t xml:space="preserve"> </w:t>
      </w:r>
      <w:r w:rsidRPr="008C198E">
        <w:rPr>
          <w:rFonts w:asciiTheme="minorHAnsi" w:hAnsiTheme="minorHAnsi" w:cstheme="minorHAnsi"/>
          <w:szCs w:val="22"/>
          <w:lang w:val="es-ES_tradnl"/>
        </w:rPr>
        <w:t>otras funciones</w:t>
      </w:r>
      <w:r w:rsidR="00C33530" w:rsidRPr="008C198E">
        <w:rPr>
          <w:rFonts w:asciiTheme="minorHAnsi" w:hAnsiTheme="minorHAnsi" w:cstheme="minorHAnsi"/>
          <w:szCs w:val="22"/>
          <w:lang w:val="es-ES_tradnl"/>
        </w:rPr>
        <w:t>,</w:t>
      </w:r>
      <w:r w:rsidRPr="008C198E">
        <w:rPr>
          <w:rFonts w:asciiTheme="minorHAnsi" w:hAnsiTheme="minorHAnsi" w:cstheme="minorHAnsi"/>
          <w:szCs w:val="22"/>
          <w:lang w:val="es-ES_tradnl"/>
        </w:rPr>
        <w:t xml:space="preserve"> las competencias de promoción e impulso de estrategias e iniciativas para facilitar el acceso </w:t>
      </w:r>
      <w:r w:rsidR="00C33530" w:rsidRPr="008C198E">
        <w:rPr>
          <w:rFonts w:asciiTheme="minorHAnsi" w:hAnsiTheme="minorHAnsi" w:cstheme="minorHAnsi"/>
          <w:szCs w:val="22"/>
          <w:lang w:val="es-ES_tradnl"/>
        </w:rPr>
        <w:t>a financiación del tejido económico catalán</w:t>
      </w:r>
      <w:r w:rsidRPr="008C198E">
        <w:rPr>
          <w:rFonts w:asciiTheme="minorHAnsi" w:hAnsiTheme="minorHAnsi" w:cstheme="minorHAnsi"/>
          <w:szCs w:val="22"/>
          <w:lang w:val="es-ES_tradnl"/>
        </w:rPr>
        <w:t xml:space="preserve">, y facilitar el desarrollo de proyectos estratégicos en </w:t>
      </w:r>
      <w:r w:rsidR="00315EA0" w:rsidRPr="008C198E">
        <w:rPr>
          <w:rFonts w:asciiTheme="minorHAnsi" w:hAnsiTheme="minorHAnsi" w:cstheme="minorHAnsi"/>
          <w:szCs w:val="22"/>
          <w:lang w:val="es-ES_tradnl"/>
        </w:rPr>
        <w:t>Catalunya</w:t>
      </w:r>
      <w:r w:rsidRPr="008C198E">
        <w:rPr>
          <w:rFonts w:asciiTheme="minorHAnsi" w:hAnsiTheme="minorHAnsi" w:cstheme="minorHAnsi"/>
          <w:szCs w:val="22"/>
          <w:lang w:val="es-ES_tradnl"/>
        </w:rPr>
        <w:t xml:space="preserve">; de coordinación de los instrumentos financieros públicos financiados con fondos de la Unión Europea y velar por el cumplimiento de las finalidades de interés general de estos instrumentos </w:t>
      </w:r>
      <w:r w:rsidR="00C33530" w:rsidRPr="008C198E">
        <w:rPr>
          <w:rFonts w:asciiTheme="minorHAnsi" w:hAnsiTheme="minorHAnsi" w:cstheme="minorHAnsi"/>
          <w:szCs w:val="22"/>
          <w:lang w:val="es-ES_tradnl"/>
        </w:rPr>
        <w:t>cuando</w:t>
      </w:r>
      <w:r w:rsidRPr="008C198E">
        <w:rPr>
          <w:rFonts w:asciiTheme="minorHAnsi" w:hAnsiTheme="minorHAnsi" w:cstheme="minorHAnsi"/>
          <w:szCs w:val="22"/>
          <w:lang w:val="es-ES_tradnl"/>
        </w:rPr>
        <w:t xml:space="preserve"> tengan participación de la Generalitat de </w:t>
      </w:r>
      <w:r w:rsidR="00315EA0" w:rsidRPr="008C198E">
        <w:rPr>
          <w:rFonts w:asciiTheme="minorHAnsi" w:hAnsiTheme="minorHAnsi" w:cstheme="minorHAnsi"/>
          <w:szCs w:val="22"/>
          <w:lang w:val="es-ES_tradnl"/>
        </w:rPr>
        <w:t>Catalunya</w:t>
      </w:r>
      <w:r w:rsidRPr="008C198E">
        <w:rPr>
          <w:rFonts w:asciiTheme="minorHAnsi" w:hAnsiTheme="minorHAnsi" w:cstheme="minorHAnsi"/>
          <w:szCs w:val="22"/>
          <w:lang w:val="es-ES_tradnl"/>
        </w:rPr>
        <w:t xml:space="preserve"> y su coordinación con los objetivos de política económica del Gobierno; así como la coordinación de los proyectos financiados con los fondos europeos provenientes del Mecanismo de Recuperación y Resiliencia y hacer el seguimiento, velar por el cumplimiento de los objetivos de estos fondos, e impulsar la creación de los instrumentos de gestión y la disposición de los recursos necesarios para asegurar la </w:t>
      </w:r>
      <w:r w:rsidR="00C33530" w:rsidRPr="008C198E">
        <w:rPr>
          <w:rFonts w:asciiTheme="minorHAnsi" w:hAnsiTheme="minorHAnsi" w:cstheme="minorHAnsi"/>
          <w:szCs w:val="22"/>
          <w:lang w:val="es-ES_tradnl"/>
        </w:rPr>
        <w:t>correcta ejecución</w:t>
      </w:r>
      <w:r w:rsidRPr="008C198E">
        <w:rPr>
          <w:rFonts w:asciiTheme="minorHAnsi" w:hAnsiTheme="minorHAnsi" w:cstheme="minorHAnsi"/>
          <w:szCs w:val="22"/>
          <w:lang w:val="es-ES_tradnl"/>
        </w:rPr>
        <w:t xml:space="preserve">. </w:t>
      </w:r>
    </w:p>
    <w:p w14:paraId="0D2730EE" w14:textId="0017D7BA" w:rsidR="000E5BF2" w:rsidRPr="008C198E" w:rsidRDefault="00EE5657" w:rsidP="00EE5657">
      <w:pPr>
        <w:spacing w:after="120" w:line="276" w:lineRule="auto"/>
        <w:jc w:val="both"/>
        <w:rPr>
          <w:rFonts w:asciiTheme="minorHAnsi" w:eastAsia="Times New Roman" w:hAnsiTheme="minorHAnsi" w:cstheme="minorHAnsi"/>
          <w:szCs w:val="22"/>
          <w:lang w:val="es-ES_tradnl"/>
        </w:rPr>
      </w:pPr>
      <w:r w:rsidRPr="008C198E">
        <w:rPr>
          <w:rFonts w:asciiTheme="minorHAnsi" w:hAnsiTheme="minorHAnsi" w:cstheme="minorHAnsi"/>
          <w:szCs w:val="22"/>
          <w:lang w:val="es-ES_tradnl"/>
        </w:rPr>
        <w:t>Analizados estos requerimientos normativos, se concluye que la DGFEAE no dispone del conocimiento experto necesario para desarrollar los estudios y análisis previos que requiere este proyecto, por lo cual necesita contratar expertos externos para dar cumplimiento al objeto del contrato.</w:t>
      </w:r>
    </w:p>
    <w:p w14:paraId="0EB04421" w14:textId="1DECF688" w:rsidR="00E341EC" w:rsidRPr="008C198E" w:rsidRDefault="00E341EC" w:rsidP="002B71D2">
      <w:pPr>
        <w:pStyle w:val="Pargrafdellista"/>
        <w:numPr>
          <w:ilvl w:val="0"/>
          <w:numId w:val="4"/>
        </w:numPr>
        <w:spacing w:before="360" w:after="360" w:line="276" w:lineRule="auto"/>
        <w:jc w:val="both"/>
        <w:rPr>
          <w:rFonts w:asciiTheme="minorHAnsi" w:hAnsiTheme="minorHAnsi" w:cstheme="minorHAnsi"/>
          <w:b/>
          <w:lang w:val="es-ES_tradnl"/>
        </w:rPr>
      </w:pPr>
      <w:r w:rsidRPr="008C198E">
        <w:rPr>
          <w:rFonts w:asciiTheme="minorHAnsi" w:hAnsiTheme="minorHAnsi" w:cstheme="minorHAnsi"/>
          <w:b/>
          <w:lang w:val="es-ES_tradnl"/>
        </w:rPr>
        <w:t>Objet</w:t>
      </w:r>
      <w:r w:rsidR="00B72209" w:rsidRPr="008C198E">
        <w:rPr>
          <w:rFonts w:asciiTheme="minorHAnsi" w:hAnsiTheme="minorHAnsi" w:cstheme="minorHAnsi"/>
          <w:b/>
          <w:lang w:val="es-ES_tradnl"/>
        </w:rPr>
        <w:t>o</w:t>
      </w:r>
      <w:r w:rsidRPr="008C198E">
        <w:rPr>
          <w:rFonts w:asciiTheme="minorHAnsi" w:hAnsiTheme="minorHAnsi" w:cstheme="minorHAnsi"/>
          <w:b/>
          <w:lang w:val="es-ES_tradnl"/>
        </w:rPr>
        <w:t xml:space="preserve"> del contra</w:t>
      </w:r>
      <w:r w:rsidR="00B72209" w:rsidRPr="008C198E">
        <w:rPr>
          <w:rFonts w:asciiTheme="minorHAnsi" w:hAnsiTheme="minorHAnsi" w:cstheme="minorHAnsi"/>
          <w:b/>
          <w:lang w:val="es-ES_tradnl"/>
        </w:rPr>
        <w:t>to</w:t>
      </w:r>
    </w:p>
    <w:p w14:paraId="0ECA5D8D" w14:textId="17BD4856" w:rsidR="00EE5657" w:rsidRPr="008C198E" w:rsidRDefault="00EE5657" w:rsidP="00EE5657">
      <w:pPr>
        <w:suppressAutoHyphens/>
        <w:spacing w:after="120" w:line="276" w:lineRule="auto"/>
        <w:jc w:val="both"/>
        <w:rPr>
          <w:rFonts w:asciiTheme="minorHAnsi" w:eastAsia="Times New Roman" w:hAnsiTheme="minorHAnsi" w:cstheme="minorHAnsi"/>
          <w:szCs w:val="22"/>
          <w:lang w:val="es-ES_tradnl" w:eastAsia="ar-SA"/>
        </w:rPr>
      </w:pPr>
      <w:r w:rsidRPr="008C198E">
        <w:rPr>
          <w:rFonts w:asciiTheme="minorHAnsi" w:eastAsia="Times New Roman" w:hAnsiTheme="minorHAnsi" w:cstheme="minorHAnsi"/>
          <w:szCs w:val="22"/>
          <w:lang w:val="es-ES_tradnl" w:eastAsia="ar-SA"/>
        </w:rPr>
        <w:t xml:space="preserve">El objeto del contrato es la redacción del proyecto básico </w:t>
      </w:r>
      <w:r w:rsidR="00C33530" w:rsidRPr="008C198E">
        <w:rPr>
          <w:rFonts w:asciiTheme="minorHAnsi" w:eastAsia="Times New Roman" w:hAnsiTheme="minorHAnsi" w:cstheme="minorHAnsi"/>
          <w:szCs w:val="22"/>
          <w:lang w:val="es-ES_tradnl" w:eastAsia="ar-SA"/>
        </w:rPr>
        <w:t xml:space="preserve">para </w:t>
      </w:r>
      <w:r w:rsidRPr="008C198E">
        <w:rPr>
          <w:rFonts w:asciiTheme="minorHAnsi" w:eastAsia="Times New Roman" w:hAnsiTheme="minorHAnsi" w:cstheme="minorHAnsi"/>
          <w:szCs w:val="22"/>
          <w:lang w:val="es-ES_tradnl" w:eastAsia="ar-SA"/>
        </w:rPr>
        <w:t xml:space="preserve">la construcción de la infraestructura necesaria del proyecto </w:t>
      </w:r>
      <w:r w:rsidR="009C3D9A" w:rsidRPr="008C198E">
        <w:rPr>
          <w:rFonts w:asciiTheme="minorHAnsi" w:eastAsia="Times New Roman" w:hAnsiTheme="minorHAnsi" w:cstheme="minorHAnsi"/>
          <w:szCs w:val="22"/>
          <w:lang w:val="es-ES_tradnl" w:eastAsia="ar-SA"/>
        </w:rPr>
        <w:t>INNOFAB</w:t>
      </w:r>
      <w:r w:rsidRPr="008C198E">
        <w:rPr>
          <w:rFonts w:asciiTheme="minorHAnsi" w:eastAsia="Times New Roman" w:hAnsiTheme="minorHAnsi" w:cstheme="minorHAnsi"/>
          <w:szCs w:val="22"/>
          <w:lang w:val="es-ES_tradnl" w:eastAsia="ar-SA"/>
        </w:rPr>
        <w:t xml:space="preserve">. La redacción del proyecto básico incluye la ejecución de modificaciones según sean requeridas por la dirección técnica del contrato derivadas del normal desarrollo del proyecto, como podrían ser el cambio de distribución interior de los espacios de producción y oficinas a medida que se va avanzando en el diseño. Por lo </w:t>
      </w:r>
      <w:r w:rsidR="00E91D55" w:rsidRPr="008C198E">
        <w:rPr>
          <w:rFonts w:asciiTheme="minorHAnsi" w:eastAsia="Times New Roman" w:hAnsiTheme="minorHAnsi" w:cstheme="minorHAnsi"/>
          <w:szCs w:val="22"/>
          <w:lang w:val="es-ES_tradnl" w:eastAsia="ar-SA"/>
        </w:rPr>
        <w:t>tanto,</w:t>
      </w:r>
      <w:r w:rsidRPr="008C198E">
        <w:rPr>
          <w:rFonts w:asciiTheme="minorHAnsi" w:eastAsia="Times New Roman" w:hAnsiTheme="minorHAnsi" w:cstheme="minorHAnsi"/>
          <w:szCs w:val="22"/>
          <w:lang w:val="es-ES_tradnl" w:eastAsia="ar-SA"/>
        </w:rPr>
        <w:t xml:space="preserve"> estas actuaciones de </w:t>
      </w:r>
      <w:r w:rsidRPr="008C198E">
        <w:rPr>
          <w:rFonts w:asciiTheme="minorHAnsi" w:eastAsia="Times New Roman" w:hAnsiTheme="minorHAnsi" w:cstheme="minorHAnsi"/>
          <w:szCs w:val="22"/>
          <w:lang w:val="es-ES_tradnl" w:eastAsia="ar-SA"/>
        </w:rPr>
        <w:lastRenderedPageBreak/>
        <w:t>modificación del proyecto básico previas a su aprobación definitiva no pueden dar lugar a reclamaciones económicas por parte de la empresa adjudicataria porque se tienen que considerar que forman parte de la ejecución normal del contrato. Tampoco dará lugar a ningún derecho de tipo económico, efectuar las modificaciones que puedan ser necesarias para la obtención de la correspondiente licencia de obras por parte del Ayuntamiento de Cerdanyola del Vallés derivadas de la revisión documental que hagan los técnicos municipales.</w:t>
      </w:r>
    </w:p>
    <w:p w14:paraId="0DBD3C87" w14:textId="5CCB04F4" w:rsidR="00426B4A" w:rsidRPr="008C198E" w:rsidRDefault="009C3D9A" w:rsidP="00EE5657">
      <w:pPr>
        <w:suppressAutoHyphens/>
        <w:spacing w:after="120" w:line="276" w:lineRule="auto"/>
        <w:jc w:val="both"/>
        <w:rPr>
          <w:rFonts w:asciiTheme="minorHAnsi" w:eastAsia="Times New Roman" w:hAnsiTheme="minorHAnsi" w:cstheme="minorHAnsi"/>
          <w:szCs w:val="22"/>
          <w:lang w:val="es-ES_tradnl" w:eastAsia="ar-SA"/>
        </w:rPr>
      </w:pPr>
      <w:r w:rsidRPr="008C198E">
        <w:rPr>
          <w:rFonts w:asciiTheme="minorHAnsi" w:eastAsia="Times New Roman" w:hAnsiTheme="minorHAnsi" w:cstheme="minorHAnsi"/>
          <w:szCs w:val="22"/>
          <w:lang w:val="es-ES_tradnl" w:eastAsia="ar-SA"/>
        </w:rPr>
        <w:t>INNOFAB</w:t>
      </w:r>
      <w:r w:rsidR="00EE5657" w:rsidRPr="008C198E">
        <w:rPr>
          <w:rFonts w:asciiTheme="minorHAnsi" w:eastAsia="Times New Roman" w:hAnsiTheme="minorHAnsi" w:cstheme="minorHAnsi"/>
          <w:szCs w:val="22"/>
          <w:lang w:val="es-ES_tradnl" w:eastAsia="ar-SA"/>
        </w:rPr>
        <w:t xml:space="preserve"> se ubicará en las parcelas PC2-07.01, PC2-07.02 Y PC-07.03 con acceso desde la Avenida de la Ciencia del Parque de la Ciencia y de la Tecnología de Cerdanyola del Vallés (Barcelona) y dispondrá de una superficie construida de unos 22.000 m² de superficie</w:t>
      </w:r>
      <w:r w:rsidR="00426B4A" w:rsidRPr="008C198E">
        <w:rPr>
          <w:rFonts w:asciiTheme="minorHAnsi" w:eastAsia="Times New Roman" w:hAnsiTheme="minorHAnsi" w:cstheme="minorHAnsi"/>
          <w:szCs w:val="22"/>
          <w:lang w:val="es-ES_tradnl" w:eastAsia="ar-SA"/>
        </w:rPr>
        <w:t>.</w:t>
      </w:r>
    </w:p>
    <w:p w14:paraId="70834E44" w14:textId="069D239D" w:rsidR="00382779" w:rsidRPr="008C198E" w:rsidRDefault="00382779" w:rsidP="00342E52">
      <w:pPr>
        <w:suppressAutoHyphens/>
        <w:spacing w:after="120" w:line="276" w:lineRule="auto"/>
        <w:jc w:val="both"/>
        <w:rPr>
          <w:rFonts w:asciiTheme="minorHAnsi" w:eastAsia="Times New Roman" w:hAnsiTheme="minorHAnsi" w:cstheme="minorHAnsi"/>
          <w:color w:val="FF0000"/>
          <w:szCs w:val="22"/>
          <w:lang w:val="es-ES_tradnl" w:eastAsia="ar-SA"/>
        </w:rPr>
      </w:pPr>
      <w:r w:rsidRPr="008C198E">
        <w:rPr>
          <w:rFonts w:asciiTheme="minorHAnsi" w:eastAsia="Times New Roman" w:hAnsiTheme="minorHAnsi" w:cstheme="minorHAnsi"/>
          <w:noProof/>
          <w:color w:val="FF0000"/>
          <w:szCs w:val="22"/>
          <w:lang w:eastAsia="ca-ES"/>
        </w:rPr>
        <w:drawing>
          <wp:inline distT="0" distB="0" distL="0" distR="0" wp14:anchorId="59AC30FE" wp14:editId="187A959F">
            <wp:extent cx="3688659" cy="2655651"/>
            <wp:effectExtent l="0" t="0" r="7620" b="0"/>
            <wp:docPr id="2"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1204" cy="2671882"/>
                    </a:xfrm>
                    <a:prstGeom prst="rect">
                      <a:avLst/>
                    </a:prstGeom>
                    <a:noFill/>
                  </pic:spPr>
                </pic:pic>
              </a:graphicData>
            </a:graphic>
          </wp:inline>
        </w:drawing>
      </w:r>
    </w:p>
    <w:p w14:paraId="3EA86F6E" w14:textId="77777777" w:rsidR="0041558E" w:rsidRPr="008C198E" w:rsidRDefault="00EE5657" w:rsidP="00342E52">
      <w:pPr>
        <w:suppressAutoHyphens/>
        <w:spacing w:after="120" w:line="276" w:lineRule="auto"/>
        <w:jc w:val="both"/>
        <w:rPr>
          <w:rFonts w:asciiTheme="minorHAnsi" w:eastAsia="Times New Roman" w:hAnsiTheme="minorHAnsi" w:cstheme="minorHAnsi"/>
          <w:szCs w:val="22"/>
          <w:lang w:val="es-ES_tradnl" w:eastAsia="ar-SA"/>
        </w:rPr>
      </w:pPr>
      <w:r w:rsidRPr="008C198E">
        <w:rPr>
          <w:rFonts w:asciiTheme="minorHAnsi" w:eastAsia="Times New Roman" w:hAnsiTheme="minorHAnsi" w:cstheme="minorHAnsi"/>
          <w:szCs w:val="22"/>
          <w:lang w:val="es-ES_tradnl" w:eastAsia="ar-SA"/>
        </w:rPr>
        <w:t xml:space="preserve">La imagen real de las parcelas donde se ubicará </w:t>
      </w:r>
      <w:r w:rsidR="009C3D9A" w:rsidRPr="008C198E">
        <w:rPr>
          <w:rFonts w:asciiTheme="minorHAnsi" w:eastAsia="Times New Roman" w:hAnsiTheme="minorHAnsi" w:cstheme="minorHAnsi"/>
          <w:szCs w:val="22"/>
          <w:lang w:val="es-ES_tradnl" w:eastAsia="ar-SA"/>
        </w:rPr>
        <w:t>INNOFAB</w:t>
      </w:r>
      <w:r w:rsidRPr="008C198E">
        <w:rPr>
          <w:rFonts w:asciiTheme="minorHAnsi" w:eastAsia="Times New Roman" w:hAnsiTheme="minorHAnsi" w:cstheme="minorHAnsi"/>
          <w:szCs w:val="22"/>
          <w:lang w:val="es-ES_tradnl" w:eastAsia="ar-SA"/>
        </w:rPr>
        <w:t xml:space="preserve"> es la siguiente</w:t>
      </w:r>
      <w:r w:rsidR="00382779" w:rsidRPr="008C198E">
        <w:rPr>
          <w:rFonts w:asciiTheme="minorHAnsi" w:eastAsia="Times New Roman" w:hAnsiTheme="minorHAnsi" w:cstheme="minorHAnsi"/>
          <w:szCs w:val="22"/>
          <w:lang w:val="es-ES_tradnl" w:eastAsia="ar-SA"/>
        </w:rPr>
        <w:t>:</w:t>
      </w:r>
    </w:p>
    <w:p w14:paraId="10577276" w14:textId="6AB50C5E" w:rsidR="00382779" w:rsidRPr="008C198E" w:rsidRDefault="00382779" w:rsidP="00342E52">
      <w:pPr>
        <w:suppressAutoHyphens/>
        <w:spacing w:after="120" w:line="276" w:lineRule="auto"/>
        <w:jc w:val="both"/>
        <w:rPr>
          <w:rFonts w:asciiTheme="minorHAnsi" w:eastAsia="Times New Roman" w:hAnsiTheme="minorHAnsi" w:cstheme="minorHAnsi"/>
          <w:szCs w:val="22"/>
          <w:lang w:val="es-ES_tradnl" w:eastAsia="ar-SA"/>
        </w:rPr>
      </w:pPr>
      <w:r w:rsidRPr="008C198E">
        <w:rPr>
          <w:rFonts w:asciiTheme="minorHAnsi" w:eastAsia="Times New Roman" w:hAnsiTheme="minorHAnsi" w:cstheme="minorHAnsi"/>
          <w:noProof/>
          <w:szCs w:val="22"/>
          <w:lang w:eastAsia="ca-ES"/>
        </w:rPr>
        <w:drawing>
          <wp:inline distT="0" distB="0" distL="0" distR="0" wp14:anchorId="365F9CC6" wp14:editId="4C685E20">
            <wp:extent cx="3609171" cy="3015574"/>
            <wp:effectExtent l="0" t="0" r="0" b="0"/>
            <wp:docPr id="4" name="Imat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7086" cy="3030543"/>
                    </a:xfrm>
                    <a:prstGeom prst="rect">
                      <a:avLst/>
                    </a:prstGeom>
                    <a:noFill/>
                  </pic:spPr>
                </pic:pic>
              </a:graphicData>
            </a:graphic>
          </wp:inline>
        </w:drawing>
      </w:r>
    </w:p>
    <w:p w14:paraId="2265A437" w14:textId="41B45FC3" w:rsidR="00EE5657" w:rsidRPr="008C198E" w:rsidRDefault="00EE5657" w:rsidP="00EE5657">
      <w:pPr>
        <w:suppressAutoHyphens/>
        <w:spacing w:after="120" w:line="276" w:lineRule="auto"/>
        <w:jc w:val="both"/>
        <w:rPr>
          <w:rFonts w:asciiTheme="minorHAnsi" w:eastAsia="Times New Roman" w:hAnsiTheme="minorHAnsi" w:cstheme="minorHAnsi"/>
          <w:szCs w:val="22"/>
          <w:lang w:val="es-ES_tradnl" w:eastAsia="ar-SA"/>
        </w:rPr>
      </w:pPr>
      <w:r w:rsidRPr="008C198E">
        <w:rPr>
          <w:rFonts w:asciiTheme="minorHAnsi" w:eastAsia="Times New Roman" w:hAnsiTheme="minorHAnsi" w:cstheme="minorHAnsi"/>
          <w:szCs w:val="22"/>
          <w:lang w:val="es-ES_tradnl" w:eastAsia="ar-SA"/>
        </w:rPr>
        <w:lastRenderedPageBreak/>
        <w:t xml:space="preserve">El proyecto básico objeto de este contrato será el conjunto de documentos a presentar en el Ayuntamiento de Cerdanyola del </w:t>
      </w:r>
      <w:r w:rsidR="00E91D55" w:rsidRPr="008C198E">
        <w:rPr>
          <w:rFonts w:asciiTheme="minorHAnsi" w:eastAsia="Times New Roman" w:hAnsiTheme="minorHAnsi" w:cstheme="minorHAnsi"/>
          <w:szCs w:val="22"/>
          <w:lang w:val="es-ES_tradnl" w:eastAsia="ar-SA"/>
        </w:rPr>
        <w:t>Vallés</w:t>
      </w:r>
      <w:r w:rsidRPr="008C198E">
        <w:rPr>
          <w:rFonts w:asciiTheme="minorHAnsi" w:eastAsia="Times New Roman" w:hAnsiTheme="minorHAnsi" w:cstheme="minorHAnsi"/>
          <w:szCs w:val="22"/>
          <w:lang w:val="es-ES_tradnl" w:eastAsia="ar-SA"/>
        </w:rPr>
        <w:t xml:space="preserve"> para la obtención de la licencia de obra. También será el punto de partida para la próxima fase del proyecto de construcción de la infraestructura </w:t>
      </w:r>
      <w:r w:rsidR="009C3D9A" w:rsidRPr="008C198E">
        <w:rPr>
          <w:rFonts w:asciiTheme="minorHAnsi" w:eastAsia="Times New Roman" w:hAnsiTheme="minorHAnsi" w:cstheme="minorHAnsi"/>
          <w:szCs w:val="22"/>
          <w:lang w:val="es-ES_tradnl" w:eastAsia="ar-SA"/>
        </w:rPr>
        <w:t>INNOFAB</w:t>
      </w:r>
      <w:r w:rsidRPr="008C198E">
        <w:rPr>
          <w:rFonts w:asciiTheme="minorHAnsi" w:eastAsia="Times New Roman" w:hAnsiTheme="minorHAnsi" w:cstheme="minorHAnsi"/>
          <w:szCs w:val="22"/>
          <w:lang w:val="es-ES_tradnl" w:eastAsia="ar-SA"/>
        </w:rPr>
        <w:t xml:space="preserve"> consistente en la elaboración del proyecto ejecutivo de las obras y la dirección de </w:t>
      </w:r>
      <w:r w:rsidR="00E91D55" w:rsidRPr="008C198E">
        <w:rPr>
          <w:rFonts w:asciiTheme="minorHAnsi" w:eastAsia="Times New Roman" w:hAnsiTheme="minorHAnsi" w:cstheme="minorHAnsi"/>
          <w:szCs w:val="22"/>
          <w:lang w:val="es-ES_tradnl" w:eastAsia="ar-SA"/>
        </w:rPr>
        <w:t>obra,</w:t>
      </w:r>
      <w:r w:rsidRPr="008C198E">
        <w:rPr>
          <w:rFonts w:asciiTheme="minorHAnsi" w:eastAsia="Times New Roman" w:hAnsiTheme="minorHAnsi" w:cstheme="minorHAnsi"/>
          <w:szCs w:val="22"/>
          <w:lang w:val="es-ES_tradnl" w:eastAsia="ar-SA"/>
        </w:rPr>
        <w:t xml:space="preserve"> así como el proyecto constructivo posterior, que no son objeto de este contrato. Tampoco habrá que hacer un anteproyecto, dado que se pondrá a disposición de la empresa adjudicataria un anteproyecto que tendrá que ser punto de partida p</w:t>
      </w:r>
      <w:r w:rsidR="0041558E" w:rsidRPr="008C198E">
        <w:rPr>
          <w:rFonts w:asciiTheme="minorHAnsi" w:eastAsia="Times New Roman" w:hAnsiTheme="minorHAnsi" w:cstheme="minorHAnsi"/>
          <w:szCs w:val="22"/>
          <w:lang w:val="es-ES_tradnl" w:eastAsia="ar-SA"/>
        </w:rPr>
        <w:t>ara</w:t>
      </w:r>
      <w:r w:rsidRPr="008C198E">
        <w:rPr>
          <w:rFonts w:asciiTheme="minorHAnsi" w:eastAsia="Times New Roman" w:hAnsiTheme="minorHAnsi" w:cstheme="minorHAnsi"/>
          <w:szCs w:val="22"/>
          <w:lang w:val="es-ES_tradnl" w:eastAsia="ar-SA"/>
        </w:rPr>
        <w:t xml:space="preserve"> la redacción del proyecto básico.</w:t>
      </w:r>
    </w:p>
    <w:p w14:paraId="30599E7C" w14:textId="366517E4" w:rsidR="00EE5657" w:rsidRPr="008C198E" w:rsidRDefault="00EE5657" w:rsidP="00EE5657">
      <w:pPr>
        <w:suppressAutoHyphens/>
        <w:spacing w:after="120" w:line="276" w:lineRule="auto"/>
        <w:jc w:val="both"/>
        <w:rPr>
          <w:rFonts w:asciiTheme="minorHAnsi" w:eastAsia="Times New Roman" w:hAnsiTheme="minorHAnsi" w:cstheme="minorHAnsi"/>
          <w:szCs w:val="22"/>
          <w:lang w:val="es-ES_tradnl" w:eastAsia="ar-SA"/>
        </w:rPr>
      </w:pPr>
      <w:r w:rsidRPr="008C198E">
        <w:rPr>
          <w:rFonts w:asciiTheme="minorHAnsi" w:eastAsia="Times New Roman" w:hAnsiTheme="minorHAnsi" w:cstheme="minorHAnsi"/>
          <w:szCs w:val="22"/>
          <w:lang w:val="es-ES_tradnl" w:eastAsia="ar-SA"/>
        </w:rPr>
        <w:t xml:space="preserve">La nueva planta de </w:t>
      </w:r>
      <w:r w:rsidR="009C3D9A" w:rsidRPr="008C198E">
        <w:rPr>
          <w:rFonts w:asciiTheme="minorHAnsi" w:eastAsia="Times New Roman" w:hAnsiTheme="minorHAnsi" w:cstheme="minorHAnsi"/>
          <w:szCs w:val="22"/>
          <w:lang w:val="es-ES_tradnl" w:eastAsia="ar-SA"/>
        </w:rPr>
        <w:t>INNOFAB</w:t>
      </w:r>
      <w:r w:rsidRPr="008C198E">
        <w:rPr>
          <w:rFonts w:asciiTheme="minorHAnsi" w:eastAsia="Times New Roman" w:hAnsiTheme="minorHAnsi" w:cstheme="minorHAnsi"/>
          <w:szCs w:val="22"/>
          <w:lang w:val="es-ES_tradnl" w:eastAsia="ar-SA"/>
        </w:rPr>
        <w:t xml:space="preserve"> tendrá que incluir 3 edificaciones diferenciadas:</w:t>
      </w:r>
    </w:p>
    <w:p w14:paraId="7921BFFA" w14:textId="1E108215" w:rsidR="00EE5657" w:rsidRPr="008C198E" w:rsidRDefault="00EE5657" w:rsidP="00EE5657">
      <w:pPr>
        <w:suppressAutoHyphens/>
        <w:spacing w:after="120" w:line="276" w:lineRule="auto"/>
        <w:jc w:val="both"/>
        <w:rPr>
          <w:rFonts w:asciiTheme="minorHAnsi" w:eastAsia="Times New Roman" w:hAnsiTheme="minorHAnsi" w:cstheme="minorHAnsi"/>
          <w:szCs w:val="22"/>
          <w:lang w:val="es-ES_tradnl" w:eastAsia="ar-SA"/>
        </w:rPr>
      </w:pPr>
      <w:r w:rsidRPr="008C198E">
        <w:rPr>
          <w:rFonts w:asciiTheme="minorHAnsi" w:eastAsia="Times New Roman" w:hAnsiTheme="minorHAnsi" w:cstheme="minorHAnsi"/>
          <w:szCs w:val="22"/>
          <w:lang w:val="es-ES_tradnl" w:eastAsia="ar-SA"/>
        </w:rPr>
        <w:t>1.</w:t>
      </w:r>
      <w:r w:rsidRPr="008C198E">
        <w:rPr>
          <w:rFonts w:asciiTheme="minorHAnsi" w:eastAsia="Times New Roman" w:hAnsiTheme="minorHAnsi" w:cstheme="minorHAnsi"/>
          <w:szCs w:val="22"/>
          <w:lang w:val="es-ES_tradnl" w:eastAsia="ar-SA"/>
        </w:rPr>
        <w:tab/>
        <w:t>Un edificio de fabricación (cleanroom) de unos 10.600 m² (de 4 plantas de unos 2.650 m² cada una, una planta baja destinada a suministr</w:t>
      </w:r>
      <w:r w:rsidR="009C3D9A" w:rsidRPr="008C198E">
        <w:rPr>
          <w:rFonts w:asciiTheme="minorHAnsi" w:eastAsia="Times New Roman" w:hAnsiTheme="minorHAnsi" w:cstheme="minorHAnsi"/>
          <w:szCs w:val="22"/>
          <w:lang w:val="es-ES_tradnl" w:eastAsia="ar-SA"/>
        </w:rPr>
        <w:t>o</w:t>
      </w:r>
      <w:r w:rsidRPr="008C198E">
        <w:rPr>
          <w:rFonts w:asciiTheme="minorHAnsi" w:eastAsia="Times New Roman" w:hAnsiTheme="minorHAnsi" w:cstheme="minorHAnsi"/>
          <w:szCs w:val="22"/>
          <w:lang w:val="es-ES_tradnl" w:eastAsia="ar-SA"/>
        </w:rPr>
        <w:t>s, una planta primera destinada a servicios auxiliares para la sala blanca, una segunda planta que constituirá la sala blanca para la</w:t>
      </w:r>
      <w:r w:rsidR="0041558E" w:rsidRPr="008C198E">
        <w:rPr>
          <w:rFonts w:asciiTheme="minorHAnsi" w:eastAsia="Times New Roman" w:hAnsiTheme="minorHAnsi" w:cstheme="minorHAnsi"/>
          <w:szCs w:val="22"/>
          <w:lang w:val="es-ES_tradnl" w:eastAsia="ar-SA"/>
        </w:rPr>
        <w:t xml:space="preserve"> fabricación de semiconductores y</w:t>
      </w:r>
      <w:r w:rsidRPr="008C198E">
        <w:rPr>
          <w:rFonts w:asciiTheme="minorHAnsi" w:eastAsia="Times New Roman" w:hAnsiTheme="minorHAnsi" w:cstheme="minorHAnsi"/>
          <w:szCs w:val="22"/>
          <w:lang w:val="es-ES_tradnl" w:eastAsia="ar-SA"/>
        </w:rPr>
        <w:t xml:space="preserve"> una tercera planta donde se ubicarán los equipos para la climatización y tratamiento de aire de la sala blanca).</w:t>
      </w:r>
    </w:p>
    <w:p w14:paraId="1ECEDE39" w14:textId="77777777" w:rsidR="00EE5657" w:rsidRPr="008C198E" w:rsidRDefault="00EE5657" w:rsidP="00EE5657">
      <w:pPr>
        <w:suppressAutoHyphens/>
        <w:spacing w:after="120" w:line="276" w:lineRule="auto"/>
        <w:jc w:val="both"/>
        <w:rPr>
          <w:rFonts w:asciiTheme="minorHAnsi" w:eastAsia="Times New Roman" w:hAnsiTheme="minorHAnsi" w:cstheme="minorHAnsi"/>
          <w:szCs w:val="22"/>
          <w:lang w:val="es-ES_tradnl" w:eastAsia="ar-SA"/>
        </w:rPr>
      </w:pPr>
      <w:r w:rsidRPr="008C198E">
        <w:rPr>
          <w:rFonts w:asciiTheme="minorHAnsi" w:eastAsia="Times New Roman" w:hAnsiTheme="minorHAnsi" w:cstheme="minorHAnsi"/>
          <w:szCs w:val="22"/>
          <w:lang w:val="es-ES_tradnl" w:eastAsia="ar-SA"/>
        </w:rPr>
        <w:t>2.</w:t>
      </w:r>
      <w:r w:rsidRPr="008C198E">
        <w:rPr>
          <w:rFonts w:asciiTheme="minorHAnsi" w:eastAsia="Times New Roman" w:hAnsiTheme="minorHAnsi" w:cstheme="minorHAnsi"/>
          <w:szCs w:val="22"/>
          <w:lang w:val="es-ES_tradnl" w:eastAsia="ar-SA"/>
        </w:rPr>
        <w:tab/>
        <w:t>Un edificio de oficinas y laboratorios de unos 7.300 m²</w:t>
      </w:r>
    </w:p>
    <w:p w14:paraId="012FE2B0" w14:textId="09F117B0" w:rsidR="00EE5657" w:rsidRPr="008C198E" w:rsidRDefault="0041558E" w:rsidP="00EE5657">
      <w:pPr>
        <w:suppressAutoHyphens/>
        <w:spacing w:after="120" w:line="276" w:lineRule="auto"/>
        <w:jc w:val="both"/>
        <w:rPr>
          <w:rFonts w:asciiTheme="minorHAnsi" w:eastAsia="Times New Roman" w:hAnsiTheme="minorHAnsi" w:cstheme="minorHAnsi"/>
          <w:szCs w:val="22"/>
          <w:lang w:val="es-ES_tradnl" w:eastAsia="ar-SA"/>
        </w:rPr>
      </w:pPr>
      <w:r w:rsidRPr="008C198E">
        <w:rPr>
          <w:rFonts w:asciiTheme="minorHAnsi" w:eastAsia="Times New Roman" w:hAnsiTheme="minorHAnsi" w:cstheme="minorHAnsi"/>
          <w:szCs w:val="22"/>
          <w:lang w:val="es-ES_tradnl" w:eastAsia="ar-SA"/>
        </w:rPr>
        <w:t>3.</w:t>
      </w:r>
      <w:r w:rsidRPr="008C198E">
        <w:rPr>
          <w:rFonts w:asciiTheme="minorHAnsi" w:eastAsia="Times New Roman" w:hAnsiTheme="minorHAnsi" w:cstheme="minorHAnsi"/>
          <w:szCs w:val="22"/>
          <w:lang w:val="es-ES_tradnl" w:eastAsia="ar-SA"/>
        </w:rPr>
        <w:tab/>
        <w:t>Un edificio auxiliar de servicios</w:t>
      </w:r>
      <w:r w:rsidR="00EE5657" w:rsidRPr="008C198E">
        <w:rPr>
          <w:rFonts w:asciiTheme="minorHAnsi" w:eastAsia="Times New Roman" w:hAnsiTheme="minorHAnsi" w:cstheme="minorHAnsi"/>
          <w:szCs w:val="22"/>
          <w:lang w:val="es-ES_tradnl" w:eastAsia="ar-SA"/>
        </w:rPr>
        <w:t xml:space="preserve"> con unos 4.000 m², que incluirá los principales sistemas de generación y distribución de energía en el resto de edificaciones.</w:t>
      </w:r>
    </w:p>
    <w:p w14:paraId="25183356" w14:textId="77777777" w:rsidR="00EE5657" w:rsidRPr="008C198E" w:rsidRDefault="00EE5657" w:rsidP="00EE5657">
      <w:pPr>
        <w:suppressAutoHyphens/>
        <w:spacing w:after="120" w:line="276" w:lineRule="auto"/>
        <w:jc w:val="both"/>
        <w:rPr>
          <w:rFonts w:asciiTheme="minorHAnsi" w:eastAsia="Times New Roman" w:hAnsiTheme="minorHAnsi" w:cstheme="minorHAnsi"/>
          <w:szCs w:val="22"/>
          <w:lang w:val="es-ES_tradnl" w:eastAsia="ar-SA"/>
        </w:rPr>
      </w:pPr>
      <w:r w:rsidRPr="008C198E">
        <w:rPr>
          <w:rFonts w:asciiTheme="minorHAnsi" w:eastAsia="Times New Roman" w:hAnsiTheme="minorHAnsi" w:cstheme="minorHAnsi"/>
          <w:szCs w:val="22"/>
          <w:lang w:val="es-ES_tradnl" w:eastAsia="ar-SA"/>
        </w:rPr>
        <w:t xml:space="preserve">De forma general, se considera incluido dentro del ámbito del proyecto básico también el estudio de seguridad y salud, el estudio geotécnico y topográfico, y el proyecto de actividades para la licencia ambiental. </w:t>
      </w:r>
    </w:p>
    <w:p w14:paraId="374335D6" w14:textId="2C7622F7" w:rsidR="00150029" w:rsidRPr="008C198E" w:rsidRDefault="00EE5657" w:rsidP="00EE5657">
      <w:pPr>
        <w:suppressAutoHyphens/>
        <w:spacing w:after="120" w:line="276" w:lineRule="auto"/>
        <w:jc w:val="both"/>
        <w:rPr>
          <w:rFonts w:asciiTheme="minorHAnsi" w:hAnsiTheme="minorHAnsi" w:cstheme="minorHAnsi"/>
          <w:color w:val="FF0000"/>
          <w:szCs w:val="22"/>
          <w:lang w:val="es-ES_tradnl"/>
        </w:rPr>
      </w:pPr>
      <w:r w:rsidRPr="008C198E">
        <w:rPr>
          <w:rFonts w:asciiTheme="minorHAnsi" w:eastAsia="Times New Roman" w:hAnsiTheme="minorHAnsi" w:cstheme="minorHAnsi"/>
          <w:szCs w:val="22"/>
          <w:lang w:val="es-ES_tradnl" w:eastAsia="ar-SA"/>
        </w:rPr>
        <w:t>En concreto, el proyecto básico a elaborar tiene que tener el contenido documental mínimo que determina el índice siguiente con su correspondiente código de identificación</w:t>
      </w:r>
      <w:r w:rsidR="00C80E33" w:rsidRPr="008C198E">
        <w:rPr>
          <w:rFonts w:asciiTheme="minorHAnsi" w:hAnsiTheme="minorHAnsi" w:cstheme="minorHAnsi"/>
          <w:szCs w:val="22"/>
          <w:lang w:val="es-ES_tradnl"/>
        </w:rPr>
        <w:t>:</w:t>
      </w:r>
    </w:p>
    <w:p w14:paraId="59D7F657" w14:textId="45DA9F09" w:rsidR="00C80E33" w:rsidRPr="008C198E" w:rsidRDefault="00C80E33" w:rsidP="00C80E33">
      <w:pPr>
        <w:autoSpaceDE w:val="0"/>
        <w:autoSpaceDN w:val="0"/>
        <w:adjustRightInd w:val="0"/>
        <w:spacing w:after="0"/>
        <w:ind w:left="709"/>
        <w:rPr>
          <w:rFonts w:asciiTheme="minorHAnsi" w:hAnsiTheme="minorHAnsi" w:cstheme="minorHAnsi"/>
          <w:b/>
          <w:sz w:val="20"/>
          <w:lang w:val="es-ES_tradnl"/>
        </w:rPr>
      </w:pPr>
      <w:r w:rsidRPr="008C198E">
        <w:rPr>
          <w:rFonts w:asciiTheme="minorHAnsi" w:hAnsiTheme="minorHAnsi" w:cstheme="minorHAnsi"/>
          <w:b/>
          <w:sz w:val="20"/>
          <w:lang w:val="es-ES_tradnl"/>
        </w:rPr>
        <w:t>ÍND</w:t>
      </w:r>
      <w:r w:rsidR="00B72209" w:rsidRPr="008C198E">
        <w:rPr>
          <w:rFonts w:asciiTheme="minorHAnsi" w:hAnsiTheme="minorHAnsi" w:cstheme="minorHAnsi"/>
          <w:b/>
          <w:sz w:val="20"/>
          <w:lang w:val="es-ES_tradnl"/>
        </w:rPr>
        <w:t xml:space="preserve">ICE </w:t>
      </w:r>
      <w:r w:rsidRPr="008C198E">
        <w:rPr>
          <w:rFonts w:asciiTheme="minorHAnsi" w:hAnsiTheme="minorHAnsi" w:cstheme="minorHAnsi"/>
          <w:b/>
          <w:sz w:val="20"/>
          <w:lang w:val="es-ES_tradnl"/>
        </w:rPr>
        <w:t xml:space="preserve">GENERAL (I) </w:t>
      </w:r>
    </w:p>
    <w:p w14:paraId="4D125B72" w14:textId="2BAFAD67" w:rsidR="00C80E33" w:rsidRPr="008C198E" w:rsidRDefault="00C80E33" w:rsidP="00C80E33">
      <w:pPr>
        <w:autoSpaceDE w:val="0"/>
        <w:autoSpaceDN w:val="0"/>
        <w:adjustRightInd w:val="0"/>
        <w:spacing w:after="0"/>
        <w:ind w:left="709"/>
        <w:rPr>
          <w:rFonts w:asciiTheme="minorHAnsi" w:hAnsiTheme="minorHAnsi" w:cstheme="minorHAnsi"/>
          <w:b/>
          <w:sz w:val="20"/>
          <w:lang w:val="es-ES_tradnl"/>
        </w:rPr>
      </w:pPr>
      <w:r w:rsidRPr="008C198E">
        <w:rPr>
          <w:rFonts w:asciiTheme="minorHAnsi" w:hAnsiTheme="minorHAnsi" w:cstheme="minorHAnsi"/>
          <w:b/>
          <w:sz w:val="20"/>
          <w:lang w:val="es-ES_tradnl"/>
        </w:rPr>
        <w:t>I MEM</w:t>
      </w:r>
      <w:r w:rsidR="00B72209" w:rsidRPr="008C198E">
        <w:rPr>
          <w:rFonts w:asciiTheme="minorHAnsi" w:hAnsiTheme="minorHAnsi" w:cstheme="minorHAnsi"/>
          <w:b/>
          <w:sz w:val="20"/>
          <w:lang w:val="es-ES_tradnl"/>
        </w:rPr>
        <w:t>O</w:t>
      </w:r>
      <w:r w:rsidRPr="008C198E">
        <w:rPr>
          <w:rFonts w:asciiTheme="minorHAnsi" w:hAnsiTheme="minorHAnsi" w:cstheme="minorHAnsi"/>
          <w:b/>
          <w:sz w:val="20"/>
          <w:lang w:val="es-ES_tradnl"/>
        </w:rPr>
        <w:t xml:space="preserve">RIA (M) </w:t>
      </w:r>
    </w:p>
    <w:p w14:paraId="544AF735" w14:textId="1A85D060" w:rsidR="00C80E33" w:rsidRPr="008C198E" w:rsidRDefault="00C80E33" w:rsidP="00C80E33">
      <w:pPr>
        <w:autoSpaceDE w:val="0"/>
        <w:autoSpaceDN w:val="0"/>
        <w:adjustRightInd w:val="0"/>
        <w:spacing w:after="0"/>
        <w:ind w:left="1418"/>
        <w:rPr>
          <w:rFonts w:asciiTheme="minorHAnsi" w:hAnsiTheme="minorHAnsi" w:cstheme="minorHAnsi"/>
          <w:sz w:val="20"/>
          <w:lang w:val="es-ES_tradnl"/>
        </w:rPr>
      </w:pPr>
      <w:r w:rsidRPr="008C198E">
        <w:rPr>
          <w:rFonts w:asciiTheme="minorHAnsi" w:hAnsiTheme="minorHAnsi" w:cstheme="minorHAnsi"/>
          <w:sz w:val="20"/>
          <w:lang w:val="es-ES_tradnl"/>
        </w:rPr>
        <w:t>M0 Índ</w:t>
      </w:r>
      <w:r w:rsidR="00B72209" w:rsidRPr="008C198E">
        <w:rPr>
          <w:rFonts w:asciiTheme="minorHAnsi" w:hAnsiTheme="minorHAnsi" w:cstheme="minorHAnsi"/>
          <w:sz w:val="20"/>
          <w:lang w:val="es-ES_tradnl"/>
        </w:rPr>
        <w:t>ice</w:t>
      </w:r>
      <w:r w:rsidRPr="008C198E">
        <w:rPr>
          <w:rFonts w:asciiTheme="minorHAnsi" w:hAnsiTheme="minorHAnsi" w:cstheme="minorHAnsi"/>
          <w:sz w:val="20"/>
          <w:lang w:val="es-ES_tradnl"/>
        </w:rPr>
        <w:t xml:space="preserve"> </w:t>
      </w:r>
    </w:p>
    <w:p w14:paraId="5AFAA171" w14:textId="06FC8F60" w:rsidR="00C80E33" w:rsidRPr="008C198E" w:rsidRDefault="00C80E33" w:rsidP="00C80E33">
      <w:pPr>
        <w:autoSpaceDE w:val="0"/>
        <w:autoSpaceDN w:val="0"/>
        <w:adjustRightInd w:val="0"/>
        <w:spacing w:after="0"/>
        <w:ind w:left="1418"/>
        <w:rPr>
          <w:rFonts w:asciiTheme="minorHAnsi" w:hAnsiTheme="minorHAnsi" w:cstheme="minorHAnsi"/>
          <w:sz w:val="20"/>
          <w:lang w:val="es-ES_tradnl"/>
        </w:rPr>
      </w:pPr>
      <w:r w:rsidRPr="008C198E">
        <w:rPr>
          <w:rFonts w:asciiTheme="minorHAnsi" w:hAnsiTheme="minorHAnsi" w:cstheme="minorHAnsi"/>
          <w:sz w:val="20"/>
          <w:lang w:val="es-ES_tradnl"/>
        </w:rPr>
        <w:t>DD Da</w:t>
      </w:r>
      <w:r w:rsidR="00B72209" w:rsidRPr="008C198E">
        <w:rPr>
          <w:rFonts w:asciiTheme="minorHAnsi" w:hAnsiTheme="minorHAnsi" w:cstheme="minorHAnsi"/>
          <w:sz w:val="20"/>
          <w:lang w:val="es-ES_tradnl"/>
        </w:rPr>
        <w:t>tos</w:t>
      </w:r>
      <w:r w:rsidRPr="008C198E">
        <w:rPr>
          <w:rFonts w:asciiTheme="minorHAnsi" w:hAnsiTheme="minorHAnsi" w:cstheme="minorHAnsi"/>
          <w:sz w:val="20"/>
          <w:lang w:val="es-ES_tradnl"/>
        </w:rPr>
        <w:t xml:space="preserve"> general</w:t>
      </w:r>
      <w:r w:rsidR="00B72209" w:rsidRPr="008C198E">
        <w:rPr>
          <w:rFonts w:asciiTheme="minorHAnsi" w:hAnsiTheme="minorHAnsi" w:cstheme="minorHAnsi"/>
          <w:sz w:val="20"/>
          <w:lang w:val="es-ES_tradnl"/>
        </w:rPr>
        <w:t>e</w:t>
      </w:r>
      <w:r w:rsidRPr="008C198E">
        <w:rPr>
          <w:rFonts w:asciiTheme="minorHAnsi" w:hAnsiTheme="minorHAnsi" w:cstheme="minorHAnsi"/>
          <w:sz w:val="20"/>
          <w:lang w:val="es-ES_tradnl"/>
        </w:rPr>
        <w:t xml:space="preserve">s </w:t>
      </w:r>
    </w:p>
    <w:p w14:paraId="5C10492F" w14:textId="4293AA30" w:rsidR="00C80E33" w:rsidRPr="008C198E" w:rsidRDefault="00C80E33" w:rsidP="00C80E33">
      <w:pPr>
        <w:autoSpaceDE w:val="0"/>
        <w:autoSpaceDN w:val="0"/>
        <w:adjustRightInd w:val="0"/>
        <w:spacing w:after="0"/>
        <w:ind w:left="1418"/>
        <w:rPr>
          <w:rFonts w:asciiTheme="minorHAnsi" w:hAnsiTheme="minorHAnsi" w:cstheme="minorHAnsi"/>
          <w:sz w:val="20"/>
          <w:lang w:val="es-ES_tradnl"/>
        </w:rPr>
      </w:pPr>
      <w:r w:rsidRPr="008C198E">
        <w:rPr>
          <w:rFonts w:asciiTheme="minorHAnsi" w:hAnsiTheme="minorHAnsi" w:cstheme="minorHAnsi"/>
          <w:sz w:val="20"/>
          <w:lang w:val="es-ES_tradnl"/>
        </w:rPr>
        <w:t>MD Mem</w:t>
      </w:r>
      <w:r w:rsidR="00B72209" w:rsidRPr="008C198E">
        <w:rPr>
          <w:rFonts w:asciiTheme="minorHAnsi" w:hAnsiTheme="minorHAnsi" w:cstheme="minorHAnsi"/>
          <w:sz w:val="20"/>
          <w:lang w:val="es-ES_tradnl"/>
        </w:rPr>
        <w:t>o</w:t>
      </w:r>
      <w:r w:rsidRPr="008C198E">
        <w:rPr>
          <w:rFonts w:asciiTheme="minorHAnsi" w:hAnsiTheme="minorHAnsi" w:cstheme="minorHAnsi"/>
          <w:sz w:val="20"/>
          <w:lang w:val="es-ES_tradnl"/>
        </w:rPr>
        <w:t xml:space="preserve">ria descriptiva </w:t>
      </w:r>
    </w:p>
    <w:p w14:paraId="77D487CE" w14:textId="050F0440" w:rsidR="00C80E33" w:rsidRPr="008C198E" w:rsidRDefault="00C80E33" w:rsidP="00C80E33">
      <w:pPr>
        <w:autoSpaceDE w:val="0"/>
        <w:autoSpaceDN w:val="0"/>
        <w:adjustRightInd w:val="0"/>
        <w:spacing w:after="0"/>
        <w:ind w:left="1418"/>
        <w:rPr>
          <w:rFonts w:asciiTheme="minorHAnsi" w:hAnsiTheme="minorHAnsi" w:cstheme="minorHAnsi"/>
          <w:sz w:val="20"/>
          <w:lang w:val="es-ES_tradnl"/>
        </w:rPr>
      </w:pPr>
      <w:r w:rsidRPr="008C198E">
        <w:rPr>
          <w:rFonts w:asciiTheme="minorHAnsi" w:hAnsiTheme="minorHAnsi" w:cstheme="minorHAnsi"/>
          <w:sz w:val="20"/>
          <w:lang w:val="es-ES_tradnl"/>
        </w:rPr>
        <w:t>ME Mem</w:t>
      </w:r>
      <w:r w:rsidR="00B72209" w:rsidRPr="008C198E">
        <w:rPr>
          <w:rFonts w:asciiTheme="minorHAnsi" w:hAnsiTheme="minorHAnsi" w:cstheme="minorHAnsi"/>
          <w:sz w:val="20"/>
          <w:lang w:val="es-ES_tradnl"/>
        </w:rPr>
        <w:t>o</w:t>
      </w:r>
      <w:r w:rsidRPr="008C198E">
        <w:rPr>
          <w:rFonts w:asciiTheme="minorHAnsi" w:hAnsiTheme="minorHAnsi" w:cstheme="minorHAnsi"/>
          <w:sz w:val="20"/>
          <w:lang w:val="es-ES_tradnl"/>
        </w:rPr>
        <w:t>ria d</w:t>
      </w:r>
      <w:r w:rsidR="00B72209" w:rsidRPr="008C198E">
        <w:rPr>
          <w:rFonts w:asciiTheme="minorHAnsi" w:hAnsiTheme="minorHAnsi" w:cstheme="minorHAnsi"/>
          <w:sz w:val="20"/>
          <w:lang w:val="es-ES_tradnl"/>
        </w:rPr>
        <w:t>e ejecución</w:t>
      </w:r>
      <w:r w:rsidRPr="008C198E">
        <w:rPr>
          <w:rFonts w:asciiTheme="minorHAnsi" w:hAnsiTheme="minorHAnsi" w:cstheme="minorHAnsi"/>
          <w:sz w:val="20"/>
          <w:lang w:val="es-ES_tradnl"/>
        </w:rPr>
        <w:t xml:space="preserve"> </w:t>
      </w:r>
      <w:r w:rsidR="00B72209" w:rsidRPr="008C198E">
        <w:rPr>
          <w:rFonts w:asciiTheme="minorHAnsi" w:hAnsiTheme="minorHAnsi" w:cstheme="minorHAnsi"/>
          <w:sz w:val="20"/>
          <w:lang w:val="es-ES_tradnl"/>
        </w:rPr>
        <w:t>en fase de proyecto</w:t>
      </w:r>
      <w:r w:rsidR="002228DA" w:rsidRPr="008C198E">
        <w:rPr>
          <w:rFonts w:asciiTheme="minorHAnsi" w:hAnsiTheme="minorHAnsi" w:cstheme="minorHAnsi"/>
          <w:sz w:val="20"/>
          <w:lang w:val="es-ES_tradnl"/>
        </w:rPr>
        <w:t xml:space="preserve"> b</w:t>
      </w:r>
      <w:r w:rsidR="00B72209" w:rsidRPr="008C198E">
        <w:rPr>
          <w:rFonts w:asciiTheme="minorHAnsi" w:hAnsiTheme="minorHAnsi" w:cstheme="minorHAnsi"/>
          <w:sz w:val="20"/>
          <w:lang w:val="es-ES_tradnl"/>
        </w:rPr>
        <w:t>á</w:t>
      </w:r>
      <w:r w:rsidR="002228DA" w:rsidRPr="008C198E">
        <w:rPr>
          <w:rFonts w:asciiTheme="minorHAnsi" w:hAnsiTheme="minorHAnsi" w:cstheme="minorHAnsi"/>
          <w:sz w:val="20"/>
          <w:lang w:val="es-ES_tradnl"/>
        </w:rPr>
        <w:t>sic</w:t>
      </w:r>
      <w:r w:rsidR="00B72209" w:rsidRPr="008C198E">
        <w:rPr>
          <w:rFonts w:asciiTheme="minorHAnsi" w:hAnsiTheme="minorHAnsi" w:cstheme="minorHAnsi"/>
          <w:sz w:val="20"/>
          <w:lang w:val="es-ES_tradnl"/>
        </w:rPr>
        <w:t>o</w:t>
      </w:r>
      <w:r w:rsidR="00C11733" w:rsidRPr="008C198E">
        <w:rPr>
          <w:rFonts w:asciiTheme="minorHAnsi" w:hAnsiTheme="minorHAnsi" w:cstheme="minorHAnsi"/>
          <w:sz w:val="20"/>
          <w:lang w:val="es-ES_tradnl"/>
        </w:rPr>
        <w:t xml:space="preserve"> </w:t>
      </w:r>
    </w:p>
    <w:p w14:paraId="2F6AF414" w14:textId="0137A7E6" w:rsidR="00C80E33" w:rsidRPr="008C198E" w:rsidRDefault="00C80E33" w:rsidP="00C80E33">
      <w:pPr>
        <w:autoSpaceDE w:val="0"/>
        <w:autoSpaceDN w:val="0"/>
        <w:adjustRightInd w:val="0"/>
        <w:spacing w:after="0"/>
        <w:ind w:left="1418"/>
        <w:rPr>
          <w:rFonts w:asciiTheme="minorHAnsi" w:hAnsiTheme="minorHAnsi" w:cstheme="minorHAnsi"/>
          <w:sz w:val="20"/>
          <w:lang w:val="es-ES_tradnl"/>
        </w:rPr>
      </w:pPr>
      <w:r w:rsidRPr="008C198E">
        <w:rPr>
          <w:rFonts w:asciiTheme="minorHAnsi" w:hAnsiTheme="minorHAnsi" w:cstheme="minorHAnsi"/>
          <w:sz w:val="20"/>
          <w:lang w:val="es-ES_tradnl"/>
        </w:rPr>
        <w:t xml:space="preserve">CN Normativa aplicable </w:t>
      </w:r>
    </w:p>
    <w:p w14:paraId="3522820D" w14:textId="03E641E0" w:rsidR="00C80E33" w:rsidRPr="008C198E" w:rsidRDefault="00C80E33" w:rsidP="00C80E33">
      <w:pPr>
        <w:autoSpaceDE w:val="0"/>
        <w:autoSpaceDN w:val="0"/>
        <w:adjustRightInd w:val="0"/>
        <w:spacing w:after="0"/>
        <w:ind w:left="1418"/>
        <w:rPr>
          <w:rFonts w:asciiTheme="minorHAnsi" w:hAnsiTheme="minorHAnsi" w:cstheme="minorHAnsi"/>
          <w:sz w:val="20"/>
          <w:lang w:val="es-ES_tradnl"/>
        </w:rPr>
      </w:pPr>
      <w:r w:rsidRPr="008C198E">
        <w:rPr>
          <w:rFonts w:asciiTheme="minorHAnsi" w:hAnsiTheme="minorHAnsi" w:cstheme="minorHAnsi"/>
          <w:sz w:val="20"/>
          <w:lang w:val="es-ES_tradnl"/>
        </w:rPr>
        <w:t>AN Anexos a la Mem</w:t>
      </w:r>
      <w:r w:rsidR="00B72209" w:rsidRPr="008C198E">
        <w:rPr>
          <w:rFonts w:asciiTheme="minorHAnsi" w:hAnsiTheme="minorHAnsi" w:cstheme="minorHAnsi"/>
          <w:sz w:val="20"/>
          <w:lang w:val="es-ES_tradnl"/>
        </w:rPr>
        <w:t>o</w:t>
      </w:r>
      <w:r w:rsidRPr="008C198E">
        <w:rPr>
          <w:rFonts w:asciiTheme="minorHAnsi" w:hAnsiTheme="minorHAnsi" w:cstheme="minorHAnsi"/>
          <w:sz w:val="20"/>
          <w:lang w:val="es-ES_tradnl"/>
        </w:rPr>
        <w:t xml:space="preserve">ria </w:t>
      </w:r>
    </w:p>
    <w:p w14:paraId="07E3FDF3" w14:textId="2F2529F1" w:rsidR="00C80E33" w:rsidRPr="008C198E" w:rsidRDefault="00C80E33" w:rsidP="00C80E33">
      <w:pPr>
        <w:autoSpaceDE w:val="0"/>
        <w:autoSpaceDN w:val="0"/>
        <w:adjustRightInd w:val="0"/>
        <w:spacing w:after="0"/>
        <w:ind w:left="709"/>
        <w:rPr>
          <w:rFonts w:asciiTheme="minorHAnsi" w:hAnsiTheme="minorHAnsi" w:cstheme="minorHAnsi"/>
          <w:b/>
          <w:sz w:val="20"/>
          <w:lang w:val="es-ES_tradnl"/>
        </w:rPr>
      </w:pPr>
      <w:r w:rsidRPr="008C198E">
        <w:rPr>
          <w:rFonts w:asciiTheme="minorHAnsi" w:hAnsiTheme="minorHAnsi" w:cstheme="minorHAnsi"/>
          <w:b/>
          <w:sz w:val="20"/>
          <w:lang w:val="es-ES_tradnl"/>
        </w:rPr>
        <w:t>II DOCUMENTACIÓ</w:t>
      </w:r>
      <w:r w:rsidR="00B72209" w:rsidRPr="008C198E">
        <w:rPr>
          <w:rFonts w:asciiTheme="minorHAnsi" w:hAnsiTheme="minorHAnsi" w:cstheme="minorHAnsi"/>
          <w:b/>
          <w:sz w:val="20"/>
          <w:lang w:val="es-ES_tradnl"/>
        </w:rPr>
        <w:t>N</w:t>
      </w:r>
      <w:r w:rsidRPr="008C198E">
        <w:rPr>
          <w:rFonts w:asciiTheme="minorHAnsi" w:hAnsiTheme="minorHAnsi" w:cstheme="minorHAnsi"/>
          <w:b/>
          <w:sz w:val="20"/>
          <w:lang w:val="es-ES_tradnl"/>
        </w:rPr>
        <w:t xml:space="preserve"> GR</w:t>
      </w:r>
      <w:r w:rsidR="00B72209" w:rsidRPr="008C198E">
        <w:rPr>
          <w:rFonts w:asciiTheme="minorHAnsi" w:hAnsiTheme="minorHAnsi" w:cstheme="minorHAnsi"/>
          <w:b/>
          <w:sz w:val="20"/>
          <w:lang w:val="es-ES_tradnl"/>
        </w:rPr>
        <w:t>Á</w:t>
      </w:r>
      <w:r w:rsidRPr="008C198E">
        <w:rPr>
          <w:rFonts w:asciiTheme="minorHAnsi" w:hAnsiTheme="minorHAnsi" w:cstheme="minorHAnsi"/>
          <w:b/>
          <w:sz w:val="20"/>
          <w:lang w:val="es-ES_tradnl"/>
        </w:rPr>
        <w:t xml:space="preserve">FICA (DG) </w:t>
      </w:r>
    </w:p>
    <w:p w14:paraId="509202DB" w14:textId="71502ED0" w:rsidR="00C80E33" w:rsidRPr="008C198E" w:rsidRDefault="00C80E33" w:rsidP="00C80E33">
      <w:pPr>
        <w:autoSpaceDE w:val="0"/>
        <w:autoSpaceDN w:val="0"/>
        <w:adjustRightInd w:val="0"/>
        <w:spacing w:after="0"/>
        <w:ind w:left="709"/>
        <w:rPr>
          <w:rFonts w:asciiTheme="minorHAnsi" w:hAnsiTheme="minorHAnsi" w:cstheme="minorHAnsi"/>
          <w:b/>
          <w:sz w:val="20"/>
          <w:lang w:val="es-ES_tradnl"/>
        </w:rPr>
      </w:pPr>
      <w:r w:rsidRPr="008C198E">
        <w:rPr>
          <w:rFonts w:asciiTheme="minorHAnsi" w:hAnsiTheme="minorHAnsi" w:cstheme="minorHAnsi"/>
          <w:b/>
          <w:sz w:val="20"/>
          <w:lang w:val="es-ES_tradnl"/>
        </w:rPr>
        <w:t>III PRESUP</w:t>
      </w:r>
      <w:r w:rsidR="00B72209" w:rsidRPr="008C198E">
        <w:rPr>
          <w:rFonts w:asciiTheme="minorHAnsi" w:hAnsiTheme="minorHAnsi" w:cstheme="minorHAnsi"/>
          <w:b/>
          <w:sz w:val="20"/>
          <w:lang w:val="es-ES_tradnl"/>
        </w:rPr>
        <w:t>UE</w:t>
      </w:r>
      <w:r w:rsidRPr="008C198E">
        <w:rPr>
          <w:rFonts w:asciiTheme="minorHAnsi" w:hAnsiTheme="minorHAnsi" w:cstheme="minorHAnsi"/>
          <w:b/>
          <w:sz w:val="20"/>
          <w:lang w:val="es-ES_tradnl"/>
        </w:rPr>
        <w:t>ST</w:t>
      </w:r>
      <w:r w:rsidR="00B72209" w:rsidRPr="008C198E">
        <w:rPr>
          <w:rFonts w:asciiTheme="minorHAnsi" w:hAnsiTheme="minorHAnsi" w:cstheme="minorHAnsi"/>
          <w:b/>
          <w:sz w:val="20"/>
          <w:lang w:val="es-ES_tradnl"/>
        </w:rPr>
        <w:t>O</w:t>
      </w:r>
      <w:r w:rsidRPr="008C198E">
        <w:rPr>
          <w:rFonts w:asciiTheme="minorHAnsi" w:hAnsiTheme="minorHAnsi" w:cstheme="minorHAnsi"/>
          <w:b/>
          <w:sz w:val="20"/>
          <w:lang w:val="es-ES_tradnl"/>
        </w:rPr>
        <w:t xml:space="preserve"> (PR) </w:t>
      </w:r>
    </w:p>
    <w:p w14:paraId="0C847283" w14:textId="7F373ED5" w:rsidR="00C80E33" w:rsidRPr="008C198E" w:rsidRDefault="00C80E33" w:rsidP="00C80E33">
      <w:pPr>
        <w:autoSpaceDE w:val="0"/>
        <w:autoSpaceDN w:val="0"/>
        <w:adjustRightInd w:val="0"/>
        <w:spacing w:after="0"/>
        <w:ind w:left="709"/>
        <w:rPr>
          <w:rFonts w:asciiTheme="minorHAnsi" w:hAnsiTheme="minorHAnsi" w:cstheme="minorHAnsi"/>
          <w:b/>
          <w:sz w:val="20"/>
          <w:lang w:val="es-ES_tradnl"/>
        </w:rPr>
      </w:pPr>
      <w:r w:rsidRPr="008C198E">
        <w:rPr>
          <w:rFonts w:asciiTheme="minorHAnsi" w:hAnsiTheme="minorHAnsi" w:cstheme="minorHAnsi"/>
          <w:b/>
          <w:sz w:val="20"/>
          <w:lang w:val="es-ES_tradnl"/>
        </w:rPr>
        <w:t>IV DOCUMENT</w:t>
      </w:r>
      <w:r w:rsidR="00B72209" w:rsidRPr="008C198E">
        <w:rPr>
          <w:rFonts w:asciiTheme="minorHAnsi" w:hAnsiTheme="minorHAnsi" w:cstheme="minorHAnsi"/>
          <w:b/>
          <w:sz w:val="20"/>
          <w:lang w:val="es-ES_tradnl"/>
        </w:rPr>
        <w:t>O</w:t>
      </w:r>
      <w:r w:rsidRPr="008C198E">
        <w:rPr>
          <w:rFonts w:asciiTheme="minorHAnsi" w:hAnsiTheme="minorHAnsi" w:cstheme="minorHAnsi"/>
          <w:b/>
          <w:sz w:val="20"/>
          <w:lang w:val="es-ES_tradnl"/>
        </w:rPr>
        <w:t>S COMPLEMENTARI</w:t>
      </w:r>
      <w:r w:rsidR="00B72209" w:rsidRPr="008C198E">
        <w:rPr>
          <w:rFonts w:asciiTheme="minorHAnsi" w:hAnsiTheme="minorHAnsi" w:cstheme="minorHAnsi"/>
          <w:b/>
          <w:sz w:val="20"/>
          <w:lang w:val="es-ES_tradnl"/>
        </w:rPr>
        <w:t>O</w:t>
      </w:r>
      <w:r w:rsidRPr="008C198E">
        <w:rPr>
          <w:rFonts w:asciiTheme="minorHAnsi" w:hAnsiTheme="minorHAnsi" w:cstheme="minorHAnsi"/>
          <w:b/>
          <w:sz w:val="20"/>
          <w:lang w:val="es-ES_tradnl"/>
        </w:rPr>
        <w:t>S I PRO</w:t>
      </w:r>
      <w:r w:rsidR="00B72209" w:rsidRPr="008C198E">
        <w:rPr>
          <w:rFonts w:asciiTheme="minorHAnsi" w:hAnsiTheme="minorHAnsi" w:cstheme="minorHAnsi"/>
          <w:b/>
          <w:sz w:val="20"/>
          <w:lang w:val="es-ES_tradnl"/>
        </w:rPr>
        <w:t>YECTO</w:t>
      </w:r>
      <w:r w:rsidRPr="008C198E">
        <w:rPr>
          <w:rFonts w:asciiTheme="minorHAnsi" w:hAnsiTheme="minorHAnsi" w:cstheme="minorHAnsi"/>
          <w:b/>
          <w:sz w:val="20"/>
          <w:lang w:val="es-ES_tradnl"/>
        </w:rPr>
        <w:t>S PARCIAL</w:t>
      </w:r>
      <w:r w:rsidR="00B72209" w:rsidRPr="008C198E">
        <w:rPr>
          <w:rFonts w:asciiTheme="minorHAnsi" w:hAnsiTheme="minorHAnsi" w:cstheme="minorHAnsi"/>
          <w:b/>
          <w:sz w:val="20"/>
          <w:lang w:val="es-ES_tradnl"/>
        </w:rPr>
        <w:t>E</w:t>
      </w:r>
      <w:r w:rsidRPr="008C198E">
        <w:rPr>
          <w:rFonts w:asciiTheme="minorHAnsi" w:hAnsiTheme="minorHAnsi" w:cstheme="minorHAnsi"/>
          <w:b/>
          <w:sz w:val="20"/>
          <w:lang w:val="es-ES_tradnl"/>
        </w:rPr>
        <w:t xml:space="preserve">S (DC) </w:t>
      </w:r>
    </w:p>
    <w:p w14:paraId="5029D518" w14:textId="597B3AF1" w:rsidR="00C80E33" w:rsidRPr="008C198E" w:rsidRDefault="00C80E33" w:rsidP="00C80E33">
      <w:pPr>
        <w:autoSpaceDE w:val="0"/>
        <w:autoSpaceDN w:val="0"/>
        <w:adjustRightInd w:val="0"/>
        <w:spacing w:after="0"/>
        <w:ind w:left="709"/>
        <w:rPr>
          <w:rFonts w:asciiTheme="minorHAnsi" w:hAnsiTheme="minorHAnsi" w:cstheme="minorHAnsi"/>
          <w:sz w:val="20"/>
          <w:lang w:val="es-ES_tradnl"/>
        </w:rPr>
      </w:pPr>
      <w:r w:rsidRPr="008C198E">
        <w:rPr>
          <w:rFonts w:asciiTheme="minorHAnsi" w:hAnsiTheme="minorHAnsi" w:cstheme="minorHAnsi"/>
          <w:sz w:val="20"/>
          <w:lang w:val="es-ES_tradnl"/>
        </w:rPr>
        <w:t>(Obligatori</w:t>
      </w:r>
      <w:r w:rsidR="00B72209" w:rsidRPr="008C198E">
        <w:rPr>
          <w:rFonts w:asciiTheme="minorHAnsi" w:hAnsiTheme="minorHAnsi" w:cstheme="minorHAnsi"/>
          <w:sz w:val="20"/>
          <w:lang w:val="es-ES_tradnl"/>
        </w:rPr>
        <w:t>o</w:t>
      </w:r>
      <w:r w:rsidRPr="008C198E">
        <w:rPr>
          <w:rFonts w:asciiTheme="minorHAnsi" w:hAnsiTheme="minorHAnsi" w:cstheme="minorHAnsi"/>
          <w:sz w:val="20"/>
          <w:lang w:val="es-ES_tradnl"/>
        </w:rPr>
        <w:t xml:space="preserve">s) </w:t>
      </w:r>
    </w:p>
    <w:p w14:paraId="6FE0DAD3" w14:textId="4998D67F" w:rsidR="00C80E33" w:rsidRPr="008C198E" w:rsidRDefault="00C80E33" w:rsidP="00C80E33">
      <w:pPr>
        <w:autoSpaceDE w:val="0"/>
        <w:autoSpaceDN w:val="0"/>
        <w:adjustRightInd w:val="0"/>
        <w:spacing w:after="0"/>
        <w:ind w:left="1418"/>
        <w:rPr>
          <w:rFonts w:asciiTheme="minorHAnsi" w:hAnsiTheme="minorHAnsi" w:cstheme="minorHAnsi"/>
          <w:sz w:val="20"/>
          <w:lang w:val="es-ES_tradnl"/>
        </w:rPr>
      </w:pPr>
      <w:r w:rsidRPr="008C198E">
        <w:rPr>
          <w:rFonts w:asciiTheme="minorHAnsi" w:hAnsiTheme="minorHAnsi" w:cstheme="minorHAnsi"/>
          <w:sz w:val="20"/>
          <w:lang w:val="es-ES_tradnl"/>
        </w:rPr>
        <w:t>AD Auditoria A</w:t>
      </w:r>
      <w:r w:rsidR="00B72209" w:rsidRPr="008C198E">
        <w:rPr>
          <w:rFonts w:asciiTheme="minorHAnsi" w:hAnsiTheme="minorHAnsi" w:cstheme="minorHAnsi"/>
          <w:sz w:val="20"/>
          <w:lang w:val="es-ES_tradnl"/>
        </w:rPr>
        <w:t>nteproyecto</w:t>
      </w:r>
      <w:r w:rsidRPr="008C198E">
        <w:rPr>
          <w:rFonts w:asciiTheme="minorHAnsi" w:hAnsiTheme="minorHAnsi" w:cstheme="minorHAnsi"/>
          <w:sz w:val="20"/>
          <w:lang w:val="es-ES_tradnl"/>
        </w:rPr>
        <w:t xml:space="preserve"> </w:t>
      </w:r>
    </w:p>
    <w:p w14:paraId="14EA5AA0" w14:textId="4EEB62D4" w:rsidR="00C80E33" w:rsidRPr="008C198E" w:rsidRDefault="00C80E33" w:rsidP="00C80E33">
      <w:pPr>
        <w:autoSpaceDE w:val="0"/>
        <w:autoSpaceDN w:val="0"/>
        <w:adjustRightInd w:val="0"/>
        <w:spacing w:after="0"/>
        <w:ind w:left="1418"/>
        <w:rPr>
          <w:rFonts w:asciiTheme="minorHAnsi" w:hAnsiTheme="minorHAnsi" w:cstheme="minorHAnsi"/>
          <w:sz w:val="20"/>
          <w:lang w:val="es-ES_tradnl"/>
        </w:rPr>
      </w:pPr>
      <w:r w:rsidRPr="008C198E">
        <w:rPr>
          <w:rFonts w:asciiTheme="minorHAnsi" w:hAnsiTheme="minorHAnsi" w:cstheme="minorHAnsi"/>
          <w:sz w:val="20"/>
          <w:lang w:val="es-ES_tradnl"/>
        </w:rPr>
        <w:t>ET Estudi</w:t>
      </w:r>
      <w:r w:rsidR="00B72209" w:rsidRPr="008C198E">
        <w:rPr>
          <w:rFonts w:asciiTheme="minorHAnsi" w:hAnsiTheme="minorHAnsi" w:cstheme="minorHAnsi"/>
          <w:sz w:val="20"/>
          <w:lang w:val="es-ES_tradnl"/>
        </w:rPr>
        <w:t>o</w:t>
      </w:r>
      <w:r w:rsidRPr="008C198E">
        <w:rPr>
          <w:rFonts w:asciiTheme="minorHAnsi" w:hAnsiTheme="minorHAnsi" w:cstheme="minorHAnsi"/>
          <w:sz w:val="20"/>
          <w:lang w:val="es-ES_tradnl"/>
        </w:rPr>
        <w:t xml:space="preserve"> topogr</w:t>
      </w:r>
      <w:r w:rsidR="00B72209" w:rsidRPr="008C198E">
        <w:rPr>
          <w:rFonts w:asciiTheme="minorHAnsi" w:hAnsiTheme="minorHAnsi" w:cstheme="minorHAnsi"/>
          <w:sz w:val="20"/>
          <w:lang w:val="es-ES_tradnl"/>
        </w:rPr>
        <w:t>á</w:t>
      </w:r>
      <w:r w:rsidRPr="008C198E">
        <w:rPr>
          <w:rFonts w:asciiTheme="minorHAnsi" w:hAnsiTheme="minorHAnsi" w:cstheme="minorHAnsi"/>
          <w:sz w:val="20"/>
          <w:lang w:val="es-ES_tradnl"/>
        </w:rPr>
        <w:t>fic</w:t>
      </w:r>
      <w:r w:rsidR="00B72209" w:rsidRPr="008C198E">
        <w:rPr>
          <w:rFonts w:asciiTheme="minorHAnsi" w:hAnsiTheme="minorHAnsi" w:cstheme="minorHAnsi"/>
          <w:sz w:val="20"/>
          <w:lang w:val="es-ES_tradnl"/>
        </w:rPr>
        <w:t>o</w:t>
      </w:r>
      <w:r w:rsidRPr="008C198E">
        <w:rPr>
          <w:rFonts w:asciiTheme="minorHAnsi" w:hAnsiTheme="minorHAnsi" w:cstheme="minorHAnsi"/>
          <w:sz w:val="20"/>
          <w:lang w:val="es-ES_tradnl"/>
        </w:rPr>
        <w:t xml:space="preserve"> </w:t>
      </w:r>
    </w:p>
    <w:p w14:paraId="7DA358EE" w14:textId="06AB60A2" w:rsidR="00C80E33" w:rsidRPr="008C198E" w:rsidRDefault="00C80E33" w:rsidP="00C80E33">
      <w:pPr>
        <w:autoSpaceDE w:val="0"/>
        <w:autoSpaceDN w:val="0"/>
        <w:adjustRightInd w:val="0"/>
        <w:spacing w:after="0"/>
        <w:ind w:left="1418"/>
        <w:rPr>
          <w:rFonts w:asciiTheme="minorHAnsi" w:hAnsiTheme="minorHAnsi" w:cstheme="minorHAnsi"/>
          <w:sz w:val="20"/>
          <w:lang w:val="es-ES_tradnl"/>
        </w:rPr>
      </w:pPr>
      <w:r w:rsidRPr="008C198E">
        <w:rPr>
          <w:rFonts w:asciiTheme="minorHAnsi" w:hAnsiTheme="minorHAnsi" w:cstheme="minorHAnsi"/>
          <w:sz w:val="20"/>
          <w:lang w:val="es-ES_tradnl"/>
        </w:rPr>
        <w:t>EG Estudi</w:t>
      </w:r>
      <w:r w:rsidR="00B72209" w:rsidRPr="008C198E">
        <w:rPr>
          <w:rFonts w:asciiTheme="minorHAnsi" w:hAnsiTheme="minorHAnsi" w:cstheme="minorHAnsi"/>
          <w:sz w:val="20"/>
          <w:lang w:val="es-ES_tradnl"/>
        </w:rPr>
        <w:t>o</w:t>
      </w:r>
      <w:r w:rsidRPr="008C198E">
        <w:rPr>
          <w:rFonts w:asciiTheme="minorHAnsi" w:hAnsiTheme="minorHAnsi" w:cstheme="minorHAnsi"/>
          <w:sz w:val="20"/>
          <w:lang w:val="es-ES_tradnl"/>
        </w:rPr>
        <w:t xml:space="preserve"> geot</w:t>
      </w:r>
      <w:r w:rsidR="00B72209" w:rsidRPr="008C198E">
        <w:rPr>
          <w:rFonts w:asciiTheme="minorHAnsi" w:hAnsiTheme="minorHAnsi" w:cstheme="minorHAnsi"/>
          <w:sz w:val="20"/>
          <w:lang w:val="es-ES_tradnl"/>
        </w:rPr>
        <w:t>é</w:t>
      </w:r>
      <w:r w:rsidRPr="008C198E">
        <w:rPr>
          <w:rFonts w:asciiTheme="minorHAnsi" w:hAnsiTheme="minorHAnsi" w:cstheme="minorHAnsi"/>
          <w:sz w:val="20"/>
          <w:lang w:val="es-ES_tradnl"/>
        </w:rPr>
        <w:t>cnic</w:t>
      </w:r>
      <w:r w:rsidR="00B72209" w:rsidRPr="008C198E">
        <w:rPr>
          <w:rFonts w:asciiTheme="minorHAnsi" w:hAnsiTheme="minorHAnsi" w:cstheme="minorHAnsi"/>
          <w:sz w:val="20"/>
          <w:lang w:val="es-ES_tradnl"/>
        </w:rPr>
        <w:t>o</w:t>
      </w:r>
      <w:r w:rsidRPr="008C198E">
        <w:rPr>
          <w:rFonts w:asciiTheme="minorHAnsi" w:hAnsiTheme="minorHAnsi" w:cstheme="minorHAnsi"/>
          <w:sz w:val="20"/>
          <w:lang w:val="es-ES_tradnl"/>
        </w:rPr>
        <w:t xml:space="preserve"> </w:t>
      </w:r>
    </w:p>
    <w:p w14:paraId="7E979420" w14:textId="153F0A44" w:rsidR="00C80E33" w:rsidRPr="008C198E" w:rsidRDefault="00C80E33" w:rsidP="00C80E33">
      <w:pPr>
        <w:autoSpaceDE w:val="0"/>
        <w:autoSpaceDN w:val="0"/>
        <w:adjustRightInd w:val="0"/>
        <w:spacing w:after="0"/>
        <w:ind w:left="1418"/>
        <w:rPr>
          <w:rFonts w:asciiTheme="minorHAnsi" w:hAnsiTheme="minorHAnsi" w:cstheme="minorHAnsi"/>
          <w:sz w:val="20"/>
          <w:lang w:val="es-ES_tradnl"/>
        </w:rPr>
      </w:pPr>
      <w:r w:rsidRPr="008C198E">
        <w:rPr>
          <w:rFonts w:asciiTheme="minorHAnsi" w:hAnsiTheme="minorHAnsi" w:cstheme="minorHAnsi"/>
          <w:sz w:val="20"/>
          <w:lang w:val="es-ES_tradnl"/>
        </w:rPr>
        <w:t>GR Estudi</w:t>
      </w:r>
      <w:r w:rsidR="00B72209" w:rsidRPr="008C198E">
        <w:rPr>
          <w:rFonts w:asciiTheme="minorHAnsi" w:hAnsiTheme="minorHAnsi" w:cstheme="minorHAnsi"/>
          <w:sz w:val="20"/>
          <w:lang w:val="es-ES_tradnl"/>
        </w:rPr>
        <w:t>o</w:t>
      </w:r>
      <w:r w:rsidRPr="008C198E">
        <w:rPr>
          <w:rFonts w:asciiTheme="minorHAnsi" w:hAnsiTheme="minorHAnsi" w:cstheme="minorHAnsi"/>
          <w:sz w:val="20"/>
          <w:lang w:val="es-ES_tradnl"/>
        </w:rPr>
        <w:t xml:space="preserve"> de gestió</w:t>
      </w:r>
      <w:r w:rsidR="00B72209" w:rsidRPr="008C198E">
        <w:rPr>
          <w:rFonts w:asciiTheme="minorHAnsi" w:hAnsiTheme="minorHAnsi" w:cstheme="minorHAnsi"/>
          <w:sz w:val="20"/>
          <w:lang w:val="es-ES_tradnl"/>
        </w:rPr>
        <w:t>n</w:t>
      </w:r>
      <w:r w:rsidRPr="008C198E">
        <w:rPr>
          <w:rFonts w:asciiTheme="minorHAnsi" w:hAnsiTheme="minorHAnsi" w:cstheme="minorHAnsi"/>
          <w:sz w:val="20"/>
          <w:lang w:val="es-ES_tradnl"/>
        </w:rPr>
        <w:t xml:space="preserve"> de residu</w:t>
      </w:r>
      <w:r w:rsidR="00B72209" w:rsidRPr="008C198E">
        <w:rPr>
          <w:rFonts w:asciiTheme="minorHAnsi" w:hAnsiTheme="minorHAnsi" w:cstheme="minorHAnsi"/>
          <w:sz w:val="20"/>
          <w:lang w:val="es-ES_tradnl"/>
        </w:rPr>
        <w:t>o</w:t>
      </w:r>
      <w:r w:rsidRPr="008C198E">
        <w:rPr>
          <w:rFonts w:asciiTheme="minorHAnsi" w:hAnsiTheme="minorHAnsi" w:cstheme="minorHAnsi"/>
          <w:sz w:val="20"/>
          <w:lang w:val="es-ES_tradnl"/>
        </w:rPr>
        <w:t>s de la construcció</w:t>
      </w:r>
      <w:r w:rsidR="00B72209" w:rsidRPr="008C198E">
        <w:rPr>
          <w:rFonts w:asciiTheme="minorHAnsi" w:hAnsiTheme="minorHAnsi" w:cstheme="minorHAnsi"/>
          <w:sz w:val="20"/>
          <w:lang w:val="es-ES_tradnl"/>
        </w:rPr>
        <w:t>n</w:t>
      </w:r>
      <w:r w:rsidRPr="008C198E">
        <w:rPr>
          <w:rFonts w:asciiTheme="minorHAnsi" w:hAnsiTheme="minorHAnsi" w:cstheme="minorHAnsi"/>
          <w:sz w:val="20"/>
          <w:lang w:val="es-ES_tradnl"/>
        </w:rPr>
        <w:t xml:space="preserve"> i d</w:t>
      </w:r>
      <w:r w:rsidR="00B72209" w:rsidRPr="008C198E">
        <w:rPr>
          <w:rFonts w:asciiTheme="minorHAnsi" w:hAnsiTheme="minorHAnsi" w:cstheme="minorHAnsi"/>
          <w:sz w:val="20"/>
          <w:lang w:val="es-ES_tradnl"/>
        </w:rPr>
        <w:t>el derribo</w:t>
      </w:r>
      <w:r w:rsidRPr="008C198E">
        <w:rPr>
          <w:rFonts w:asciiTheme="minorHAnsi" w:hAnsiTheme="minorHAnsi" w:cstheme="minorHAnsi"/>
          <w:sz w:val="20"/>
          <w:lang w:val="es-ES_tradnl"/>
        </w:rPr>
        <w:t xml:space="preserve"> </w:t>
      </w:r>
    </w:p>
    <w:p w14:paraId="181A7E99" w14:textId="2896B2FE" w:rsidR="00C80E33" w:rsidRPr="008C198E" w:rsidRDefault="00C80E33" w:rsidP="00C80E33">
      <w:pPr>
        <w:autoSpaceDE w:val="0"/>
        <w:autoSpaceDN w:val="0"/>
        <w:adjustRightInd w:val="0"/>
        <w:spacing w:after="0"/>
        <w:ind w:left="1418"/>
        <w:rPr>
          <w:rFonts w:asciiTheme="minorHAnsi" w:hAnsiTheme="minorHAnsi" w:cstheme="minorHAnsi"/>
          <w:sz w:val="20"/>
          <w:lang w:val="es-ES_tradnl"/>
        </w:rPr>
      </w:pPr>
      <w:r w:rsidRPr="008C198E">
        <w:rPr>
          <w:rFonts w:asciiTheme="minorHAnsi" w:hAnsiTheme="minorHAnsi" w:cstheme="minorHAnsi"/>
          <w:sz w:val="20"/>
          <w:lang w:val="es-ES_tradnl"/>
        </w:rPr>
        <w:t>SS Segur</w:t>
      </w:r>
      <w:r w:rsidR="00B72209" w:rsidRPr="008C198E">
        <w:rPr>
          <w:rFonts w:asciiTheme="minorHAnsi" w:hAnsiTheme="minorHAnsi" w:cstheme="minorHAnsi"/>
          <w:sz w:val="20"/>
          <w:lang w:val="es-ES_tradnl"/>
        </w:rPr>
        <w:t>idad y salud</w:t>
      </w:r>
      <w:r w:rsidRPr="008C198E">
        <w:rPr>
          <w:rFonts w:asciiTheme="minorHAnsi" w:hAnsiTheme="minorHAnsi" w:cstheme="minorHAnsi"/>
          <w:sz w:val="20"/>
          <w:lang w:val="es-ES_tradnl"/>
        </w:rPr>
        <w:t xml:space="preserve"> </w:t>
      </w:r>
    </w:p>
    <w:p w14:paraId="4B776782" w14:textId="767FA510" w:rsidR="00C80E33" w:rsidRPr="008C198E" w:rsidRDefault="00C80E33" w:rsidP="00C80E33">
      <w:pPr>
        <w:autoSpaceDE w:val="0"/>
        <w:autoSpaceDN w:val="0"/>
        <w:adjustRightInd w:val="0"/>
        <w:spacing w:after="0"/>
        <w:ind w:left="1418"/>
        <w:rPr>
          <w:rFonts w:asciiTheme="minorHAnsi" w:hAnsiTheme="minorHAnsi" w:cstheme="minorHAnsi"/>
          <w:sz w:val="20"/>
          <w:lang w:val="es-ES_tradnl"/>
        </w:rPr>
      </w:pPr>
      <w:r w:rsidRPr="008C198E">
        <w:rPr>
          <w:rFonts w:asciiTheme="minorHAnsi" w:hAnsiTheme="minorHAnsi" w:cstheme="minorHAnsi"/>
          <w:sz w:val="20"/>
          <w:lang w:val="es-ES_tradnl"/>
        </w:rPr>
        <w:t xml:space="preserve">AC </w:t>
      </w:r>
      <w:r w:rsidR="00E91D55" w:rsidRPr="008C198E">
        <w:rPr>
          <w:rFonts w:asciiTheme="minorHAnsi" w:hAnsiTheme="minorHAnsi" w:cstheme="minorHAnsi"/>
          <w:sz w:val="20"/>
          <w:lang w:val="es-ES_tradnl"/>
        </w:rPr>
        <w:t>Autorizaciones</w:t>
      </w:r>
      <w:r w:rsidRPr="008C198E">
        <w:rPr>
          <w:rFonts w:asciiTheme="minorHAnsi" w:hAnsiTheme="minorHAnsi" w:cstheme="minorHAnsi"/>
          <w:sz w:val="20"/>
          <w:lang w:val="es-ES_tradnl"/>
        </w:rPr>
        <w:t>, certifica</w:t>
      </w:r>
      <w:r w:rsidR="00B72209" w:rsidRPr="008C198E">
        <w:rPr>
          <w:rFonts w:asciiTheme="minorHAnsi" w:hAnsiTheme="minorHAnsi" w:cstheme="minorHAnsi"/>
          <w:sz w:val="20"/>
          <w:lang w:val="es-ES_tradnl"/>
        </w:rPr>
        <w:t>dos</w:t>
      </w:r>
      <w:r w:rsidRPr="008C198E">
        <w:rPr>
          <w:rFonts w:asciiTheme="minorHAnsi" w:hAnsiTheme="minorHAnsi" w:cstheme="minorHAnsi"/>
          <w:sz w:val="20"/>
          <w:lang w:val="es-ES_tradnl"/>
        </w:rPr>
        <w:t xml:space="preserve"> i </w:t>
      </w:r>
      <w:r w:rsidR="00B72209" w:rsidRPr="008C198E">
        <w:rPr>
          <w:rFonts w:asciiTheme="minorHAnsi" w:hAnsiTheme="minorHAnsi" w:cstheme="minorHAnsi"/>
          <w:sz w:val="20"/>
          <w:lang w:val="es-ES_tradnl"/>
        </w:rPr>
        <w:t>otros</w:t>
      </w:r>
      <w:r w:rsidRPr="008C198E">
        <w:rPr>
          <w:rFonts w:asciiTheme="minorHAnsi" w:hAnsiTheme="minorHAnsi" w:cstheme="minorHAnsi"/>
          <w:sz w:val="20"/>
          <w:lang w:val="es-ES_tradnl"/>
        </w:rPr>
        <w:t xml:space="preserve"> </w:t>
      </w:r>
    </w:p>
    <w:p w14:paraId="3ECABB58" w14:textId="4FDF818B" w:rsidR="00C80E33" w:rsidRPr="008C198E" w:rsidRDefault="00C80E33" w:rsidP="00C80E33">
      <w:pPr>
        <w:autoSpaceDE w:val="0"/>
        <w:autoSpaceDN w:val="0"/>
        <w:adjustRightInd w:val="0"/>
        <w:spacing w:after="0"/>
        <w:ind w:left="1418"/>
        <w:rPr>
          <w:rFonts w:asciiTheme="minorHAnsi" w:hAnsiTheme="minorHAnsi" w:cstheme="minorHAnsi"/>
          <w:sz w:val="20"/>
          <w:lang w:val="es-ES_tradnl"/>
        </w:rPr>
      </w:pPr>
      <w:r w:rsidRPr="008C198E">
        <w:rPr>
          <w:rFonts w:asciiTheme="minorHAnsi" w:hAnsiTheme="minorHAnsi" w:cstheme="minorHAnsi"/>
          <w:sz w:val="20"/>
          <w:lang w:val="es-ES_tradnl"/>
        </w:rPr>
        <w:t>CQP Autocontrol del pro</w:t>
      </w:r>
      <w:r w:rsidR="00B72209" w:rsidRPr="008C198E">
        <w:rPr>
          <w:rFonts w:asciiTheme="minorHAnsi" w:hAnsiTheme="minorHAnsi" w:cstheme="minorHAnsi"/>
          <w:sz w:val="20"/>
          <w:lang w:val="es-ES_tradnl"/>
        </w:rPr>
        <w:t>yecto</w:t>
      </w:r>
      <w:r w:rsidRPr="008C198E">
        <w:rPr>
          <w:rFonts w:asciiTheme="minorHAnsi" w:hAnsiTheme="minorHAnsi" w:cstheme="minorHAnsi"/>
          <w:sz w:val="20"/>
          <w:lang w:val="es-ES_tradnl"/>
        </w:rPr>
        <w:t xml:space="preserve"> </w:t>
      </w:r>
    </w:p>
    <w:p w14:paraId="02820600" w14:textId="054BA32F" w:rsidR="00C80E33" w:rsidRPr="008C198E" w:rsidRDefault="00C80E33" w:rsidP="00C80E33">
      <w:pPr>
        <w:autoSpaceDE w:val="0"/>
        <w:autoSpaceDN w:val="0"/>
        <w:adjustRightInd w:val="0"/>
        <w:spacing w:after="0"/>
        <w:ind w:left="1418"/>
        <w:rPr>
          <w:rFonts w:asciiTheme="minorHAnsi" w:hAnsiTheme="minorHAnsi" w:cstheme="minorHAnsi"/>
          <w:sz w:val="20"/>
          <w:lang w:val="es-ES_tradnl"/>
        </w:rPr>
      </w:pPr>
      <w:r w:rsidRPr="008C198E">
        <w:rPr>
          <w:rFonts w:asciiTheme="minorHAnsi" w:hAnsiTheme="minorHAnsi" w:cstheme="minorHAnsi"/>
          <w:sz w:val="20"/>
          <w:lang w:val="es-ES_tradnl"/>
        </w:rPr>
        <w:t>PA Pro</w:t>
      </w:r>
      <w:r w:rsidR="00B72209" w:rsidRPr="008C198E">
        <w:rPr>
          <w:rFonts w:asciiTheme="minorHAnsi" w:hAnsiTheme="minorHAnsi" w:cstheme="minorHAnsi"/>
          <w:sz w:val="20"/>
          <w:lang w:val="es-ES_tradnl"/>
        </w:rPr>
        <w:t>yecto</w:t>
      </w:r>
      <w:r w:rsidRPr="008C198E">
        <w:rPr>
          <w:rFonts w:asciiTheme="minorHAnsi" w:hAnsiTheme="minorHAnsi" w:cstheme="minorHAnsi"/>
          <w:sz w:val="20"/>
          <w:lang w:val="es-ES_tradnl"/>
        </w:rPr>
        <w:t xml:space="preserve"> p</w:t>
      </w:r>
      <w:r w:rsidR="00B72209" w:rsidRPr="008C198E">
        <w:rPr>
          <w:rFonts w:asciiTheme="minorHAnsi" w:hAnsiTheme="minorHAnsi" w:cstheme="minorHAnsi"/>
          <w:sz w:val="20"/>
          <w:lang w:val="es-ES_tradnl"/>
        </w:rPr>
        <w:t>ara l</w:t>
      </w:r>
      <w:r w:rsidRPr="008C198E">
        <w:rPr>
          <w:rFonts w:asciiTheme="minorHAnsi" w:hAnsiTheme="minorHAnsi" w:cstheme="minorHAnsi"/>
          <w:sz w:val="20"/>
          <w:lang w:val="es-ES_tradnl"/>
        </w:rPr>
        <w:t>a solicitud de lic</w:t>
      </w:r>
      <w:r w:rsidR="00B72209" w:rsidRPr="008C198E">
        <w:rPr>
          <w:rFonts w:asciiTheme="minorHAnsi" w:hAnsiTheme="minorHAnsi" w:cstheme="minorHAnsi"/>
          <w:sz w:val="20"/>
          <w:lang w:val="es-ES_tradnl"/>
        </w:rPr>
        <w:t>e</w:t>
      </w:r>
      <w:r w:rsidRPr="008C198E">
        <w:rPr>
          <w:rFonts w:asciiTheme="minorHAnsi" w:hAnsiTheme="minorHAnsi" w:cstheme="minorHAnsi"/>
          <w:sz w:val="20"/>
          <w:lang w:val="es-ES_tradnl"/>
        </w:rPr>
        <w:t xml:space="preserve">ncia ambiental </w:t>
      </w:r>
    </w:p>
    <w:p w14:paraId="512CD81C" w14:textId="353EAC31" w:rsidR="00C80E33" w:rsidRPr="008C198E" w:rsidRDefault="00C80E33" w:rsidP="00C80E33">
      <w:pPr>
        <w:autoSpaceDE w:val="0"/>
        <w:autoSpaceDN w:val="0"/>
        <w:adjustRightInd w:val="0"/>
        <w:spacing w:after="0"/>
        <w:ind w:left="1418"/>
        <w:rPr>
          <w:rFonts w:asciiTheme="minorHAnsi" w:hAnsiTheme="minorHAnsi" w:cstheme="minorHAnsi"/>
          <w:sz w:val="20"/>
          <w:lang w:val="es-ES_tradnl"/>
        </w:rPr>
      </w:pPr>
      <w:r w:rsidRPr="008C198E">
        <w:rPr>
          <w:rFonts w:asciiTheme="minorHAnsi" w:hAnsiTheme="minorHAnsi" w:cstheme="minorHAnsi"/>
          <w:sz w:val="20"/>
          <w:lang w:val="es-ES_tradnl"/>
        </w:rPr>
        <w:t>JN Justificacion</w:t>
      </w:r>
      <w:r w:rsidR="00B72209" w:rsidRPr="008C198E">
        <w:rPr>
          <w:rFonts w:asciiTheme="minorHAnsi" w:hAnsiTheme="minorHAnsi" w:cstheme="minorHAnsi"/>
          <w:sz w:val="20"/>
          <w:lang w:val="es-ES_tradnl"/>
        </w:rPr>
        <w:t>e</w:t>
      </w:r>
      <w:r w:rsidRPr="008C198E">
        <w:rPr>
          <w:rFonts w:asciiTheme="minorHAnsi" w:hAnsiTheme="minorHAnsi" w:cstheme="minorHAnsi"/>
          <w:sz w:val="20"/>
          <w:lang w:val="es-ES_tradnl"/>
        </w:rPr>
        <w:t>s o estudi</w:t>
      </w:r>
      <w:r w:rsidR="00B72209" w:rsidRPr="008C198E">
        <w:rPr>
          <w:rFonts w:asciiTheme="minorHAnsi" w:hAnsiTheme="minorHAnsi" w:cstheme="minorHAnsi"/>
          <w:sz w:val="20"/>
          <w:lang w:val="es-ES_tradnl"/>
        </w:rPr>
        <w:t>o</w:t>
      </w:r>
      <w:r w:rsidRPr="008C198E">
        <w:rPr>
          <w:rFonts w:asciiTheme="minorHAnsi" w:hAnsiTheme="minorHAnsi" w:cstheme="minorHAnsi"/>
          <w:sz w:val="20"/>
          <w:lang w:val="es-ES_tradnl"/>
        </w:rPr>
        <w:t>s específic</w:t>
      </w:r>
      <w:r w:rsidR="00B72209" w:rsidRPr="008C198E">
        <w:rPr>
          <w:rFonts w:asciiTheme="minorHAnsi" w:hAnsiTheme="minorHAnsi" w:cstheme="minorHAnsi"/>
          <w:sz w:val="20"/>
          <w:lang w:val="es-ES_tradnl"/>
        </w:rPr>
        <w:t>o</w:t>
      </w:r>
      <w:r w:rsidRPr="008C198E">
        <w:rPr>
          <w:rFonts w:asciiTheme="minorHAnsi" w:hAnsiTheme="minorHAnsi" w:cstheme="minorHAnsi"/>
          <w:sz w:val="20"/>
          <w:lang w:val="es-ES_tradnl"/>
        </w:rPr>
        <w:t>s a requerim</w:t>
      </w:r>
      <w:r w:rsidR="00B72209" w:rsidRPr="008C198E">
        <w:rPr>
          <w:rFonts w:asciiTheme="minorHAnsi" w:hAnsiTheme="minorHAnsi" w:cstheme="minorHAnsi"/>
          <w:sz w:val="20"/>
          <w:lang w:val="es-ES_tradnl"/>
        </w:rPr>
        <w:t>i</w:t>
      </w:r>
      <w:r w:rsidRPr="008C198E">
        <w:rPr>
          <w:rFonts w:asciiTheme="minorHAnsi" w:hAnsiTheme="minorHAnsi" w:cstheme="minorHAnsi"/>
          <w:sz w:val="20"/>
          <w:lang w:val="es-ES_tradnl"/>
        </w:rPr>
        <w:t>ent</w:t>
      </w:r>
      <w:r w:rsidR="00B72209" w:rsidRPr="008C198E">
        <w:rPr>
          <w:rFonts w:asciiTheme="minorHAnsi" w:hAnsiTheme="minorHAnsi" w:cstheme="minorHAnsi"/>
          <w:sz w:val="20"/>
          <w:lang w:val="es-ES_tradnl"/>
        </w:rPr>
        <w:t>o</w:t>
      </w:r>
      <w:r w:rsidRPr="008C198E">
        <w:rPr>
          <w:rFonts w:asciiTheme="minorHAnsi" w:hAnsiTheme="minorHAnsi" w:cstheme="minorHAnsi"/>
          <w:sz w:val="20"/>
          <w:lang w:val="es-ES_tradnl"/>
        </w:rPr>
        <w:t xml:space="preserve"> d</w:t>
      </w:r>
      <w:r w:rsidR="00B72209" w:rsidRPr="008C198E">
        <w:rPr>
          <w:rFonts w:asciiTheme="minorHAnsi" w:hAnsiTheme="minorHAnsi" w:cstheme="minorHAnsi"/>
          <w:sz w:val="20"/>
          <w:lang w:val="es-ES_tradnl"/>
        </w:rPr>
        <w:t xml:space="preserve">e </w:t>
      </w:r>
      <w:r w:rsidR="00E91D55" w:rsidRPr="008C198E">
        <w:rPr>
          <w:rFonts w:asciiTheme="minorHAnsi" w:hAnsiTheme="minorHAnsi" w:cstheme="minorHAnsi"/>
          <w:sz w:val="20"/>
          <w:lang w:val="es-ES_tradnl"/>
        </w:rPr>
        <w:t>algún</w:t>
      </w:r>
      <w:r w:rsidRPr="008C198E">
        <w:rPr>
          <w:rFonts w:asciiTheme="minorHAnsi" w:hAnsiTheme="minorHAnsi" w:cstheme="minorHAnsi"/>
          <w:sz w:val="20"/>
          <w:lang w:val="es-ES_tradnl"/>
        </w:rPr>
        <w:t xml:space="preserve"> organism</w:t>
      </w:r>
      <w:r w:rsidR="00B72209" w:rsidRPr="008C198E">
        <w:rPr>
          <w:rFonts w:asciiTheme="minorHAnsi" w:hAnsiTheme="minorHAnsi" w:cstheme="minorHAnsi"/>
          <w:sz w:val="20"/>
          <w:lang w:val="es-ES_tradnl"/>
        </w:rPr>
        <w:t>o</w:t>
      </w:r>
      <w:r w:rsidRPr="008C198E">
        <w:rPr>
          <w:rFonts w:asciiTheme="minorHAnsi" w:hAnsiTheme="minorHAnsi" w:cstheme="minorHAnsi"/>
          <w:sz w:val="20"/>
          <w:lang w:val="es-ES_tradnl"/>
        </w:rPr>
        <w:t xml:space="preserve"> </w:t>
      </w:r>
    </w:p>
    <w:p w14:paraId="406B8729" w14:textId="28CF0A25" w:rsidR="00C80E33" w:rsidRPr="008C198E" w:rsidRDefault="00C80E33" w:rsidP="00C80E33">
      <w:pPr>
        <w:autoSpaceDE w:val="0"/>
        <w:autoSpaceDN w:val="0"/>
        <w:adjustRightInd w:val="0"/>
        <w:spacing w:after="0"/>
        <w:ind w:left="709"/>
        <w:rPr>
          <w:rFonts w:asciiTheme="minorHAnsi" w:hAnsiTheme="minorHAnsi" w:cstheme="minorHAnsi"/>
          <w:sz w:val="20"/>
          <w:lang w:val="es-ES_tradnl"/>
        </w:rPr>
      </w:pPr>
      <w:r w:rsidRPr="008C198E">
        <w:rPr>
          <w:rFonts w:asciiTheme="minorHAnsi" w:hAnsiTheme="minorHAnsi" w:cstheme="minorHAnsi"/>
          <w:sz w:val="20"/>
          <w:lang w:val="es-ES_tradnl"/>
        </w:rPr>
        <w:lastRenderedPageBreak/>
        <w:t xml:space="preserve">(Posibles) </w:t>
      </w:r>
    </w:p>
    <w:p w14:paraId="72F241EE" w14:textId="3FC48CC2" w:rsidR="00C80E33" w:rsidRPr="008C198E" w:rsidRDefault="00C80E33" w:rsidP="00C80E33">
      <w:pPr>
        <w:autoSpaceDE w:val="0"/>
        <w:autoSpaceDN w:val="0"/>
        <w:adjustRightInd w:val="0"/>
        <w:spacing w:after="0"/>
        <w:ind w:left="1418"/>
        <w:rPr>
          <w:rFonts w:asciiTheme="minorHAnsi" w:hAnsiTheme="minorHAnsi" w:cstheme="minorHAnsi"/>
          <w:sz w:val="20"/>
          <w:lang w:val="es-ES_tradnl"/>
        </w:rPr>
      </w:pPr>
      <w:r w:rsidRPr="008C198E">
        <w:rPr>
          <w:rFonts w:asciiTheme="minorHAnsi" w:hAnsiTheme="minorHAnsi" w:cstheme="minorHAnsi"/>
          <w:sz w:val="20"/>
          <w:lang w:val="es-ES_tradnl"/>
        </w:rPr>
        <w:t>SA Pro</w:t>
      </w:r>
      <w:r w:rsidR="00B72209" w:rsidRPr="008C198E">
        <w:rPr>
          <w:rFonts w:asciiTheme="minorHAnsi" w:hAnsiTheme="minorHAnsi" w:cstheme="minorHAnsi"/>
          <w:sz w:val="20"/>
          <w:lang w:val="es-ES_tradnl"/>
        </w:rPr>
        <w:t>yecto</w:t>
      </w:r>
      <w:r w:rsidRPr="008C198E">
        <w:rPr>
          <w:rFonts w:asciiTheme="minorHAnsi" w:hAnsiTheme="minorHAnsi" w:cstheme="minorHAnsi"/>
          <w:sz w:val="20"/>
          <w:lang w:val="es-ES_tradnl"/>
        </w:rPr>
        <w:t>s de servi</w:t>
      </w:r>
      <w:r w:rsidR="00B72209" w:rsidRPr="008C198E">
        <w:rPr>
          <w:rFonts w:asciiTheme="minorHAnsi" w:hAnsiTheme="minorHAnsi" w:cstheme="minorHAnsi"/>
          <w:sz w:val="20"/>
          <w:lang w:val="es-ES_tradnl"/>
        </w:rPr>
        <w:t>cios</w:t>
      </w:r>
      <w:r w:rsidRPr="008C198E">
        <w:rPr>
          <w:rFonts w:asciiTheme="minorHAnsi" w:hAnsiTheme="minorHAnsi" w:cstheme="minorHAnsi"/>
          <w:sz w:val="20"/>
          <w:lang w:val="es-ES_tradnl"/>
        </w:rPr>
        <w:t xml:space="preserve"> afecta</w:t>
      </w:r>
      <w:r w:rsidR="00B72209" w:rsidRPr="008C198E">
        <w:rPr>
          <w:rFonts w:asciiTheme="minorHAnsi" w:hAnsiTheme="minorHAnsi" w:cstheme="minorHAnsi"/>
          <w:sz w:val="20"/>
          <w:lang w:val="es-ES_tradnl"/>
        </w:rPr>
        <w:t>dos</w:t>
      </w:r>
      <w:r w:rsidRPr="008C198E">
        <w:rPr>
          <w:rFonts w:asciiTheme="minorHAnsi" w:hAnsiTheme="minorHAnsi" w:cstheme="minorHAnsi"/>
          <w:sz w:val="20"/>
          <w:lang w:val="es-ES_tradnl"/>
        </w:rPr>
        <w:t xml:space="preserve"> </w:t>
      </w:r>
    </w:p>
    <w:p w14:paraId="52D84CC2" w14:textId="2EDDAED8" w:rsidR="00C80E33" w:rsidRPr="008C198E" w:rsidRDefault="00C80E33" w:rsidP="00C80E33">
      <w:pPr>
        <w:autoSpaceDE w:val="0"/>
        <w:autoSpaceDN w:val="0"/>
        <w:adjustRightInd w:val="0"/>
        <w:spacing w:after="0"/>
        <w:ind w:left="1418"/>
        <w:rPr>
          <w:rFonts w:asciiTheme="minorHAnsi" w:hAnsiTheme="minorHAnsi" w:cstheme="minorHAnsi"/>
          <w:sz w:val="20"/>
          <w:lang w:val="es-ES_tradnl"/>
        </w:rPr>
      </w:pPr>
      <w:r w:rsidRPr="008C198E">
        <w:rPr>
          <w:rFonts w:asciiTheme="minorHAnsi" w:hAnsiTheme="minorHAnsi" w:cstheme="minorHAnsi"/>
          <w:sz w:val="20"/>
          <w:lang w:val="es-ES_tradnl"/>
        </w:rPr>
        <w:t>CT Construccion</w:t>
      </w:r>
      <w:r w:rsidR="00B72209" w:rsidRPr="008C198E">
        <w:rPr>
          <w:rFonts w:asciiTheme="minorHAnsi" w:hAnsiTheme="minorHAnsi" w:cstheme="minorHAnsi"/>
          <w:sz w:val="20"/>
          <w:lang w:val="es-ES_tradnl"/>
        </w:rPr>
        <w:t>e</w:t>
      </w:r>
      <w:r w:rsidRPr="008C198E">
        <w:rPr>
          <w:rFonts w:asciiTheme="minorHAnsi" w:hAnsiTheme="minorHAnsi" w:cstheme="minorHAnsi"/>
          <w:sz w:val="20"/>
          <w:lang w:val="es-ES_tradnl"/>
        </w:rPr>
        <w:t xml:space="preserve">s </w:t>
      </w:r>
      <w:r w:rsidR="00B72209" w:rsidRPr="008C198E">
        <w:rPr>
          <w:rFonts w:asciiTheme="minorHAnsi" w:hAnsiTheme="minorHAnsi" w:cstheme="minorHAnsi"/>
          <w:sz w:val="20"/>
          <w:lang w:val="es-ES_tradnl"/>
        </w:rPr>
        <w:t>e</w:t>
      </w:r>
      <w:r w:rsidRPr="008C198E">
        <w:rPr>
          <w:rFonts w:asciiTheme="minorHAnsi" w:hAnsiTheme="minorHAnsi" w:cstheme="minorHAnsi"/>
          <w:sz w:val="20"/>
          <w:lang w:val="es-ES_tradnl"/>
        </w:rPr>
        <w:t xml:space="preserve"> instalacion</w:t>
      </w:r>
      <w:r w:rsidR="00B72209" w:rsidRPr="008C198E">
        <w:rPr>
          <w:rFonts w:asciiTheme="minorHAnsi" w:hAnsiTheme="minorHAnsi" w:cstheme="minorHAnsi"/>
          <w:sz w:val="20"/>
          <w:lang w:val="es-ES_tradnl"/>
        </w:rPr>
        <w:t>e</w:t>
      </w:r>
      <w:r w:rsidRPr="008C198E">
        <w:rPr>
          <w:rFonts w:asciiTheme="minorHAnsi" w:hAnsiTheme="minorHAnsi" w:cstheme="minorHAnsi"/>
          <w:sz w:val="20"/>
          <w:lang w:val="es-ES_tradnl"/>
        </w:rPr>
        <w:t>s temporal</w:t>
      </w:r>
      <w:r w:rsidR="00B72209" w:rsidRPr="008C198E">
        <w:rPr>
          <w:rFonts w:asciiTheme="minorHAnsi" w:hAnsiTheme="minorHAnsi" w:cstheme="minorHAnsi"/>
          <w:sz w:val="20"/>
          <w:lang w:val="es-ES_tradnl"/>
        </w:rPr>
        <w:t>e</w:t>
      </w:r>
      <w:r w:rsidRPr="008C198E">
        <w:rPr>
          <w:rFonts w:asciiTheme="minorHAnsi" w:hAnsiTheme="minorHAnsi" w:cstheme="minorHAnsi"/>
          <w:sz w:val="20"/>
          <w:lang w:val="es-ES_tradnl"/>
        </w:rPr>
        <w:t xml:space="preserve">s </w:t>
      </w:r>
    </w:p>
    <w:p w14:paraId="4F058DB6" w14:textId="2962DDB5" w:rsidR="00C80E33" w:rsidRPr="008C198E" w:rsidRDefault="00C80E33" w:rsidP="00C80E33">
      <w:pPr>
        <w:autoSpaceDE w:val="0"/>
        <w:autoSpaceDN w:val="0"/>
        <w:adjustRightInd w:val="0"/>
        <w:spacing w:after="0"/>
        <w:ind w:left="1418"/>
        <w:rPr>
          <w:rFonts w:asciiTheme="minorHAnsi" w:hAnsiTheme="minorHAnsi" w:cstheme="minorHAnsi"/>
          <w:sz w:val="20"/>
          <w:lang w:val="es-ES_tradnl"/>
        </w:rPr>
      </w:pPr>
      <w:r w:rsidRPr="008C198E">
        <w:rPr>
          <w:rFonts w:asciiTheme="minorHAnsi" w:hAnsiTheme="minorHAnsi" w:cstheme="minorHAnsi"/>
          <w:sz w:val="20"/>
          <w:lang w:val="es-ES_tradnl"/>
        </w:rPr>
        <w:t xml:space="preserve">PB </w:t>
      </w:r>
      <w:r w:rsidR="00B72209" w:rsidRPr="008C198E">
        <w:rPr>
          <w:rFonts w:asciiTheme="minorHAnsi" w:hAnsiTheme="minorHAnsi" w:cstheme="minorHAnsi"/>
          <w:sz w:val="20"/>
          <w:lang w:val="es-ES_tradnl"/>
        </w:rPr>
        <w:t>Andamios</w:t>
      </w:r>
      <w:r w:rsidRPr="008C198E">
        <w:rPr>
          <w:rFonts w:asciiTheme="minorHAnsi" w:hAnsiTheme="minorHAnsi" w:cstheme="minorHAnsi"/>
          <w:sz w:val="20"/>
          <w:lang w:val="es-ES_tradnl"/>
        </w:rPr>
        <w:t xml:space="preserve"> </w:t>
      </w:r>
    </w:p>
    <w:p w14:paraId="0913FDC2" w14:textId="64BEABA6" w:rsidR="00097DF7" w:rsidRPr="008C198E" w:rsidRDefault="00C80E33" w:rsidP="00097DF7">
      <w:pPr>
        <w:spacing w:line="276" w:lineRule="auto"/>
        <w:ind w:left="1418"/>
        <w:jc w:val="both"/>
        <w:rPr>
          <w:rFonts w:asciiTheme="minorHAnsi" w:hAnsiTheme="minorHAnsi" w:cstheme="minorHAnsi"/>
          <w:color w:val="FF0000"/>
          <w:sz w:val="20"/>
          <w:lang w:val="es-ES_tradnl"/>
        </w:rPr>
      </w:pPr>
      <w:r w:rsidRPr="008C198E">
        <w:rPr>
          <w:rFonts w:asciiTheme="minorHAnsi" w:hAnsiTheme="minorHAnsi" w:cstheme="minorHAnsi"/>
          <w:sz w:val="20"/>
          <w:lang w:val="es-ES_tradnl"/>
        </w:rPr>
        <w:t xml:space="preserve">DC </w:t>
      </w:r>
      <w:r w:rsidR="00B72209" w:rsidRPr="008C198E">
        <w:rPr>
          <w:rFonts w:asciiTheme="minorHAnsi" w:hAnsiTheme="minorHAnsi" w:cstheme="minorHAnsi"/>
          <w:sz w:val="20"/>
          <w:lang w:val="es-ES_tradnl"/>
        </w:rPr>
        <w:t>Otros</w:t>
      </w:r>
    </w:p>
    <w:p w14:paraId="68F6D7A8" w14:textId="5C3292D5" w:rsidR="00EE5657" w:rsidRPr="008C198E" w:rsidRDefault="00EE5657" w:rsidP="00EE5657">
      <w:pPr>
        <w:suppressAutoHyphens/>
        <w:spacing w:after="0" w:line="276" w:lineRule="auto"/>
        <w:ind w:left="360"/>
        <w:jc w:val="both"/>
        <w:rPr>
          <w:rFonts w:asciiTheme="minorHAnsi" w:hAnsiTheme="minorHAnsi" w:cstheme="minorHAnsi"/>
          <w:bCs/>
          <w:i/>
          <w:color w:val="000000"/>
          <w:lang w:val="es-ES_tradnl"/>
        </w:rPr>
      </w:pPr>
      <w:r w:rsidRPr="008C198E">
        <w:rPr>
          <w:rFonts w:asciiTheme="minorHAnsi" w:hAnsiTheme="minorHAnsi" w:cstheme="minorHAnsi"/>
          <w:bCs/>
          <w:i/>
          <w:color w:val="000000"/>
          <w:lang w:val="es-ES_tradnl"/>
        </w:rPr>
        <w:t>En Anexo de este pliego de prescripciones técnicas se ha incluido una descripción general más detallada de cada epígrafe, para consulta de los licitadores, con carácter de contenido genérico y no obligatorio en su totalidad si no resulta necesario p</w:t>
      </w:r>
      <w:r w:rsidR="00E52C1B">
        <w:rPr>
          <w:rFonts w:asciiTheme="minorHAnsi" w:hAnsiTheme="minorHAnsi" w:cstheme="minorHAnsi"/>
          <w:bCs/>
          <w:i/>
          <w:color w:val="000000"/>
          <w:lang w:val="es-ES_tradnl"/>
        </w:rPr>
        <w:t>ara</w:t>
      </w:r>
      <w:r w:rsidRPr="008C198E">
        <w:rPr>
          <w:rFonts w:asciiTheme="minorHAnsi" w:hAnsiTheme="minorHAnsi" w:cstheme="minorHAnsi"/>
          <w:bCs/>
          <w:i/>
          <w:color w:val="000000"/>
          <w:lang w:val="es-ES_tradnl"/>
        </w:rPr>
        <w:t xml:space="preserve"> este proyecto. </w:t>
      </w:r>
    </w:p>
    <w:p w14:paraId="60BC2CF5" w14:textId="77777777" w:rsidR="00EE5657" w:rsidRPr="008C198E" w:rsidRDefault="00EE5657" w:rsidP="00EE5657">
      <w:pPr>
        <w:suppressAutoHyphens/>
        <w:spacing w:after="0" w:line="276" w:lineRule="auto"/>
        <w:ind w:left="360"/>
        <w:jc w:val="both"/>
        <w:rPr>
          <w:rFonts w:asciiTheme="minorHAnsi" w:hAnsiTheme="minorHAnsi" w:cstheme="minorHAnsi"/>
          <w:bCs/>
          <w:i/>
          <w:color w:val="000000"/>
          <w:lang w:val="es-ES_tradnl"/>
        </w:rPr>
      </w:pPr>
    </w:p>
    <w:p w14:paraId="2E15A68B" w14:textId="77777777" w:rsidR="00EE5657" w:rsidRPr="008C198E" w:rsidRDefault="00EE5657" w:rsidP="00EE5657">
      <w:pPr>
        <w:suppressAutoHyphens/>
        <w:spacing w:after="0" w:line="276" w:lineRule="auto"/>
        <w:ind w:left="360"/>
        <w:jc w:val="both"/>
        <w:rPr>
          <w:rFonts w:asciiTheme="minorHAnsi" w:hAnsiTheme="minorHAnsi" w:cstheme="minorHAnsi"/>
          <w:bCs/>
          <w:color w:val="000000"/>
          <w:lang w:val="es-ES_tradnl"/>
        </w:rPr>
      </w:pPr>
      <w:r w:rsidRPr="008C198E">
        <w:rPr>
          <w:rFonts w:asciiTheme="minorHAnsi" w:hAnsiTheme="minorHAnsi" w:cstheme="minorHAnsi"/>
          <w:bCs/>
          <w:color w:val="000000"/>
          <w:lang w:val="es-ES_tradnl"/>
        </w:rPr>
        <w:t>No forman parte del objeto de esta contratación los conceptos siguientes:</w:t>
      </w:r>
    </w:p>
    <w:p w14:paraId="0FA2FFC9" w14:textId="77777777" w:rsidR="00EE5657" w:rsidRPr="008C198E" w:rsidRDefault="00EE5657" w:rsidP="00EE5657">
      <w:pPr>
        <w:suppressAutoHyphens/>
        <w:spacing w:after="0" w:line="276" w:lineRule="auto"/>
        <w:ind w:left="360"/>
        <w:jc w:val="both"/>
        <w:rPr>
          <w:rFonts w:asciiTheme="minorHAnsi" w:hAnsiTheme="minorHAnsi" w:cstheme="minorHAnsi"/>
          <w:bCs/>
          <w:color w:val="000000"/>
          <w:lang w:val="es-ES_tradnl"/>
        </w:rPr>
      </w:pPr>
      <w:r w:rsidRPr="008C198E">
        <w:rPr>
          <w:rFonts w:asciiTheme="minorHAnsi" w:hAnsiTheme="minorHAnsi" w:cstheme="minorHAnsi"/>
          <w:bCs/>
          <w:color w:val="000000"/>
          <w:lang w:val="es-ES_tradnl"/>
        </w:rPr>
        <w:t>-</w:t>
      </w:r>
      <w:r w:rsidRPr="008C198E">
        <w:rPr>
          <w:rFonts w:asciiTheme="minorHAnsi" w:hAnsiTheme="minorHAnsi" w:cstheme="minorHAnsi"/>
          <w:bCs/>
          <w:color w:val="000000"/>
          <w:lang w:val="es-ES_tradnl"/>
        </w:rPr>
        <w:tab/>
        <w:t>Redacción del proyecto ejecutivo</w:t>
      </w:r>
    </w:p>
    <w:p w14:paraId="7B3B7AF6" w14:textId="77777777" w:rsidR="00EE5657" w:rsidRPr="008C198E" w:rsidRDefault="00EE5657" w:rsidP="00EE5657">
      <w:pPr>
        <w:suppressAutoHyphens/>
        <w:spacing w:after="0" w:line="276" w:lineRule="auto"/>
        <w:ind w:left="360"/>
        <w:jc w:val="both"/>
        <w:rPr>
          <w:rFonts w:asciiTheme="minorHAnsi" w:hAnsiTheme="minorHAnsi" w:cstheme="minorHAnsi"/>
          <w:bCs/>
          <w:color w:val="000000"/>
          <w:lang w:val="es-ES_tradnl"/>
        </w:rPr>
      </w:pPr>
      <w:r w:rsidRPr="008C198E">
        <w:rPr>
          <w:rFonts w:asciiTheme="minorHAnsi" w:hAnsiTheme="minorHAnsi" w:cstheme="minorHAnsi"/>
          <w:bCs/>
          <w:color w:val="000000"/>
          <w:lang w:val="es-ES_tradnl"/>
        </w:rPr>
        <w:t>-</w:t>
      </w:r>
      <w:r w:rsidRPr="008C198E">
        <w:rPr>
          <w:rFonts w:asciiTheme="minorHAnsi" w:hAnsiTheme="minorHAnsi" w:cstheme="minorHAnsi"/>
          <w:bCs/>
          <w:color w:val="000000"/>
          <w:lang w:val="es-ES_tradnl"/>
        </w:rPr>
        <w:tab/>
        <w:t>Dirección facultativa</w:t>
      </w:r>
    </w:p>
    <w:p w14:paraId="33E9315E" w14:textId="77777777" w:rsidR="00EE5657" w:rsidRPr="008C198E" w:rsidRDefault="00EE5657" w:rsidP="00EE5657">
      <w:pPr>
        <w:suppressAutoHyphens/>
        <w:spacing w:after="0" w:line="276" w:lineRule="auto"/>
        <w:ind w:left="360"/>
        <w:jc w:val="both"/>
        <w:rPr>
          <w:rFonts w:asciiTheme="minorHAnsi" w:hAnsiTheme="minorHAnsi" w:cstheme="minorHAnsi"/>
          <w:bCs/>
          <w:color w:val="000000"/>
          <w:lang w:val="es-ES_tradnl"/>
        </w:rPr>
      </w:pPr>
      <w:r w:rsidRPr="008C198E">
        <w:rPr>
          <w:rFonts w:asciiTheme="minorHAnsi" w:hAnsiTheme="minorHAnsi" w:cstheme="minorHAnsi"/>
          <w:bCs/>
          <w:color w:val="000000"/>
          <w:lang w:val="es-ES_tradnl"/>
        </w:rPr>
        <w:t>-</w:t>
      </w:r>
      <w:r w:rsidRPr="008C198E">
        <w:rPr>
          <w:rFonts w:asciiTheme="minorHAnsi" w:hAnsiTheme="minorHAnsi" w:cstheme="minorHAnsi"/>
          <w:bCs/>
          <w:color w:val="000000"/>
          <w:lang w:val="es-ES_tradnl"/>
        </w:rPr>
        <w:tab/>
        <w:t>Coordinación de seguridad y salud</w:t>
      </w:r>
    </w:p>
    <w:p w14:paraId="1417C2AF" w14:textId="77777777" w:rsidR="00EE5657" w:rsidRPr="008C198E" w:rsidRDefault="00EE5657" w:rsidP="00EE5657">
      <w:pPr>
        <w:suppressAutoHyphens/>
        <w:spacing w:after="0" w:line="276" w:lineRule="auto"/>
        <w:ind w:left="360"/>
        <w:jc w:val="both"/>
        <w:rPr>
          <w:rFonts w:asciiTheme="minorHAnsi" w:hAnsiTheme="minorHAnsi" w:cstheme="minorHAnsi"/>
          <w:bCs/>
          <w:color w:val="000000"/>
          <w:lang w:val="es-ES_tradnl"/>
        </w:rPr>
      </w:pPr>
      <w:r w:rsidRPr="008C198E">
        <w:rPr>
          <w:rFonts w:asciiTheme="minorHAnsi" w:hAnsiTheme="minorHAnsi" w:cstheme="minorHAnsi"/>
          <w:bCs/>
          <w:color w:val="000000"/>
          <w:lang w:val="es-ES_tradnl"/>
        </w:rPr>
        <w:t>-</w:t>
      </w:r>
      <w:r w:rsidRPr="008C198E">
        <w:rPr>
          <w:rFonts w:asciiTheme="minorHAnsi" w:hAnsiTheme="minorHAnsi" w:cstheme="minorHAnsi"/>
          <w:bCs/>
          <w:color w:val="000000"/>
          <w:lang w:val="es-ES_tradnl"/>
        </w:rPr>
        <w:tab/>
        <w:t>Tasas de licencias</w:t>
      </w:r>
    </w:p>
    <w:p w14:paraId="6E947DC0" w14:textId="77777777" w:rsidR="00EE5657" w:rsidRPr="008C198E" w:rsidRDefault="00EE5657" w:rsidP="00EE5657">
      <w:pPr>
        <w:suppressAutoHyphens/>
        <w:spacing w:after="0" w:line="276" w:lineRule="auto"/>
        <w:ind w:left="360"/>
        <w:jc w:val="both"/>
        <w:rPr>
          <w:rFonts w:asciiTheme="minorHAnsi" w:hAnsiTheme="minorHAnsi" w:cstheme="minorHAnsi"/>
          <w:bCs/>
          <w:color w:val="000000"/>
          <w:lang w:val="es-ES_tradnl"/>
        </w:rPr>
      </w:pPr>
      <w:r w:rsidRPr="008C198E">
        <w:rPr>
          <w:rFonts w:asciiTheme="minorHAnsi" w:hAnsiTheme="minorHAnsi" w:cstheme="minorHAnsi"/>
          <w:bCs/>
          <w:color w:val="000000"/>
          <w:lang w:val="es-ES_tradnl"/>
        </w:rPr>
        <w:t>-</w:t>
      </w:r>
      <w:r w:rsidRPr="008C198E">
        <w:rPr>
          <w:rFonts w:asciiTheme="minorHAnsi" w:hAnsiTheme="minorHAnsi" w:cstheme="minorHAnsi"/>
          <w:bCs/>
          <w:color w:val="000000"/>
          <w:lang w:val="es-ES_tradnl"/>
        </w:rPr>
        <w:tab/>
        <w:t>Visados profesionales</w:t>
      </w:r>
    </w:p>
    <w:p w14:paraId="1E2B1086" w14:textId="076275BB" w:rsidR="00097DF7" w:rsidRPr="008C198E" w:rsidRDefault="00EE5657" w:rsidP="00EE5657">
      <w:pPr>
        <w:suppressAutoHyphens/>
        <w:spacing w:after="0" w:line="276" w:lineRule="auto"/>
        <w:ind w:left="360"/>
        <w:jc w:val="both"/>
        <w:rPr>
          <w:rFonts w:asciiTheme="minorHAnsi" w:hAnsiTheme="minorHAnsi" w:cstheme="minorHAnsi"/>
          <w:sz w:val="20"/>
          <w:lang w:val="es-ES_tradnl"/>
        </w:rPr>
      </w:pPr>
      <w:r w:rsidRPr="008C198E">
        <w:rPr>
          <w:rFonts w:asciiTheme="minorHAnsi" w:hAnsiTheme="minorHAnsi" w:cstheme="minorHAnsi"/>
          <w:bCs/>
          <w:color w:val="000000"/>
          <w:lang w:val="es-ES_tradnl"/>
        </w:rPr>
        <w:t>-</w:t>
      </w:r>
      <w:r w:rsidRPr="008C198E">
        <w:rPr>
          <w:rFonts w:asciiTheme="minorHAnsi" w:hAnsiTheme="minorHAnsi" w:cstheme="minorHAnsi"/>
          <w:bCs/>
          <w:color w:val="000000"/>
          <w:lang w:val="es-ES_tradnl"/>
        </w:rPr>
        <w:tab/>
        <w:t>Gerencia de la construcci</w:t>
      </w:r>
      <w:r w:rsidR="00097DF7" w:rsidRPr="008C198E">
        <w:rPr>
          <w:rFonts w:asciiTheme="minorHAnsi" w:hAnsiTheme="minorHAnsi" w:cstheme="minorHAnsi"/>
          <w:lang w:val="es-ES_tradnl"/>
        </w:rPr>
        <w:t>ó</w:t>
      </w:r>
      <w:r w:rsidRPr="008C198E">
        <w:rPr>
          <w:rFonts w:asciiTheme="minorHAnsi" w:hAnsiTheme="minorHAnsi" w:cstheme="minorHAnsi"/>
          <w:lang w:val="es-ES_tradnl"/>
        </w:rPr>
        <w:t>n</w:t>
      </w:r>
    </w:p>
    <w:p w14:paraId="0063D420" w14:textId="2C488175" w:rsidR="00DB5AC3" w:rsidRPr="008C198E" w:rsidRDefault="00DB5AC3" w:rsidP="002B71D2">
      <w:pPr>
        <w:pStyle w:val="Pargrafdellista"/>
        <w:numPr>
          <w:ilvl w:val="0"/>
          <w:numId w:val="4"/>
        </w:numPr>
        <w:spacing w:before="360" w:after="360" w:line="276" w:lineRule="auto"/>
        <w:jc w:val="both"/>
        <w:rPr>
          <w:rFonts w:asciiTheme="minorHAnsi" w:hAnsiTheme="minorHAnsi" w:cstheme="minorHAnsi"/>
          <w:b/>
          <w:lang w:val="es-ES_tradnl"/>
        </w:rPr>
      </w:pPr>
      <w:r w:rsidRPr="008C198E">
        <w:rPr>
          <w:rFonts w:asciiTheme="minorHAnsi" w:hAnsiTheme="minorHAnsi" w:cstheme="minorHAnsi"/>
          <w:b/>
          <w:lang w:val="es-ES_tradnl"/>
        </w:rPr>
        <w:t>T</w:t>
      </w:r>
      <w:r w:rsidR="00B72209" w:rsidRPr="008C198E">
        <w:rPr>
          <w:rFonts w:asciiTheme="minorHAnsi" w:hAnsiTheme="minorHAnsi" w:cstheme="minorHAnsi"/>
          <w:b/>
          <w:lang w:val="es-ES_tradnl"/>
        </w:rPr>
        <w:t>rabajos a realizar</w:t>
      </w:r>
    </w:p>
    <w:p w14:paraId="4E869223" w14:textId="1AAA2642" w:rsidR="00CA35BF" w:rsidRPr="008C198E" w:rsidRDefault="00CA35BF" w:rsidP="002B71D2">
      <w:pPr>
        <w:pStyle w:val="Pargrafdellista"/>
        <w:numPr>
          <w:ilvl w:val="1"/>
          <w:numId w:val="6"/>
        </w:numPr>
        <w:spacing w:before="360" w:after="360" w:line="276" w:lineRule="auto"/>
        <w:jc w:val="both"/>
        <w:rPr>
          <w:rFonts w:asciiTheme="minorHAnsi" w:hAnsiTheme="minorHAnsi" w:cstheme="minorHAnsi"/>
          <w:b/>
          <w:lang w:val="es-ES_tradnl"/>
        </w:rPr>
      </w:pPr>
      <w:r w:rsidRPr="008C198E">
        <w:rPr>
          <w:rFonts w:asciiTheme="minorHAnsi" w:hAnsiTheme="minorHAnsi" w:cstheme="minorHAnsi"/>
          <w:b/>
          <w:lang w:val="es-ES_tradnl"/>
        </w:rPr>
        <w:t>Cont</w:t>
      </w:r>
      <w:r w:rsidR="00B72209" w:rsidRPr="008C198E">
        <w:rPr>
          <w:rFonts w:asciiTheme="minorHAnsi" w:hAnsiTheme="minorHAnsi" w:cstheme="minorHAnsi"/>
          <w:b/>
          <w:lang w:val="es-ES_tradnl"/>
        </w:rPr>
        <w:t xml:space="preserve">enido </w:t>
      </w:r>
      <w:r w:rsidRPr="008C198E">
        <w:rPr>
          <w:rFonts w:asciiTheme="minorHAnsi" w:hAnsiTheme="minorHAnsi" w:cstheme="minorHAnsi"/>
          <w:b/>
          <w:lang w:val="es-ES_tradnl"/>
        </w:rPr>
        <w:t>del Pro</w:t>
      </w:r>
      <w:r w:rsidR="00B72209" w:rsidRPr="008C198E">
        <w:rPr>
          <w:rFonts w:asciiTheme="minorHAnsi" w:hAnsiTheme="minorHAnsi" w:cstheme="minorHAnsi"/>
          <w:b/>
          <w:lang w:val="es-ES_tradnl"/>
        </w:rPr>
        <w:t>y</w:t>
      </w:r>
      <w:r w:rsidR="004436AC" w:rsidRPr="008C198E">
        <w:rPr>
          <w:rFonts w:asciiTheme="minorHAnsi" w:hAnsiTheme="minorHAnsi" w:cstheme="minorHAnsi"/>
          <w:b/>
          <w:lang w:val="es-ES_tradnl"/>
        </w:rPr>
        <w:t>ect</w:t>
      </w:r>
      <w:r w:rsidR="00B72209" w:rsidRPr="008C198E">
        <w:rPr>
          <w:rFonts w:asciiTheme="minorHAnsi" w:hAnsiTheme="minorHAnsi" w:cstheme="minorHAnsi"/>
          <w:b/>
          <w:lang w:val="es-ES_tradnl"/>
        </w:rPr>
        <w:t>o</w:t>
      </w:r>
      <w:r w:rsidRPr="008C198E">
        <w:rPr>
          <w:rFonts w:asciiTheme="minorHAnsi" w:hAnsiTheme="minorHAnsi" w:cstheme="minorHAnsi"/>
          <w:b/>
          <w:lang w:val="es-ES_tradnl"/>
        </w:rPr>
        <w:t xml:space="preserve"> B</w:t>
      </w:r>
      <w:r w:rsidR="00B72209" w:rsidRPr="008C198E">
        <w:rPr>
          <w:rFonts w:asciiTheme="minorHAnsi" w:hAnsiTheme="minorHAnsi" w:cstheme="minorHAnsi"/>
          <w:b/>
          <w:lang w:val="es-ES_tradnl"/>
        </w:rPr>
        <w:t>á</w:t>
      </w:r>
      <w:r w:rsidRPr="008C198E">
        <w:rPr>
          <w:rFonts w:asciiTheme="minorHAnsi" w:hAnsiTheme="minorHAnsi" w:cstheme="minorHAnsi"/>
          <w:b/>
          <w:lang w:val="es-ES_tradnl"/>
        </w:rPr>
        <w:t>sic</w:t>
      </w:r>
      <w:r w:rsidR="00B72209" w:rsidRPr="008C198E">
        <w:rPr>
          <w:rFonts w:asciiTheme="minorHAnsi" w:hAnsiTheme="minorHAnsi" w:cstheme="minorHAnsi"/>
          <w:b/>
          <w:lang w:val="es-ES_tradnl"/>
        </w:rPr>
        <w:t>o</w:t>
      </w:r>
    </w:p>
    <w:p w14:paraId="1473CAB3" w14:textId="77777777" w:rsidR="00EE5657" w:rsidRPr="008C198E" w:rsidRDefault="00EE5657" w:rsidP="00EE5657">
      <w:pPr>
        <w:suppressAutoHyphens/>
        <w:spacing w:after="120" w:line="276" w:lineRule="auto"/>
        <w:jc w:val="both"/>
        <w:rPr>
          <w:rFonts w:asciiTheme="minorHAnsi" w:hAnsiTheme="minorHAnsi" w:cstheme="minorHAnsi"/>
          <w:szCs w:val="22"/>
          <w:lang w:val="es-ES_tradnl"/>
        </w:rPr>
      </w:pPr>
      <w:r w:rsidRPr="008C198E">
        <w:rPr>
          <w:rFonts w:asciiTheme="minorHAnsi" w:hAnsiTheme="minorHAnsi" w:cstheme="minorHAnsi"/>
          <w:szCs w:val="22"/>
          <w:lang w:val="es-ES_tradnl"/>
        </w:rPr>
        <w:t>Los proyectos básico y medioambiental se presentarán en un solo documento o de forma segregada según los requerimientos de las autoridades locales que tienen que ser confirmados lo antes posible después de la adjudicación de los trabajos.</w:t>
      </w:r>
    </w:p>
    <w:p w14:paraId="3933FBAF" w14:textId="77777777" w:rsidR="00EE5657" w:rsidRPr="008C198E" w:rsidRDefault="00EE5657" w:rsidP="00EE5657">
      <w:pPr>
        <w:suppressAutoHyphens/>
        <w:spacing w:after="120" w:line="276" w:lineRule="auto"/>
        <w:jc w:val="both"/>
        <w:rPr>
          <w:rFonts w:asciiTheme="minorHAnsi" w:hAnsiTheme="minorHAnsi" w:cstheme="minorHAnsi"/>
          <w:szCs w:val="22"/>
          <w:lang w:val="es-ES_tradnl"/>
        </w:rPr>
      </w:pPr>
      <w:r w:rsidRPr="008C198E">
        <w:rPr>
          <w:rFonts w:asciiTheme="minorHAnsi" w:hAnsiTheme="minorHAnsi" w:cstheme="minorHAnsi"/>
          <w:szCs w:val="22"/>
          <w:lang w:val="es-ES_tradnl"/>
        </w:rPr>
        <w:t xml:space="preserve">El proyecto básico tendrá que tener un nivel de desarrollo avanzado de forma que las bases para la redacción del proyecto ejecutivo (ingeniería de detalle) sean sólidas y posteriormente no se requieran ejercicios costosos de reingeniería. </w:t>
      </w:r>
    </w:p>
    <w:p w14:paraId="1A4B4D6E" w14:textId="1377AC2E" w:rsidR="00EE5657" w:rsidRPr="008C198E" w:rsidRDefault="00EE5657" w:rsidP="00EE5657">
      <w:pPr>
        <w:suppressAutoHyphens/>
        <w:spacing w:after="120" w:line="276" w:lineRule="auto"/>
        <w:jc w:val="both"/>
        <w:rPr>
          <w:rFonts w:asciiTheme="minorHAnsi" w:hAnsiTheme="minorHAnsi" w:cstheme="minorHAnsi"/>
          <w:szCs w:val="22"/>
          <w:lang w:val="es-ES_tradnl"/>
        </w:rPr>
      </w:pPr>
      <w:r w:rsidRPr="008C198E">
        <w:rPr>
          <w:rFonts w:asciiTheme="minorHAnsi" w:hAnsiTheme="minorHAnsi" w:cstheme="minorHAnsi"/>
          <w:szCs w:val="22"/>
          <w:lang w:val="es-ES_tradnl"/>
        </w:rPr>
        <w:t xml:space="preserve">El proyecto básico objeto del presente pliego, a causa de la singularidad de la edificación y la estrategia del proyecto, tendrá que ser un proyecto básico muy desarrollado; En este sentido, tendrá que incluir un </w:t>
      </w:r>
      <w:r w:rsidR="00E91D55" w:rsidRPr="008C198E">
        <w:rPr>
          <w:rFonts w:asciiTheme="minorHAnsi" w:hAnsiTheme="minorHAnsi" w:cstheme="minorHAnsi"/>
          <w:szCs w:val="22"/>
          <w:lang w:val="es-ES_tradnl"/>
        </w:rPr>
        <w:t>pre dimensionado</w:t>
      </w:r>
      <w:r w:rsidRPr="008C198E">
        <w:rPr>
          <w:rFonts w:asciiTheme="minorHAnsi" w:hAnsiTheme="minorHAnsi" w:cstheme="minorHAnsi"/>
          <w:szCs w:val="22"/>
          <w:lang w:val="es-ES_tradnl"/>
        </w:rPr>
        <w:t xml:space="preserve"> de todas las instalaciones (tanto las generales del edificio como las propias que dan servicio al proceso de producción), igualmente tendrá que incluir esquemas de principio/funcionamiento de todas las instalaciones y planes de planta de estas.</w:t>
      </w:r>
    </w:p>
    <w:p w14:paraId="55E63B2B" w14:textId="1EE79187" w:rsidR="00EE5657" w:rsidRPr="008C198E" w:rsidRDefault="00EE5657" w:rsidP="00EE5657">
      <w:pPr>
        <w:suppressAutoHyphens/>
        <w:spacing w:after="120" w:line="276" w:lineRule="auto"/>
        <w:jc w:val="both"/>
        <w:rPr>
          <w:rFonts w:asciiTheme="minorHAnsi" w:hAnsiTheme="minorHAnsi" w:cstheme="minorHAnsi"/>
          <w:szCs w:val="22"/>
          <w:lang w:val="es-ES_tradnl"/>
        </w:rPr>
      </w:pPr>
      <w:r w:rsidRPr="008C198E">
        <w:rPr>
          <w:rFonts w:asciiTheme="minorHAnsi" w:hAnsiTheme="minorHAnsi" w:cstheme="minorHAnsi"/>
          <w:szCs w:val="22"/>
          <w:lang w:val="es-ES_tradnl"/>
        </w:rPr>
        <w:t xml:space="preserve">El proyecto tendrá que incluir un desarrollo especial del área de producción y concretamente de la sala blanca donde tendrá que incluirse el diseño y ubicación del </w:t>
      </w:r>
      <w:r w:rsidR="006D2FE8" w:rsidRPr="008C198E">
        <w:rPr>
          <w:rFonts w:asciiTheme="minorHAnsi" w:hAnsiTheme="minorHAnsi" w:cstheme="minorHAnsi"/>
          <w:szCs w:val="22"/>
          <w:lang w:val="es-ES_tradnl"/>
        </w:rPr>
        <w:t>equipa</w:t>
      </w:r>
      <w:r w:rsidR="006D2FE8">
        <w:rPr>
          <w:rFonts w:asciiTheme="minorHAnsi" w:hAnsiTheme="minorHAnsi" w:cstheme="minorHAnsi"/>
          <w:szCs w:val="22"/>
          <w:lang w:val="es-ES_tradnl"/>
        </w:rPr>
        <w:t>miento</w:t>
      </w:r>
      <w:r w:rsidRPr="008C198E">
        <w:rPr>
          <w:rFonts w:asciiTheme="minorHAnsi" w:hAnsiTheme="minorHAnsi" w:cstheme="minorHAnsi"/>
          <w:szCs w:val="22"/>
          <w:lang w:val="es-ES_tradnl"/>
        </w:rPr>
        <w:t xml:space="preserve"> de proceso en base a un análisis detallado de los flujos de materiales y personas, considerando los aspectos necesarios de ergonomía en el trabajo, mantenimiento de equipos, instalaciones y servicios auxiliares, etc.</w:t>
      </w:r>
    </w:p>
    <w:p w14:paraId="7C78C206" w14:textId="308414E7" w:rsidR="00EE5657" w:rsidRPr="008C198E" w:rsidRDefault="00EE5657" w:rsidP="00EE5657">
      <w:pPr>
        <w:suppressAutoHyphens/>
        <w:spacing w:after="120" w:line="276" w:lineRule="auto"/>
        <w:jc w:val="both"/>
        <w:rPr>
          <w:rFonts w:asciiTheme="minorHAnsi" w:hAnsiTheme="minorHAnsi" w:cstheme="minorHAnsi"/>
          <w:szCs w:val="22"/>
          <w:lang w:val="es-ES_tradnl"/>
        </w:rPr>
      </w:pPr>
      <w:r w:rsidRPr="008C198E">
        <w:rPr>
          <w:rFonts w:asciiTheme="minorHAnsi" w:hAnsiTheme="minorHAnsi" w:cstheme="minorHAnsi"/>
          <w:szCs w:val="22"/>
          <w:lang w:val="es-ES_tradnl"/>
        </w:rPr>
        <w:t>La documentación gráfica del proyecto tiene que obtenerse del modelo BIM y, por lo tanto, todas las disciplinas tienen que estar c</w:t>
      </w:r>
      <w:r w:rsidR="005D0691">
        <w:rPr>
          <w:rFonts w:asciiTheme="minorHAnsi" w:hAnsiTheme="minorHAnsi" w:cstheme="minorHAnsi"/>
          <w:szCs w:val="22"/>
          <w:lang w:val="es-ES_tradnl"/>
        </w:rPr>
        <w:t>orrectamente coordinadas y libre</w:t>
      </w:r>
      <w:r w:rsidRPr="008C198E">
        <w:rPr>
          <w:rFonts w:asciiTheme="minorHAnsi" w:hAnsiTheme="minorHAnsi" w:cstheme="minorHAnsi"/>
          <w:szCs w:val="22"/>
          <w:lang w:val="es-ES_tradnl"/>
        </w:rPr>
        <w:t>s de colisiones en el modelo.</w:t>
      </w:r>
    </w:p>
    <w:p w14:paraId="0A928449" w14:textId="3FB8657A" w:rsidR="00AC4760" w:rsidRPr="008C198E" w:rsidRDefault="00EE5657" w:rsidP="00EE5657">
      <w:pPr>
        <w:suppressAutoHyphens/>
        <w:spacing w:after="120" w:line="276" w:lineRule="auto"/>
        <w:jc w:val="both"/>
        <w:rPr>
          <w:rFonts w:asciiTheme="minorHAnsi" w:hAnsiTheme="minorHAnsi" w:cstheme="minorHAnsi"/>
          <w:szCs w:val="22"/>
          <w:lang w:val="es-ES_tradnl"/>
        </w:rPr>
      </w:pPr>
      <w:r w:rsidRPr="008C198E">
        <w:rPr>
          <w:rFonts w:asciiTheme="minorHAnsi" w:hAnsiTheme="minorHAnsi" w:cstheme="minorHAnsi"/>
          <w:szCs w:val="22"/>
          <w:lang w:val="es-ES_tradnl"/>
        </w:rPr>
        <w:lastRenderedPageBreak/>
        <w:t>El contenido mínimo se relaciona a continuación con carácter descriptivo y no limitativo.</w:t>
      </w:r>
    </w:p>
    <w:p w14:paraId="31E9912E" w14:textId="241ABFE8" w:rsidR="00AC4760" w:rsidRPr="008C198E" w:rsidRDefault="00AC4760" w:rsidP="000B0A14">
      <w:pPr>
        <w:suppressAutoHyphens/>
        <w:spacing w:after="120" w:line="276" w:lineRule="auto"/>
        <w:jc w:val="both"/>
        <w:rPr>
          <w:rFonts w:asciiTheme="minorHAnsi" w:hAnsiTheme="minorHAnsi" w:cstheme="minorHAnsi"/>
          <w:b/>
          <w:szCs w:val="22"/>
          <w:lang w:val="es-ES_tradnl"/>
        </w:rPr>
      </w:pPr>
      <w:r w:rsidRPr="008C198E">
        <w:rPr>
          <w:rFonts w:asciiTheme="minorHAnsi" w:hAnsiTheme="minorHAnsi" w:cstheme="minorHAnsi"/>
          <w:b/>
          <w:szCs w:val="22"/>
          <w:lang w:val="es-ES_tradnl"/>
        </w:rPr>
        <w:t>Mem</w:t>
      </w:r>
      <w:r w:rsidR="00B72209" w:rsidRPr="008C198E">
        <w:rPr>
          <w:rFonts w:asciiTheme="minorHAnsi" w:hAnsiTheme="minorHAnsi" w:cstheme="minorHAnsi"/>
          <w:b/>
          <w:szCs w:val="22"/>
          <w:lang w:val="es-ES_tradnl"/>
        </w:rPr>
        <w:t>o</w:t>
      </w:r>
      <w:r w:rsidRPr="008C198E">
        <w:rPr>
          <w:rFonts w:asciiTheme="minorHAnsi" w:hAnsiTheme="minorHAnsi" w:cstheme="minorHAnsi"/>
          <w:b/>
          <w:szCs w:val="22"/>
          <w:lang w:val="es-ES_tradnl"/>
        </w:rPr>
        <w:t>ria descriptiva</w:t>
      </w:r>
    </w:p>
    <w:p w14:paraId="72C01739" w14:textId="77777777" w:rsidR="00EE5657" w:rsidRPr="008C198E" w:rsidRDefault="00EE5657" w:rsidP="00EE5657">
      <w:pPr>
        <w:suppressAutoHyphens/>
        <w:spacing w:after="120" w:line="276" w:lineRule="auto"/>
        <w:ind w:left="360"/>
        <w:jc w:val="both"/>
        <w:rPr>
          <w:rFonts w:asciiTheme="minorHAnsi" w:hAnsiTheme="minorHAnsi" w:cstheme="minorHAnsi"/>
          <w:lang w:val="es-ES_tradnl"/>
        </w:rPr>
      </w:pPr>
      <w:r w:rsidRPr="008C198E">
        <w:rPr>
          <w:rFonts w:asciiTheme="minorHAnsi" w:hAnsiTheme="minorHAnsi" w:cstheme="minorHAnsi"/>
          <w:lang w:val="es-ES_tradnl"/>
        </w:rPr>
        <w:t>La memoria descriptiva de las soluciones constructivas propuestas incluirá:</w:t>
      </w:r>
    </w:p>
    <w:p w14:paraId="4E47D50D" w14:textId="77777777" w:rsidR="00EE5657" w:rsidRPr="008C198E" w:rsidRDefault="00EE5657" w:rsidP="00EE5657">
      <w:pPr>
        <w:suppressAutoHyphens/>
        <w:spacing w:after="120" w:line="276" w:lineRule="auto"/>
        <w:ind w:left="360"/>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Agentes intervinientes en lo proyecte</w:t>
      </w:r>
    </w:p>
    <w:p w14:paraId="34C52A91" w14:textId="77777777" w:rsidR="00EE5657" w:rsidRPr="008C198E" w:rsidRDefault="00EE5657" w:rsidP="00EE5657">
      <w:pPr>
        <w:suppressAutoHyphens/>
        <w:spacing w:after="120" w:line="276" w:lineRule="auto"/>
        <w:ind w:left="360"/>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Información previa: datos de situación, entorno, emplazamiento, normativa, etc.</w:t>
      </w:r>
    </w:p>
    <w:p w14:paraId="0AFEC429" w14:textId="77777777" w:rsidR="00EE5657" w:rsidRPr="008C198E" w:rsidRDefault="00EE5657" w:rsidP="00EE5657">
      <w:pPr>
        <w:suppressAutoHyphens/>
        <w:spacing w:after="120" w:line="276" w:lineRule="auto"/>
        <w:ind w:left="360"/>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 xml:space="preserve">Descripción del edificio: </w:t>
      </w:r>
    </w:p>
    <w:p w14:paraId="6AB8174F" w14:textId="77777777" w:rsidR="00EE5657" w:rsidRPr="008C198E" w:rsidRDefault="00EE5657" w:rsidP="00EE5657">
      <w:pPr>
        <w:suppressAutoHyphens/>
        <w:spacing w:after="120" w:line="276" w:lineRule="auto"/>
        <w:ind w:left="709"/>
        <w:jc w:val="both"/>
        <w:rPr>
          <w:rFonts w:asciiTheme="minorHAnsi" w:hAnsiTheme="minorHAnsi" w:cstheme="minorHAnsi"/>
          <w:lang w:val="es-ES_tradnl"/>
        </w:rPr>
      </w:pPr>
      <w:r w:rsidRPr="008C198E">
        <w:rPr>
          <w:rFonts w:asciiTheme="minorHAnsi" w:hAnsiTheme="minorHAnsi" w:cstheme="minorHAnsi"/>
          <w:lang w:val="es-ES_tradnl"/>
        </w:rPr>
        <w:t>o</w:t>
      </w:r>
      <w:r w:rsidRPr="008C198E">
        <w:rPr>
          <w:rFonts w:asciiTheme="minorHAnsi" w:hAnsiTheme="minorHAnsi" w:cstheme="minorHAnsi"/>
          <w:lang w:val="es-ES_tradnl"/>
        </w:rPr>
        <w:tab/>
        <w:t xml:space="preserve">programa y descripción general del edificio, </w:t>
      </w:r>
    </w:p>
    <w:p w14:paraId="3363174E" w14:textId="77777777" w:rsidR="00EE5657" w:rsidRPr="008C198E" w:rsidRDefault="00EE5657" w:rsidP="00EE5657">
      <w:pPr>
        <w:suppressAutoHyphens/>
        <w:spacing w:after="120" w:line="276" w:lineRule="auto"/>
        <w:ind w:left="709"/>
        <w:jc w:val="both"/>
        <w:rPr>
          <w:rFonts w:asciiTheme="minorHAnsi" w:hAnsiTheme="minorHAnsi" w:cstheme="minorHAnsi"/>
          <w:lang w:val="es-ES_tradnl"/>
        </w:rPr>
      </w:pPr>
      <w:r w:rsidRPr="008C198E">
        <w:rPr>
          <w:rFonts w:asciiTheme="minorHAnsi" w:hAnsiTheme="minorHAnsi" w:cstheme="minorHAnsi"/>
          <w:lang w:val="es-ES_tradnl"/>
        </w:rPr>
        <w:t>o</w:t>
      </w:r>
      <w:r w:rsidRPr="008C198E">
        <w:rPr>
          <w:rFonts w:asciiTheme="minorHAnsi" w:hAnsiTheme="minorHAnsi" w:cstheme="minorHAnsi"/>
          <w:lang w:val="es-ES_tradnl"/>
        </w:rPr>
        <w:tab/>
        <w:t xml:space="preserve">uso característico y otros usos, </w:t>
      </w:r>
    </w:p>
    <w:p w14:paraId="7B81CA7F" w14:textId="77777777" w:rsidR="00EE5657" w:rsidRPr="008C198E" w:rsidRDefault="00EE5657" w:rsidP="00EE5657">
      <w:pPr>
        <w:suppressAutoHyphens/>
        <w:spacing w:after="120" w:line="276" w:lineRule="auto"/>
        <w:ind w:left="709"/>
        <w:jc w:val="both"/>
        <w:rPr>
          <w:rFonts w:asciiTheme="minorHAnsi" w:hAnsiTheme="minorHAnsi" w:cstheme="minorHAnsi"/>
          <w:lang w:val="es-ES_tradnl"/>
        </w:rPr>
      </w:pPr>
      <w:r w:rsidRPr="008C198E">
        <w:rPr>
          <w:rFonts w:asciiTheme="minorHAnsi" w:hAnsiTheme="minorHAnsi" w:cstheme="minorHAnsi"/>
          <w:lang w:val="es-ES_tradnl"/>
        </w:rPr>
        <w:t>o</w:t>
      </w:r>
      <w:r w:rsidRPr="008C198E">
        <w:rPr>
          <w:rFonts w:asciiTheme="minorHAnsi" w:hAnsiTheme="minorHAnsi" w:cstheme="minorHAnsi"/>
          <w:lang w:val="es-ES_tradnl"/>
        </w:rPr>
        <w:tab/>
        <w:t>justificación del cumplimiento de la normativa urbanística</w:t>
      </w:r>
    </w:p>
    <w:p w14:paraId="3D426F0F" w14:textId="77777777" w:rsidR="00EE5657" w:rsidRPr="008C198E" w:rsidRDefault="00EE5657" w:rsidP="00EE5657">
      <w:pPr>
        <w:suppressAutoHyphens/>
        <w:spacing w:after="120" w:line="276" w:lineRule="auto"/>
        <w:ind w:left="709"/>
        <w:jc w:val="both"/>
        <w:rPr>
          <w:rFonts w:asciiTheme="minorHAnsi" w:hAnsiTheme="minorHAnsi" w:cstheme="minorHAnsi"/>
          <w:lang w:val="es-ES_tradnl"/>
        </w:rPr>
      </w:pPr>
      <w:r w:rsidRPr="008C198E">
        <w:rPr>
          <w:rFonts w:asciiTheme="minorHAnsi" w:hAnsiTheme="minorHAnsi" w:cstheme="minorHAnsi"/>
          <w:lang w:val="es-ES_tradnl"/>
        </w:rPr>
        <w:t>o</w:t>
      </w:r>
      <w:r w:rsidRPr="008C198E">
        <w:rPr>
          <w:rFonts w:asciiTheme="minorHAnsi" w:hAnsiTheme="minorHAnsi" w:cstheme="minorHAnsi"/>
          <w:lang w:val="es-ES_tradnl"/>
        </w:rPr>
        <w:tab/>
        <w:t xml:space="preserve">descripción geométrica, volumen, superficies útiles y construidas, </w:t>
      </w:r>
    </w:p>
    <w:p w14:paraId="38AB7548" w14:textId="77777777" w:rsidR="00EE5657" w:rsidRPr="008C198E" w:rsidRDefault="00EE5657" w:rsidP="00EE5657">
      <w:pPr>
        <w:suppressAutoHyphens/>
        <w:spacing w:after="120" w:line="276" w:lineRule="auto"/>
        <w:ind w:left="709"/>
        <w:jc w:val="both"/>
        <w:rPr>
          <w:rFonts w:asciiTheme="minorHAnsi" w:hAnsiTheme="minorHAnsi" w:cstheme="minorHAnsi"/>
          <w:lang w:val="es-ES_tradnl"/>
        </w:rPr>
      </w:pPr>
      <w:r w:rsidRPr="008C198E">
        <w:rPr>
          <w:rFonts w:asciiTheme="minorHAnsi" w:hAnsiTheme="minorHAnsi" w:cstheme="minorHAnsi"/>
          <w:lang w:val="es-ES_tradnl"/>
        </w:rPr>
        <w:t>o</w:t>
      </w:r>
      <w:r w:rsidRPr="008C198E">
        <w:rPr>
          <w:rFonts w:asciiTheme="minorHAnsi" w:hAnsiTheme="minorHAnsi" w:cstheme="minorHAnsi"/>
          <w:lang w:val="es-ES_tradnl"/>
        </w:rPr>
        <w:tab/>
        <w:t>descripción y justificación de la solución adoptada en lo referente al sistema estructura, compartimentación, envolvente, acabados, acondicionamiento ambiental y de servicios.</w:t>
      </w:r>
    </w:p>
    <w:p w14:paraId="3079AC59" w14:textId="24BF150A" w:rsidR="00AC4760" w:rsidRPr="008C198E" w:rsidRDefault="00EE5657" w:rsidP="00EE5657">
      <w:pPr>
        <w:suppressAutoHyphens/>
        <w:spacing w:after="120" w:line="276" w:lineRule="auto"/>
        <w:ind w:left="360"/>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Prestaciones del edificio, por requisitos básicos y en relación con las exigencias básicas de la CTA. Se establecerán acordadas entre el Promotor y el proyectista que superen los umbrales establecidos en la CTA</w:t>
      </w:r>
      <w:r w:rsidR="00AC4760" w:rsidRPr="008C198E">
        <w:rPr>
          <w:rFonts w:asciiTheme="minorHAnsi" w:hAnsiTheme="minorHAnsi" w:cstheme="minorHAnsi"/>
          <w:lang w:val="es-ES_tradnl"/>
        </w:rPr>
        <w:t xml:space="preserve">. </w:t>
      </w:r>
    </w:p>
    <w:p w14:paraId="0EA540E0" w14:textId="60C54E55" w:rsidR="00AC4760" w:rsidRPr="008C198E" w:rsidRDefault="00AC4760" w:rsidP="000B0A14">
      <w:pPr>
        <w:suppressAutoHyphens/>
        <w:spacing w:after="120" w:line="276" w:lineRule="auto"/>
        <w:jc w:val="both"/>
        <w:rPr>
          <w:rFonts w:asciiTheme="minorHAnsi" w:hAnsiTheme="minorHAnsi" w:cstheme="minorHAnsi"/>
          <w:b/>
          <w:szCs w:val="22"/>
          <w:lang w:val="es-ES_tradnl"/>
        </w:rPr>
      </w:pPr>
      <w:r w:rsidRPr="008C198E">
        <w:rPr>
          <w:rFonts w:asciiTheme="minorHAnsi" w:hAnsiTheme="minorHAnsi" w:cstheme="minorHAnsi"/>
          <w:b/>
          <w:szCs w:val="22"/>
          <w:lang w:val="es-ES_tradnl"/>
        </w:rPr>
        <w:t>Mem</w:t>
      </w:r>
      <w:r w:rsidR="00B72209" w:rsidRPr="008C198E">
        <w:rPr>
          <w:rFonts w:asciiTheme="minorHAnsi" w:hAnsiTheme="minorHAnsi" w:cstheme="minorHAnsi"/>
          <w:b/>
          <w:szCs w:val="22"/>
          <w:lang w:val="es-ES_tradnl"/>
        </w:rPr>
        <w:t>o</w:t>
      </w:r>
      <w:r w:rsidRPr="008C198E">
        <w:rPr>
          <w:rFonts w:asciiTheme="minorHAnsi" w:hAnsiTheme="minorHAnsi" w:cstheme="minorHAnsi"/>
          <w:b/>
          <w:szCs w:val="22"/>
          <w:lang w:val="es-ES_tradnl"/>
        </w:rPr>
        <w:t>ria constructiva</w:t>
      </w:r>
    </w:p>
    <w:p w14:paraId="191EC413" w14:textId="77777777" w:rsidR="00EE5657" w:rsidRPr="008C198E" w:rsidRDefault="00EE5657" w:rsidP="00EE5657">
      <w:pPr>
        <w:suppressAutoHyphens/>
        <w:spacing w:after="120" w:line="276" w:lineRule="auto"/>
        <w:ind w:left="360"/>
        <w:jc w:val="both"/>
        <w:rPr>
          <w:rFonts w:asciiTheme="minorHAnsi" w:hAnsiTheme="minorHAnsi" w:cstheme="minorHAnsi"/>
          <w:lang w:val="es-ES_tradnl"/>
        </w:rPr>
      </w:pPr>
      <w:r w:rsidRPr="008C198E">
        <w:rPr>
          <w:rFonts w:asciiTheme="minorHAnsi" w:hAnsiTheme="minorHAnsi" w:cstheme="minorHAnsi"/>
          <w:lang w:val="es-ES_tradnl"/>
        </w:rPr>
        <w:t>La memoria constructiva tendrá que dar respuesta a las soluciones adoptadas referentes a:</w:t>
      </w:r>
    </w:p>
    <w:p w14:paraId="4C54CD91" w14:textId="77777777" w:rsidR="00EE5657" w:rsidRPr="008C198E" w:rsidRDefault="00EE5657" w:rsidP="00EE5657">
      <w:pPr>
        <w:suppressAutoHyphens/>
        <w:spacing w:after="120" w:line="276" w:lineRule="auto"/>
        <w:ind w:left="360"/>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Sostén del edificio. El proyecto incluirá las características del suelo y los parámetros a considerar para el cálculo de la parte del sistema estructural correspondiente a la fundamentación</w:t>
      </w:r>
    </w:p>
    <w:p w14:paraId="6C5F0425" w14:textId="77777777" w:rsidR="00EE5657" w:rsidRPr="008C198E" w:rsidRDefault="00EE5657" w:rsidP="00EE5657">
      <w:pPr>
        <w:suppressAutoHyphens/>
        <w:spacing w:after="120" w:line="276" w:lineRule="auto"/>
        <w:ind w:left="360"/>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Sistema estructural. Con un grado de detalle preliminar el sistema estructural tendrá que quedar definido en el proyecto básico.</w:t>
      </w:r>
    </w:p>
    <w:p w14:paraId="044F3527" w14:textId="142F02CB" w:rsidR="00AC4760" w:rsidRPr="008C198E" w:rsidRDefault="00EE5657" w:rsidP="00EE5657">
      <w:pPr>
        <w:suppressAutoHyphens/>
        <w:spacing w:after="120" w:line="276" w:lineRule="auto"/>
        <w:ind w:left="360"/>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Sistema envolvente. Con un grado de detalle preliminar el sistema envolvente tendrá que quedar definido en el proyecto básico</w:t>
      </w:r>
      <w:r w:rsidR="00AC4760" w:rsidRPr="008C198E">
        <w:rPr>
          <w:rFonts w:asciiTheme="minorHAnsi" w:hAnsiTheme="minorHAnsi" w:cstheme="minorHAnsi"/>
          <w:lang w:val="es-ES_tradnl"/>
        </w:rPr>
        <w:t>.</w:t>
      </w:r>
    </w:p>
    <w:p w14:paraId="18292F60" w14:textId="60EC014C" w:rsidR="00AC4760" w:rsidRPr="008C198E" w:rsidRDefault="00AC4760" w:rsidP="000B0A14">
      <w:pPr>
        <w:suppressAutoHyphens/>
        <w:spacing w:after="120" w:line="276" w:lineRule="auto"/>
        <w:jc w:val="both"/>
        <w:rPr>
          <w:rFonts w:asciiTheme="minorHAnsi" w:hAnsiTheme="minorHAnsi" w:cstheme="minorHAnsi"/>
          <w:b/>
          <w:szCs w:val="22"/>
          <w:lang w:val="es-ES_tradnl"/>
        </w:rPr>
      </w:pPr>
      <w:r w:rsidRPr="008C198E">
        <w:rPr>
          <w:rFonts w:asciiTheme="minorHAnsi" w:hAnsiTheme="minorHAnsi" w:cstheme="minorHAnsi"/>
          <w:b/>
          <w:szCs w:val="22"/>
          <w:lang w:val="es-ES_tradnl"/>
        </w:rPr>
        <w:t>C</w:t>
      </w:r>
      <w:r w:rsidR="00B72209" w:rsidRPr="008C198E">
        <w:rPr>
          <w:rFonts w:asciiTheme="minorHAnsi" w:hAnsiTheme="minorHAnsi" w:cstheme="minorHAnsi"/>
          <w:b/>
          <w:szCs w:val="22"/>
          <w:lang w:val="es-ES_tradnl"/>
        </w:rPr>
        <w:t xml:space="preserve">umplimiento </w:t>
      </w:r>
      <w:r w:rsidRPr="008C198E">
        <w:rPr>
          <w:rFonts w:asciiTheme="minorHAnsi" w:hAnsiTheme="minorHAnsi" w:cstheme="minorHAnsi"/>
          <w:b/>
          <w:szCs w:val="22"/>
          <w:lang w:val="es-ES_tradnl"/>
        </w:rPr>
        <w:t>del CTE</w:t>
      </w:r>
    </w:p>
    <w:p w14:paraId="7F0B3A22" w14:textId="35506324" w:rsidR="00AC4760" w:rsidRPr="008C198E" w:rsidRDefault="00EE5657" w:rsidP="000B0A14">
      <w:pPr>
        <w:suppressAutoHyphens/>
        <w:spacing w:after="120" w:line="276" w:lineRule="auto"/>
        <w:jc w:val="both"/>
        <w:rPr>
          <w:rFonts w:asciiTheme="minorHAnsi" w:hAnsiTheme="minorHAnsi" w:cstheme="minorHAnsi"/>
          <w:szCs w:val="22"/>
          <w:lang w:val="es-ES_tradnl"/>
        </w:rPr>
      </w:pPr>
      <w:r w:rsidRPr="008C198E">
        <w:rPr>
          <w:rFonts w:asciiTheme="minorHAnsi" w:hAnsiTheme="minorHAnsi" w:cstheme="minorHAnsi"/>
          <w:szCs w:val="22"/>
          <w:lang w:val="es-ES_tradnl"/>
        </w:rPr>
        <w:t>El proyecto básico tendrá que incluir la justificación de las prestaciones del edificio por requisitos básicos y en relación con las exigencias básicas de la CTA. También se justificarán las prestaciones del edificio que mejoren los niveles exigidos en la CTA. En particular tendrá que desarrollarse el en lo referente a</w:t>
      </w:r>
      <w:r w:rsidR="00AC4760" w:rsidRPr="008C198E">
        <w:rPr>
          <w:rFonts w:asciiTheme="minorHAnsi" w:hAnsiTheme="minorHAnsi" w:cstheme="minorHAnsi"/>
          <w:szCs w:val="22"/>
          <w:lang w:val="es-ES_tradnl"/>
        </w:rPr>
        <w:t>:</w:t>
      </w:r>
    </w:p>
    <w:p w14:paraId="6CC21665" w14:textId="035AB80F" w:rsidR="00AC4760" w:rsidRPr="008C198E" w:rsidRDefault="00AC4760" w:rsidP="004A5AC8">
      <w:pPr>
        <w:pStyle w:val="Pargrafdellista"/>
        <w:numPr>
          <w:ilvl w:val="0"/>
          <w:numId w:val="18"/>
        </w:numPr>
        <w:suppressAutoHyphens/>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Segur</w:t>
      </w:r>
      <w:r w:rsidR="00B72209" w:rsidRPr="008C198E">
        <w:rPr>
          <w:rFonts w:asciiTheme="minorHAnsi" w:hAnsiTheme="minorHAnsi" w:cstheme="minorHAnsi"/>
          <w:lang w:val="es-ES_tradnl"/>
        </w:rPr>
        <w:t>idad en caso de incendio</w:t>
      </w:r>
    </w:p>
    <w:p w14:paraId="39AD4798" w14:textId="2AE318D6" w:rsidR="00AC4760" w:rsidRPr="008C198E" w:rsidRDefault="00AC4760" w:rsidP="000B0A14">
      <w:pPr>
        <w:suppressAutoHyphens/>
        <w:spacing w:after="120" w:line="276" w:lineRule="auto"/>
        <w:jc w:val="both"/>
        <w:rPr>
          <w:rFonts w:asciiTheme="minorHAnsi" w:hAnsiTheme="minorHAnsi" w:cstheme="minorHAnsi"/>
          <w:b/>
          <w:szCs w:val="22"/>
          <w:lang w:val="es-ES_tradnl"/>
        </w:rPr>
      </w:pPr>
      <w:r w:rsidRPr="008C198E">
        <w:rPr>
          <w:rFonts w:asciiTheme="minorHAnsi" w:hAnsiTheme="minorHAnsi" w:cstheme="minorHAnsi"/>
          <w:b/>
          <w:szCs w:val="22"/>
          <w:lang w:val="es-ES_tradnl"/>
        </w:rPr>
        <w:t>Anexos a la mem</w:t>
      </w:r>
      <w:r w:rsidR="00B72209" w:rsidRPr="008C198E">
        <w:rPr>
          <w:rFonts w:asciiTheme="minorHAnsi" w:hAnsiTheme="minorHAnsi" w:cstheme="minorHAnsi"/>
          <w:b/>
          <w:szCs w:val="22"/>
          <w:lang w:val="es-ES_tradnl"/>
        </w:rPr>
        <w:t>o</w:t>
      </w:r>
      <w:r w:rsidRPr="008C198E">
        <w:rPr>
          <w:rFonts w:asciiTheme="minorHAnsi" w:hAnsiTheme="minorHAnsi" w:cstheme="minorHAnsi"/>
          <w:b/>
          <w:szCs w:val="22"/>
          <w:lang w:val="es-ES_tradnl"/>
        </w:rPr>
        <w:t>ria</w:t>
      </w:r>
    </w:p>
    <w:p w14:paraId="39AF43AE" w14:textId="77777777" w:rsidR="00B72209" w:rsidRPr="008C198E" w:rsidRDefault="00B72209" w:rsidP="009027EE">
      <w:pPr>
        <w:suppressAutoHyphens/>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El proyecto básico tendrá que incluir al menos los siguientes anexos:</w:t>
      </w:r>
    </w:p>
    <w:p w14:paraId="13C44268" w14:textId="77777777" w:rsidR="00B72209" w:rsidRPr="008C198E" w:rsidRDefault="00B72209" w:rsidP="009027EE">
      <w:pPr>
        <w:suppressAutoHyphens/>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lastRenderedPageBreak/>
        <w:t>-</w:t>
      </w:r>
      <w:r w:rsidRPr="008C198E">
        <w:rPr>
          <w:rFonts w:asciiTheme="minorHAnsi" w:hAnsiTheme="minorHAnsi" w:cstheme="minorHAnsi"/>
          <w:lang w:val="es-ES_tradnl"/>
        </w:rPr>
        <w:tab/>
        <w:t xml:space="preserve">Información topográfica: </w:t>
      </w:r>
    </w:p>
    <w:p w14:paraId="6B343B3D" w14:textId="3A284874" w:rsidR="00B72209" w:rsidRPr="008C198E" w:rsidRDefault="00B72209" w:rsidP="009027EE">
      <w:pPr>
        <w:suppressAutoHyphens/>
        <w:spacing w:after="120" w:line="276" w:lineRule="auto"/>
        <w:ind w:left="709"/>
        <w:jc w:val="both"/>
        <w:rPr>
          <w:rFonts w:asciiTheme="minorHAnsi" w:hAnsiTheme="minorHAnsi" w:cstheme="minorHAnsi"/>
          <w:lang w:val="es-ES_tradnl"/>
        </w:rPr>
      </w:pPr>
      <w:r w:rsidRPr="008C198E">
        <w:rPr>
          <w:rFonts w:asciiTheme="minorHAnsi" w:hAnsiTheme="minorHAnsi" w:cstheme="minorHAnsi"/>
          <w:lang w:val="es-ES_tradnl"/>
        </w:rPr>
        <w:t>Parte de la información de inicio necesaria</w:t>
      </w:r>
      <w:r w:rsidR="00E52C1B">
        <w:rPr>
          <w:rFonts w:asciiTheme="minorHAnsi" w:hAnsiTheme="minorHAnsi" w:cstheme="minorHAnsi"/>
          <w:lang w:val="es-ES_tradnl"/>
        </w:rPr>
        <w:t xml:space="preserve"> para </w:t>
      </w:r>
      <w:r w:rsidRPr="008C198E">
        <w:rPr>
          <w:rFonts w:asciiTheme="minorHAnsi" w:hAnsiTheme="minorHAnsi" w:cstheme="minorHAnsi"/>
          <w:lang w:val="es-ES_tradnl"/>
        </w:rPr>
        <w:t xml:space="preserve">el proyecto será la elaboración del estudio topográfico de la </w:t>
      </w:r>
      <w:r w:rsidR="009C3D9A" w:rsidRPr="00E52C1B">
        <w:rPr>
          <w:rFonts w:asciiTheme="minorHAnsi" w:hAnsiTheme="minorHAnsi" w:cstheme="minorHAnsi"/>
          <w:lang w:val="es-ES_tradnl"/>
        </w:rPr>
        <w:t>parce</w:t>
      </w:r>
      <w:r w:rsidRPr="00E52C1B">
        <w:rPr>
          <w:rFonts w:asciiTheme="minorHAnsi" w:hAnsiTheme="minorHAnsi" w:cstheme="minorHAnsi"/>
          <w:lang w:val="es-ES_tradnl"/>
        </w:rPr>
        <w:t xml:space="preserve">la </w:t>
      </w:r>
      <w:r w:rsidR="009250A4" w:rsidRPr="00E52C1B">
        <w:rPr>
          <w:rFonts w:asciiTheme="minorHAnsi" w:hAnsiTheme="minorHAnsi" w:cstheme="minorHAnsi"/>
          <w:lang w:val="es-ES_tradnl"/>
        </w:rPr>
        <w:t>incluyendo</w:t>
      </w:r>
      <w:r w:rsidRPr="00E52C1B">
        <w:rPr>
          <w:rFonts w:asciiTheme="minorHAnsi" w:hAnsiTheme="minorHAnsi" w:cstheme="minorHAnsi"/>
          <w:lang w:val="es-ES_tradnl"/>
        </w:rPr>
        <w:t xml:space="preserve">, </w:t>
      </w:r>
      <w:r w:rsidRPr="008C198E">
        <w:rPr>
          <w:rFonts w:asciiTheme="minorHAnsi" w:hAnsiTheme="minorHAnsi" w:cstheme="minorHAnsi"/>
          <w:lang w:val="es-ES_tradnl"/>
        </w:rPr>
        <w:t>además del levantamiento topográfico de la parcela, la identificación de todos los servicios que la atraviesan o dan servicio exteriormente a la misma (punto de conexión de servicios). Se tendrán que especificar los datos identificativos: fecha, autor, referencia, etc. e incluir los planos topográficos.</w:t>
      </w:r>
    </w:p>
    <w:p w14:paraId="4DD17A7C" w14:textId="77777777" w:rsidR="00B72209" w:rsidRPr="008C198E" w:rsidRDefault="00B72209" w:rsidP="009027EE">
      <w:pPr>
        <w:suppressAutoHyphens/>
        <w:spacing w:after="120" w:line="276" w:lineRule="auto"/>
        <w:ind w:left="709"/>
        <w:jc w:val="both"/>
        <w:rPr>
          <w:rFonts w:asciiTheme="minorHAnsi" w:hAnsiTheme="minorHAnsi" w:cstheme="minorHAnsi"/>
          <w:lang w:val="es-ES_tradnl"/>
        </w:rPr>
      </w:pPr>
      <w:r w:rsidRPr="008C198E">
        <w:rPr>
          <w:rFonts w:asciiTheme="minorHAnsi" w:hAnsiTheme="minorHAnsi" w:cstheme="minorHAnsi"/>
          <w:lang w:val="es-ES_tradnl"/>
        </w:rPr>
        <w:t xml:space="preserve">Este estudio se podrá elaborar con los recursos propios o bien encargarlo a una empresa especializada. En este último caso, habrá que identificar el importe del encargo de forma separada en la oferta económica, teniendo en cuenta que no se puede superar el precio máximo del contrato. </w:t>
      </w:r>
    </w:p>
    <w:p w14:paraId="7854D377" w14:textId="77777777" w:rsidR="00B72209" w:rsidRPr="008C198E" w:rsidRDefault="00B72209" w:rsidP="009027EE">
      <w:pPr>
        <w:suppressAutoHyphens/>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Información geotécnica y de caracterización del suelo</w:t>
      </w:r>
    </w:p>
    <w:p w14:paraId="69417610" w14:textId="1856D1B1" w:rsidR="00B72209" w:rsidRPr="008C198E" w:rsidRDefault="00B72209" w:rsidP="009027EE">
      <w:pPr>
        <w:suppressAutoHyphens/>
        <w:spacing w:after="120" w:line="276" w:lineRule="auto"/>
        <w:ind w:left="709"/>
        <w:jc w:val="both"/>
        <w:rPr>
          <w:rFonts w:asciiTheme="minorHAnsi" w:hAnsiTheme="minorHAnsi" w:cstheme="minorHAnsi"/>
          <w:lang w:val="es-ES_tradnl"/>
        </w:rPr>
      </w:pPr>
      <w:r w:rsidRPr="008C198E">
        <w:rPr>
          <w:rFonts w:asciiTheme="minorHAnsi" w:hAnsiTheme="minorHAnsi" w:cstheme="minorHAnsi"/>
          <w:lang w:val="es-ES_tradnl"/>
        </w:rPr>
        <w:t>Parte de la información de inicio necesaria</w:t>
      </w:r>
      <w:r w:rsidR="00E52C1B">
        <w:rPr>
          <w:rFonts w:asciiTheme="minorHAnsi" w:hAnsiTheme="minorHAnsi" w:cstheme="minorHAnsi"/>
          <w:lang w:val="es-ES_tradnl"/>
        </w:rPr>
        <w:t xml:space="preserve"> para </w:t>
      </w:r>
      <w:r w:rsidRPr="008C198E">
        <w:rPr>
          <w:rFonts w:asciiTheme="minorHAnsi" w:hAnsiTheme="minorHAnsi" w:cstheme="minorHAnsi"/>
          <w:lang w:val="es-ES_tradnl"/>
        </w:rPr>
        <w:t xml:space="preserve">el proyecto será la elaboración del estudio y el análisis de caracterización del </w:t>
      </w:r>
      <w:r w:rsidR="009C3D9A" w:rsidRPr="008C198E">
        <w:rPr>
          <w:rFonts w:asciiTheme="minorHAnsi" w:hAnsiTheme="minorHAnsi" w:cstheme="minorHAnsi"/>
          <w:lang w:val="es-ES_tradnl"/>
        </w:rPr>
        <w:t>suelo</w:t>
      </w:r>
      <w:r w:rsidRPr="008C198E">
        <w:rPr>
          <w:rFonts w:asciiTheme="minorHAnsi" w:hAnsiTheme="minorHAnsi" w:cstheme="minorHAnsi"/>
          <w:lang w:val="es-ES_tradnl"/>
        </w:rPr>
        <w:t xml:space="preserve"> y su contenido será, como mínimo, el que establezca la normativa.</w:t>
      </w:r>
    </w:p>
    <w:p w14:paraId="6C1B1B9F" w14:textId="0F5B2B24" w:rsidR="000A49DA" w:rsidRPr="008C198E" w:rsidRDefault="00B72209" w:rsidP="00B72209">
      <w:pPr>
        <w:pStyle w:val="Pargrafdellista"/>
        <w:numPr>
          <w:ilvl w:val="0"/>
          <w:numId w:val="0"/>
        </w:numPr>
        <w:suppressAutoHyphens/>
        <w:spacing w:after="120" w:line="276" w:lineRule="auto"/>
        <w:ind w:left="720"/>
        <w:jc w:val="both"/>
        <w:rPr>
          <w:rFonts w:asciiTheme="minorHAnsi" w:hAnsiTheme="minorHAnsi" w:cstheme="minorHAnsi"/>
          <w:lang w:val="es-ES_tradnl"/>
        </w:rPr>
      </w:pPr>
      <w:r w:rsidRPr="008C198E">
        <w:rPr>
          <w:rFonts w:asciiTheme="minorHAnsi" w:eastAsia="Times" w:hAnsiTheme="minorHAnsi" w:cstheme="minorHAnsi"/>
          <w:lang w:val="es-ES_tradnl" w:eastAsia="es-ES"/>
        </w:rPr>
        <w:t>Se podrá subcontratar a una empresa especializada de reconocido prestigio y de ámbito local, teniendo que identificar el importe del encargo de forma separada en la oferta económica, teniendo en cuenta que no se puede superar el precio máximo del contrato</w:t>
      </w:r>
      <w:r w:rsidR="000A49DA" w:rsidRPr="008C198E">
        <w:rPr>
          <w:rFonts w:asciiTheme="minorHAnsi" w:hAnsiTheme="minorHAnsi" w:cstheme="minorHAnsi"/>
          <w:lang w:val="es-ES_tradnl"/>
        </w:rPr>
        <w:t>.</w:t>
      </w:r>
    </w:p>
    <w:p w14:paraId="05CAA5B2" w14:textId="7E28F812" w:rsidR="009027EE" w:rsidRPr="008C198E" w:rsidRDefault="009027EE" w:rsidP="009027EE">
      <w:pPr>
        <w:suppressAutoHyphens/>
        <w:spacing w:after="120" w:line="276" w:lineRule="auto"/>
        <w:ind w:left="705" w:hanging="705"/>
        <w:jc w:val="both"/>
        <w:rPr>
          <w:rFonts w:asciiTheme="minorHAnsi" w:eastAsia="Calibri" w:hAnsiTheme="minorHAnsi" w:cstheme="minorHAnsi"/>
          <w:szCs w:val="22"/>
          <w:lang w:val="es-ES_tradnl" w:eastAsia="en-US"/>
        </w:rPr>
      </w:pPr>
      <w:r w:rsidRPr="008C198E">
        <w:rPr>
          <w:rFonts w:asciiTheme="minorHAnsi" w:eastAsia="Calibri" w:hAnsiTheme="minorHAnsi" w:cstheme="minorHAnsi"/>
          <w:szCs w:val="22"/>
          <w:lang w:val="es-ES_tradnl" w:eastAsia="en-US"/>
        </w:rPr>
        <w:t>-</w:t>
      </w:r>
      <w:r w:rsidRPr="008C198E">
        <w:rPr>
          <w:rFonts w:asciiTheme="minorHAnsi" w:eastAsia="Calibri" w:hAnsiTheme="minorHAnsi" w:cstheme="minorHAnsi"/>
          <w:szCs w:val="22"/>
          <w:lang w:val="es-ES_tradnl" w:eastAsia="en-US"/>
        </w:rPr>
        <w:tab/>
        <w:t xml:space="preserve">Eficiencia energética: descripción de las medidas encaminadas a optimizar el consumo de energía de la edificación propuesta, especialmente enfocada, en esta fase, a las medidas de reducción de la demanda energética del edificio por las características </w:t>
      </w:r>
      <w:r w:rsidR="006D2FE8" w:rsidRPr="008C198E">
        <w:rPr>
          <w:rFonts w:asciiTheme="minorHAnsi" w:eastAsia="Calibri" w:hAnsiTheme="minorHAnsi" w:cstheme="minorHAnsi"/>
          <w:szCs w:val="22"/>
          <w:lang w:val="es-ES_tradnl" w:eastAsia="en-US"/>
        </w:rPr>
        <w:t>de la envolvente</w:t>
      </w:r>
      <w:r w:rsidRPr="008C198E">
        <w:rPr>
          <w:rFonts w:asciiTheme="minorHAnsi" w:eastAsia="Calibri" w:hAnsiTheme="minorHAnsi" w:cstheme="minorHAnsi"/>
          <w:szCs w:val="22"/>
          <w:lang w:val="es-ES_tradnl" w:eastAsia="en-US"/>
        </w:rPr>
        <w:t xml:space="preserve"> y la estrategia general energética del proyecto.</w:t>
      </w:r>
    </w:p>
    <w:p w14:paraId="4A436359" w14:textId="77777777" w:rsidR="009027EE" w:rsidRPr="008C198E" w:rsidRDefault="009027EE" w:rsidP="009027EE">
      <w:pPr>
        <w:suppressAutoHyphens/>
        <w:spacing w:after="120" w:line="276" w:lineRule="auto"/>
        <w:ind w:left="705" w:hanging="705"/>
        <w:jc w:val="both"/>
        <w:rPr>
          <w:rFonts w:asciiTheme="minorHAnsi" w:eastAsia="Calibri" w:hAnsiTheme="minorHAnsi" w:cstheme="minorHAnsi"/>
          <w:szCs w:val="22"/>
          <w:lang w:val="es-ES_tradnl" w:eastAsia="en-US"/>
        </w:rPr>
      </w:pPr>
      <w:r w:rsidRPr="008C198E">
        <w:rPr>
          <w:rFonts w:asciiTheme="minorHAnsi" w:eastAsia="Calibri" w:hAnsiTheme="minorHAnsi" w:cstheme="minorHAnsi"/>
          <w:szCs w:val="22"/>
          <w:lang w:val="es-ES_tradnl" w:eastAsia="en-US"/>
        </w:rPr>
        <w:t>-</w:t>
      </w:r>
      <w:r w:rsidRPr="008C198E">
        <w:rPr>
          <w:rFonts w:asciiTheme="minorHAnsi" w:eastAsia="Calibri" w:hAnsiTheme="minorHAnsi" w:cstheme="minorHAnsi"/>
          <w:szCs w:val="22"/>
          <w:lang w:val="es-ES_tradnl" w:eastAsia="en-US"/>
        </w:rPr>
        <w:tab/>
        <w:t xml:space="preserve">Esquemas preliminares de principio de funcionamiento de todas las instalaciones del edificio, tanto instalaciones generales como instalaciones de proceso. </w:t>
      </w:r>
    </w:p>
    <w:p w14:paraId="16472454" w14:textId="4274DEEE" w:rsidR="009027EE" w:rsidRPr="008C198E" w:rsidRDefault="009027EE" w:rsidP="009027EE">
      <w:pPr>
        <w:suppressAutoHyphens/>
        <w:spacing w:after="120" w:line="276" w:lineRule="auto"/>
        <w:jc w:val="both"/>
        <w:rPr>
          <w:rFonts w:asciiTheme="minorHAnsi" w:eastAsia="Calibri" w:hAnsiTheme="minorHAnsi" w:cstheme="minorHAnsi"/>
          <w:szCs w:val="22"/>
          <w:lang w:val="es-ES_tradnl" w:eastAsia="en-US"/>
        </w:rPr>
      </w:pPr>
      <w:r w:rsidRPr="008C198E">
        <w:rPr>
          <w:rFonts w:asciiTheme="minorHAnsi" w:eastAsia="Calibri" w:hAnsiTheme="minorHAnsi" w:cstheme="minorHAnsi"/>
          <w:szCs w:val="22"/>
          <w:lang w:val="es-ES_tradnl" w:eastAsia="en-US"/>
        </w:rPr>
        <w:t>-</w:t>
      </w:r>
      <w:r w:rsidRPr="008C198E">
        <w:rPr>
          <w:rFonts w:asciiTheme="minorHAnsi" w:eastAsia="Calibri" w:hAnsiTheme="minorHAnsi" w:cstheme="minorHAnsi"/>
          <w:szCs w:val="22"/>
          <w:lang w:val="es-ES_tradnl" w:eastAsia="en-US"/>
        </w:rPr>
        <w:tab/>
        <w:t xml:space="preserve">Cálculos justificativos de </w:t>
      </w:r>
      <w:r w:rsidR="006D2FE8" w:rsidRPr="008C198E">
        <w:rPr>
          <w:rFonts w:asciiTheme="minorHAnsi" w:eastAsia="Calibri" w:hAnsiTheme="minorHAnsi" w:cstheme="minorHAnsi"/>
          <w:szCs w:val="22"/>
          <w:lang w:val="es-ES_tradnl" w:eastAsia="en-US"/>
        </w:rPr>
        <w:t>pre dimensionado</w:t>
      </w:r>
      <w:r w:rsidRPr="008C198E">
        <w:rPr>
          <w:rFonts w:asciiTheme="minorHAnsi" w:eastAsia="Calibri" w:hAnsiTheme="minorHAnsi" w:cstheme="minorHAnsi"/>
          <w:szCs w:val="22"/>
          <w:lang w:val="es-ES_tradnl" w:eastAsia="en-US"/>
        </w:rPr>
        <w:t xml:space="preserve"> de todas las instalaciones</w:t>
      </w:r>
    </w:p>
    <w:p w14:paraId="42495992" w14:textId="77777777" w:rsidR="009027EE" w:rsidRPr="008C198E" w:rsidRDefault="009027EE" w:rsidP="009027EE">
      <w:pPr>
        <w:suppressAutoHyphens/>
        <w:spacing w:after="120" w:line="276" w:lineRule="auto"/>
        <w:jc w:val="both"/>
        <w:rPr>
          <w:rFonts w:asciiTheme="minorHAnsi" w:eastAsia="Calibri" w:hAnsiTheme="minorHAnsi" w:cstheme="minorHAnsi"/>
          <w:szCs w:val="22"/>
          <w:lang w:val="es-ES_tradnl" w:eastAsia="en-US"/>
        </w:rPr>
      </w:pPr>
      <w:r w:rsidRPr="008C198E">
        <w:rPr>
          <w:rFonts w:asciiTheme="minorHAnsi" w:eastAsia="Calibri" w:hAnsiTheme="minorHAnsi" w:cstheme="minorHAnsi"/>
          <w:szCs w:val="22"/>
          <w:lang w:val="es-ES_tradnl" w:eastAsia="en-US"/>
        </w:rPr>
        <w:t>-</w:t>
      </w:r>
      <w:r w:rsidRPr="008C198E">
        <w:rPr>
          <w:rFonts w:asciiTheme="minorHAnsi" w:eastAsia="Calibri" w:hAnsiTheme="minorHAnsi" w:cstheme="minorHAnsi"/>
          <w:szCs w:val="22"/>
          <w:lang w:val="es-ES_tradnl" w:eastAsia="en-US"/>
        </w:rPr>
        <w:tab/>
        <w:t>Matriz de utilidades que incluya una primera aproximación con la siguiente información tipo:</w:t>
      </w:r>
    </w:p>
    <w:p w14:paraId="12FE1294" w14:textId="77777777" w:rsidR="009027EE" w:rsidRPr="008C198E" w:rsidRDefault="009027EE" w:rsidP="009027EE">
      <w:pPr>
        <w:suppressAutoHyphens/>
        <w:spacing w:after="120" w:line="276" w:lineRule="auto"/>
        <w:ind w:left="709"/>
        <w:jc w:val="both"/>
        <w:rPr>
          <w:rFonts w:asciiTheme="minorHAnsi" w:eastAsia="Calibri" w:hAnsiTheme="minorHAnsi" w:cstheme="minorHAnsi"/>
          <w:szCs w:val="22"/>
          <w:lang w:val="es-ES_tradnl" w:eastAsia="en-US"/>
        </w:rPr>
      </w:pPr>
      <w:r w:rsidRPr="008C198E">
        <w:rPr>
          <w:rFonts w:asciiTheme="minorHAnsi" w:eastAsia="Calibri" w:hAnsiTheme="minorHAnsi" w:cstheme="minorHAnsi"/>
          <w:szCs w:val="22"/>
          <w:lang w:val="es-ES_tradnl" w:eastAsia="en-US"/>
        </w:rPr>
        <w:t>o</w:t>
      </w:r>
      <w:r w:rsidRPr="008C198E">
        <w:rPr>
          <w:rFonts w:asciiTheme="minorHAnsi" w:eastAsia="Calibri" w:hAnsiTheme="minorHAnsi" w:cstheme="minorHAnsi"/>
          <w:szCs w:val="22"/>
          <w:lang w:val="es-ES_tradnl" w:eastAsia="en-US"/>
        </w:rPr>
        <w:tab/>
        <w:t xml:space="preserve">listado completo de equipos </w:t>
      </w:r>
    </w:p>
    <w:p w14:paraId="381B77C1" w14:textId="77777777" w:rsidR="009027EE" w:rsidRPr="008C198E" w:rsidRDefault="009027EE" w:rsidP="009027EE">
      <w:pPr>
        <w:suppressAutoHyphens/>
        <w:spacing w:after="120" w:line="276" w:lineRule="auto"/>
        <w:ind w:left="709"/>
        <w:jc w:val="both"/>
        <w:rPr>
          <w:rFonts w:asciiTheme="minorHAnsi" w:eastAsia="Calibri" w:hAnsiTheme="minorHAnsi" w:cstheme="minorHAnsi"/>
          <w:szCs w:val="22"/>
          <w:lang w:val="es-ES_tradnl" w:eastAsia="en-US"/>
        </w:rPr>
      </w:pPr>
      <w:r w:rsidRPr="008C198E">
        <w:rPr>
          <w:rFonts w:asciiTheme="minorHAnsi" w:eastAsia="Calibri" w:hAnsiTheme="minorHAnsi" w:cstheme="minorHAnsi"/>
          <w:szCs w:val="22"/>
          <w:lang w:val="es-ES_tradnl" w:eastAsia="en-US"/>
        </w:rPr>
        <w:t>o</w:t>
      </w:r>
      <w:r w:rsidRPr="008C198E">
        <w:rPr>
          <w:rFonts w:asciiTheme="minorHAnsi" w:eastAsia="Calibri" w:hAnsiTheme="minorHAnsi" w:cstheme="minorHAnsi"/>
          <w:szCs w:val="22"/>
          <w:lang w:val="es-ES_tradnl" w:eastAsia="en-US"/>
        </w:rPr>
        <w:tab/>
        <w:t>Fabricantes</w:t>
      </w:r>
    </w:p>
    <w:p w14:paraId="10CE059A" w14:textId="77777777" w:rsidR="009027EE" w:rsidRPr="008C198E" w:rsidRDefault="009027EE" w:rsidP="009027EE">
      <w:pPr>
        <w:suppressAutoHyphens/>
        <w:spacing w:after="120" w:line="276" w:lineRule="auto"/>
        <w:ind w:left="709"/>
        <w:jc w:val="both"/>
        <w:rPr>
          <w:rFonts w:asciiTheme="minorHAnsi" w:eastAsia="Calibri" w:hAnsiTheme="minorHAnsi" w:cstheme="minorHAnsi"/>
          <w:szCs w:val="22"/>
          <w:lang w:val="es-ES_tradnl" w:eastAsia="en-US"/>
        </w:rPr>
      </w:pPr>
      <w:r w:rsidRPr="008C198E">
        <w:rPr>
          <w:rFonts w:asciiTheme="minorHAnsi" w:eastAsia="Calibri" w:hAnsiTheme="minorHAnsi" w:cstheme="minorHAnsi"/>
          <w:szCs w:val="22"/>
          <w:lang w:val="es-ES_tradnl" w:eastAsia="en-US"/>
        </w:rPr>
        <w:t>o</w:t>
      </w:r>
      <w:r w:rsidRPr="008C198E">
        <w:rPr>
          <w:rFonts w:asciiTheme="minorHAnsi" w:eastAsia="Calibri" w:hAnsiTheme="minorHAnsi" w:cstheme="minorHAnsi"/>
          <w:szCs w:val="22"/>
          <w:lang w:val="es-ES_tradnl" w:eastAsia="en-US"/>
        </w:rPr>
        <w:tab/>
        <w:t>Pesos y dimensiones</w:t>
      </w:r>
    </w:p>
    <w:p w14:paraId="4AB99A4B" w14:textId="77777777" w:rsidR="009027EE" w:rsidRPr="008C198E" w:rsidRDefault="009027EE" w:rsidP="009027EE">
      <w:pPr>
        <w:suppressAutoHyphens/>
        <w:spacing w:after="120" w:line="276" w:lineRule="auto"/>
        <w:ind w:left="1418" w:hanging="709"/>
        <w:jc w:val="both"/>
        <w:rPr>
          <w:rFonts w:asciiTheme="minorHAnsi" w:eastAsia="Calibri" w:hAnsiTheme="minorHAnsi" w:cstheme="minorHAnsi"/>
          <w:szCs w:val="22"/>
          <w:lang w:val="es-ES_tradnl" w:eastAsia="en-US"/>
        </w:rPr>
      </w:pPr>
      <w:r w:rsidRPr="008C198E">
        <w:rPr>
          <w:rFonts w:asciiTheme="minorHAnsi" w:eastAsia="Calibri" w:hAnsiTheme="minorHAnsi" w:cstheme="minorHAnsi"/>
          <w:szCs w:val="22"/>
          <w:lang w:val="es-ES_tradnl" w:eastAsia="en-US"/>
        </w:rPr>
        <w:t>o</w:t>
      </w:r>
      <w:r w:rsidRPr="008C198E">
        <w:rPr>
          <w:rFonts w:asciiTheme="minorHAnsi" w:eastAsia="Calibri" w:hAnsiTheme="minorHAnsi" w:cstheme="minorHAnsi"/>
          <w:szCs w:val="22"/>
          <w:lang w:val="es-ES_tradnl" w:eastAsia="en-US"/>
        </w:rPr>
        <w:tab/>
        <w:t>Necesidades de consumos de instalaciones (electricidad: tensión-amperaje-potencia, aire comprimido: caudal-presión, agua enfriada: caudal-presión-temperatura, drenaje, extracción: caudal-presión, etc.)</w:t>
      </w:r>
    </w:p>
    <w:p w14:paraId="4D6115AC" w14:textId="77777777" w:rsidR="009027EE" w:rsidRPr="008C198E" w:rsidRDefault="009027EE" w:rsidP="009027EE">
      <w:pPr>
        <w:suppressAutoHyphens/>
        <w:spacing w:after="120" w:line="276" w:lineRule="auto"/>
        <w:ind w:left="709"/>
        <w:jc w:val="both"/>
        <w:rPr>
          <w:rFonts w:asciiTheme="minorHAnsi" w:eastAsia="Calibri" w:hAnsiTheme="minorHAnsi" w:cstheme="minorHAnsi"/>
          <w:szCs w:val="22"/>
          <w:lang w:val="es-ES_tradnl" w:eastAsia="en-US"/>
        </w:rPr>
      </w:pPr>
      <w:r w:rsidRPr="008C198E">
        <w:rPr>
          <w:rFonts w:asciiTheme="minorHAnsi" w:eastAsia="Calibri" w:hAnsiTheme="minorHAnsi" w:cstheme="minorHAnsi"/>
          <w:szCs w:val="22"/>
          <w:lang w:val="es-ES_tradnl" w:eastAsia="en-US"/>
        </w:rPr>
        <w:t>o</w:t>
      </w:r>
      <w:r w:rsidRPr="008C198E">
        <w:rPr>
          <w:rFonts w:asciiTheme="minorHAnsi" w:eastAsia="Calibri" w:hAnsiTheme="minorHAnsi" w:cstheme="minorHAnsi"/>
          <w:szCs w:val="22"/>
          <w:lang w:val="es-ES_tradnl" w:eastAsia="en-US"/>
        </w:rPr>
        <w:tab/>
        <w:t>Tipología de conexiones</w:t>
      </w:r>
    </w:p>
    <w:p w14:paraId="0962742A" w14:textId="77777777" w:rsidR="009027EE" w:rsidRPr="008C198E" w:rsidRDefault="009027EE" w:rsidP="009027EE">
      <w:pPr>
        <w:suppressAutoHyphens/>
        <w:spacing w:after="120" w:line="276" w:lineRule="auto"/>
        <w:ind w:left="709"/>
        <w:jc w:val="both"/>
        <w:rPr>
          <w:rFonts w:asciiTheme="minorHAnsi" w:eastAsia="Calibri" w:hAnsiTheme="minorHAnsi" w:cstheme="minorHAnsi"/>
          <w:szCs w:val="22"/>
          <w:lang w:val="es-ES_tradnl" w:eastAsia="en-US"/>
        </w:rPr>
      </w:pPr>
      <w:r w:rsidRPr="008C198E">
        <w:rPr>
          <w:rFonts w:asciiTheme="minorHAnsi" w:eastAsia="Calibri" w:hAnsiTheme="minorHAnsi" w:cstheme="minorHAnsi"/>
          <w:szCs w:val="22"/>
          <w:lang w:val="es-ES_tradnl" w:eastAsia="en-US"/>
        </w:rPr>
        <w:t>o</w:t>
      </w:r>
      <w:r w:rsidRPr="008C198E">
        <w:rPr>
          <w:rFonts w:asciiTheme="minorHAnsi" w:eastAsia="Calibri" w:hAnsiTheme="minorHAnsi" w:cstheme="minorHAnsi"/>
          <w:szCs w:val="22"/>
          <w:lang w:val="es-ES_tradnl" w:eastAsia="en-US"/>
        </w:rPr>
        <w:tab/>
        <w:t>Necesidades de conectividad/comunicación.</w:t>
      </w:r>
    </w:p>
    <w:p w14:paraId="6062528C" w14:textId="77777777" w:rsidR="00E76409" w:rsidRDefault="00E76409" w:rsidP="009027EE">
      <w:pPr>
        <w:suppressAutoHyphens/>
        <w:spacing w:after="120" w:line="276" w:lineRule="auto"/>
        <w:jc w:val="both"/>
        <w:rPr>
          <w:rFonts w:asciiTheme="minorHAnsi" w:hAnsiTheme="minorHAnsi" w:cstheme="minorHAnsi"/>
          <w:b/>
          <w:szCs w:val="22"/>
          <w:lang w:val="es-ES_tradnl"/>
        </w:rPr>
      </w:pPr>
    </w:p>
    <w:p w14:paraId="7C277894" w14:textId="56784E57" w:rsidR="00AC4760" w:rsidRPr="008C198E" w:rsidRDefault="002228DA" w:rsidP="009027EE">
      <w:pPr>
        <w:suppressAutoHyphens/>
        <w:spacing w:after="120" w:line="276" w:lineRule="auto"/>
        <w:jc w:val="both"/>
        <w:rPr>
          <w:rFonts w:asciiTheme="minorHAnsi" w:hAnsiTheme="minorHAnsi" w:cstheme="minorHAnsi"/>
          <w:b/>
          <w:szCs w:val="22"/>
          <w:lang w:val="es-ES_tradnl"/>
        </w:rPr>
      </w:pPr>
      <w:r w:rsidRPr="008C198E">
        <w:rPr>
          <w:rFonts w:asciiTheme="minorHAnsi" w:hAnsiTheme="minorHAnsi" w:cstheme="minorHAnsi"/>
          <w:b/>
          <w:szCs w:val="22"/>
          <w:lang w:val="es-ES_tradnl"/>
        </w:rPr>
        <w:lastRenderedPageBreak/>
        <w:t>Pl</w:t>
      </w:r>
      <w:r w:rsidR="009027EE" w:rsidRPr="008C198E">
        <w:rPr>
          <w:rFonts w:asciiTheme="minorHAnsi" w:hAnsiTheme="minorHAnsi" w:cstheme="minorHAnsi"/>
          <w:b/>
          <w:szCs w:val="22"/>
          <w:lang w:val="es-ES_tradnl"/>
        </w:rPr>
        <w:t>a</w:t>
      </w:r>
      <w:r w:rsidR="00AC4760" w:rsidRPr="008C198E">
        <w:rPr>
          <w:rFonts w:asciiTheme="minorHAnsi" w:hAnsiTheme="minorHAnsi" w:cstheme="minorHAnsi"/>
          <w:b/>
          <w:szCs w:val="22"/>
          <w:lang w:val="es-ES_tradnl"/>
        </w:rPr>
        <w:t>n</w:t>
      </w:r>
      <w:r w:rsidRPr="008C198E">
        <w:rPr>
          <w:rFonts w:asciiTheme="minorHAnsi" w:hAnsiTheme="minorHAnsi" w:cstheme="minorHAnsi"/>
          <w:b/>
          <w:szCs w:val="22"/>
          <w:lang w:val="es-ES_tradnl"/>
        </w:rPr>
        <w:t>os</w:t>
      </w:r>
    </w:p>
    <w:p w14:paraId="1B6CA310" w14:textId="77777777" w:rsidR="009027EE" w:rsidRPr="008C198E" w:rsidRDefault="009027EE" w:rsidP="009027EE">
      <w:pPr>
        <w:suppressAutoHyphens/>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El proyecto básico tendrá que incluir al menos los siguientes planos:</w:t>
      </w:r>
    </w:p>
    <w:p w14:paraId="31B8590E" w14:textId="77777777" w:rsidR="009027EE" w:rsidRPr="008C198E" w:rsidRDefault="009027EE" w:rsidP="009027EE">
      <w:pPr>
        <w:suppressAutoHyphens/>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Plano de situación referido al planeamiento</w:t>
      </w:r>
    </w:p>
    <w:p w14:paraId="083D496D" w14:textId="77777777" w:rsidR="009027EE" w:rsidRPr="008C198E" w:rsidRDefault="009027EE" w:rsidP="009027EE">
      <w:pPr>
        <w:suppressAutoHyphens/>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Emplazamiento</w:t>
      </w:r>
    </w:p>
    <w:p w14:paraId="32369E2F" w14:textId="77777777" w:rsidR="009027EE" w:rsidRPr="008C198E" w:rsidRDefault="009027EE" w:rsidP="009027EE">
      <w:pPr>
        <w:suppressAutoHyphens/>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Implantación de los edificios en la parcela y su relación con el entorno.</w:t>
      </w:r>
    </w:p>
    <w:p w14:paraId="745F44C4" w14:textId="77777777" w:rsidR="009027EE" w:rsidRPr="008C198E" w:rsidRDefault="009027EE" w:rsidP="009027EE">
      <w:pPr>
        <w:suppressAutoHyphens/>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Plano de urbanización</w:t>
      </w:r>
    </w:p>
    <w:p w14:paraId="05DE0F4A" w14:textId="77777777" w:rsidR="009027EE" w:rsidRPr="008C198E" w:rsidRDefault="009027EE" w:rsidP="009027EE">
      <w:pPr>
        <w:suppressAutoHyphens/>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Plantas generales de distribución, sobre y abajo rasante, incluidas las áreas de proceso.</w:t>
      </w:r>
    </w:p>
    <w:p w14:paraId="32FD3591" w14:textId="77777777" w:rsidR="009027EE" w:rsidRPr="008C198E" w:rsidRDefault="009027EE" w:rsidP="009027EE">
      <w:pPr>
        <w:suppressAutoHyphens/>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Planos de cubiertas</w:t>
      </w:r>
    </w:p>
    <w:p w14:paraId="36FCD18B" w14:textId="77777777" w:rsidR="009027EE" w:rsidRPr="008C198E" w:rsidRDefault="009027EE" w:rsidP="009027EE">
      <w:pPr>
        <w:suppressAutoHyphens/>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 xml:space="preserve">Levantados y secciones </w:t>
      </w:r>
    </w:p>
    <w:p w14:paraId="1BFFA17B" w14:textId="77777777" w:rsidR="009027EE" w:rsidRPr="008C198E" w:rsidRDefault="009027EE" w:rsidP="009027EE">
      <w:pPr>
        <w:suppressAutoHyphens/>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Flujos de circulaciones de personal, materiales y vehículos.</w:t>
      </w:r>
    </w:p>
    <w:p w14:paraId="38E2B94F" w14:textId="77777777" w:rsidR="009027EE" w:rsidRPr="008C198E" w:rsidRDefault="009027EE" w:rsidP="009027EE">
      <w:pPr>
        <w:suppressAutoHyphens/>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Esquemas de comunicación vertical</w:t>
      </w:r>
    </w:p>
    <w:p w14:paraId="6F314702" w14:textId="6CEBEC6E" w:rsidR="00AC4760" w:rsidRPr="008C198E" w:rsidRDefault="009027EE" w:rsidP="009027EE">
      <w:pPr>
        <w:suppressAutoHyphens/>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Esquemas de principio de las instalaciones generales y de las instalaciones de proceso</w:t>
      </w:r>
    </w:p>
    <w:p w14:paraId="1F2BBEA5" w14:textId="3B8BC716" w:rsidR="009027EE" w:rsidRPr="008C198E" w:rsidRDefault="009027EE" w:rsidP="009027EE">
      <w:pPr>
        <w:suppressAutoHyphens/>
        <w:spacing w:after="120" w:line="276" w:lineRule="auto"/>
        <w:ind w:left="1414" w:hanging="705"/>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 xml:space="preserve">Planos de planta de todas las instalaciones (trazados generales basados en el </w:t>
      </w:r>
      <w:r w:rsidR="006D2FE8" w:rsidRPr="008C198E">
        <w:rPr>
          <w:rFonts w:asciiTheme="minorHAnsi" w:hAnsiTheme="minorHAnsi" w:cstheme="minorHAnsi"/>
          <w:lang w:val="es-ES_tradnl"/>
        </w:rPr>
        <w:t>pre dimensionado</w:t>
      </w:r>
      <w:r w:rsidRPr="008C198E">
        <w:rPr>
          <w:rFonts w:asciiTheme="minorHAnsi" w:hAnsiTheme="minorHAnsi" w:cstheme="minorHAnsi"/>
          <w:lang w:val="es-ES_tradnl"/>
        </w:rPr>
        <w:t>)</w:t>
      </w:r>
    </w:p>
    <w:p w14:paraId="462F1813" w14:textId="3A801A98" w:rsidR="009027EE" w:rsidRPr="008C198E" w:rsidRDefault="009027EE" w:rsidP="009027EE">
      <w:pPr>
        <w:suppressAutoHyphens/>
        <w:spacing w:after="120" w:line="276" w:lineRule="auto"/>
        <w:ind w:left="709"/>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Perspectivas 3D – renders – revisar necesidades</w:t>
      </w:r>
    </w:p>
    <w:p w14:paraId="1FF1CAF1" w14:textId="77777777" w:rsidR="009027EE" w:rsidRPr="008C198E" w:rsidRDefault="009027EE" w:rsidP="009027EE">
      <w:pPr>
        <w:suppressAutoHyphens/>
        <w:spacing w:after="120" w:line="276" w:lineRule="auto"/>
        <w:ind w:left="360" w:hanging="360"/>
        <w:jc w:val="both"/>
        <w:rPr>
          <w:rFonts w:asciiTheme="minorHAnsi" w:hAnsiTheme="minorHAnsi" w:cstheme="minorHAnsi"/>
          <w:lang w:val="es-ES_tradnl"/>
        </w:rPr>
      </w:pPr>
      <w:r w:rsidRPr="008C198E">
        <w:rPr>
          <w:rFonts w:asciiTheme="minorHAnsi" w:hAnsiTheme="minorHAnsi" w:cstheme="minorHAnsi"/>
          <w:lang w:val="es-ES_tradnl"/>
        </w:rPr>
        <w:t>El proyecto básico deberá también dar respuesta a los siguientes puntos:</w:t>
      </w:r>
    </w:p>
    <w:p w14:paraId="1A034E7E" w14:textId="08177CC7" w:rsidR="009027EE" w:rsidRPr="008C198E" w:rsidRDefault="009027EE" w:rsidP="009027EE">
      <w:pPr>
        <w:pStyle w:val="Pargrafdellista"/>
        <w:numPr>
          <w:ilvl w:val="0"/>
          <w:numId w:val="21"/>
        </w:numPr>
        <w:suppressAutoHyphens/>
        <w:spacing w:after="120" w:line="276" w:lineRule="auto"/>
        <w:jc w:val="both"/>
        <w:rPr>
          <w:rFonts w:asciiTheme="minorHAnsi" w:eastAsia="Times" w:hAnsiTheme="minorHAnsi" w:cstheme="minorHAnsi"/>
          <w:lang w:val="es-ES_tradnl" w:eastAsia="es-ES"/>
        </w:rPr>
      </w:pPr>
      <w:r w:rsidRPr="008C198E">
        <w:rPr>
          <w:rFonts w:asciiTheme="minorHAnsi" w:eastAsia="Times" w:hAnsiTheme="minorHAnsi" w:cstheme="minorHAnsi"/>
          <w:lang w:val="es-ES_tradnl" w:eastAsia="es-ES"/>
        </w:rPr>
        <w:t>Cuadro de superficies útiles, construidas y computables a efectos de licencia, así como ratio de superficie construida/útil total.</w:t>
      </w:r>
    </w:p>
    <w:p w14:paraId="0BE6E5D2" w14:textId="3AB50509" w:rsidR="009027EE" w:rsidRPr="008C198E" w:rsidRDefault="009027EE" w:rsidP="009027EE">
      <w:pPr>
        <w:pStyle w:val="Pargrafdellista"/>
        <w:numPr>
          <w:ilvl w:val="0"/>
          <w:numId w:val="21"/>
        </w:numPr>
        <w:suppressAutoHyphens/>
        <w:spacing w:after="120" w:line="276" w:lineRule="auto"/>
        <w:jc w:val="both"/>
        <w:rPr>
          <w:rFonts w:asciiTheme="minorHAnsi" w:eastAsia="Times" w:hAnsiTheme="minorHAnsi" w:cstheme="minorHAnsi"/>
          <w:lang w:val="es-ES_tradnl" w:eastAsia="es-ES"/>
        </w:rPr>
      </w:pPr>
      <w:r w:rsidRPr="008C198E">
        <w:rPr>
          <w:rFonts w:asciiTheme="minorHAnsi" w:eastAsia="Times" w:hAnsiTheme="minorHAnsi" w:cstheme="minorHAnsi"/>
          <w:lang w:val="es-ES_tradnl" w:eastAsia="es-ES"/>
        </w:rPr>
        <w:t>Cuadro de superficies por áreas y usos diferenciados y adecuación en el Programa de Necesidades planteado</w:t>
      </w:r>
    </w:p>
    <w:p w14:paraId="340B614D" w14:textId="5CEC01D3" w:rsidR="009027EE" w:rsidRPr="008C198E" w:rsidRDefault="009027EE" w:rsidP="009027EE">
      <w:pPr>
        <w:pStyle w:val="Pargrafdellista"/>
        <w:numPr>
          <w:ilvl w:val="0"/>
          <w:numId w:val="21"/>
        </w:numPr>
        <w:suppressAutoHyphens/>
        <w:spacing w:after="120" w:line="276" w:lineRule="auto"/>
        <w:jc w:val="both"/>
        <w:rPr>
          <w:rFonts w:asciiTheme="minorHAnsi" w:eastAsia="Times" w:hAnsiTheme="minorHAnsi" w:cstheme="minorHAnsi"/>
          <w:lang w:val="es-ES_tradnl" w:eastAsia="es-ES"/>
        </w:rPr>
      </w:pPr>
      <w:r w:rsidRPr="008C198E">
        <w:rPr>
          <w:rFonts w:asciiTheme="minorHAnsi" w:eastAsia="Times" w:hAnsiTheme="minorHAnsi" w:cstheme="minorHAnsi"/>
          <w:lang w:val="es-ES_tradnl" w:eastAsia="es-ES"/>
        </w:rPr>
        <w:t xml:space="preserve">El proyecto tendría que incluir el Fit-Out de todas las áreas de los 3 de los 3 edificios, especialmente el destinado a sala blanca, en el cual tendrán que incluirse flujos de personas y materiales, implantación de equipos de proceso, mobiliario, etc. Con el objetivo de cumplir con las necesidades de </w:t>
      </w:r>
      <w:r w:rsidR="009C3D9A" w:rsidRPr="008C198E">
        <w:rPr>
          <w:rFonts w:asciiTheme="minorHAnsi" w:eastAsia="Times" w:hAnsiTheme="minorHAnsi" w:cstheme="minorHAnsi"/>
          <w:lang w:val="es-ES_tradnl" w:eastAsia="es-ES"/>
        </w:rPr>
        <w:t>INNOFAB</w:t>
      </w:r>
      <w:r w:rsidRPr="008C198E">
        <w:rPr>
          <w:rFonts w:asciiTheme="minorHAnsi" w:eastAsia="Times" w:hAnsiTheme="minorHAnsi" w:cstheme="minorHAnsi"/>
          <w:lang w:val="es-ES_tradnl" w:eastAsia="es-ES"/>
        </w:rPr>
        <w:t xml:space="preserve"> y justificar el cumplimiento de la normativa especialmente en lo referente a sectorización, evacuación y accesibilidad.</w:t>
      </w:r>
    </w:p>
    <w:p w14:paraId="33A0850D" w14:textId="650735C6" w:rsidR="009027EE" w:rsidRPr="008C198E" w:rsidRDefault="009027EE" w:rsidP="009027EE">
      <w:pPr>
        <w:pStyle w:val="Pargrafdellista"/>
        <w:numPr>
          <w:ilvl w:val="0"/>
          <w:numId w:val="21"/>
        </w:numPr>
        <w:suppressAutoHyphens/>
        <w:spacing w:after="120" w:line="276" w:lineRule="auto"/>
        <w:jc w:val="both"/>
        <w:rPr>
          <w:rFonts w:asciiTheme="minorHAnsi" w:eastAsia="Times" w:hAnsiTheme="minorHAnsi" w:cstheme="minorHAnsi"/>
          <w:lang w:val="es-ES_tradnl" w:eastAsia="es-ES"/>
        </w:rPr>
      </w:pPr>
      <w:r w:rsidRPr="008C198E">
        <w:rPr>
          <w:rFonts w:asciiTheme="minorHAnsi" w:eastAsia="Times" w:hAnsiTheme="minorHAnsi" w:cstheme="minorHAnsi"/>
          <w:lang w:val="es-ES_tradnl" w:eastAsia="es-ES"/>
        </w:rPr>
        <w:t>El proyecto tendrá que incluir la información medioambiental necesaria para justificar el cumplimiento de la normativa y así poder obtener las preceptivas licencia y autorizaciones. La información Medioambiental se preparará con el contenido y forma que exijan las Autoridades, incluida en el proyecto básico o de manera separada.</w:t>
      </w:r>
    </w:p>
    <w:p w14:paraId="08A2F424" w14:textId="12B08904" w:rsidR="00AC4760" w:rsidRPr="008C198E" w:rsidRDefault="009027EE" w:rsidP="009027EE">
      <w:pPr>
        <w:pStyle w:val="Pargrafdellista"/>
        <w:numPr>
          <w:ilvl w:val="0"/>
          <w:numId w:val="21"/>
        </w:numPr>
        <w:suppressAutoHyphens/>
        <w:spacing w:after="120" w:line="276" w:lineRule="auto"/>
        <w:jc w:val="both"/>
        <w:rPr>
          <w:rFonts w:asciiTheme="minorHAnsi" w:hAnsiTheme="minorHAnsi" w:cstheme="minorHAnsi"/>
          <w:bCs/>
          <w:lang w:val="es-ES_tradnl"/>
        </w:rPr>
      </w:pPr>
      <w:r w:rsidRPr="008C198E">
        <w:rPr>
          <w:rFonts w:asciiTheme="minorHAnsi" w:eastAsia="Times" w:hAnsiTheme="minorHAnsi" w:cstheme="minorHAnsi"/>
          <w:lang w:val="es-ES_tradnl" w:eastAsia="es-ES"/>
        </w:rPr>
        <w:t>Avance de la Memoria de Calidades propuesta para todos los capítulos que conformen el proyecto</w:t>
      </w:r>
    </w:p>
    <w:p w14:paraId="3F14196D" w14:textId="77777777" w:rsidR="007A44FD" w:rsidRPr="008C198E" w:rsidRDefault="007A44FD" w:rsidP="007A44FD">
      <w:pPr>
        <w:autoSpaceDE w:val="0"/>
        <w:autoSpaceDN w:val="0"/>
        <w:adjustRightInd w:val="0"/>
        <w:spacing w:after="0"/>
        <w:jc w:val="both"/>
        <w:rPr>
          <w:rFonts w:cstheme="minorHAnsi"/>
          <w:color w:val="000000"/>
          <w:lang w:val="es-ES_tradnl"/>
        </w:rPr>
      </w:pPr>
    </w:p>
    <w:p w14:paraId="63356248" w14:textId="72E59789" w:rsidR="00382779" w:rsidRPr="008C198E" w:rsidRDefault="00DE2E2A" w:rsidP="002B71D2">
      <w:pPr>
        <w:pStyle w:val="Pargrafdellista"/>
        <w:numPr>
          <w:ilvl w:val="1"/>
          <w:numId w:val="6"/>
        </w:numPr>
        <w:spacing w:before="360" w:after="360" w:line="276" w:lineRule="auto"/>
        <w:jc w:val="both"/>
        <w:rPr>
          <w:rFonts w:asciiTheme="minorHAnsi" w:hAnsiTheme="minorHAnsi" w:cstheme="minorHAnsi"/>
          <w:b/>
          <w:lang w:val="es-ES_tradnl"/>
        </w:rPr>
      </w:pPr>
      <w:r w:rsidRPr="008C198E">
        <w:rPr>
          <w:rFonts w:asciiTheme="minorHAnsi" w:hAnsiTheme="minorHAnsi" w:cstheme="minorHAnsi"/>
          <w:b/>
          <w:lang w:val="es-ES_tradnl"/>
        </w:rPr>
        <w:lastRenderedPageBreak/>
        <w:t>P</w:t>
      </w:r>
      <w:r w:rsidR="00382779" w:rsidRPr="008C198E">
        <w:rPr>
          <w:rFonts w:asciiTheme="minorHAnsi" w:hAnsiTheme="minorHAnsi" w:cstheme="minorHAnsi"/>
          <w:b/>
          <w:lang w:val="es-ES_tradnl"/>
        </w:rPr>
        <w:t>rograma de neces</w:t>
      </w:r>
      <w:r w:rsidR="009027EE" w:rsidRPr="008C198E">
        <w:rPr>
          <w:rFonts w:asciiTheme="minorHAnsi" w:hAnsiTheme="minorHAnsi" w:cstheme="minorHAnsi"/>
          <w:b/>
          <w:lang w:val="es-ES_tradnl"/>
        </w:rPr>
        <w:t>idades inicial</w:t>
      </w:r>
    </w:p>
    <w:p w14:paraId="095C136D" w14:textId="77777777" w:rsidR="009027EE" w:rsidRPr="008C198E" w:rsidRDefault="009027EE" w:rsidP="009027EE">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Para que las empresas licitadoras puedan presentar una oferta adecuada a las necesidades, en este apartado se detalla la información principal que se tiene que tener en cuenta para desarrollar un proyecto básico. Esta información principal se tiene que considerar inicial y orientativa y por tanto podrá ser modificada en el decurso de los trabajos una vez se haya definido con la empresa adjudicataria el programa de necesidades definitivo.</w:t>
      </w:r>
    </w:p>
    <w:p w14:paraId="2C620175" w14:textId="3F98771D" w:rsidR="009027EE" w:rsidRPr="008C198E" w:rsidRDefault="009027EE" w:rsidP="009027EE">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 xml:space="preserve">El complejo se tiene que proyectar con 3 edificaciones separadas y la previsión de personal que trabajará en el horizonte temporal de 5 años que se ha hecho es de alrededor de 200 personas trabajando en las instalaciones de </w:t>
      </w:r>
      <w:r w:rsidR="009C3D9A" w:rsidRPr="008C198E">
        <w:rPr>
          <w:rFonts w:asciiTheme="minorHAnsi" w:hAnsiTheme="minorHAnsi" w:cstheme="minorHAnsi"/>
          <w:lang w:val="es-ES_tradnl"/>
        </w:rPr>
        <w:t>INNOFAB</w:t>
      </w:r>
      <w:r w:rsidRPr="008C198E">
        <w:rPr>
          <w:rFonts w:asciiTheme="minorHAnsi" w:hAnsiTheme="minorHAnsi" w:cstheme="minorHAnsi"/>
          <w:lang w:val="es-ES_tradnl"/>
        </w:rPr>
        <w:t xml:space="preserve"> en 2030. Las 3 edificaciones que se tendrán que construir son las siguientes: </w:t>
      </w:r>
    </w:p>
    <w:p w14:paraId="46DEBC92" w14:textId="0587D6A5" w:rsidR="009027EE" w:rsidRPr="008C198E" w:rsidRDefault="009027EE" w:rsidP="009027EE">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a.</w:t>
      </w:r>
      <w:r w:rsidRPr="008C198E">
        <w:rPr>
          <w:rFonts w:asciiTheme="minorHAnsi" w:hAnsiTheme="minorHAnsi" w:cstheme="minorHAnsi"/>
          <w:lang w:val="es-ES_tradnl"/>
        </w:rPr>
        <w:tab/>
        <w:t xml:space="preserve">un edificio de fabricación (cleanroom), </w:t>
      </w:r>
    </w:p>
    <w:p w14:paraId="69F5096C" w14:textId="77777777" w:rsidR="009027EE" w:rsidRPr="008C198E" w:rsidRDefault="009027EE" w:rsidP="009027EE">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b.</w:t>
      </w:r>
      <w:r w:rsidRPr="008C198E">
        <w:rPr>
          <w:rFonts w:asciiTheme="minorHAnsi" w:hAnsiTheme="minorHAnsi" w:cstheme="minorHAnsi"/>
          <w:lang w:val="es-ES_tradnl"/>
        </w:rPr>
        <w:tab/>
        <w:t xml:space="preserve">un edificio de oficinas y laboratorios y </w:t>
      </w:r>
    </w:p>
    <w:p w14:paraId="011D1DA8" w14:textId="39622755" w:rsidR="00603255" w:rsidRPr="008C198E" w:rsidRDefault="009027EE" w:rsidP="009027EE">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c.</w:t>
      </w:r>
      <w:r w:rsidRPr="008C198E">
        <w:rPr>
          <w:rFonts w:asciiTheme="minorHAnsi" w:hAnsiTheme="minorHAnsi" w:cstheme="minorHAnsi"/>
          <w:lang w:val="es-ES_tradnl"/>
        </w:rPr>
        <w:tab/>
        <w:t xml:space="preserve">un edificio de instalaciones </w:t>
      </w:r>
      <w:r w:rsidR="006D2FE8" w:rsidRPr="008C198E">
        <w:rPr>
          <w:rFonts w:asciiTheme="minorHAnsi" w:hAnsiTheme="minorHAnsi" w:cstheme="minorHAnsi"/>
          <w:lang w:val="es-ES_tradnl"/>
        </w:rPr>
        <w:t>auxiliares</w:t>
      </w:r>
      <w:r w:rsidR="00603255" w:rsidRPr="008C198E">
        <w:rPr>
          <w:rFonts w:asciiTheme="minorHAnsi" w:hAnsiTheme="minorHAnsi" w:cstheme="minorHAnsi"/>
          <w:lang w:val="es-ES_tradnl"/>
        </w:rPr>
        <w:t>.</w:t>
      </w:r>
    </w:p>
    <w:p w14:paraId="03719483" w14:textId="0DCD7567" w:rsidR="00603255" w:rsidRPr="008C198E" w:rsidRDefault="00603255" w:rsidP="00F36CAF">
      <w:pPr>
        <w:pStyle w:val="Pargrafdellista"/>
        <w:numPr>
          <w:ilvl w:val="0"/>
          <w:numId w:val="11"/>
        </w:numPr>
        <w:spacing w:before="360" w:after="360" w:line="276" w:lineRule="auto"/>
        <w:jc w:val="both"/>
        <w:rPr>
          <w:rFonts w:asciiTheme="minorHAnsi" w:hAnsiTheme="minorHAnsi" w:cstheme="minorHAnsi"/>
          <w:b/>
          <w:lang w:val="es-ES_tradnl"/>
        </w:rPr>
      </w:pPr>
      <w:r w:rsidRPr="008C198E">
        <w:rPr>
          <w:rFonts w:asciiTheme="minorHAnsi" w:hAnsiTheme="minorHAnsi" w:cstheme="minorHAnsi"/>
          <w:b/>
          <w:lang w:val="es-ES_tradnl"/>
        </w:rPr>
        <w:t>Edifici</w:t>
      </w:r>
      <w:r w:rsidR="00BB1B73" w:rsidRPr="008C198E">
        <w:rPr>
          <w:rFonts w:asciiTheme="minorHAnsi" w:hAnsiTheme="minorHAnsi" w:cstheme="minorHAnsi"/>
          <w:b/>
          <w:lang w:val="es-ES_tradnl"/>
        </w:rPr>
        <w:t>o</w:t>
      </w:r>
      <w:r w:rsidRPr="008C198E">
        <w:rPr>
          <w:rFonts w:asciiTheme="minorHAnsi" w:hAnsiTheme="minorHAnsi" w:cstheme="minorHAnsi"/>
          <w:b/>
          <w:lang w:val="es-ES_tradnl"/>
        </w:rPr>
        <w:t xml:space="preserve"> de fabricació</w:t>
      </w:r>
      <w:r w:rsidR="00BB1B73" w:rsidRPr="008C198E">
        <w:rPr>
          <w:rFonts w:asciiTheme="minorHAnsi" w:hAnsiTheme="minorHAnsi" w:cstheme="minorHAnsi"/>
          <w:b/>
          <w:lang w:val="es-ES_tradnl"/>
        </w:rPr>
        <w:t>n</w:t>
      </w:r>
      <w:r w:rsidRPr="008C198E">
        <w:rPr>
          <w:rFonts w:asciiTheme="minorHAnsi" w:hAnsiTheme="minorHAnsi" w:cstheme="minorHAnsi"/>
          <w:b/>
          <w:lang w:val="es-ES_tradnl"/>
        </w:rPr>
        <w:t xml:space="preserve"> (cleanroom)</w:t>
      </w:r>
    </w:p>
    <w:p w14:paraId="515B8624" w14:textId="77777777" w:rsidR="00BB1B73" w:rsidRPr="008C198E" w:rsidRDefault="00BB1B73" w:rsidP="00BB1B73">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El edificio requerido contará con unos 10.600 m² útiles y, a efectos de optimización de espacios, tiene que tener forma rectangular y 4 plantas de unos 2.650 m² útiles por planta.</w:t>
      </w:r>
    </w:p>
    <w:p w14:paraId="3F35EE7E" w14:textId="77777777" w:rsidR="00BB1B73" w:rsidRPr="008C198E" w:rsidRDefault="00BB1B73" w:rsidP="00BB1B73">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El edificio constará de los siguientes niveles:</w:t>
      </w:r>
    </w:p>
    <w:p w14:paraId="130B2255" w14:textId="77777777" w:rsidR="00BB1B73" w:rsidRPr="008C198E" w:rsidRDefault="00BB1B73" w:rsidP="00BB1B73">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 Nivel 1 (equipos y Salas de Instalaciones Auxiliares): 2.650 m²</w:t>
      </w:r>
    </w:p>
    <w:p w14:paraId="2D30C017" w14:textId="3FFB39E6" w:rsidR="00BB1B73" w:rsidRPr="008C198E" w:rsidRDefault="00BB1B73" w:rsidP="00BB1B73">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 Nivel 2 (equipos y Salas de Instalaciones Auxiliares, denominada “subfab”): 2.650 m²</w:t>
      </w:r>
    </w:p>
    <w:p w14:paraId="42460873" w14:textId="77777777" w:rsidR="00BB1B73" w:rsidRPr="008C198E" w:rsidRDefault="00BB1B73" w:rsidP="00BB1B73">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 Nivel 3 (sala blanca – área de producción): 2.650 m²</w:t>
      </w:r>
    </w:p>
    <w:p w14:paraId="13BEF24E" w14:textId="77777777" w:rsidR="00BB1B73" w:rsidRPr="008C198E" w:rsidRDefault="00BB1B73" w:rsidP="00BB1B73">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 Nivel 4 (para distribución del aire de climatización a la sala blanca): 2.650 m²</w:t>
      </w:r>
    </w:p>
    <w:p w14:paraId="1F625B9A" w14:textId="77777777" w:rsidR="00BB1B73" w:rsidRPr="008C198E" w:rsidRDefault="00BB1B73" w:rsidP="00BB1B73">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El edificio de fabricación contará con una cubierta rectangular plana.</w:t>
      </w:r>
    </w:p>
    <w:p w14:paraId="40BB216F" w14:textId="1BF250C9" w:rsidR="00603255" w:rsidRPr="008C198E" w:rsidRDefault="006D2FE8" w:rsidP="00BB1B73">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Más</w:t>
      </w:r>
      <w:r w:rsidR="00BB1B73" w:rsidRPr="008C198E">
        <w:rPr>
          <w:rFonts w:asciiTheme="minorHAnsi" w:hAnsiTheme="minorHAnsi" w:cstheme="minorHAnsi"/>
          <w:lang w:val="es-ES_tradnl"/>
        </w:rPr>
        <w:t xml:space="preserve"> abajo se adjunta una sección tipo de un edificio de producción para la tipología de microelectrónica que nos ocupa</w:t>
      </w:r>
      <w:r w:rsidR="00603255" w:rsidRPr="008C198E">
        <w:rPr>
          <w:rFonts w:asciiTheme="minorHAnsi" w:hAnsiTheme="minorHAnsi" w:cstheme="minorHAnsi"/>
          <w:lang w:val="es-ES_tradnl"/>
        </w:rPr>
        <w:t>.</w:t>
      </w:r>
    </w:p>
    <w:p w14:paraId="394718B8" w14:textId="7E3F9E60" w:rsidR="00603255" w:rsidRPr="008C198E" w:rsidRDefault="00CA35BF" w:rsidP="00603255">
      <w:pPr>
        <w:spacing w:before="360" w:after="360" w:line="276" w:lineRule="auto"/>
        <w:jc w:val="both"/>
        <w:rPr>
          <w:rFonts w:asciiTheme="minorHAnsi" w:hAnsiTheme="minorHAnsi" w:cstheme="minorHAnsi"/>
          <w:lang w:val="es-ES_tradnl"/>
        </w:rPr>
      </w:pPr>
      <w:r w:rsidRPr="008C198E">
        <w:rPr>
          <w:noProof/>
          <w:lang w:eastAsia="ca-ES"/>
        </w:rPr>
        <w:lastRenderedPageBreak/>
        <w:drawing>
          <wp:inline distT="0" distB="0" distL="0" distR="0" wp14:anchorId="41218A56" wp14:editId="316E4177">
            <wp:extent cx="6747250" cy="2447365"/>
            <wp:effectExtent l="0" t="0" r="0" b="0"/>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3330" cy="2453198"/>
                    </a:xfrm>
                    <a:prstGeom prst="rect">
                      <a:avLst/>
                    </a:prstGeom>
                    <a:noFill/>
                    <a:ln>
                      <a:noFill/>
                    </a:ln>
                  </pic:spPr>
                </pic:pic>
              </a:graphicData>
            </a:graphic>
          </wp:inline>
        </w:drawing>
      </w:r>
    </w:p>
    <w:p w14:paraId="6EEBAB9A" w14:textId="77777777" w:rsidR="00BB1B73" w:rsidRPr="008C198E" w:rsidRDefault="00BB1B73" w:rsidP="00BB1B73">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La sala blanca situada en el nivel 3 tendrá que cumplir con una clarificación entre ISO 2-3 para algunos mini-ambientes e iSO 5-6 para el resto de las áreas, dependiendo de los requerimientos de producción y actividades desarrolladas. Este espacio se diseñará en base a los siguientes principios:</w:t>
      </w:r>
    </w:p>
    <w:p w14:paraId="62232C1A" w14:textId="378540AF" w:rsidR="00BB1B73" w:rsidRPr="008C198E" w:rsidRDefault="00BB1B73" w:rsidP="00BB1B73">
      <w:pPr>
        <w:spacing w:after="120" w:line="276" w:lineRule="auto"/>
        <w:jc w:val="both"/>
        <w:rPr>
          <w:rFonts w:asciiTheme="minorHAnsi" w:hAnsiTheme="minorHAnsi" w:cstheme="minorHAnsi"/>
          <w:b/>
          <w:lang w:val="es-ES_tradnl"/>
        </w:rPr>
      </w:pPr>
      <w:r w:rsidRPr="008C198E">
        <w:rPr>
          <w:rFonts w:asciiTheme="minorHAnsi" w:hAnsiTheme="minorHAnsi" w:cstheme="minorHAnsi"/>
          <w:b/>
          <w:lang w:val="es-ES_tradnl"/>
        </w:rPr>
        <w:t xml:space="preserve">1. Infraestructura de sala blanca para r+D para un alto volumen de producción de obleas de 200 mm. </w:t>
      </w:r>
    </w:p>
    <w:p w14:paraId="7A5FD6B4" w14:textId="5520915E" w:rsidR="00BB1B73" w:rsidRPr="008C198E" w:rsidRDefault="00BB1B73" w:rsidP="00BB1B73">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 xml:space="preserve">Uno de los principales objetivos de </w:t>
      </w:r>
      <w:r w:rsidR="009C3D9A" w:rsidRPr="008C198E">
        <w:rPr>
          <w:rFonts w:asciiTheme="minorHAnsi" w:hAnsiTheme="minorHAnsi" w:cstheme="minorHAnsi"/>
          <w:lang w:val="es-ES_tradnl"/>
        </w:rPr>
        <w:t>INNOFAB</w:t>
      </w:r>
      <w:r w:rsidRPr="008C198E">
        <w:rPr>
          <w:rFonts w:asciiTheme="minorHAnsi" w:hAnsiTheme="minorHAnsi" w:cstheme="minorHAnsi"/>
          <w:lang w:val="es-ES_tradnl"/>
        </w:rPr>
        <w:t xml:space="preserve"> es cerrar la brecha del laboratorio a fabricación (Lab-tono-Fab) y crear, no solo tecnologías innovadoras, sino también procesos en equipos de alto volumen de producción (HVM). Para conseguirlo, al menos los equipos en el área TRL (Technology Readiness Level) alto tendrá que ser equipa</w:t>
      </w:r>
      <w:r w:rsidR="006D2FE8">
        <w:rPr>
          <w:rFonts w:asciiTheme="minorHAnsi" w:hAnsiTheme="minorHAnsi" w:cstheme="minorHAnsi"/>
          <w:lang w:val="es-ES_tradnl"/>
        </w:rPr>
        <w:t>miento</w:t>
      </w:r>
      <w:r w:rsidRPr="008C198E">
        <w:rPr>
          <w:rFonts w:asciiTheme="minorHAnsi" w:hAnsiTheme="minorHAnsi" w:cstheme="minorHAnsi"/>
          <w:lang w:val="es-ES_tradnl"/>
        </w:rPr>
        <w:t xml:space="preserve"> estándar de alto rendimiento.</w:t>
      </w:r>
    </w:p>
    <w:p w14:paraId="4217A334" w14:textId="779FF094" w:rsidR="00CA35BF" w:rsidRPr="008C198E" w:rsidRDefault="00BB1B73" w:rsidP="00BB1B73">
      <w:pPr>
        <w:spacing w:after="120" w:line="276" w:lineRule="auto"/>
        <w:jc w:val="both"/>
        <w:rPr>
          <w:rFonts w:asciiTheme="minorHAnsi" w:hAnsiTheme="minorHAnsi" w:cstheme="minorHAnsi"/>
          <w:b/>
          <w:lang w:val="es-ES_tradnl"/>
        </w:rPr>
      </w:pPr>
      <w:r w:rsidRPr="008C198E">
        <w:rPr>
          <w:rFonts w:asciiTheme="minorHAnsi" w:hAnsiTheme="minorHAnsi" w:cstheme="minorHAnsi"/>
          <w:b/>
          <w:lang w:val="es-ES_tradnl"/>
        </w:rPr>
        <w:t>2. El edificio listo para 300 mm</w:t>
      </w:r>
      <w:r w:rsidR="00CA35BF" w:rsidRPr="008C198E">
        <w:rPr>
          <w:rFonts w:asciiTheme="minorHAnsi" w:hAnsiTheme="minorHAnsi" w:cstheme="minorHAnsi"/>
          <w:b/>
          <w:lang w:val="es-ES_tradnl"/>
        </w:rPr>
        <w:t xml:space="preserve">. </w:t>
      </w:r>
    </w:p>
    <w:p w14:paraId="1FDCEB64" w14:textId="6D5C9D71" w:rsidR="00CA35BF" w:rsidRPr="008C198E" w:rsidRDefault="00BB1B73" w:rsidP="00107B90">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 xml:space="preserve">Aunque el diámetro de obleas de la sala blanca de </w:t>
      </w:r>
      <w:r w:rsidR="009C3D9A" w:rsidRPr="008C198E">
        <w:rPr>
          <w:rFonts w:asciiTheme="minorHAnsi" w:hAnsiTheme="minorHAnsi" w:cstheme="minorHAnsi"/>
          <w:lang w:val="es-ES_tradnl"/>
        </w:rPr>
        <w:t>INNOFAB</w:t>
      </w:r>
      <w:r w:rsidRPr="008C198E">
        <w:rPr>
          <w:rFonts w:asciiTheme="minorHAnsi" w:hAnsiTheme="minorHAnsi" w:cstheme="minorHAnsi"/>
          <w:lang w:val="es-ES_tradnl"/>
        </w:rPr>
        <w:t xml:space="preserve"> será de 200 mm, tanto el edificio como los equipos HVM estarán listos para trabajar con obleas de 300-mm; Esto se traduce en que la altura libre del edificio será de 4,5 metros (necesario para los equipos de 300 mm) en vez de 3,2 metros (necesario para los equipos de 200 mm) y los equipos relevantes localizados en la línea piloto de I+D serán capaces de procesas obleas de 300 mm después de una mejora HW/SW.</w:t>
      </w:r>
    </w:p>
    <w:p w14:paraId="793F2B93" w14:textId="73C2027E" w:rsidR="00CA35BF" w:rsidRPr="008C198E" w:rsidRDefault="00BB1B73" w:rsidP="00107B90">
      <w:pPr>
        <w:spacing w:after="120" w:line="276" w:lineRule="auto"/>
        <w:jc w:val="both"/>
        <w:rPr>
          <w:rFonts w:asciiTheme="minorHAnsi" w:hAnsiTheme="minorHAnsi" w:cstheme="minorHAnsi"/>
          <w:b/>
          <w:lang w:val="es-ES_tradnl"/>
        </w:rPr>
      </w:pPr>
      <w:r w:rsidRPr="008C198E">
        <w:rPr>
          <w:rFonts w:asciiTheme="minorHAnsi" w:hAnsiTheme="minorHAnsi" w:cstheme="minorHAnsi"/>
          <w:b/>
          <w:lang w:val="es-ES_tradnl"/>
        </w:rPr>
        <w:t xml:space="preserve">3. </w:t>
      </w:r>
      <w:r w:rsidR="008F4989" w:rsidRPr="008C198E">
        <w:rPr>
          <w:rFonts w:asciiTheme="minorHAnsi" w:hAnsiTheme="minorHAnsi" w:cstheme="minorHAnsi"/>
          <w:b/>
          <w:lang w:val="es-ES_tradnl"/>
        </w:rPr>
        <w:t>Set-</w:t>
      </w:r>
      <w:r w:rsidR="00CA35BF" w:rsidRPr="008C198E">
        <w:rPr>
          <w:rFonts w:asciiTheme="minorHAnsi" w:hAnsiTheme="minorHAnsi" w:cstheme="minorHAnsi"/>
          <w:b/>
          <w:lang w:val="es-ES_tradnl"/>
        </w:rPr>
        <w:t>up escalable.</w:t>
      </w:r>
    </w:p>
    <w:p w14:paraId="4CFDE20B" w14:textId="2A6AF3F5" w:rsidR="00BB1B73" w:rsidRPr="008C198E" w:rsidRDefault="00BB1B73" w:rsidP="00BB1B73">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 xml:space="preserve">La sala blanca de </w:t>
      </w:r>
      <w:r w:rsidR="009C3D9A" w:rsidRPr="008C198E">
        <w:rPr>
          <w:rFonts w:asciiTheme="minorHAnsi" w:hAnsiTheme="minorHAnsi" w:cstheme="minorHAnsi"/>
          <w:lang w:val="es-ES_tradnl"/>
        </w:rPr>
        <w:t>INNOFAB</w:t>
      </w:r>
      <w:r w:rsidRPr="008C198E">
        <w:rPr>
          <w:rFonts w:asciiTheme="minorHAnsi" w:hAnsiTheme="minorHAnsi" w:cstheme="minorHAnsi"/>
          <w:lang w:val="es-ES_tradnl"/>
        </w:rPr>
        <w:t xml:space="preserve"> será un edificio “estado del arte” construido en cuatro niveles según la configuración estándar utilizada hoy en día parejo las instalaciones de 300 mm. Las tres plantas inferiores, también incluirán el que se conoce como “2+1” fab, que incluye una subfab clasificada bajo la sala blanca principal y con una planta de apoyo en la planta baja. El tener todas las instalaciones de apoyo, por </w:t>
      </w:r>
      <w:r w:rsidR="004A2C95" w:rsidRPr="008C198E">
        <w:rPr>
          <w:rFonts w:asciiTheme="minorHAnsi" w:hAnsiTheme="minorHAnsi" w:cstheme="minorHAnsi"/>
          <w:lang w:val="es-ES_tradnl"/>
        </w:rPr>
        <w:t>ejemplo,</w:t>
      </w:r>
      <w:r w:rsidRPr="008C198E">
        <w:rPr>
          <w:rFonts w:asciiTheme="minorHAnsi" w:hAnsiTheme="minorHAnsi" w:cstheme="minorHAnsi"/>
          <w:lang w:val="es-ES_tradnl"/>
        </w:rPr>
        <w:t xml:space="preserve"> enfriamiento de agua, gas y químicos en la “subfab” ahorra una gran área de espacio valioso de sala blanca y permite mantener la clase de sala blanca próxima a las obleas dentro de las especificaciones. En la planta superior en la sala blanca, la cuarta planta conocida como “plenum”, será para la distribución del aire acondicionado. </w:t>
      </w:r>
    </w:p>
    <w:p w14:paraId="42D5ABF8" w14:textId="02F1450E" w:rsidR="00BB1B73" w:rsidRPr="008C198E" w:rsidRDefault="00BB1B73" w:rsidP="00BB1B73">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lastRenderedPageBreak/>
        <w:t xml:space="preserve">El concepto de cuatro niveles hará posible la futura expansión de </w:t>
      </w:r>
      <w:r w:rsidR="009C3D9A" w:rsidRPr="008C198E">
        <w:rPr>
          <w:rFonts w:asciiTheme="minorHAnsi" w:hAnsiTheme="minorHAnsi" w:cstheme="minorHAnsi"/>
          <w:lang w:val="es-ES_tradnl"/>
        </w:rPr>
        <w:t>INNOFAB</w:t>
      </w:r>
      <w:r w:rsidRPr="008C198E">
        <w:rPr>
          <w:rFonts w:asciiTheme="minorHAnsi" w:hAnsiTheme="minorHAnsi" w:cstheme="minorHAnsi"/>
          <w:lang w:val="es-ES_tradnl"/>
        </w:rPr>
        <w:t xml:space="preserve">, mediante la unión de un segundo edificio al original, e intermediando de la construcción de una gran sala blanca para la fabricación, en el mismo nivel del existente. </w:t>
      </w:r>
    </w:p>
    <w:p w14:paraId="1A33191F" w14:textId="77777777" w:rsidR="00BB1B73" w:rsidRPr="008C198E" w:rsidRDefault="00BB1B73" w:rsidP="00BB1B73">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En cualquier caso, el equipo de diseño tendrá que analizar e incluir en el Proyecto básico la forma en que el edificio podrá ampliarse en el futuro hasta consumir la edificabilidad asignada a la parcela. El análisis se realizará para el área de producción, la zona de oficinas y las plazas de aparcamiento.</w:t>
      </w:r>
    </w:p>
    <w:p w14:paraId="35576D70" w14:textId="77777777" w:rsidR="00BB1B73" w:rsidRPr="008C198E" w:rsidRDefault="00BB1B73" w:rsidP="00BB1B73">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 xml:space="preserve">La sala blanca se dividirá en 3 grandes espacios: </w:t>
      </w:r>
    </w:p>
    <w:p w14:paraId="760E3DD9" w14:textId="33B13D56" w:rsidR="00BB1B73" w:rsidRPr="008C198E" w:rsidRDefault="00BB1B73" w:rsidP="00BB1B73">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1. Área para TRL (Technology Readiness Level) bajos (equipos para r+D), de unos 600m2.</w:t>
      </w:r>
    </w:p>
    <w:p w14:paraId="1B6797B5" w14:textId="2B225CAB" w:rsidR="00BB1B73" w:rsidRPr="008C198E" w:rsidRDefault="00BB1B73" w:rsidP="00BB1B73">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 xml:space="preserve">2. Área para TRL altos (equipos de producción de gran volumen (HVM)), de unos 1000m2. </w:t>
      </w:r>
    </w:p>
    <w:p w14:paraId="7033C78E" w14:textId="30D581B9" w:rsidR="00BB1B73" w:rsidRPr="008C198E" w:rsidRDefault="00BB1B73" w:rsidP="00BB1B73">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3. Incubadora (Fab in Fab), de unos 600m2.</w:t>
      </w:r>
    </w:p>
    <w:p w14:paraId="0D7B7366" w14:textId="200C4320" w:rsidR="00BB1B73" w:rsidRPr="008C198E" w:rsidRDefault="00BB1B73" w:rsidP="00BB1B73">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La información más detallada sobre equipos, procesos y flujos de personal y materiales estará</w:t>
      </w:r>
      <w:r w:rsidR="004748C8">
        <w:rPr>
          <w:rFonts w:asciiTheme="minorHAnsi" w:hAnsiTheme="minorHAnsi" w:cstheme="minorHAnsi"/>
          <w:lang w:val="es-ES_tradnl"/>
        </w:rPr>
        <w:t xml:space="preserve"> disponible más adelante para l</w:t>
      </w:r>
      <w:r w:rsidRPr="008C198E">
        <w:rPr>
          <w:rFonts w:asciiTheme="minorHAnsi" w:hAnsiTheme="minorHAnsi" w:cstheme="minorHAnsi"/>
          <w:lang w:val="es-ES_tradnl"/>
        </w:rPr>
        <w:t xml:space="preserve">a redacción del Proyecto Básico, y permitirá delimitar con exactitud el diseño de la sala blanca. </w:t>
      </w:r>
    </w:p>
    <w:p w14:paraId="5406B73E" w14:textId="0A41C549" w:rsidR="00BB1B73" w:rsidRPr="008C198E" w:rsidRDefault="00BB1B73" w:rsidP="00BB1B73">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 xml:space="preserve">Los niveles 1 y 2 inferiores en la sala blanca contendrán todas las instalaciones auxiliares que se precisan para el correcto funcionamiento de los procesos. También se instalarán en estos niveles los equipos de producción y trasiego de agua fría y caliente, de aire comprimido, transformadores, almacenamientos varios (gases, químicos, agua contraincendios, </w:t>
      </w:r>
      <w:r w:rsidR="004748C8" w:rsidRPr="008C198E">
        <w:rPr>
          <w:rFonts w:asciiTheme="minorHAnsi" w:hAnsiTheme="minorHAnsi" w:cstheme="minorHAnsi"/>
          <w:lang w:val="es-ES_tradnl"/>
        </w:rPr>
        <w:t>etc.</w:t>
      </w:r>
      <w:r w:rsidRPr="008C198E">
        <w:rPr>
          <w:rFonts w:asciiTheme="minorHAnsi" w:hAnsiTheme="minorHAnsi" w:cstheme="minorHAnsi"/>
          <w:lang w:val="es-ES_tradnl"/>
        </w:rPr>
        <w:t xml:space="preserve">). </w:t>
      </w:r>
    </w:p>
    <w:p w14:paraId="20B09F4A" w14:textId="77777777" w:rsidR="00BB1B73" w:rsidRPr="008C198E" w:rsidRDefault="00BB1B73" w:rsidP="00BB1B73">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Algunas instalaciones auxiliares (tanques de gases, por ejemplo) tendrán que alojarse en el exterior de la edificación, buscando una ubicación óptica de cara en la minimización de la distribución hasta los puntos de consumo.</w:t>
      </w:r>
    </w:p>
    <w:p w14:paraId="7EF68D74" w14:textId="0EC590FD" w:rsidR="00175EC2" w:rsidRPr="008C198E" w:rsidRDefault="00BB1B73" w:rsidP="00BB1B73">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 xml:space="preserve">A modo orientativo, aunque no exhaustivo se listan a continuación algunos servicios con los cuales habrá que dotar a la planta </w:t>
      </w:r>
      <w:r w:rsidR="009C3D9A" w:rsidRPr="008C198E">
        <w:rPr>
          <w:rFonts w:asciiTheme="minorHAnsi" w:hAnsiTheme="minorHAnsi" w:cstheme="minorHAnsi"/>
          <w:lang w:val="es-ES_tradnl"/>
        </w:rPr>
        <w:t>INNOFAB</w:t>
      </w:r>
      <w:r w:rsidRPr="008C198E">
        <w:rPr>
          <w:rFonts w:asciiTheme="minorHAnsi" w:hAnsiTheme="minorHAnsi" w:cstheme="minorHAnsi"/>
          <w:lang w:val="es-ES_tradnl"/>
        </w:rPr>
        <w:t xml:space="preserve"> y que se desarrollarán en futuras fases de diseño</w:t>
      </w:r>
      <w:r w:rsidR="00175EC2" w:rsidRPr="008C198E">
        <w:rPr>
          <w:rFonts w:asciiTheme="minorHAnsi" w:hAnsiTheme="minorHAnsi" w:cstheme="minorHAnsi"/>
          <w:lang w:val="es-ES_tradnl"/>
        </w:rPr>
        <w:t>:</w:t>
      </w:r>
    </w:p>
    <w:p w14:paraId="24024831" w14:textId="77777777" w:rsidR="00BB1B73" w:rsidRPr="008C198E" w:rsidRDefault="00175EC2" w:rsidP="00BB1B73">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r>
      <w:r w:rsidR="00BB1B73" w:rsidRPr="008C198E">
        <w:rPr>
          <w:rFonts w:asciiTheme="minorHAnsi" w:hAnsiTheme="minorHAnsi" w:cstheme="minorHAnsi"/>
          <w:lang w:val="es-ES_tradnl"/>
        </w:rPr>
        <w:t>Energía eléctrica en diferentes tensiones (660V, 480V, 440V, 400V, 208V, 120V)</w:t>
      </w:r>
    </w:p>
    <w:p w14:paraId="06985213" w14:textId="77777777" w:rsidR="00BB1B73" w:rsidRPr="008C198E" w:rsidRDefault="00BB1B73" w:rsidP="00BB1B73">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Climatización</w:t>
      </w:r>
    </w:p>
    <w:p w14:paraId="1C916750" w14:textId="77777777" w:rsidR="00BB1B73" w:rsidRPr="008C198E" w:rsidRDefault="00BB1B73" w:rsidP="00BB1B73">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Instalaciones de seguridad y control de accesos</w:t>
      </w:r>
    </w:p>
    <w:p w14:paraId="11353BB0" w14:textId="0C35A9B8" w:rsidR="00BB1B73" w:rsidRPr="008C198E" w:rsidRDefault="00BB1B73" w:rsidP="00BB1B73">
      <w:pPr>
        <w:spacing w:before="120" w:after="0" w:line="276" w:lineRule="auto"/>
        <w:ind w:left="709" w:hanging="705"/>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 xml:space="preserve">Infraestructura para la gestión de medios húmedos: agua fría de proceso, agua ultra-pura (fría y caliente), agua caliente y fría, agua para protección </w:t>
      </w:r>
      <w:r w:rsidR="004748C8" w:rsidRPr="008C198E">
        <w:rPr>
          <w:rFonts w:asciiTheme="minorHAnsi" w:hAnsiTheme="minorHAnsi" w:cstheme="minorHAnsi"/>
          <w:lang w:val="es-ES_tradnl"/>
        </w:rPr>
        <w:t>contra incendios</w:t>
      </w:r>
      <w:r w:rsidRPr="008C198E">
        <w:rPr>
          <w:rFonts w:asciiTheme="minorHAnsi" w:hAnsiTheme="minorHAnsi" w:cstheme="minorHAnsi"/>
          <w:lang w:val="es-ES_tradnl"/>
        </w:rPr>
        <w:t>, agua potable, etc.</w:t>
      </w:r>
    </w:p>
    <w:p w14:paraId="4095B0AB" w14:textId="77777777" w:rsidR="004748C8" w:rsidRDefault="00BB1B73" w:rsidP="00BB1B73">
      <w:pPr>
        <w:spacing w:before="120" w:after="0" w:line="276" w:lineRule="auto"/>
        <w:ind w:left="705" w:hanging="705"/>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Infraestructura para la gestión de productos químicos líquidos usados en salas blancas de producción de semiconductores, incluyendo ácidos, bases y disolventes orgánicos, considerando tanto concentrados como mezclas.</w:t>
      </w:r>
    </w:p>
    <w:p w14:paraId="423F7753" w14:textId="7C00AA64" w:rsidR="00BB1B73" w:rsidRPr="008C198E" w:rsidRDefault="00BB1B73" w:rsidP="00BB1B73">
      <w:pPr>
        <w:spacing w:before="120" w:after="0" w:line="276" w:lineRule="auto"/>
        <w:ind w:left="705" w:hanging="705"/>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Infraestructura para la gestión de gases usados en salas blancas de producción de semiconductores (ejemplos: Ar, O2, H2, He, N2, HCl, C4F6, SiH4, SiF4, NF3-S, CHF3, C4F8, CF4, Cl2, CO, CO₂, HBr, SF6, CH2F2, WF6, H2 4% in N2, etc.</w:t>
      </w:r>
    </w:p>
    <w:p w14:paraId="17D18153" w14:textId="77777777" w:rsidR="00BB1B73" w:rsidRPr="008C198E" w:rsidRDefault="00BB1B73" w:rsidP="00BB1B73">
      <w:pPr>
        <w:spacing w:before="120" w:after="0" w:line="276" w:lineRule="auto"/>
        <w:ind w:left="705" w:hanging="705"/>
        <w:jc w:val="both"/>
        <w:rPr>
          <w:rFonts w:asciiTheme="minorHAnsi" w:hAnsiTheme="minorHAnsi" w:cstheme="minorHAnsi"/>
          <w:lang w:val="es-ES_tradnl"/>
        </w:rPr>
      </w:pPr>
      <w:r w:rsidRPr="008C198E">
        <w:rPr>
          <w:rFonts w:asciiTheme="minorHAnsi" w:hAnsiTheme="minorHAnsi" w:cstheme="minorHAnsi"/>
          <w:lang w:val="es-ES_tradnl"/>
        </w:rPr>
        <w:lastRenderedPageBreak/>
        <w:t>•</w:t>
      </w:r>
      <w:r w:rsidRPr="008C198E">
        <w:rPr>
          <w:rFonts w:asciiTheme="minorHAnsi" w:hAnsiTheme="minorHAnsi" w:cstheme="minorHAnsi"/>
          <w:lang w:val="es-ES_tradnl"/>
        </w:rPr>
        <w:tab/>
        <w:t>Infraestructura de sistemas de escape diseñados para eliminar vapores o gases químicos al nivel del equipo; los sistemas tienen que ser diseñados para garantizar una manipulación y tratamiento adecuados y para evitar reacciones entre sustancias incompatibles (por ejemplo, ácidos, bases, disolventes).</w:t>
      </w:r>
    </w:p>
    <w:p w14:paraId="5B5AFC48" w14:textId="77777777" w:rsidR="00BB1B73" w:rsidRPr="008C198E" w:rsidRDefault="00BB1B73" w:rsidP="00BB1B73">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Infraestructura para la gestión otros medios secos: aire de suministro, escapes de humo, etc.</w:t>
      </w:r>
    </w:p>
    <w:p w14:paraId="4F83FFC6" w14:textId="5B57BD8B" w:rsidR="00175EC2" w:rsidRPr="008C198E" w:rsidRDefault="00BB1B73" w:rsidP="00E76409">
      <w:pPr>
        <w:spacing w:before="120" w:after="0" w:line="276" w:lineRule="auto"/>
        <w:ind w:left="705" w:hanging="705"/>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r>
      <w:r w:rsidR="00E76409">
        <w:rPr>
          <w:rFonts w:asciiTheme="minorHAnsi" w:hAnsiTheme="minorHAnsi" w:cstheme="minorHAnsi"/>
          <w:lang w:val="es-ES_tradnl"/>
        </w:rPr>
        <w:tab/>
      </w:r>
      <w:r w:rsidRPr="008C198E">
        <w:rPr>
          <w:rFonts w:asciiTheme="minorHAnsi" w:hAnsiTheme="minorHAnsi" w:cstheme="minorHAnsi"/>
          <w:lang w:val="es-ES_tradnl"/>
        </w:rPr>
        <w:t>Infraestructura para la gestión de residuos, incluyendo el tratamiento de aguas no reutilizables. Sistemas de recogida y envío a proveedores para residuos no reciclables</w:t>
      </w:r>
      <w:r w:rsidR="00175EC2" w:rsidRPr="008C198E">
        <w:rPr>
          <w:rFonts w:asciiTheme="minorHAnsi" w:hAnsiTheme="minorHAnsi" w:cstheme="minorHAnsi"/>
          <w:lang w:val="es-ES_tradnl"/>
        </w:rPr>
        <w:t>.</w:t>
      </w:r>
    </w:p>
    <w:p w14:paraId="4FCCD71D" w14:textId="4C06CE43" w:rsidR="00175EC2" w:rsidRPr="008C198E" w:rsidRDefault="00175EC2" w:rsidP="00F36CAF">
      <w:pPr>
        <w:pStyle w:val="Pargrafdellista"/>
        <w:numPr>
          <w:ilvl w:val="0"/>
          <w:numId w:val="11"/>
        </w:numPr>
        <w:spacing w:before="360" w:after="360" w:line="276" w:lineRule="auto"/>
        <w:jc w:val="both"/>
        <w:rPr>
          <w:rFonts w:asciiTheme="minorHAnsi" w:hAnsiTheme="minorHAnsi" w:cstheme="minorHAnsi"/>
          <w:b/>
          <w:lang w:val="es-ES_tradnl"/>
        </w:rPr>
      </w:pPr>
      <w:r w:rsidRPr="008C198E">
        <w:rPr>
          <w:rFonts w:asciiTheme="minorHAnsi" w:hAnsiTheme="minorHAnsi" w:cstheme="minorHAnsi"/>
          <w:b/>
          <w:lang w:val="es-ES_tradnl"/>
        </w:rPr>
        <w:t>Edifici</w:t>
      </w:r>
      <w:r w:rsidR="00BB1B73" w:rsidRPr="008C198E">
        <w:rPr>
          <w:rFonts w:asciiTheme="minorHAnsi" w:hAnsiTheme="minorHAnsi" w:cstheme="minorHAnsi"/>
          <w:b/>
          <w:lang w:val="es-ES_tradnl"/>
        </w:rPr>
        <w:t>o</w:t>
      </w:r>
      <w:r w:rsidRPr="008C198E">
        <w:rPr>
          <w:rFonts w:asciiTheme="minorHAnsi" w:hAnsiTheme="minorHAnsi" w:cstheme="minorHAnsi"/>
          <w:b/>
          <w:lang w:val="es-ES_tradnl"/>
        </w:rPr>
        <w:t xml:space="preserve"> d</w:t>
      </w:r>
      <w:r w:rsidR="00BB1B73" w:rsidRPr="008C198E">
        <w:rPr>
          <w:rFonts w:asciiTheme="minorHAnsi" w:hAnsiTheme="minorHAnsi" w:cstheme="minorHAnsi"/>
          <w:b/>
          <w:lang w:val="es-ES_tradnl"/>
        </w:rPr>
        <w:t xml:space="preserve">e </w:t>
      </w:r>
      <w:r w:rsidRPr="008C198E">
        <w:rPr>
          <w:rFonts w:asciiTheme="minorHAnsi" w:hAnsiTheme="minorHAnsi" w:cstheme="minorHAnsi"/>
          <w:b/>
          <w:lang w:val="es-ES_tradnl"/>
        </w:rPr>
        <w:t>oficin</w:t>
      </w:r>
      <w:r w:rsidR="00BB1B73" w:rsidRPr="008C198E">
        <w:rPr>
          <w:rFonts w:asciiTheme="minorHAnsi" w:hAnsiTheme="minorHAnsi" w:cstheme="minorHAnsi"/>
          <w:b/>
          <w:lang w:val="es-ES_tradnl"/>
        </w:rPr>
        <w:t>a</w:t>
      </w:r>
      <w:r w:rsidRPr="008C198E">
        <w:rPr>
          <w:rFonts w:asciiTheme="minorHAnsi" w:hAnsiTheme="minorHAnsi" w:cstheme="minorHAnsi"/>
          <w:b/>
          <w:lang w:val="es-ES_tradnl"/>
        </w:rPr>
        <w:t xml:space="preserve">s </w:t>
      </w:r>
      <w:r w:rsidR="00BB1B73" w:rsidRPr="008C198E">
        <w:rPr>
          <w:rFonts w:asciiTheme="minorHAnsi" w:hAnsiTheme="minorHAnsi" w:cstheme="minorHAnsi"/>
          <w:b/>
          <w:lang w:val="es-ES_tradnl"/>
        </w:rPr>
        <w:t>y</w:t>
      </w:r>
      <w:r w:rsidRPr="008C198E">
        <w:rPr>
          <w:rFonts w:asciiTheme="minorHAnsi" w:hAnsiTheme="minorHAnsi" w:cstheme="minorHAnsi"/>
          <w:b/>
          <w:lang w:val="es-ES_tradnl"/>
        </w:rPr>
        <w:t xml:space="preserve"> laboratori</w:t>
      </w:r>
      <w:r w:rsidR="00BB1B73" w:rsidRPr="008C198E">
        <w:rPr>
          <w:rFonts w:asciiTheme="minorHAnsi" w:hAnsiTheme="minorHAnsi" w:cstheme="minorHAnsi"/>
          <w:b/>
          <w:lang w:val="es-ES_tradnl"/>
        </w:rPr>
        <w:t>o</w:t>
      </w:r>
      <w:r w:rsidRPr="008C198E">
        <w:rPr>
          <w:rFonts w:asciiTheme="minorHAnsi" w:hAnsiTheme="minorHAnsi" w:cstheme="minorHAnsi"/>
          <w:b/>
          <w:lang w:val="es-ES_tradnl"/>
        </w:rPr>
        <w:t>s</w:t>
      </w:r>
    </w:p>
    <w:p w14:paraId="378F4B76" w14:textId="77777777" w:rsidR="00A31DF2" w:rsidRPr="008C198E" w:rsidRDefault="00A31DF2" w:rsidP="00A31DF2">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Se trata de un edificio de unos 7.300 m² destinadas a usos administrativos y laboratorios que estará separado físicamente del edificio de fabricación, pero conectado por una pasarela cerrada en el nivel de la sala blanca. La previsión es que en 2031 haya alrededor de 200 personas trabajando.</w:t>
      </w:r>
    </w:p>
    <w:p w14:paraId="0F4EC097" w14:textId="77777777" w:rsidR="00A31DF2" w:rsidRPr="008C198E" w:rsidRDefault="00A31DF2" w:rsidP="00A31DF2">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EL área administrativa tendrá que incluir los siguientes usos:</w:t>
      </w:r>
    </w:p>
    <w:p w14:paraId="5B3F28B6" w14:textId="77777777" w:rsidR="00A31DF2" w:rsidRPr="008C198E" w:rsidRDefault="00A31DF2" w:rsidP="00A31DF2">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Espacios para oficinas con salas de reuniones</w:t>
      </w:r>
    </w:p>
    <w:p w14:paraId="2109AF60" w14:textId="77777777" w:rsidR="00A31DF2" w:rsidRPr="008C198E" w:rsidRDefault="00A31DF2" w:rsidP="00A31DF2">
      <w:pPr>
        <w:spacing w:after="120" w:line="276" w:lineRule="auto"/>
        <w:ind w:left="705" w:hanging="705"/>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 xml:space="preserve">Espacio para laboratorios: se incluirán 12 laboratorios, de unos 90 m² cada uno, siente el 70% secos (para pruebas eléctricas) y el 30% húmedos </w:t>
      </w:r>
    </w:p>
    <w:p w14:paraId="0B99C6E0" w14:textId="77777777" w:rsidR="00A31DF2" w:rsidRPr="008C198E" w:rsidRDefault="00A31DF2" w:rsidP="00A31DF2">
      <w:pPr>
        <w:spacing w:after="120" w:line="276" w:lineRule="auto"/>
        <w:ind w:left="705" w:hanging="705"/>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Vestuarios para operadores de la sala blanca (considerando las dimensiones de la sala blanca y 2 turnos)</w:t>
      </w:r>
    </w:p>
    <w:p w14:paraId="256F406A" w14:textId="77777777" w:rsidR="00A31DF2" w:rsidRPr="008C198E" w:rsidRDefault="00A31DF2" w:rsidP="00A31DF2">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 xml:space="preserve">Sala polivalente o auditorio para más de 150 personas, </w:t>
      </w:r>
    </w:p>
    <w:p w14:paraId="3806EF76" w14:textId="55AF52BF" w:rsidR="00A31DF2" w:rsidRPr="008C198E" w:rsidRDefault="00A31DF2" w:rsidP="00A31DF2">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 xml:space="preserve">Cafetería, se trata de </w:t>
      </w:r>
      <w:r w:rsidR="004748C8" w:rsidRPr="008C198E">
        <w:rPr>
          <w:rFonts w:asciiTheme="minorHAnsi" w:hAnsiTheme="minorHAnsi" w:cstheme="minorHAnsi"/>
          <w:lang w:val="es-ES_tradnl"/>
        </w:rPr>
        <w:t>un área</w:t>
      </w:r>
      <w:r w:rsidRPr="008C198E">
        <w:rPr>
          <w:rFonts w:asciiTheme="minorHAnsi" w:hAnsiTheme="minorHAnsi" w:cstheme="minorHAnsi"/>
          <w:lang w:val="es-ES_tradnl"/>
        </w:rPr>
        <w:t xml:space="preserve"> de descanso y esparcimiento proveído de máquinas</w:t>
      </w:r>
      <w:r w:rsidR="004748C8">
        <w:rPr>
          <w:rFonts w:asciiTheme="minorHAnsi" w:hAnsiTheme="minorHAnsi" w:cstheme="minorHAnsi"/>
          <w:lang w:val="es-ES_tradnl"/>
        </w:rPr>
        <w:t xml:space="preserve"> de</w:t>
      </w:r>
      <w:r w:rsidRPr="008C198E">
        <w:rPr>
          <w:rFonts w:asciiTheme="minorHAnsi" w:hAnsiTheme="minorHAnsi" w:cstheme="minorHAnsi"/>
          <w:lang w:val="es-ES_tradnl"/>
        </w:rPr>
        <w:t xml:space="preserve"> vending.</w:t>
      </w:r>
    </w:p>
    <w:p w14:paraId="7D1D4A3F" w14:textId="77777777" w:rsidR="00A31DF2" w:rsidRPr="008C198E" w:rsidRDefault="00A31DF2" w:rsidP="00A31DF2">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Zonas comunes para interacción social y trabajo en grupo en ambiente no formal</w:t>
      </w:r>
    </w:p>
    <w:p w14:paraId="3C1D14D7" w14:textId="67B63E8E" w:rsidR="00175EC2" w:rsidRPr="008C198E" w:rsidRDefault="00A31DF2" w:rsidP="00A31DF2">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Lavabos para cubrir las necesidades de personal y del auditorio</w:t>
      </w:r>
      <w:r w:rsidR="00175EC2" w:rsidRPr="008C198E">
        <w:rPr>
          <w:rFonts w:asciiTheme="minorHAnsi" w:hAnsiTheme="minorHAnsi" w:cstheme="minorHAnsi"/>
          <w:lang w:val="es-ES_tradnl"/>
        </w:rPr>
        <w:t>.</w:t>
      </w:r>
    </w:p>
    <w:p w14:paraId="14058D83" w14:textId="77777777" w:rsidR="00A31DF2" w:rsidRPr="008C198E" w:rsidRDefault="00A31DF2" w:rsidP="00A31DF2">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Áreas técnicas referentes en la zona administrativa</w:t>
      </w:r>
    </w:p>
    <w:p w14:paraId="3412A525" w14:textId="77777777" w:rsidR="00A31DF2" w:rsidRPr="008C198E" w:rsidRDefault="00A31DF2" w:rsidP="00A31DF2">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Almacén para área de oficinas</w:t>
      </w:r>
    </w:p>
    <w:p w14:paraId="5730A69E" w14:textId="57244FFB" w:rsidR="00175EC2" w:rsidRPr="008C198E" w:rsidRDefault="00A31DF2" w:rsidP="00A31DF2">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 xml:space="preserve">Cuartos de IT para alojar los racks de </w:t>
      </w:r>
      <w:r w:rsidR="004748C8" w:rsidRPr="008C198E">
        <w:rPr>
          <w:rFonts w:asciiTheme="minorHAnsi" w:hAnsiTheme="minorHAnsi" w:cstheme="minorHAnsi"/>
          <w:lang w:val="es-ES_tradnl"/>
        </w:rPr>
        <w:t>comunicaciones</w:t>
      </w:r>
    </w:p>
    <w:p w14:paraId="5AAFEB74" w14:textId="1AB36451" w:rsidR="00175EC2" w:rsidRPr="008C198E" w:rsidRDefault="00175EC2" w:rsidP="00F36CAF">
      <w:pPr>
        <w:pStyle w:val="Pargrafdellista"/>
        <w:numPr>
          <w:ilvl w:val="0"/>
          <w:numId w:val="11"/>
        </w:numPr>
        <w:spacing w:before="360" w:after="360" w:line="276" w:lineRule="auto"/>
        <w:jc w:val="both"/>
        <w:rPr>
          <w:rFonts w:asciiTheme="minorHAnsi" w:hAnsiTheme="minorHAnsi" w:cstheme="minorHAnsi"/>
          <w:b/>
          <w:lang w:val="es-ES_tradnl"/>
        </w:rPr>
      </w:pPr>
      <w:r w:rsidRPr="008C198E">
        <w:rPr>
          <w:rFonts w:asciiTheme="minorHAnsi" w:hAnsiTheme="minorHAnsi" w:cstheme="minorHAnsi"/>
          <w:b/>
          <w:lang w:val="es-ES_tradnl"/>
        </w:rPr>
        <w:t>Edifici</w:t>
      </w:r>
      <w:r w:rsidR="00A31DF2" w:rsidRPr="008C198E">
        <w:rPr>
          <w:rFonts w:asciiTheme="minorHAnsi" w:hAnsiTheme="minorHAnsi" w:cstheme="minorHAnsi"/>
          <w:b/>
          <w:lang w:val="es-ES_tradnl"/>
        </w:rPr>
        <w:t>o</w:t>
      </w:r>
      <w:r w:rsidRPr="008C198E">
        <w:rPr>
          <w:rFonts w:asciiTheme="minorHAnsi" w:hAnsiTheme="minorHAnsi" w:cstheme="minorHAnsi"/>
          <w:b/>
          <w:lang w:val="es-ES_tradnl"/>
        </w:rPr>
        <w:t xml:space="preserve"> d</w:t>
      </w:r>
      <w:r w:rsidR="00A31DF2" w:rsidRPr="008C198E">
        <w:rPr>
          <w:rFonts w:asciiTheme="minorHAnsi" w:hAnsiTheme="minorHAnsi" w:cstheme="minorHAnsi"/>
          <w:b/>
          <w:lang w:val="es-ES_tradnl"/>
        </w:rPr>
        <w:t xml:space="preserve">e </w:t>
      </w:r>
      <w:r w:rsidRPr="008C198E">
        <w:rPr>
          <w:rFonts w:asciiTheme="minorHAnsi" w:hAnsiTheme="minorHAnsi" w:cstheme="minorHAnsi"/>
          <w:b/>
          <w:lang w:val="es-ES_tradnl"/>
        </w:rPr>
        <w:t>Instal</w:t>
      </w:r>
      <w:r w:rsidR="00A31DF2" w:rsidRPr="008C198E">
        <w:rPr>
          <w:rFonts w:asciiTheme="minorHAnsi" w:hAnsiTheme="minorHAnsi" w:cstheme="minorHAnsi"/>
          <w:b/>
          <w:lang w:val="es-ES_tradnl"/>
        </w:rPr>
        <w:t>aciones</w:t>
      </w:r>
      <w:r w:rsidRPr="008C198E">
        <w:rPr>
          <w:rFonts w:asciiTheme="minorHAnsi" w:hAnsiTheme="minorHAnsi" w:cstheme="minorHAnsi"/>
          <w:b/>
          <w:lang w:val="es-ES_tradnl"/>
        </w:rPr>
        <w:t xml:space="preserve"> Auxiliar</w:t>
      </w:r>
      <w:r w:rsidR="00A31DF2" w:rsidRPr="008C198E">
        <w:rPr>
          <w:rFonts w:asciiTheme="minorHAnsi" w:hAnsiTheme="minorHAnsi" w:cstheme="minorHAnsi"/>
          <w:b/>
          <w:lang w:val="es-ES_tradnl"/>
        </w:rPr>
        <w:t>e</w:t>
      </w:r>
      <w:r w:rsidRPr="008C198E">
        <w:rPr>
          <w:rFonts w:asciiTheme="minorHAnsi" w:hAnsiTheme="minorHAnsi" w:cstheme="minorHAnsi"/>
          <w:b/>
          <w:lang w:val="es-ES_tradnl"/>
        </w:rPr>
        <w:t xml:space="preserve">s </w:t>
      </w:r>
    </w:p>
    <w:p w14:paraId="653E31E8" w14:textId="61228CC4" w:rsidR="00A31DF2" w:rsidRPr="008C198E" w:rsidRDefault="00A31DF2" w:rsidP="00A31DF2">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 xml:space="preserve">El edificio de servicios centrales o CUBO (central utility building) es una estructura de 4.000 m² con tres plantas con instalaciones de para suministrar energía térmica al resto de edificios del nuevo complejo </w:t>
      </w:r>
      <w:r w:rsidR="009C3D9A" w:rsidRPr="008C198E">
        <w:rPr>
          <w:rFonts w:asciiTheme="minorHAnsi" w:hAnsiTheme="minorHAnsi" w:cstheme="minorHAnsi"/>
          <w:lang w:val="es-ES_tradnl"/>
        </w:rPr>
        <w:t>INNOFAB</w:t>
      </w:r>
      <w:r w:rsidRPr="008C198E">
        <w:rPr>
          <w:rFonts w:asciiTheme="minorHAnsi" w:hAnsiTheme="minorHAnsi" w:cstheme="minorHAnsi"/>
          <w:lang w:val="es-ES_tradnl"/>
        </w:rPr>
        <w:t>.</w:t>
      </w:r>
    </w:p>
    <w:p w14:paraId="1E0D89FE" w14:textId="77777777" w:rsidR="00A31DF2" w:rsidRPr="008C198E" w:rsidRDefault="00A31DF2" w:rsidP="00A31DF2">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lastRenderedPageBreak/>
        <w:t>Se situarán en él los sistemas de distribución y suministro de energía eléctrica, sistemas mecánicos de instalaciones que incluyen calderas, calefacción central, agua helada, torres de enfriamiento de aire comprimido y tratamiento de agua/aguas residuales.</w:t>
      </w:r>
    </w:p>
    <w:p w14:paraId="0873A0A8" w14:textId="77777777" w:rsidR="00A31DF2" w:rsidRPr="008C198E" w:rsidRDefault="00A31DF2" w:rsidP="00A31DF2">
      <w:pPr>
        <w:spacing w:after="120" w:line="276" w:lineRule="auto"/>
        <w:jc w:val="both"/>
        <w:rPr>
          <w:rFonts w:asciiTheme="minorHAnsi" w:hAnsiTheme="minorHAnsi" w:cstheme="minorHAnsi"/>
          <w:b/>
          <w:lang w:val="es-ES_tradnl"/>
        </w:rPr>
      </w:pPr>
      <w:r w:rsidRPr="008C198E">
        <w:rPr>
          <w:rFonts w:asciiTheme="minorHAnsi" w:hAnsiTheme="minorHAnsi" w:cstheme="minorHAnsi"/>
          <w:b/>
          <w:lang w:val="es-ES_tradnl"/>
        </w:rPr>
        <w:t>Áreas exteriores</w:t>
      </w:r>
    </w:p>
    <w:p w14:paraId="56E6F62A" w14:textId="77777777" w:rsidR="00A31DF2" w:rsidRPr="008C198E" w:rsidRDefault="00A31DF2" w:rsidP="00A31DF2">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La superficie libre de parcela será destinada a la ubicación de:</w:t>
      </w:r>
    </w:p>
    <w:p w14:paraId="757E9EBE" w14:textId="77777777" w:rsidR="00A31DF2" w:rsidRPr="008C198E" w:rsidRDefault="00A31DF2" w:rsidP="00A31DF2">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Vial de circulación.</w:t>
      </w:r>
    </w:p>
    <w:p w14:paraId="159CD809" w14:textId="77777777" w:rsidR="00A31DF2" w:rsidRPr="008C198E" w:rsidRDefault="00A31DF2" w:rsidP="00A31DF2">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Playa de carga y descarga.</w:t>
      </w:r>
    </w:p>
    <w:p w14:paraId="3D18923C" w14:textId="77777777" w:rsidR="00A31DF2" w:rsidRPr="008C198E" w:rsidRDefault="00A31DF2" w:rsidP="00A31DF2">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Plazas de aparcamiento de vehículos de turismos</w:t>
      </w:r>
    </w:p>
    <w:p w14:paraId="72AECDC7" w14:textId="77777777" w:rsidR="00A31DF2" w:rsidRPr="008C198E" w:rsidRDefault="00A31DF2" w:rsidP="00A31DF2">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Zonas peatonales.</w:t>
      </w:r>
    </w:p>
    <w:p w14:paraId="37193E29" w14:textId="2145F411" w:rsidR="00A31DF2" w:rsidRPr="008C198E" w:rsidRDefault="00A31DF2" w:rsidP="00A31DF2">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 xml:space="preserve">Se urbanizará completamente la parcela, dando uso completo al complejo </w:t>
      </w:r>
      <w:r w:rsidR="009C3D9A" w:rsidRPr="008C198E">
        <w:rPr>
          <w:rFonts w:asciiTheme="minorHAnsi" w:hAnsiTheme="minorHAnsi" w:cstheme="minorHAnsi"/>
          <w:lang w:val="es-ES_tradnl"/>
        </w:rPr>
        <w:t>INNOFAB</w:t>
      </w:r>
      <w:r w:rsidRPr="008C198E">
        <w:rPr>
          <w:rFonts w:asciiTheme="minorHAnsi" w:hAnsiTheme="minorHAnsi" w:cstheme="minorHAnsi"/>
          <w:lang w:val="es-ES_tradnl"/>
        </w:rPr>
        <w:t>.</w:t>
      </w:r>
    </w:p>
    <w:p w14:paraId="5E726FE7" w14:textId="77777777" w:rsidR="00A31DF2" w:rsidRPr="008C198E" w:rsidRDefault="00A31DF2" w:rsidP="00A31DF2">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El acceso rodado a la parcela se realiza mediante un acceso de puerta motorizada, situado en Avenida de la Ciencia. La parcela tendrá dos accesos contiguos para vehículos:</w:t>
      </w:r>
    </w:p>
    <w:p w14:paraId="673BD5EB" w14:textId="4883EDA7" w:rsidR="00A31DF2" w:rsidRPr="008C198E" w:rsidRDefault="00A31DF2" w:rsidP="00A31DF2">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Al FAB y CAV de carga y descarga, para vehículos pesados.</w:t>
      </w:r>
    </w:p>
    <w:p w14:paraId="7D8A92E0" w14:textId="77777777" w:rsidR="00A31DF2" w:rsidRPr="008C198E" w:rsidRDefault="00A31DF2" w:rsidP="00A31DF2">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w:t>
      </w:r>
      <w:r w:rsidRPr="008C198E">
        <w:rPr>
          <w:rFonts w:asciiTheme="minorHAnsi" w:hAnsiTheme="minorHAnsi" w:cstheme="minorHAnsi"/>
          <w:lang w:val="es-ES_tradnl"/>
        </w:rPr>
        <w:tab/>
        <w:t>Al aparcamiento de vehículos ligero para trabajadores.</w:t>
      </w:r>
    </w:p>
    <w:p w14:paraId="48319AE7" w14:textId="77777777" w:rsidR="00A31DF2" w:rsidRPr="008C198E" w:rsidRDefault="00A31DF2" w:rsidP="00A31DF2">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El acceso peatonal en el edificio se realizará junto al rodado de ligeros, quedando separados y diferenciados los dos.</w:t>
      </w:r>
    </w:p>
    <w:p w14:paraId="32106FC1" w14:textId="77777777" w:rsidR="00A31DF2" w:rsidRPr="008C198E" w:rsidRDefault="00A31DF2" w:rsidP="00A31DF2">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El aparcamiento principal de vehículos ligeros se sitúa junto al edificio de oficinas, a la esquina noroeste de la parcela. Adicionalmente se situarán algunas plazas ante el núcleo de oficinas, para visitas y personas con movilidad reducida. Se ejecutarán los trabajos de instalaciones necesarios, incluyendo las canalizaciones enterradas, teniendo en cuenta la previsión para la recarga de vehículos eléctricos.</w:t>
      </w:r>
    </w:p>
    <w:p w14:paraId="253490C0" w14:textId="10BE538A" w:rsidR="00175EC2" w:rsidRPr="008C198E" w:rsidRDefault="00A31DF2" w:rsidP="00A31DF2">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En las zonas de aparcamiento el pavimento será de hormigón o asfalto y cumplirá con los requisitos establecidos por el PG-3 (Pliego de prescripciones técnicas generales para obras de carreteras y puentes), así como en las zonas de carga y descarga</w:t>
      </w:r>
      <w:r w:rsidR="00175EC2" w:rsidRPr="008C198E">
        <w:rPr>
          <w:rFonts w:asciiTheme="minorHAnsi" w:hAnsiTheme="minorHAnsi" w:cstheme="minorHAnsi"/>
          <w:lang w:val="es-ES_tradnl"/>
        </w:rPr>
        <w:t>.</w:t>
      </w:r>
    </w:p>
    <w:p w14:paraId="59026099" w14:textId="17CC6C6F" w:rsidR="00175EC2" w:rsidRPr="008C198E" w:rsidRDefault="00A31DF2" w:rsidP="00175EC2">
      <w:pPr>
        <w:spacing w:after="120" w:line="276" w:lineRule="auto"/>
        <w:jc w:val="both"/>
        <w:rPr>
          <w:rFonts w:asciiTheme="minorHAnsi" w:hAnsiTheme="minorHAnsi" w:cstheme="minorHAnsi"/>
          <w:lang w:val="es-ES_tradnl"/>
        </w:rPr>
      </w:pPr>
      <w:r w:rsidRPr="008C198E">
        <w:rPr>
          <w:rFonts w:asciiTheme="minorHAnsi" w:hAnsiTheme="minorHAnsi" w:cstheme="minorHAnsi"/>
          <w:lang w:val="es-ES_tradnl"/>
        </w:rPr>
        <w:t>El perímetro de la propiedad estará vallado con base de muro de fábrica u hormigón (si es necesario para salvar los desniveles que pueda haber con el terreno circundante) y la parte superior será a base de cierre ligero metálico. El cercado se dispondrá adaptándose a los muros y taludes existentes y cumpliendo los requerimientos normativos, así como el Plan Direccional de Cerdanyola</w:t>
      </w:r>
      <w:r w:rsidR="00175EC2" w:rsidRPr="008C198E">
        <w:rPr>
          <w:rFonts w:asciiTheme="minorHAnsi" w:hAnsiTheme="minorHAnsi" w:cstheme="minorHAnsi"/>
          <w:lang w:val="es-ES_tradnl"/>
        </w:rPr>
        <w:t>.</w:t>
      </w:r>
    </w:p>
    <w:p w14:paraId="4353FDC0" w14:textId="62ABDD1E" w:rsidR="004436AC" w:rsidRPr="008C198E" w:rsidRDefault="004748C8" w:rsidP="002B71D2">
      <w:pPr>
        <w:pStyle w:val="Pargrafdellista"/>
        <w:numPr>
          <w:ilvl w:val="1"/>
          <w:numId w:val="6"/>
        </w:numPr>
        <w:spacing w:before="360" w:after="360" w:line="276" w:lineRule="auto"/>
        <w:jc w:val="both"/>
        <w:rPr>
          <w:rFonts w:asciiTheme="minorHAnsi" w:hAnsiTheme="minorHAnsi" w:cstheme="minorHAnsi"/>
          <w:b/>
          <w:lang w:val="es-ES_tradnl"/>
        </w:rPr>
      </w:pPr>
      <w:r w:rsidRPr="008C198E">
        <w:rPr>
          <w:rFonts w:asciiTheme="minorHAnsi" w:hAnsiTheme="minorHAnsi" w:cstheme="minorHAnsi"/>
          <w:b/>
          <w:lang w:val="es-ES_tradnl"/>
        </w:rPr>
        <w:t>Metodología</w:t>
      </w:r>
      <w:r w:rsidR="0021674F" w:rsidRPr="008C198E">
        <w:rPr>
          <w:rFonts w:asciiTheme="minorHAnsi" w:hAnsiTheme="minorHAnsi" w:cstheme="minorHAnsi"/>
          <w:b/>
          <w:lang w:val="es-ES_tradnl"/>
        </w:rPr>
        <w:t xml:space="preserve"> B</w:t>
      </w:r>
      <w:r w:rsidR="004436AC" w:rsidRPr="008C198E">
        <w:rPr>
          <w:rFonts w:asciiTheme="minorHAnsi" w:hAnsiTheme="minorHAnsi" w:cstheme="minorHAnsi"/>
          <w:b/>
          <w:lang w:val="es-ES_tradnl"/>
        </w:rPr>
        <w:t>IM</w:t>
      </w:r>
    </w:p>
    <w:p w14:paraId="6AF29B68" w14:textId="0C3B6A38" w:rsidR="00EE5657" w:rsidRPr="008C198E" w:rsidRDefault="00EE5657" w:rsidP="00EE5657">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El proyecto básico objeto de esta licitación se desarrollará con metodología BIM (Building Information Modeling). Para poder afrontar los objetivos y satisfacer sus necesidades, los equipos adjudicatarios asumirán los siguientes compromisos:</w:t>
      </w:r>
    </w:p>
    <w:p w14:paraId="7840D0D3" w14:textId="5C1B5073" w:rsidR="00EE5657" w:rsidRPr="00984B5C" w:rsidRDefault="00EE5657" w:rsidP="00EE5657">
      <w:pPr>
        <w:spacing w:before="120" w:after="0" w:line="276" w:lineRule="auto"/>
        <w:jc w:val="both"/>
        <w:rPr>
          <w:rFonts w:asciiTheme="minorHAnsi" w:hAnsiTheme="minorHAnsi" w:cstheme="minorHAnsi"/>
          <w:b/>
          <w:lang w:val="es-ES_tradnl"/>
        </w:rPr>
      </w:pPr>
      <w:r w:rsidRPr="00984B5C">
        <w:rPr>
          <w:rFonts w:asciiTheme="minorHAnsi" w:hAnsiTheme="minorHAnsi" w:cstheme="minorHAnsi"/>
          <w:b/>
          <w:lang w:val="es-ES_tradnl"/>
        </w:rPr>
        <w:t>a) Objetivos BIM:</w:t>
      </w:r>
    </w:p>
    <w:p w14:paraId="69982C28" w14:textId="681DE992" w:rsidR="00EE5657" w:rsidRPr="008C198E" w:rsidRDefault="00E76409" w:rsidP="00EE5657">
      <w:pPr>
        <w:spacing w:before="120" w:after="0" w:line="276" w:lineRule="auto"/>
        <w:jc w:val="both"/>
        <w:rPr>
          <w:rFonts w:asciiTheme="minorHAnsi" w:hAnsiTheme="minorHAnsi" w:cstheme="minorHAnsi"/>
          <w:lang w:val="es-ES_tradnl"/>
        </w:rPr>
      </w:pPr>
      <w:r>
        <w:rPr>
          <w:rFonts w:asciiTheme="minorHAnsi" w:hAnsiTheme="minorHAnsi" w:cstheme="minorHAnsi"/>
          <w:lang w:val="es-ES_tradnl"/>
        </w:rPr>
        <w:lastRenderedPageBreak/>
        <w:t>i</w:t>
      </w:r>
      <w:r w:rsidR="00EE5657" w:rsidRPr="008C198E">
        <w:rPr>
          <w:rFonts w:asciiTheme="minorHAnsi" w:hAnsiTheme="minorHAnsi" w:cstheme="minorHAnsi"/>
          <w:lang w:val="es-ES_tradnl"/>
        </w:rPr>
        <w:t>)</w:t>
      </w:r>
      <w:r w:rsidR="00EE5657" w:rsidRPr="008C198E">
        <w:rPr>
          <w:rFonts w:asciiTheme="minorHAnsi" w:hAnsiTheme="minorHAnsi" w:cstheme="minorHAnsi"/>
          <w:lang w:val="es-ES_tradnl"/>
        </w:rPr>
        <w:tab/>
        <w:t xml:space="preserve">Autoría de diseño: el adjudicatario desarrollará el proyecto con software especializado BIM desde su etapa de proyecto básico hasta la entrega del AsBuilt. El modelo desarrollado tiene que ser la fuente principal de información de la cual se extraiga la documentación gráfica (2D) para la fase de construcción. El LOD que tiene que conseguir el modelo en su etapa de diseño oscila entre LOD200 y LOD350: el adjudicatario trazará una estrategia para determinar en qué modo evoluciona el LOD de cada disciplina a lo largo de las etapas de la fase de diseño. </w:t>
      </w:r>
    </w:p>
    <w:p w14:paraId="0DE2DDF7" w14:textId="6E2CF3DC" w:rsidR="00EE5657" w:rsidRPr="008C198E" w:rsidRDefault="00EE5657" w:rsidP="00EE5657">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ii)</w:t>
      </w:r>
      <w:r w:rsidRPr="008C198E">
        <w:rPr>
          <w:rFonts w:asciiTheme="minorHAnsi" w:hAnsiTheme="minorHAnsi" w:cstheme="minorHAnsi"/>
          <w:lang w:val="es-ES_tradnl"/>
        </w:rPr>
        <w:tab/>
        <w:t>Coordinación entre disciplinas: el adjudicatario utilizará todos los medios que considere necesarios para conseguir un proyecto ejecutivo con un modelo libre de colisiones graves.</w:t>
      </w:r>
    </w:p>
    <w:p w14:paraId="536A01A1" w14:textId="2122ACE3" w:rsidR="00EE5657" w:rsidRPr="008C198E" w:rsidRDefault="00EE5657" w:rsidP="00EE5657">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iii)</w:t>
      </w:r>
      <w:r w:rsidRPr="008C198E">
        <w:rPr>
          <w:rFonts w:asciiTheme="minorHAnsi" w:hAnsiTheme="minorHAnsi" w:cstheme="minorHAnsi"/>
          <w:lang w:val="es-ES_tradnl"/>
        </w:rPr>
        <w:tab/>
        <w:t>Medición: el modelo desarrollado tiene que estar concebido para poder extraer mediciones desde la fase de proyecto básico. Será el propio adjudicatario quien determinará (y comunicará al equipo de gerencia) qué mediciones pueden extraerse de manera fiable en cada etapa del proyecto. En todas las etapas tiene que existir la posibilidad de extraer mediciones fiables del modelo BIM (incluida la etapa de proyecto básico). Se tendrán en cuenta los comentarios del proyectista sobre el porcentaje de posible desviación de estas.</w:t>
      </w:r>
    </w:p>
    <w:p w14:paraId="24CD6078" w14:textId="182291B1" w:rsidR="00EE5657" w:rsidRPr="008C198E" w:rsidRDefault="00EE5657" w:rsidP="00EE5657">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iv)</w:t>
      </w:r>
      <w:r w:rsidRPr="008C198E">
        <w:rPr>
          <w:rFonts w:asciiTheme="minorHAnsi" w:hAnsiTheme="minorHAnsi" w:cstheme="minorHAnsi"/>
          <w:lang w:val="es-ES_tradnl"/>
        </w:rPr>
        <w:tab/>
        <w:t>Codificación: el adjudicatario incluirá en el modelo una codificación específica que establecerá las bases para conseguir un gemelo digital útil para el mantenimiento del activo a la entrega del AsBuilt. Esta codificación se definirá junto al especialista BIM que designe la Propiedad, una vez superado el proyecto básico. Los parámetros que se incluirán en esta codificación a la entrega del proyecto ejecutivo identificarán la zona, nivel, espacio, estándar internacional (uniformado), disciplina, subdisciplina, código de elemento y descripción de todos los elementos que se consideren activos susceptibles de mantenimiento.</w:t>
      </w:r>
    </w:p>
    <w:p w14:paraId="75FAB368" w14:textId="3ADD33BA" w:rsidR="00EE5657" w:rsidRPr="008C198E" w:rsidRDefault="00EE5657" w:rsidP="00EE5657">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v)</w:t>
      </w:r>
      <w:r w:rsidRPr="008C198E">
        <w:rPr>
          <w:rFonts w:asciiTheme="minorHAnsi" w:hAnsiTheme="minorHAnsi" w:cstheme="minorHAnsi"/>
          <w:lang w:val="es-ES_tradnl"/>
        </w:rPr>
        <w:tab/>
        <w:t>Comunicación: el modelo BIM tiene que ser accesible a todos los agentes intervinientes en las fases de diseño y construcción. Para lo cual el proyecto se desarrollará en el CDE (Common Fecha Environment) designado por el cliente y/o por su equipo delegado de gestión de proyectos; para lo cual se utilizará el modelado en la nube, directamente sobre el servidor del proveedor del CDE y no en el servidor local del adjudicatario. Este CDE será configurado por el cliente y/o por su equipo delegado de gestión de proyectos para garantizar la privacidad de cada equipo en el desarrollo de información del proyecto. Además del equipo de modelado, el resto de agentes técnicos del adjudicatario tendrán que tener acceso al CDE y colaborar en los flujos de comunicación a través del modelo que se establezcan en el BEP.</w:t>
      </w:r>
    </w:p>
    <w:p w14:paraId="2DC1987D" w14:textId="77777777" w:rsidR="00EE5657" w:rsidRPr="00984B5C" w:rsidRDefault="00EE5657" w:rsidP="00EE5657">
      <w:pPr>
        <w:spacing w:before="120" w:after="0" w:line="276" w:lineRule="auto"/>
        <w:jc w:val="both"/>
        <w:rPr>
          <w:rFonts w:asciiTheme="minorHAnsi" w:hAnsiTheme="minorHAnsi" w:cstheme="minorHAnsi"/>
          <w:b/>
          <w:lang w:val="es-ES_tradnl"/>
        </w:rPr>
      </w:pPr>
      <w:r w:rsidRPr="00984B5C">
        <w:rPr>
          <w:rFonts w:asciiTheme="minorHAnsi" w:hAnsiTheme="minorHAnsi" w:cstheme="minorHAnsi"/>
          <w:b/>
          <w:lang w:val="es-ES_tradnl"/>
        </w:rPr>
        <w:t>b) Medios humanos</w:t>
      </w:r>
    </w:p>
    <w:p w14:paraId="7703C90D" w14:textId="66224A5C" w:rsidR="00EE5657" w:rsidRPr="008C198E" w:rsidRDefault="00EE5657" w:rsidP="00EE5657">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vi)</w:t>
      </w:r>
      <w:r w:rsidRPr="008C198E">
        <w:rPr>
          <w:rFonts w:asciiTheme="minorHAnsi" w:hAnsiTheme="minorHAnsi" w:cstheme="minorHAnsi"/>
          <w:lang w:val="es-ES_tradnl"/>
        </w:rPr>
        <w:tab/>
        <w:t>El adjudicatario pondrá a disposición del proyecto tantos especialistas como considere conveniente para cubrir las necesidades del contrato. En caso de que el desarrollo normal del proyecto se vea comprometido por la escasa capacidad técnica o por un mal dimensionado del equipo BIM del adjudicatario, y este no ponga medios para solucionarlo, el contrato podrá ser rescindido con carácter inmediato.</w:t>
      </w:r>
    </w:p>
    <w:p w14:paraId="6744E929" w14:textId="10DA727C" w:rsidR="00EE5657" w:rsidRPr="008C198E" w:rsidRDefault="00EE5657" w:rsidP="00EE5657">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lastRenderedPageBreak/>
        <w:t>vii)</w:t>
      </w:r>
      <w:r w:rsidRPr="008C198E">
        <w:rPr>
          <w:rFonts w:asciiTheme="minorHAnsi" w:hAnsiTheme="minorHAnsi" w:cstheme="minorHAnsi"/>
          <w:lang w:val="es-ES_tradnl"/>
        </w:rPr>
        <w:tab/>
        <w:t xml:space="preserve">El ofertante tiene que indicar, en su oferta, el número de técnicos relacionados con la metodología BIM, y experiencia de cada uno, que asignará al contrato en caso de resultar adjudicatario. </w:t>
      </w:r>
    </w:p>
    <w:p w14:paraId="59B1CA65" w14:textId="62367B36" w:rsidR="00EE5657" w:rsidRPr="008C198E" w:rsidRDefault="00EE5657" w:rsidP="00EE5657">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viii)</w:t>
      </w:r>
      <w:r w:rsidRPr="008C198E">
        <w:rPr>
          <w:rFonts w:asciiTheme="minorHAnsi" w:hAnsiTheme="minorHAnsi" w:cstheme="minorHAnsi"/>
          <w:lang w:val="es-ES_tradnl"/>
        </w:rPr>
        <w:tab/>
        <w:t xml:space="preserve">El equipo configurado por cada ofertante tiene que contar, como mínimo, con los siguientes roles: un BIM Manager y tantos modeladores como considere necesario para conseguir los objetivos del contrato. </w:t>
      </w:r>
    </w:p>
    <w:p w14:paraId="14AE723D" w14:textId="02550337" w:rsidR="00EE5657" w:rsidRPr="008C198E" w:rsidRDefault="00EE5657" w:rsidP="00EE5657">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sale)</w:t>
      </w:r>
      <w:r w:rsidRPr="008C198E">
        <w:rPr>
          <w:rFonts w:asciiTheme="minorHAnsi" w:hAnsiTheme="minorHAnsi" w:cstheme="minorHAnsi"/>
          <w:lang w:val="es-ES_tradnl"/>
        </w:rPr>
        <w:tab/>
        <w:t>El adjudicatario podrá asumir el papel de BIM Manager durante la fase de diseño y sus decisiones estarán supeditadas a las de Project BIM Director designado por el cliente.</w:t>
      </w:r>
    </w:p>
    <w:p w14:paraId="03615712" w14:textId="56B40702" w:rsidR="00EE5657" w:rsidRPr="008C198E" w:rsidRDefault="00EE5657" w:rsidP="00EE5657">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x)</w:t>
      </w:r>
      <w:r w:rsidRPr="008C198E">
        <w:rPr>
          <w:rFonts w:asciiTheme="minorHAnsi" w:hAnsiTheme="minorHAnsi" w:cstheme="minorHAnsi"/>
          <w:lang w:val="es-ES_tradnl"/>
        </w:rPr>
        <w:tab/>
        <w:t>El cliente podrá pedir al BIM Manager del adjudicatario que redacte lo BIM Execution Pla (BEP) que tendrá que ser aprobado por el Project BIM Director designado por el cliente. Puede darse la situación que la redacción sea a cargo del Project BIM Director y se solicite colaboración al BIM Manager del adjudicatario.</w:t>
      </w:r>
    </w:p>
    <w:p w14:paraId="4855F6E6" w14:textId="77777777" w:rsidR="00EE5657" w:rsidRPr="00984B5C" w:rsidRDefault="00EE5657" w:rsidP="00EE5657">
      <w:pPr>
        <w:spacing w:before="120" w:after="0" w:line="276" w:lineRule="auto"/>
        <w:jc w:val="both"/>
        <w:rPr>
          <w:rFonts w:asciiTheme="minorHAnsi" w:hAnsiTheme="minorHAnsi" w:cstheme="minorHAnsi"/>
          <w:b/>
          <w:lang w:val="es-ES_tradnl"/>
        </w:rPr>
      </w:pPr>
      <w:r w:rsidRPr="00984B5C">
        <w:rPr>
          <w:rFonts w:asciiTheme="minorHAnsi" w:hAnsiTheme="minorHAnsi" w:cstheme="minorHAnsi"/>
          <w:b/>
          <w:lang w:val="es-ES_tradnl"/>
        </w:rPr>
        <w:t>c) Medios materiales</w:t>
      </w:r>
    </w:p>
    <w:p w14:paraId="24EDB996" w14:textId="09734218" w:rsidR="00EE5657" w:rsidRPr="008C198E" w:rsidRDefault="00EE5657" w:rsidP="00EE5657">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xi)</w:t>
      </w:r>
      <w:r w:rsidRPr="008C198E">
        <w:rPr>
          <w:rFonts w:asciiTheme="minorHAnsi" w:hAnsiTheme="minorHAnsi" w:cstheme="minorHAnsi"/>
          <w:lang w:val="es-ES_tradnl"/>
        </w:rPr>
        <w:tab/>
        <w:t>El adjudicatario del contrato pondrá a disposición del proyecto tantas licencias de software como sean necesarias para dar respuestas a los objetivos definidos en este pliego.</w:t>
      </w:r>
    </w:p>
    <w:p w14:paraId="4EF575C6" w14:textId="16C85A1A" w:rsidR="00EE5657" w:rsidRPr="008C198E" w:rsidRDefault="00EE5657" w:rsidP="00EE5657">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xii)</w:t>
      </w:r>
      <w:r w:rsidRPr="008C198E">
        <w:rPr>
          <w:rFonts w:asciiTheme="minorHAnsi" w:hAnsiTheme="minorHAnsi" w:cstheme="minorHAnsi"/>
          <w:lang w:val="es-ES_tradnl"/>
        </w:rPr>
        <w:tab/>
        <w:t>El modelo nativo se desarrollará con el software Autodesk Revit en su versión 2024 o superior. Si el adjudicatario requiriera implementar otro software diferente tendrá que solicitar la aprobación.</w:t>
      </w:r>
    </w:p>
    <w:p w14:paraId="39B4154E" w14:textId="616A59EE" w:rsidR="00EE5657" w:rsidRPr="008C198E" w:rsidRDefault="00EE5657" w:rsidP="00EE5657">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xiii)</w:t>
      </w:r>
      <w:r w:rsidRPr="008C198E">
        <w:rPr>
          <w:rFonts w:asciiTheme="minorHAnsi" w:hAnsiTheme="minorHAnsi" w:cstheme="minorHAnsi"/>
          <w:lang w:val="es-ES_tradnl"/>
        </w:rPr>
        <w:tab/>
        <w:t>Lo CDE (Common Fecha Environment) donde se alojará el modelo colaborativo será Autodesk Construction Cloud. Esta plataforma será configurada, en el HUB/servidor cloud designado, por el equipo de Gerencia activando los módulos: Docs, Design Collaboration y Modelo Coordination. El BIM Manager del adjudicatario tendrá que implicarse en el buen funcionamiento y administración de la plataforma con la tutela del Project BIM Director designado. El equipo adjudicatario tendrá que utilizar la funcionalidad Revit Worksharing Collaboration para desarrollar el modelo que estará alojado en el CDE; no se admitirá la actualización de archivos Revit mediante la carga y sobreescriptura de versiones. Si el adjudicatario requiriera implementar otro CDE diferente, tendrá que solicitar aprobación.</w:t>
      </w:r>
    </w:p>
    <w:p w14:paraId="4CA22C26" w14:textId="1330AB7E" w:rsidR="00EE5657" w:rsidRPr="008C198E" w:rsidRDefault="00EE5657" w:rsidP="00EE5657">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xiv)</w:t>
      </w:r>
      <w:r w:rsidRPr="008C198E">
        <w:rPr>
          <w:rFonts w:asciiTheme="minorHAnsi" w:hAnsiTheme="minorHAnsi" w:cstheme="minorHAnsi"/>
          <w:lang w:val="es-ES_tradnl"/>
        </w:rPr>
        <w:tab/>
        <w:t>El adjudicatario tendrá que disponer de tantas licencias de software como sea necesario para cumplir con los requerimientos de esta licitación.</w:t>
      </w:r>
    </w:p>
    <w:p w14:paraId="04848D58" w14:textId="46BCF72D" w:rsidR="00EE5657" w:rsidRPr="008C198E" w:rsidRDefault="00EE5657" w:rsidP="00EE5657">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xv)</w:t>
      </w:r>
      <w:r w:rsidRPr="008C198E">
        <w:rPr>
          <w:rFonts w:asciiTheme="minorHAnsi" w:hAnsiTheme="minorHAnsi" w:cstheme="minorHAnsi"/>
          <w:lang w:val="es-ES_tradnl"/>
        </w:rPr>
        <w:tab/>
        <w:t>Es posible, además, que el cliente o su equipo delegado solicite al adjudicatario la carga de información en un gestor documental diferente al utilizado para el desarrollo de modelos BIM.</w:t>
      </w:r>
    </w:p>
    <w:p w14:paraId="6C2F0CC8" w14:textId="3BC9EAE1" w:rsidR="00EE5657" w:rsidRPr="008C198E" w:rsidRDefault="00EE5657" w:rsidP="00EE5657">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xvi)</w:t>
      </w:r>
      <w:r w:rsidRPr="008C198E">
        <w:rPr>
          <w:rFonts w:asciiTheme="minorHAnsi" w:hAnsiTheme="minorHAnsi" w:cstheme="minorHAnsi"/>
          <w:lang w:val="es-ES_tradnl"/>
        </w:rPr>
        <w:tab/>
        <w:t>Los medios materiales (hardware) que el adjudicatario pondrá a disposición del proyecto para el desarrollo de la metodología BIM contarán con la potencia suficiente para no poner en riesgo ninguno de los objetivos del contrato. El acceso a la información del proyecto no podrá verse limitado por la falta de mediados del adjudicatario.</w:t>
      </w:r>
    </w:p>
    <w:p w14:paraId="640A4E1D" w14:textId="77777777" w:rsidR="00EE5657" w:rsidRPr="00984B5C" w:rsidRDefault="00EE5657" w:rsidP="00EE5657">
      <w:pPr>
        <w:spacing w:before="120" w:after="0" w:line="276" w:lineRule="auto"/>
        <w:jc w:val="both"/>
        <w:rPr>
          <w:rFonts w:asciiTheme="minorHAnsi" w:hAnsiTheme="minorHAnsi" w:cstheme="minorHAnsi"/>
          <w:b/>
          <w:lang w:val="es-ES_tradnl"/>
        </w:rPr>
      </w:pPr>
      <w:r w:rsidRPr="00984B5C">
        <w:rPr>
          <w:rFonts w:asciiTheme="minorHAnsi" w:hAnsiTheme="minorHAnsi" w:cstheme="minorHAnsi"/>
          <w:b/>
          <w:lang w:val="es-ES_tradnl"/>
        </w:rPr>
        <w:t>d) Información y documentación de proyecto</w:t>
      </w:r>
    </w:p>
    <w:p w14:paraId="7A63994E" w14:textId="1E9FA62E" w:rsidR="00EE5657" w:rsidRPr="008C198E" w:rsidRDefault="00EE5657" w:rsidP="00EE5657">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lastRenderedPageBreak/>
        <w:t>xvii)</w:t>
      </w:r>
      <w:r w:rsidRPr="008C198E">
        <w:rPr>
          <w:rFonts w:asciiTheme="minorHAnsi" w:hAnsiTheme="minorHAnsi" w:cstheme="minorHAnsi"/>
          <w:lang w:val="es-ES_tradnl"/>
        </w:rPr>
        <w:tab/>
        <w:t>La documentación gráfica 2D se extraerá desde el modelo o utilizándolo como base para el desarrollo de esta. El adjudicatario será responsable de elaborar, mantener y extraer esta documentación de acuerdo con el formato, la organización y los plazos marcados en el contrato.</w:t>
      </w:r>
    </w:p>
    <w:p w14:paraId="59FD3F51" w14:textId="30B9C6E6" w:rsidR="00EE5657" w:rsidRPr="008C198E" w:rsidRDefault="00EE5657" w:rsidP="00EE5657">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xviii)</w:t>
      </w:r>
      <w:r w:rsidRPr="008C198E">
        <w:rPr>
          <w:rFonts w:asciiTheme="minorHAnsi" w:hAnsiTheme="minorHAnsi" w:cstheme="minorHAnsi"/>
          <w:lang w:val="es-ES_tradnl"/>
        </w:rPr>
        <w:tab/>
        <w:t xml:space="preserve">El adjudicatario será responsable del mantenimiento de los modelos digitales 3D de información asociados a su contrato y de la calidad de estos. </w:t>
      </w:r>
    </w:p>
    <w:p w14:paraId="6372FB89" w14:textId="4E8BAC75" w:rsidR="00EE5657" w:rsidRPr="008C198E" w:rsidRDefault="00EE5657" w:rsidP="00EE5657">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xix)</w:t>
      </w:r>
      <w:r w:rsidRPr="008C198E">
        <w:rPr>
          <w:rFonts w:asciiTheme="minorHAnsi" w:hAnsiTheme="minorHAnsi" w:cstheme="minorHAnsi"/>
          <w:lang w:val="es-ES_tradnl"/>
        </w:rPr>
        <w:tab/>
        <w:t>Lo BIM Manager del equipo adjudicatario analizará, de manera periódica, el nivel de adaptación de sus modelos BIM a los estándares definidos en el BEP y comunicará los resultados al Project BIM Manager.</w:t>
      </w:r>
    </w:p>
    <w:p w14:paraId="4D28B34D" w14:textId="2603B987" w:rsidR="00EE5657" w:rsidRPr="008C198E" w:rsidRDefault="00EE5657" w:rsidP="00EE5657">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xx)</w:t>
      </w:r>
      <w:r w:rsidRPr="008C198E">
        <w:rPr>
          <w:rFonts w:asciiTheme="minorHAnsi" w:hAnsiTheme="minorHAnsi" w:cstheme="minorHAnsi"/>
          <w:lang w:val="es-ES_tradnl"/>
        </w:rPr>
        <w:tab/>
        <w:t>La</w:t>
      </w:r>
      <w:r w:rsidR="005D0691">
        <w:rPr>
          <w:rFonts w:asciiTheme="minorHAnsi" w:hAnsiTheme="minorHAnsi" w:cstheme="minorHAnsi"/>
          <w:lang w:val="es-ES_tradnl"/>
        </w:rPr>
        <w:t xml:space="preserve"> información del modelo BIM entregada</w:t>
      </w:r>
      <w:r w:rsidRPr="008C198E">
        <w:rPr>
          <w:rFonts w:asciiTheme="minorHAnsi" w:hAnsiTheme="minorHAnsi" w:cstheme="minorHAnsi"/>
          <w:lang w:val="es-ES_tradnl"/>
        </w:rPr>
        <w:t xml:space="preserve"> al final de cada fase del proyecto tiene que estar completa, codificada y organizada de acuerdo con el estipulado en el BEP. Esta entrega incluirá los formatos nativos y publicables de toda la documentación desarrollada. Esta información se auditará y se emitirá un informe de conformidad (por parte del equipo de gestión BIM del proyecto). En caso de resultar una calificación desfavorable el equipo afectado tendrá que poner los medios humanos y materiales necesarios para dar solución inmediata a los problemas detectados. </w:t>
      </w:r>
    </w:p>
    <w:p w14:paraId="2D736678" w14:textId="47672A74" w:rsidR="00EE5657" w:rsidRPr="008C198E" w:rsidRDefault="00EE5657" w:rsidP="00EE5657">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xxi)</w:t>
      </w:r>
      <w:r w:rsidRPr="008C198E">
        <w:rPr>
          <w:rFonts w:asciiTheme="minorHAnsi" w:hAnsiTheme="minorHAnsi" w:cstheme="minorHAnsi"/>
          <w:lang w:val="es-ES_tradnl"/>
        </w:rPr>
        <w:tab/>
        <w:t>El adjudicatario realizará las copias de seguridad de la documentación de su responsabilidad necesarias para minimizar el riesgo de pérdida de información ante un incidente grave con los medios materiales o humanos.</w:t>
      </w:r>
    </w:p>
    <w:p w14:paraId="3F2EC6BC" w14:textId="70B0EDC0" w:rsidR="00EE5657" w:rsidRPr="008C198E" w:rsidRDefault="00EE5657" w:rsidP="00EE5657">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xxii)</w:t>
      </w:r>
      <w:r w:rsidRPr="008C198E">
        <w:rPr>
          <w:rFonts w:asciiTheme="minorHAnsi" w:hAnsiTheme="minorHAnsi" w:cstheme="minorHAnsi"/>
          <w:lang w:val="es-ES_tradnl"/>
        </w:rPr>
        <w:tab/>
        <w:t xml:space="preserve">La Generalitat de </w:t>
      </w:r>
      <w:r w:rsidR="00315EA0" w:rsidRPr="008C198E">
        <w:rPr>
          <w:rFonts w:asciiTheme="minorHAnsi" w:hAnsiTheme="minorHAnsi" w:cstheme="minorHAnsi"/>
          <w:lang w:val="es-ES_tradnl"/>
        </w:rPr>
        <w:t>Catalunya</w:t>
      </w:r>
      <w:r w:rsidRPr="008C198E">
        <w:rPr>
          <w:rFonts w:asciiTheme="minorHAnsi" w:hAnsiTheme="minorHAnsi" w:cstheme="minorHAnsi"/>
          <w:lang w:val="es-ES_tradnl"/>
        </w:rPr>
        <w:t xml:space="preserve"> se declara propietaria de toda la información producida en el desarrollo del contrato, ya sea digital o no, en cualquier de sus formatos, y del derecho a su uso en cualquier momento desde la adjudicación. Queda totalmente restringida su copia, uso o distribución sin el consentimiento expreso de la Propiedad. </w:t>
      </w:r>
    </w:p>
    <w:p w14:paraId="008AFC88" w14:textId="05443C2C" w:rsidR="00EE5657" w:rsidRPr="008C198E" w:rsidRDefault="00EE5657" w:rsidP="00EE5657">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xxiii)</w:t>
      </w:r>
      <w:r w:rsidR="005D0691">
        <w:rPr>
          <w:rFonts w:asciiTheme="minorHAnsi" w:hAnsiTheme="minorHAnsi" w:cstheme="minorHAnsi"/>
          <w:lang w:val="es-ES_tradnl"/>
        </w:rPr>
        <w:tab/>
        <w:t>La información del modelo BIM entrega</w:t>
      </w:r>
      <w:r w:rsidRPr="008C198E">
        <w:rPr>
          <w:rFonts w:asciiTheme="minorHAnsi" w:hAnsiTheme="minorHAnsi" w:cstheme="minorHAnsi"/>
          <w:lang w:val="es-ES_tradnl"/>
        </w:rPr>
        <w:t xml:space="preserve">da al final de la fase de diseño constará de modelos nativos (rvt) con un tamaño inferior a 400 MB, modelos open source (IFC) con un tamaño inferior a 250 MB y un modelo federado (NWD). Además, se incluirá toda la documentación gráfica 2D necesaria para la fase de construcción (formados dwg y pdf). </w:t>
      </w:r>
    </w:p>
    <w:p w14:paraId="6F06A5E6" w14:textId="77777777" w:rsidR="00EE5657" w:rsidRPr="00984B5C" w:rsidRDefault="00EE5657" w:rsidP="00EE5657">
      <w:pPr>
        <w:spacing w:before="120" w:after="0" w:line="276" w:lineRule="auto"/>
        <w:jc w:val="both"/>
        <w:rPr>
          <w:rFonts w:asciiTheme="minorHAnsi" w:hAnsiTheme="minorHAnsi" w:cstheme="minorHAnsi"/>
          <w:b/>
          <w:lang w:val="es-ES_tradnl"/>
        </w:rPr>
      </w:pPr>
      <w:r w:rsidRPr="00984B5C">
        <w:rPr>
          <w:rFonts w:asciiTheme="minorHAnsi" w:hAnsiTheme="minorHAnsi" w:cstheme="minorHAnsi"/>
          <w:b/>
          <w:lang w:val="es-ES_tradnl"/>
        </w:rPr>
        <w:t>e) Proceso de oferta y desarrollo del proyecto básico</w:t>
      </w:r>
    </w:p>
    <w:p w14:paraId="6D17671B" w14:textId="58CB51BE" w:rsidR="00EE5657" w:rsidRPr="008C198E" w:rsidRDefault="00EE5657" w:rsidP="00EE5657">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xxiv)</w:t>
      </w:r>
      <w:r w:rsidRPr="008C198E">
        <w:rPr>
          <w:rFonts w:asciiTheme="minorHAnsi" w:hAnsiTheme="minorHAnsi" w:cstheme="minorHAnsi"/>
          <w:lang w:val="es-ES_tradnl"/>
        </w:rPr>
        <w:tab/>
        <w:t>El ofertante tiene que presentar una propuesta de roles, materiales y tiempos en los cuales describa, de manera clara, como pretende dar solución a los objetivos de esta licitación utilizando la metodología BIM. Se tiene que tener en cuenta que el desarrollo del equipo adjudicatario podrá tener continuidad en posteriores fases del proyecto hasta la entrega del AsBuilt.</w:t>
      </w:r>
    </w:p>
    <w:p w14:paraId="5206A662" w14:textId="4B92F8A1" w:rsidR="0021674F" w:rsidRPr="008C198E" w:rsidRDefault="00EE5657" w:rsidP="00EE5657">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xxv)</w:t>
      </w:r>
      <w:r w:rsidRPr="008C198E">
        <w:rPr>
          <w:rFonts w:asciiTheme="minorHAnsi" w:hAnsiTheme="minorHAnsi" w:cstheme="minorHAnsi"/>
          <w:lang w:val="es-ES_tradnl"/>
        </w:rPr>
        <w:tab/>
        <w:t>La fase de proyecto básico tiene un nivel de precisión geométrica media-baja, pero esto no exime de representar tridimensionalmente el contenido del contrato al adjudicatario. Este tendrá que proponer la mejor forma para representar su propuesta de proyecto básico y el equipo de gestión BIM indicará la conveniencia o no de la propuesta. Como mínimo, esta propuesta, tendrá que contener un sistema volumétrico de espacios con información asociada a estos. Este modelo tiene que ser escalable al resto de fases del proyecto y se desarrollará en el CDE indicado en este pliego)</w:t>
      </w:r>
      <w:r w:rsidR="0021674F" w:rsidRPr="008C198E">
        <w:rPr>
          <w:rFonts w:asciiTheme="minorHAnsi" w:hAnsiTheme="minorHAnsi" w:cstheme="minorHAnsi"/>
          <w:lang w:val="es-ES_tradnl"/>
        </w:rPr>
        <w:t>.</w:t>
      </w:r>
    </w:p>
    <w:p w14:paraId="10CD7431" w14:textId="734787D5" w:rsidR="00DB5AC3" w:rsidRPr="008C198E" w:rsidRDefault="00DB5AC3" w:rsidP="002B71D2">
      <w:pPr>
        <w:pStyle w:val="Pargrafdellista"/>
        <w:numPr>
          <w:ilvl w:val="0"/>
          <w:numId w:val="6"/>
        </w:numPr>
        <w:spacing w:before="360" w:after="360" w:line="276" w:lineRule="auto"/>
        <w:jc w:val="both"/>
        <w:rPr>
          <w:rFonts w:asciiTheme="minorHAnsi" w:hAnsiTheme="minorHAnsi" w:cstheme="minorHAnsi"/>
          <w:b/>
          <w:lang w:val="es-ES_tradnl"/>
        </w:rPr>
      </w:pPr>
      <w:r w:rsidRPr="008C198E">
        <w:rPr>
          <w:rFonts w:asciiTheme="minorHAnsi" w:hAnsiTheme="minorHAnsi" w:cstheme="minorHAnsi"/>
          <w:b/>
          <w:lang w:val="es-ES_tradnl"/>
        </w:rPr>
        <w:lastRenderedPageBreak/>
        <w:t>Equip</w:t>
      </w:r>
      <w:r w:rsidR="00431ADC" w:rsidRPr="008C198E">
        <w:rPr>
          <w:rFonts w:asciiTheme="minorHAnsi" w:hAnsiTheme="minorHAnsi" w:cstheme="minorHAnsi"/>
          <w:b/>
          <w:lang w:val="es-ES_tradnl"/>
        </w:rPr>
        <w:t>o</w:t>
      </w:r>
      <w:r w:rsidRPr="008C198E">
        <w:rPr>
          <w:rFonts w:asciiTheme="minorHAnsi" w:hAnsiTheme="minorHAnsi" w:cstheme="minorHAnsi"/>
          <w:b/>
          <w:lang w:val="es-ES_tradnl"/>
        </w:rPr>
        <w:t xml:space="preserve"> de tr</w:t>
      </w:r>
      <w:r w:rsidR="00431ADC" w:rsidRPr="008C198E">
        <w:rPr>
          <w:rFonts w:asciiTheme="minorHAnsi" w:hAnsiTheme="minorHAnsi" w:cstheme="minorHAnsi"/>
          <w:b/>
          <w:lang w:val="es-ES_tradnl"/>
        </w:rPr>
        <w:t>abajo</w:t>
      </w:r>
      <w:r w:rsidRPr="008C198E">
        <w:rPr>
          <w:rFonts w:asciiTheme="minorHAnsi" w:hAnsiTheme="minorHAnsi" w:cstheme="minorHAnsi"/>
          <w:b/>
          <w:lang w:val="es-ES_tradnl"/>
        </w:rPr>
        <w:t xml:space="preserve"> mínim</w:t>
      </w:r>
      <w:r w:rsidR="00431ADC" w:rsidRPr="008C198E">
        <w:rPr>
          <w:rFonts w:asciiTheme="minorHAnsi" w:hAnsiTheme="minorHAnsi" w:cstheme="minorHAnsi"/>
          <w:b/>
          <w:lang w:val="es-ES_tradnl"/>
        </w:rPr>
        <w:t>o</w:t>
      </w:r>
    </w:p>
    <w:p w14:paraId="51CB00E4" w14:textId="66D864CC" w:rsidR="009925FC" w:rsidRPr="008C198E" w:rsidRDefault="009925FC" w:rsidP="009925FC">
      <w:pPr>
        <w:spacing w:line="276" w:lineRule="auto"/>
        <w:jc w:val="both"/>
        <w:rPr>
          <w:rFonts w:asciiTheme="minorHAnsi" w:hAnsiTheme="minorHAnsi" w:cstheme="minorHAnsi"/>
          <w:szCs w:val="22"/>
          <w:lang w:val="es-ES_tradnl"/>
        </w:rPr>
      </w:pPr>
      <w:r w:rsidRPr="008C198E">
        <w:rPr>
          <w:rFonts w:asciiTheme="minorHAnsi" w:hAnsiTheme="minorHAnsi" w:cstheme="minorHAnsi"/>
          <w:szCs w:val="22"/>
          <w:lang w:val="es-ES_tradnl"/>
        </w:rPr>
        <w:t xml:space="preserve">La empresa licitadora tendrá que aportar la relación de perfiles profesionales que tendrán que tener el conocimiento y una experiencia mínima que acredite la selva solvencia técnica en la ejecución del objeto del contrato que consiste en el diseño de una sala blanca de microelectrónica, desde el concepto hasta el diseño técnico final de una sala blanca para la producción de circuitos integrados en wafers de 200mm, incluyendo todas las instalaciones técnicas. </w:t>
      </w:r>
    </w:p>
    <w:p w14:paraId="73EE1E24" w14:textId="77777777" w:rsidR="009925FC" w:rsidRPr="008C198E" w:rsidRDefault="009925FC" w:rsidP="009925FC">
      <w:pPr>
        <w:spacing w:line="276" w:lineRule="auto"/>
        <w:jc w:val="both"/>
        <w:rPr>
          <w:rFonts w:asciiTheme="minorHAnsi" w:hAnsiTheme="minorHAnsi" w:cstheme="minorHAnsi"/>
          <w:szCs w:val="22"/>
          <w:lang w:val="es-ES_tradnl"/>
        </w:rPr>
      </w:pPr>
      <w:r w:rsidRPr="008C198E">
        <w:rPr>
          <w:rFonts w:asciiTheme="minorHAnsi" w:hAnsiTheme="minorHAnsi" w:cstheme="minorHAnsi"/>
          <w:szCs w:val="22"/>
          <w:lang w:val="es-ES_tradnl"/>
        </w:rPr>
        <w:t xml:space="preserve">La composición mínima del equipo redactor tendrá que cubrir los lugares y posiciones identificadas en las tablas siguientes. Para cada posición se ha indicado la experiencia mínima en términos de años de experiencia en proyectos similares que tienen que acreditar los diferentes miembros del equipo. La experiencia se tendrá que acreditar intermediando CV y referencias en proyectos en el entorno de producción de alta tecnología (semiconductores, farmacéutica, biotecnológico, etc.). </w:t>
      </w:r>
    </w:p>
    <w:p w14:paraId="6703E098" w14:textId="110739D3" w:rsidR="00F94693" w:rsidRPr="008C198E" w:rsidRDefault="009925FC" w:rsidP="009925FC">
      <w:pPr>
        <w:spacing w:line="276" w:lineRule="auto"/>
        <w:jc w:val="both"/>
        <w:rPr>
          <w:rFonts w:asciiTheme="minorHAnsi" w:hAnsiTheme="minorHAnsi" w:cstheme="minorHAnsi"/>
          <w:szCs w:val="22"/>
          <w:lang w:val="es-ES_tradnl"/>
        </w:rPr>
      </w:pPr>
      <w:r w:rsidRPr="008C198E">
        <w:rPr>
          <w:rFonts w:asciiTheme="minorHAnsi" w:hAnsiTheme="minorHAnsi" w:cstheme="minorHAnsi"/>
          <w:szCs w:val="22"/>
          <w:lang w:val="es-ES_tradnl"/>
        </w:rPr>
        <w:t>Por lo tanto, la composición mínima exigida del equipo será la siguiente</w:t>
      </w:r>
      <w:r w:rsidR="002B71D2" w:rsidRPr="008C198E">
        <w:rPr>
          <w:rFonts w:asciiTheme="minorHAnsi" w:hAnsiTheme="minorHAnsi" w:cstheme="minorHAnsi"/>
          <w:szCs w:val="22"/>
          <w:lang w:val="es-ES_tradnl"/>
        </w:rPr>
        <w:t>:</w:t>
      </w:r>
    </w:p>
    <w:p w14:paraId="768D0015" w14:textId="4E9471DE" w:rsidR="002B71D2" w:rsidRPr="008C198E" w:rsidRDefault="00F94693" w:rsidP="002839A0">
      <w:pPr>
        <w:spacing w:after="0"/>
        <w:rPr>
          <w:rFonts w:asciiTheme="minorHAnsi" w:hAnsiTheme="minorHAnsi" w:cstheme="minorHAnsi"/>
          <w:szCs w:val="22"/>
          <w:lang w:val="es-ES_tradnl"/>
        </w:rPr>
      </w:pPr>
      <w:r w:rsidRPr="008C198E">
        <w:rPr>
          <w:rFonts w:asciiTheme="minorHAnsi" w:hAnsiTheme="minorHAnsi" w:cstheme="minorHAnsi"/>
          <w:szCs w:val="22"/>
          <w:lang w:val="es-ES_tradnl"/>
        </w:rPr>
        <w:br w:type="page"/>
      </w:r>
    </w:p>
    <w:p w14:paraId="4C657590" w14:textId="199895E4" w:rsidR="002839A0" w:rsidRPr="008C198E" w:rsidRDefault="002839A0" w:rsidP="002B71D2">
      <w:pPr>
        <w:spacing w:line="276" w:lineRule="auto"/>
        <w:jc w:val="both"/>
        <w:rPr>
          <w:rFonts w:asciiTheme="minorHAnsi" w:hAnsiTheme="minorHAnsi" w:cstheme="minorHAnsi"/>
          <w:szCs w:val="22"/>
          <w:lang w:val="es-ES_tradnl"/>
        </w:rPr>
      </w:pPr>
      <w:r w:rsidRPr="008C198E">
        <w:rPr>
          <w:noProof/>
          <w:lang w:eastAsia="ca-ES"/>
        </w:rPr>
        <w:lastRenderedPageBreak/>
        <w:drawing>
          <wp:inline distT="0" distB="0" distL="0" distR="0" wp14:anchorId="7AE5BE57" wp14:editId="500C7041">
            <wp:extent cx="5760085" cy="8140681"/>
            <wp:effectExtent l="0" t="0" r="0" b="0"/>
            <wp:docPr id="6" name="Imat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8140681"/>
                    </a:xfrm>
                    <a:prstGeom prst="rect">
                      <a:avLst/>
                    </a:prstGeom>
                    <a:noFill/>
                    <a:ln>
                      <a:noFill/>
                    </a:ln>
                  </pic:spPr>
                </pic:pic>
              </a:graphicData>
            </a:graphic>
          </wp:inline>
        </w:drawing>
      </w:r>
    </w:p>
    <w:p w14:paraId="512B9EA7" w14:textId="4FA42B52" w:rsidR="00257B9A" w:rsidRPr="008C198E" w:rsidRDefault="00257B9A" w:rsidP="00257B9A">
      <w:pPr>
        <w:pStyle w:val="Pargrafdellista"/>
        <w:numPr>
          <w:ilvl w:val="0"/>
          <w:numId w:val="6"/>
        </w:numPr>
        <w:spacing w:before="360" w:after="360" w:line="276" w:lineRule="auto"/>
        <w:jc w:val="both"/>
        <w:rPr>
          <w:rFonts w:asciiTheme="minorHAnsi" w:hAnsiTheme="minorHAnsi" w:cstheme="minorHAnsi"/>
          <w:b/>
          <w:lang w:val="es-ES_tradnl"/>
        </w:rPr>
      </w:pPr>
      <w:r w:rsidRPr="008C198E">
        <w:rPr>
          <w:rFonts w:asciiTheme="minorHAnsi" w:hAnsiTheme="minorHAnsi" w:cstheme="minorHAnsi"/>
          <w:b/>
          <w:lang w:val="es-ES_tradnl"/>
        </w:rPr>
        <w:lastRenderedPageBreak/>
        <w:t>Direcció</w:t>
      </w:r>
      <w:r w:rsidR="004B2038" w:rsidRPr="008C198E">
        <w:rPr>
          <w:rFonts w:asciiTheme="minorHAnsi" w:hAnsiTheme="minorHAnsi" w:cstheme="minorHAnsi"/>
          <w:b/>
          <w:lang w:val="es-ES_tradnl"/>
        </w:rPr>
        <w:t>n</w:t>
      </w:r>
      <w:r w:rsidRPr="008C198E">
        <w:rPr>
          <w:rFonts w:asciiTheme="minorHAnsi" w:hAnsiTheme="minorHAnsi" w:cstheme="minorHAnsi"/>
          <w:b/>
          <w:lang w:val="es-ES_tradnl"/>
        </w:rPr>
        <w:t>, coordinació</w:t>
      </w:r>
      <w:r w:rsidR="004B2038" w:rsidRPr="008C198E">
        <w:rPr>
          <w:rFonts w:asciiTheme="minorHAnsi" w:hAnsiTheme="minorHAnsi" w:cstheme="minorHAnsi"/>
          <w:b/>
          <w:lang w:val="es-ES_tradnl"/>
        </w:rPr>
        <w:t>n y</w:t>
      </w:r>
      <w:r w:rsidRPr="008C198E">
        <w:rPr>
          <w:rFonts w:asciiTheme="minorHAnsi" w:hAnsiTheme="minorHAnsi" w:cstheme="minorHAnsi"/>
          <w:b/>
          <w:lang w:val="es-ES_tradnl"/>
        </w:rPr>
        <w:t xml:space="preserve"> seguim</w:t>
      </w:r>
      <w:r w:rsidR="004B2038" w:rsidRPr="008C198E">
        <w:rPr>
          <w:rFonts w:asciiTheme="minorHAnsi" w:hAnsiTheme="minorHAnsi" w:cstheme="minorHAnsi"/>
          <w:b/>
          <w:lang w:val="es-ES_tradnl"/>
        </w:rPr>
        <w:t>i</w:t>
      </w:r>
      <w:r w:rsidRPr="008C198E">
        <w:rPr>
          <w:rFonts w:asciiTheme="minorHAnsi" w:hAnsiTheme="minorHAnsi" w:cstheme="minorHAnsi"/>
          <w:b/>
          <w:lang w:val="es-ES_tradnl"/>
        </w:rPr>
        <w:t>ent</w:t>
      </w:r>
      <w:r w:rsidR="004B2038" w:rsidRPr="008C198E">
        <w:rPr>
          <w:rFonts w:asciiTheme="minorHAnsi" w:hAnsiTheme="minorHAnsi" w:cstheme="minorHAnsi"/>
          <w:b/>
          <w:lang w:val="es-ES_tradnl"/>
        </w:rPr>
        <w:t>o</w:t>
      </w:r>
      <w:r w:rsidRPr="008C198E">
        <w:rPr>
          <w:rFonts w:asciiTheme="minorHAnsi" w:hAnsiTheme="minorHAnsi" w:cstheme="minorHAnsi"/>
          <w:b/>
          <w:lang w:val="es-ES_tradnl"/>
        </w:rPr>
        <w:t xml:space="preserve"> del tr</w:t>
      </w:r>
      <w:r w:rsidR="004B2038" w:rsidRPr="008C198E">
        <w:rPr>
          <w:rFonts w:asciiTheme="minorHAnsi" w:hAnsiTheme="minorHAnsi" w:cstheme="minorHAnsi"/>
          <w:b/>
          <w:lang w:val="es-ES_tradnl"/>
        </w:rPr>
        <w:t>abajo</w:t>
      </w:r>
    </w:p>
    <w:p w14:paraId="117244A3" w14:textId="72EF724B" w:rsidR="00257B9A" w:rsidRPr="008C198E" w:rsidRDefault="009925FC" w:rsidP="009925FC">
      <w:pPr>
        <w:pStyle w:val="Pargrafdellista"/>
        <w:numPr>
          <w:ilvl w:val="0"/>
          <w:numId w:val="0"/>
        </w:numPr>
        <w:spacing w:line="276" w:lineRule="auto"/>
        <w:jc w:val="both"/>
        <w:rPr>
          <w:rFonts w:asciiTheme="minorHAnsi" w:hAnsiTheme="minorHAnsi" w:cstheme="minorHAnsi"/>
          <w:lang w:val="es-ES_tradnl"/>
        </w:rPr>
      </w:pPr>
      <w:r w:rsidRPr="008C198E">
        <w:rPr>
          <w:rFonts w:asciiTheme="minorHAnsi" w:hAnsiTheme="minorHAnsi" w:cstheme="minorHAnsi"/>
          <w:lang w:val="es-ES_tradnl"/>
        </w:rPr>
        <w:t>Dado que durante la ejecución del contrato se prevé la realización de alguna reunión presencial en el Departamento de Economía y Hacienda</w:t>
      </w:r>
      <w:r w:rsidR="00984B5C">
        <w:rPr>
          <w:rFonts w:asciiTheme="minorHAnsi" w:hAnsiTheme="minorHAnsi" w:cstheme="minorHAnsi"/>
          <w:lang w:val="es-ES_tradnl"/>
        </w:rPr>
        <w:t xml:space="preserve"> de la Generalitat de Catalunya</w:t>
      </w:r>
      <w:r w:rsidRPr="008C198E">
        <w:rPr>
          <w:rFonts w:asciiTheme="minorHAnsi" w:hAnsiTheme="minorHAnsi" w:cstheme="minorHAnsi"/>
          <w:lang w:val="es-ES_tradnl"/>
        </w:rPr>
        <w:t xml:space="preserve"> es de aplicación la Coordinación de Actividades Empresariales</w:t>
      </w:r>
      <w:r w:rsidR="00257B9A" w:rsidRPr="008C198E">
        <w:rPr>
          <w:rFonts w:asciiTheme="minorHAnsi" w:hAnsiTheme="minorHAnsi" w:cstheme="minorHAnsi"/>
          <w:lang w:val="es-ES_tradnl"/>
        </w:rPr>
        <w:t>.</w:t>
      </w:r>
    </w:p>
    <w:p w14:paraId="67BFDE21" w14:textId="29AA470A" w:rsidR="00257B9A" w:rsidRPr="008C198E" w:rsidRDefault="00257B9A" w:rsidP="00257B9A">
      <w:pPr>
        <w:pStyle w:val="Pargrafdellista"/>
        <w:numPr>
          <w:ilvl w:val="0"/>
          <w:numId w:val="6"/>
        </w:numPr>
        <w:spacing w:before="360" w:after="360" w:line="276" w:lineRule="auto"/>
        <w:jc w:val="both"/>
        <w:rPr>
          <w:rFonts w:asciiTheme="minorHAnsi" w:hAnsiTheme="minorHAnsi" w:cstheme="minorHAnsi"/>
          <w:b/>
          <w:lang w:val="es-ES_tradnl"/>
        </w:rPr>
      </w:pPr>
      <w:r w:rsidRPr="008C198E">
        <w:rPr>
          <w:rFonts w:asciiTheme="minorHAnsi" w:hAnsiTheme="minorHAnsi" w:cstheme="minorHAnsi"/>
          <w:b/>
          <w:lang w:val="es-ES_tradnl"/>
        </w:rPr>
        <w:t>Obligacion</w:t>
      </w:r>
      <w:r w:rsidR="004B2038" w:rsidRPr="008C198E">
        <w:rPr>
          <w:rFonts w:asciiTheme="minorHAnsi" w:hAnsiTheme="minorHAnsi" w:cstheme="minorHAnsi"/>
          <w:b/>
          <w:lang w:val="es-ES_tradnl"/>
        </w:rPr>
        <w:t>e</w:t>
      </w:r>
      <w:r w:rsidRPr="008C198E">
        <w:rPr>
          <w:rFonts w:asciiTheme="minorHAnsi" w:hAnsiTheme="minorHAnsi" w:cstheme="minorHAnsi"/>
          <w:b/>
          <w:lang w:val="es-ES_tradnl"/>
        </w:rPr>
        <w:t>s de l</w:t>
      </w:r>
      <w:r w:rsidR="004B2038" w:rsidRPr="008C198E">
        <w:rPr>
          <w:rFonts w:asciiTheme="minorHAnsi" w:hAnsiTheme="minorHAnsi" w:cstheme="minorHAnsi"/>
          <w:b/>
          <w:lang w:val="es-ES_tradnl"/>
        </w:rPr>
        <w:t xml:space="preserve">a </w:t>
      </w:r>
      <w:r w:rsidRPr="008C198E">
        <w:rPr>
          <w:rFonts w:asciiTheme="minorHAnsi" w:hAnsiTheme="minorHAnsi" w:cstheme="minorHAnsi"/>
          <w:b/>
          <w:lang w:val="es-ES_tradnl"/>
        </w:rPr>
        <w:t>empresa adjudicat</w:t>
      </w:r>
      <w:r w:rsidR="004B2038" w:rsidRPr="008C198E">
        <w:rPr>
          <w:rFonts w:asciiTheme="minorHAnsi" w:hAnsiTheme="minorHAnsi" w:cstheme="minorHAnsi"/>
          <w:b/>
          <w:lang w:val="es-ES_tradnl"/>
        </w:rPr>
        <w:t>a</w:t>
      </w:r>
      <w:r w:rsidRPr="008C198E">
        <w:rPr>
          <w:rFonts w:asciiTheme="minorHAnsi" w:hAnsiTheme="minorHAnsi" w:cstheme="minorHAnsi"/>
          <w:b/>
          <w:lang w:val="es-ES_tradnl"/>
        </w:rPr>
        <w:t xml:space="preserve">ria </w:t>
      </w:r>
    </w:p>
    <w:p w14:paraId="46B98BAD" w14:textId="7D99A03A" w:rsidR="00257B9A" w:rsidRPr="008C198E" w:rsidRDefault="00257B9A" w:rsidP="00257B9A">
      <w:pPr>
        <w:pStyle w:val="Pargrafdellista"/>
        <w:numPr>
          <w:ilvl w:val="1"/>
          <w:numId w:val="6"/>
        </w:numPr>
        <w:spacing w:before="360" w:after="360" w:line="276" w:lineRule="auto"/>
        <w:jc w:val="both"/>
        <w:rPr>
          <w:rFonts w:asciiTheme="minorHAnsi" w:hAnsiTheme="minorHAnsi" w:cstheme="minorHAnsi"/>
          <w:b/>
          <w:lang w:val="es-ES_tradnl"/>
        </w:rPr>
      </w:pPr>
      <w:r w:rsidRPr="008C198E">
        <w:rPr>
          <w:rFonts w:asciiTheme="minorHAnsi" w:hAnsiTheme="minorHAnsi" w:cstheme="minorHAnsi"/>
          <w:b/>
          <w:lang w:val="es-ES_tradnl"/>
        </w:rPr>
        <w:t>Gestió</w:t>
      </w:r>
      <w:r w:rsidR="004B2038" w:rsidRPr="008C198E">
        <w:rPr>
          <w:rFonts w:asciiTheme="minorHAnsi" w:hAnsiTheme="minorHAnsi" w:cstheme="minorHAnsi"/>
          <w:b/>
          <w:lang w:val="es-ES_tradnl"/>
        </w:rPr>
        <w:t>n</w:t>
      </w:r>
      <w:r w:rsidRPr="008C198E">
        <w:rPr>
          <w:rFonts w:asciiTheme="minorHAnsi" w:hAnsiTheme="minorHAnsi" w:cstheme="minorHAnsi"/>
          <w:b/>
          <w:lang w:val="es-ES_tradnl"/>
        </w:rPr>
        <w:t xml:space="preserve"> de Permisos, Lic</w:t>
      </w:r>
      <w:r w:rsidR="004B2038" w:rsidRPr="008C198E">
        <w:rPr>
          <w:rFonts w:asciiTheme="minorHAnsi" w:hAnsiTheme="minorHAnsi" w:cstheme="minorHAnsi"/>
          <w:b/>
          <w:lang w:val="es-ES_tradnl"/>
        </w:rPr>
        <w:t>e</w:t>
      </w:r>
      <w:r w:rsidRPr="008C198E">
        <w:rPr>
          <w:rFonts w:asciiTheme="minorHAnsi" w:hAnsiTheme="minorHAnsi" w:cstheme="minorHAnsi"/>
          <w:b/>
          <w:lang w:val="es-ES_tradnl"/>
        </w:rPr>
        <w:t>nci</w:t>
      </w:r>
      <w:r w:rsidR="004B2038" w:rsidRPr="008C198E">
        <w:rPr>
          <w:rFonts w:asciiTheme="minorHAnsi" w:hAnsiTheme="minorHAnsi" w:cstheme="minorHAnsi"/>
          <w:b/>
          <w:lang w:val="es-ES_tradnl"/>
        </w:rPr>
        <w:t>a</w:t>
      </w:r>
      <w:r w:rsidRPr="008C198E">
        <w:rPr>
          <w:rFonts w:asciiTheme="minorHAnsi" w:hAnsiTheme="minorHAnsi" w:cstheme="minorHAnsi"/>
          <w:b/>
          <w:lang w:val="es-ES_tradnl"/>
        </w:rPr>
        <w:t xml:space="preserve">s </w:t>
      </w:r>
      <w:r w:rsidR="004B2038" w:rsidRPr="008C198E">
        <w:rPr>
          <w:rFonts w:asciiTheme="minorHAnsi" w:hAnsiTheme="minorHAnsi" w:cstheme="minorHAnsi"/>
          <w:b/>
          <w:lang w:val="es-ES_tradnl"/>
        </w:rPr>
        <w:t>y</w:t>
      </w:r>
      <w:r w:rsidRPr="008C198E">
        <w:rPr>
          <w:rFonts w:asciiTheme="minorHAnsi" w:hAnsiTheme="minorHAnsi" w:cstheme="minorHAnsi"/>
          <w:b/>
          <w:lang w:val="es-ES_tradnl"/>
        </w:rPr>
        <w:t xml:space="preserve"> </w:t>
      </w:r>
      <w:r w:rsidR="004748C8" w:rsidRPr="008C198E">
        <w:rPr>
          <w:rFonts w:asciiTheme="minorHAnsi" w:hAnsiTheme="minorHAnsi" w:cstheme="minorHAnsi"/>
          <w:b/>
          <w:lang w:val="es-ES_tradnl"/>
        </w:rPr>
        <w:t>Autorizaciones</w:t>
      </w:r>
    </w:p>
    <w:p w14:paraId="57305712" w14:textId="40A2FE4F" w:rsidR="00257B9A" w:rsidRPr="008C198E" w:rsidRDefault="009925FC" w:rsidP="00257B9A">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Los licitadores incluirán en su oferta los trabajos de gestión de permisos, licencias y autorizaciones relacionados con la redacción de los proyectos básico y medioambiental, realizarán las gestiones preceptivas ante las autoridades representando a la Propiedad y darán el apoyo necesario</w:t>
      </w:r>
      <w:r w:rsidR="005D0691">
        <w:rPr>
          <w:rFonts w:asciiTheme="minorHAnsi" w:hAnsiTheme="minorHAnsi" w:cstheme="minorHAnsi"/>
          <w:lang w:val="es-ES_tradnl"/>
        </w:rPr>
        <w:t xml:space="preserve"> para que la documentación se entregue</w:t>
      </w:r>
      <w:r w:rsidRPr="008C198E">
        <w:rPr>
          <w:rFonts w:asciiTheme="minorHAnsi" w:hAnsiTheme="minorHAnsi" w:cstheme="minorHAnsi"/>
          <w:lang w:val="es-ES_tradnl"/>
        </w:rPr>
        <w:t xml:space="preserve"> en tiempo y forma y se </w:t>
      </w:r>
      <w:r w:rsidR="004748C8" w:rsidRPr="008C198E">
        <w:rPr>
          <w:rFonts w:asciiTheme="minorHAnsi" w:hAnsiTheme="minorHAnsi" w:cstheme="minorHAnsi"/>
          <w:lang w:val="es-ES_tradnl"/>
        </w:rPr>
        <w:t>dé</w:t>
      </w:r>
      <w:r w:rsidRPr="008C198E">
        <w:rPr>
          <w:rFonts w:asciiTheme="minorHAnsi" w:hAnsiTheme="minorHAnsi" w:cstheme="minorHAnsi"/>
          <w:lang w:val="es-ES_tradnl"/>
        </w:rPr>
        <w:t xml:space="preserve"> respuesta diligente a los requerimientos que las autoridades puedan realizar sobre el alcance de los servicios de diseño</w:t>
      </w:r>
      <w:r w:rsidR="00257B9A" w:rsidRPr="008C198E">
        <w:rPr>
          <w:rFonts w:asciiTheme="minorHAnsi" w:hAnsiTheme="minorHAnsi" w:cstheme="minorHAnsi"/>
          <w:lang w:val="es-ES_tradnl"/>
        </w:rPr>
        <w:t>.</w:t>
      </w:r>
    </w:p>
    <w:p w14:paraId="4C4E2AB2" w14:textId="0E57E370" w:rsidR="00257B9A" w:rsidRPr="008C198E" w:rsidRDefault="00257B9A" w:rsidP="00F36CAF">
      <w:pPr>
        <w:pStyle w:val="Pargrafdellista"/>
        <w:numPr>
          <w:ilvl w:val="1"/>
          <w:numId w:val="6"/>
        </w:numPr>
        <w:spacing w:before="360" w:after="360" w:line="276" w:lineRule="auto"/>
        <w:jc w:val="both"/>
        <w:rPr>
          <w:rFonts w:asciiTheme="minorHAnsi" w:hAnsiTheme="minorHAnsi" w:cstheme="minorHAnsi"/>
          <w:b/>
          <w:lang w:val="es-ES_tradnl"/>
        </w:rPr>
      </w:pPr>
      <w:r w:rsidRPr="008C198E">
        <w:rPr>
          <w:rFonts w:asciiTheme="minorHAnsi" w:hAnsiTheme="minorHAnsi" w:cstheme="minorHAnsi"/>
          <w:b/>
          <w:lang w:val="es-ES_tradnl"/>
        </w:rPr>
        <w:t>Presup</w:t>
      </w:r>
      <w:r w:rsidR="004B2038" w:rsidRPr="008C198E">
        <w:rPr>
          <w:rFonts w:asciiTheme="minorHAnsi" w:hAnsiTheme="minorHAnsi" w:cstheme="minorHAnsi"/>
          <w:b/>
          <w:lang w:val="es-ES_tradnl"/>
        </w:rPr>
        <w:t>uesto</w:t>
      </w:r>
      <w:r w:rsidRPr="008C198E">
        <w:rPr>
          <w:rFonts w:asciiTheme="minorHAnsi" w:hAnsiTheme="minorHAnsi" w:cstheme="minorHAnsi"/>
          <w:b/>
          <w:lang w:val="es-ES_tradnl"/>
        </w:rPr>
        <w:t xml:space="preserve"> objeti</w:t>
      </w:r>
      <w:r w:rsidR="004B2038" w:rsidRPr="008C198E">
        <w:rPr>
          <w:rFonts w:asciiTheme="minorHAnsi" w:hAnsiTheme="minorHAnsi" w:cstheme="minorHAnsi"/>
          <w:b/>
          <w:lang w:val="es-ES_tradnl"/>
        </w:rPr>
        <w:t>vo</w:t>
      </w:r>
      <w:r w:rsidR="00686DA5" w:rsidRPr="008C198E">
        <w:rPr>
          <w:rFonts w:asciiTheme="minorHAnsi" w:hAnsiTheme="minorHAnsi" w:cstheme="minorHAnsi"/>
          <w:b/>
          <w:lang w:val="es-ES_tradnl"/>
        </w:rPr>
        <w:t xml:space="preserve"> de construcció</w:t>
      </w:r>
      <w:r w:rsidR="004B2038" w:rsidRPr="008C198E">
        <w:rPr>
          <w:rFonts w:asciiTheme="minorHAnsi" w:hAnsiTheme="minorHAnsi" w:cstheme="minorHAnsi"/>
          <w:b/>
          <w:lang w:val="es-ES_tradnl"/>
        </w:rPr>
        <w:t>n</w:t>
      </w:r>
    </w:p>
    <w:p w14:paraId="5E5DF3C1" w14:textId="1C53BD80" w:rsidR="009925FC" w:rsidRPr="008C198E" w:rsidRDefault="009925FC" w:rsidP="009925FC">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 xml:space="preserve">El adjudicatario de la redacción del Proyecto Básico de </w:t>
      </w:r>
      <w:r w:rsidR="009C3D9A" w:rsidRPr="008C198E">
        <w:rPr>
          <w:rFonts w:asciiTheme="minorHAnsi" w:hAnsiTheme="minorHAnsi" w:cstheme="minorHAnsi"/>
          <w:lang w:val="es-ES_tradnl"/>
        </w:rPr>
        <w:t>INNOFAB</w:t>
      </w:r>
      <w:r w:rsidRPr="008C198E">
        <w:rPr>
          <w:rFonts w:asciiTheme="minorHAnsi" w:hAnsiTheme="minorHAnsi" w:cstheme="minorHAnsi"/>
          <w:lang w:val="es-ES_tradnl"/>
        </w:rPr>
        <w:t xml:space="preserve"> tendrá que realizar una estimación del coste de construcción de la infraestructura, sus instalaciones auxiliares y la urbanización, mesurando las unidades de obra que se pueden cuantificar o bien mediante ratios (€/m²), especialmente para las instalaciones que, en esta fase de diseño no se hayan podido definir con precisión y, por lo tanto, no se pueden </w:t>
      </w:r>
      <w:r w:rsidR="005D0691">
        <w:rPr>
          <w:rFonts w:asciiTheme="minorHAnsi" w:hAnsiTheme="minorHAnsi" w:cstheme="minorHAnsi"/>
          <w:lang w:val="es-ES_tradnl"/>
        </w:rPr>
        <w:t>medir</w:t>
      </w:r>
      <w:r w:rsidRPr="008C198E">
        <w:rPr>
          <w:rFonts w:asciiTheme="minorHAnsi" w:hAnsiTheme="minorHAnsi" w:cstheme="minorHAnsi"/>
          <w:lang w:val="es-ES_tradnl"/>
        </w:rPr>
        <w:t xml:space="preserve"> todavía.</w:t>
      </w:r>
    </w:p>
    <w:p w14:paraId="555D1438" w14:textId="77777777" w:rsidR="009925FC" w:rsidRPr="008C198E" w:rsidRDefault="009925FC" w:rsidP="009925FC">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El presupuesto del proyecto tiene que estar desglosado por capítulos (disciplinas de construcción e instalaciones) y por edificios, estimando también separadamente las obras de urbanización y exteriores.</w:t>
      </w:r>
    </w:p>
    <w:p w14:paraId="6EDD91C4" w14:textId="71DB51E2" w:rsidR="009925FC" w:rsidRPr="008C198E" w:rsidRDefault="009925FC" w:rsidP="009925FC">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 xml:space="preserve">El coste objetivo global de construcción estimado (sin incluir equipos de producción ni “soft coste”) es de 170 </w:t>
      </w:r>
      <w:r w:rsidR="005D0691">
        <w:rPr>
          <w:rFonts w:asciiTheme="minorHAnsi" w:hAnsiTheme="minorHAnsi" w:cstheme="minorHAnsi"/>
          <w:lang w:val="es-ES_tradnl"/>
        </w:rPr>
        <w:t>M€ y el proyecto básico que entregu</w:t>
      </w:r>
      <w:r w:rsidRPr="008C198E">
        <w:rPr>
          <w:rFonts w:asciiTheme="minorHAnsi" w:hAnsiTheme="minorHAnsi" w:cstheme="minorHAnsi"/>
          <w:lang w:val="es-ES_tradnl"/>
        </w:rPr>
        <w:t xml:space="preserve">e el equipo de diseño adjudicatario tiene que ajustarse al coste objetivo. </w:t>
      </w:r>
    </w:p>
    <w:p w14:paraId="26994763" w14:textId="452DFBD9" w:rsidR="00686DA5" w:rsidRPr="008C198E" w:rsidRDefault="009925FC" w:rsidP="009925FC">
      <w:pPr>
        <w:spacing w:before="120" w:after="0" w:line="276" w:lineRule="auto"/>
        <w:jc w:val="both"/>
        <w:rPr>
          <w:rFonts w:asciiTheme="minorHAnsi" w:hAnsiTheme="minorHAnsi" w:cstheme="minorHAnsi"/>
          <w:lang w:val="es-ES_tradnl"/>
        </w:rPr>
      </w:pPr>
      <w:r w:rsidRPr="008C198E">
        <w:rPr>
          <w:rFonts w:asciiTheme="minorHAnsi" w:hAnsiTheme="minorHAnsi" w:cstheme="minorHAnsi"/>
          <w:lang w:val="es-ES_tradnl"/>
        </w:rPr>
        <w:t>El equipo de diseño tendrá que corregir a su cargo cualquier desviación respecto al presupuesto objetivo, incluyendo, si fuera necesario, las medidas de ingeniería de valor que se tendrán que acordar y aprobar previamente</w:t>
      </w:r>
      <w:r w:rsidR="00686DA5" w:rsidRPr="008C198E">
        <w:rPr>
          <w:rFonts w:asciiTheme="minorHAnsi" w:hAnsiTheme="minorHAnsi" w:cstheme="minorHAnsi"/>
          <w:lang w:val="es-ES_tradnl"/>
        </w:rPr>
        <w:t>.</w:t>
      </w:r>
    </w:p>
    <w:p w14:paraId="0F293347" w14:textId="65AB892A" w:rsidR="00AD0C7A" w:rsidRPr="008C198E" w:rsidRDefault="00AD0C7A" w:rsidP="00AD0C7A">
      <w:pPr>
        <w:pStyle w:val="Pargrafdellista"/>
        <w:numPr>
          <w:ilvl w:val="1"/>
          <w:numId w:val="6"/>
        </w:numPr>
        <w:spacing w:before="360" w:after="360" w:line="276" w:lineRule="auto"/>
        <w:jc w:val="both"/>
        <w:rPr>
          <w:rFonts w:asciiTheme="minorHAnsi" w:hAnsiTheme="minorHAnsi" w:cstheme="minorHAnsi"/>
          <w:b/>
          <w:lang w:val="es-ES_tradnl"/>
        </w:rPr>
      </w:pPr>
      <w:r w:rsidRPr="008C198E">
        <w:rPr>
          <w:rFonts w:asciiTheme="minorHAnsi" w:hAnsiTheme="minorHAnsi" w:cstheme="minorHAnsi"/>
          <w:b/>
          <w:lang w:val="es-ES_tradnl"/>
        </w:rPr>
        <w:t>L</w:t>
      </w:r>
      <w:r w:rsidR="004B2038" w:rsidRPr="008C198E">
        <w:rPr>
          <w:rFonts w:asciiTheme="minorHAnsi" w:hAnsiTheme="minorHAnsi" w:cstheme="minorHAnsi"/>
          <w:b/>
          <w:lang w:val="es-ES_tradnl"/>
        </w:rPr>
        <w:t>ugar de ejecución del contrato</w:t>
      </w:r>
    </w:p>
    <w:p w14:paraId="7D92ACCD" w14:textId="318515C0" w:rsidR="00AD0C7A" w:rsidRPr="008C198E" w:rsidRDefault="009925FC" w:rsidP="00AD0C7A">
      <w:pPr>
        <w:spacing w:before="120" w:after="0" w:line="276" w:lineRule="auto"/>
        <w:jc w:val="both"/>
        <w:rPr>
          <w:rFonts w:asciiTheme="minorHAnsi" w:hAnsiTheme="minorHAnsi" w:cstheme="minorHAnsi"/>
          <w:lang w:val="es-ES_tradnl"/>
        </w:rPr>
      </w:pPr>
      <w:r w:rsidRPr="008C198E">
        <w:rPr>
          <w:rFonts w:asciiTheme="minorHAnsi" w:eastAsia="Arial" w:hAnsiTheme="minorHAnsi" w:cstheme="minorHAnsi"/>
          <w:color w:val="000000"/>
          <w:szCs w:val="22"/>
          <w:lang w:val="es-ES_tradnl" w:eastAsia="ca-ES"/>
        </w:rPr>
        <w:t xml:space="preserve">El lugar de ejecución del contrato será a las oficinas de la empresa adjudicataria. Las reuniones de este grupo técnico de trabajo se llevarán preferentemente de forma telemática, excepto la reunión de lanzamiento del proyecto y las revisiones de las entregas parciales para su aprobación, que </w:t>
      </w:r>
      <w:r w:rsidRPr="008C198E">
        <w:rPr>
          <w:rFonts w:asciiTheme="minorHAnsi" w:eastAsia="Arial" w:hAnsiTheme="minorHAnsi" w:cstheme="minorHAnsi"/>
          <w:color w:val="000000"/>
          <w:szCs w:val="22"/>
          <w:lang w:val="es-ES_tradnl" w:eastAsia="ca-ES"/>
        </w:rPr>
        <w:lastRenderedPageBreak/>
        <w:t xml:space="preserve">preferiblemente serán presenciales a la sede del Departamento de Economía y Hacienda, sin prejuicio que alguna reunión intermedia se tenga que hacer de forma presencial a propuesta de la DGFEAE o la empresa </w:t>
      </w:r>
      <w:r w:rsidR="004748C8" w:rsidRPr="008C198E">
        <w:rPr>
          <w:rFonts w:asciiTheme="minorHAnsi" w:eastAsia="Arial" w:hAnsiTheme="minorHAnsi" w:cstheme="minorHAnsi"/>
          <w:color w:val="000000"/>
          <w:szCs w:val="22"/>
          <w:lang w:val="es-ES_tradnl" w:eastAsia="ca-ES"/>
        </w:rPr>
        <w:t>adjudicataria</w:t>
      </w:r>
      <w:r w:rsidRPr="008C198E">
        <w:rPr>
          <w:rFonts w:asciiTheme="minorHAnsi" w:eastAsia="Arial" w:hAnsiTheme="minorHAnsi" w:cstheme="minorHAnsi"/>
          <w:color w:val="000000"/>
          <w:szCs w:val="22"/>
          <w:lang w:val="es-ES_tradnl" w:eastAsia="ca-ES"/>
        </w:rPr>
        <w:t>.</w:t>
      </w:r>
    </w:p>
    <w:p w14:paraId="2E462E79" w14:textId="0BB98540" w:rsidR="00C436F2" w:rsidRPr="008C198E" w:rsidRDefault="00C436F2" w:rsidP="00686DA5">
      <w:pPr>
        <w:pStyle w:val="Pargrafdellista"/>
        <w:numPr>
          <w:ilvl w:val="1"/>
          <w:numId w:val="6"/>
        </w:numPr>
        <w:spacing w:before="360" w:after="360" w:line="276" w:lineRule="auto"/>
        <w:jc w:val="both"/>
        <w:rPr>
          <w:rFonts w:asciiTheme="minorHAnsi" w:hAnsiTheme="minorHAnsi" w:cstheme="minorHAnsi"/>
          <w:b/>
          <w:lang w:val="es-ES_tradnl"/>
        </w:rPr>
      </w:pPr>
      <w:r w:rsidRPr="008C198E">
        <w:rPr>
          <w:rFonts w:asciiTheme="minorHAnsi" w:hAnsiTheme="minorHAnsi" w:cstheme="minorHAnsi"/>
          <w:b/>
          <w:lang w:val="es-ES_tradnl"/>
        </w:rPr>
        <w:t>Document</w:t>
      </w:r>
      <w:r w:rsidR="004B2038" w:rsidRPr="008C198E">
        <w:rPr>
          <w:rFonts w:asciiTheme="minorHAnsi" w:hAnsiTheme="minorHAnsi" w:cstheme="minorHAnsi"/>
          <w:b/>
          <w:lang w:val="es-ES_tradnl"/>
        </w:rPr>
        <w:t>o</w:t>
      </w:r>
      <w:r w:rsidRPr="008C198E">
        <w:rPr>
          <w:rFonts w:asciiTheme="minorHAnsi" w:hAnsiTheme="minorHAnsi" w:cstheme="minorHAnsi"/>
          <w:b/>
          <w:lang w:val="es-ES_tradnl"/>
        </w:rPr>
        <w:t xml:space="preserve">s a </w:t>
      </w:r>
      <w:r w:rsidR="004B2038" w:rsidRPr="008C198E">
        <w:rPr>
          <w:rFonts w:asciiTheme="minorHAnsi" w:hAnsiTheme="minorHAnsi" w:cstheme="minorHAnsi"/>
          <w:b/>
          <w:lang w:val="es-ES_tradnl"/>
        </w:rPr>
        <w:t>entregar con la finali</w:t>
      </w:r>
      <w:r w:rsidRPr="008C198E">
        <w:rPr>
          <w:rFonts w:asciiTheme="minorHAnsi" w:hAnsiTheme="minorHAnsi" w:cstheme="minorHAnsi"/>
          <w:b/>
          <w:lang w:val="es-ES_tradnl"/>
        </w:rPr>
        <w:t>zació</w:t>
      </w:r>
      <w:r w:rsidR="004B2038" w:rsidRPr="008C198E">
        <w:rPr>
          <w:rFonts w:asciiTheme="minorHAnsi" w:hAnsiTheme="minorHAnsi" w:cstheme="minorHAnsi"/>
          <w:b/>
          <w:lang w:val="es-ES_tradnl"/>
        </w:rPr>
        <w:t>n</w:t>
      </w:r>
      <w:r w:rsidRPr="008C198E">
        <w:rPr>
          <w:rFonts w:asciiTheme="minorHAnsi" w:hAnsiTheme="minorHAnsi" w:cstheme="minorHAnsi"/>
          <w:b/>
          <w:lang w:val="es-ES_tradnl"/>
        </w:rPr>
        <w:t xml:space="preserve"> de l</w:t>
      </w:r>
      <w:r w:rsidR="004B2038" w:rsidRPr="008C198E">
        <w:rPr>
          <w:rFonts w:asciiTheme="minorHAnsi" w:hAnsiTheme="minorHAnsi" w:cstheme="minorHAnsi"/>
          <w:b/>
          <w:lang w:val="es-ES_tradnl"/>
        </w:rPr>
        <w:t>a eje</w:t>
      </w:r>
      <w:r w:rsidRPr="008C198E">
        <w:rPr>
          <w:rFonts w:asciiTheme="minorHAnsi" w:hAnsiTheme="minorHAnsi" w:cstheme="minorHAnsi"/>
          <w:b/>
          <w:lang w:val="es-ES_tradnl"/>
        </w:rPr>
        <w:t>cució</w:t>
      </w:r>
      <w:r w:rsidR="0000633E" w:rsidRPr="008C198E">
        <w:rPr>
          <w:rFonts w:asciiTheme="minorHAnsi" w:hAnsiTheme="minorHAnsi" w:cstheme="minorHAnsi"/>
          <w:b/>
          <w:lang w:val="es-ES_tradnl"/>
        </w:rPr>
        <w:t>n</w:t>
      </w:r>
      <w:r w:rsidRPr="008C198E">
        <w:rPr>
          <w:rFonts w:asciiTheme="minorHAnsi" w:hAnsiTheme="minorHAnsi" w:cstheme="minorHAnsi"/>
          <w:b/>
          <w:lang w:val="es-ES_tradnl"/>
        </w:rPr>
        <w:t xml:space="preserve"> del contra</w:t>
      </w:r>
      <w:r w:rsidR="0000633E" w:rsidRPr="008C198E">
        <w:rPr>
          <w:rFonts w:asciiTheme="minorHAnsi" w:hAnsiTheme="minorHAnsi" w:cstheme="minorHAnsi"/>
          <w:b/>
          <w:lang w:val="es-ES_tradnl"/>
        </w:rPr>
        <w:t xml:space="preserve">to y </w:t>
      </w:r>
      <w:r w:rsidR="00426B4A" w:rsidRPr="008C198E">
        <w:rPr>
          <w:rFonts w:asciiTheme="minorHAnsi" w:hAnsiTheme="minorHAnsi" w:cstheme="minorHAnsi"/>
          <w:b/>
          <w:lang w:val="es-ES_tradnl"/>
        </w:rPr>
        <w:t>cl</w:t>
      </w:r>
      <w:r w:rsidR="0000633E" w:rsidRPr="008C198E">
        <w:rPr>
          <w:rFonts w:asciiTheme="minorHAnsi" w:hAnsiTheme="minorHAnsi" w:cstheme="minorHAnsi"/>
          <w:b/>
          <w:lang w:val="es-ES_tradnl"/>
        </w:rPr>
        <w:t>a</w:t>
      </w:r>
      <w:r w:rsidR="00426B4A" w:rsidRPr="008C198E">
        <w:rPr>
          <w:rFonts w:asciiTheme="minorHAnsi" w:hAnsiTheme="minorHAnsi" w:cstheme="minorHAnsi"/>
          <w:b/>
          <w:lang w:val="es-ES_tradnl"/>
        </w:rPr>
        <w:t>usula lingüística</w:t>
      </w:r>
    </w:p>
    <w:p w14:paraId="5571989F" w14:textId="71E8F8A4" w:rsidR="00C436F2" w:rsidRPr="008C198E" w:rsidRDefault="005D0691" w:rsidP="00C436F2">
      <w:pPr>
        <w:spacing w:before="120" w:after="0" w:line="276" w:lineRule="auto"/>
        <w:jc w:val="both"/>
        <w:rPr>
          <w:rFonts w:asciiTheme="minorHAnsi" w:hAnsiTheme="minorHAnsi" w:cstheme="minorHAnsi"/>
          <w:lang w:val="es-ES_tradnl"/>
        </w:rPr>
      </w:pPr>
      <w:r>
        <w:rPr>
          <w:rFonts w:asciiTheme="minorHAnsi" w:hAnsiTheme="minorHAnsi" w:cstheme="minorHAnsi"/>
          <w:lang w:val="es-ES_tradnl"/>
        </w:rPr>
        <w:t>El adjudicatario tendrá que entreg</w:t>
      </w:r>
      <w:r w:rsidR="009925FC" w:rsidRPr="008C198E">
        <w:rPr>
          <w:rFonts w:asciiTheme="minorHAnsi" w:hAnsiTheme="minorHAnsi" w:cstheme="minorHAnsi"/>
          <w:lang w:val="es-ES_tradnl"/>
        </w:rPr>
        <w:t>ar tres copias encuadernadas del proyecto incluyendo los planes en un formato legible, así como una copia digital en formatos abiertos/convertibles (Word, dwg, etc.) y en pdf en castellano y otras tres copias en inglés</w:t>
      </w:r>
      <w:r w:rsidR="00AD0C7A" w:rsidRPr="008C198E">
        <w:rPr>
          <w:rFonts w:asciiTheme="minorHAnsi" w:hAnsiTheme="minorHAnsi" w:cstheme="minorHAnsi"/>
          <w:lang w:val="es-ES_tradnl"/>
        </w:rPr>
        <w:t>.</w:t>
      </w:r>
    </w:p>
    <w:p w14:paraId="2E98C5E3" w14:textId="03C5BF6F" w:rsidR="00DB5AC3" w:rsidRPr="008C198E" w:rsidRDefault="00DB5AC3" w:rsidP="002B71D2">
      <w:pPr>
        <w:pStyle w:val="Pargrafdellista"/>
        <w:numPr>
          <w:ilvl w:val="0"/>
          <w:numId w:val="6"/>
        </w:numPr>
        <w:spacing w:before="360" w:after="360" w:line="276" w:lineRule="auto"/>
        <w:jc w:val="both"/>
        <w:rPr>
          <w:rFonts w:asciiTheme="minorHAnsi" w:hAnsiTheme="minorHAnsi" w:cstheme="minorHAnsi"/>
          <w:b/>
          <w:lang w:val="es-ES_tradnl"/>
        </w:rPr>
      </w:pPr>
      <w:r w:rsidRPr="008C198E">
        <w:rPr>
          <w:rFonts w:asciiTheme="minorHAnsi" w:hAnsiTheme="minorHAnsi" w:cstheme="minorHAnsi"/>
          <w:b/>
          <w:lang w:val="es-ES_tradnl"/>
        </w:rPr>
        <w:t>Confidenciali</w:t>
      </w:r>
      <w:r w:rsidR="004B2038" w:rsidRPr="008C198E">
        <w:rPr>
          <w:rFonts w:asciiTheme="minorHAnsi" w:hAnsiTheme="minorHAnsi" w:cstheme="minorHAnsi"/>
          <w:b/>
          <w:lang w:val="es-ES_tradnl"/>
        </w:rPr>
        <w:t>dad</w:t>
      </w:r>
    </w:p>
    <w:p w14:paraId="0356F095" w14:textId="77777777" w:rsidR="009925FC" w:rsidRPr="008C198E" w:rsidRDefault="009925FC" w:rsidP="009925FC">
      <w:pPr>
        <w:suppressAutoHyphens/>
        <w:spacing w:after="120" w:line="276" w:lineRule="auto"/>
        <w:jc w:val="both"/>
        <w:rPr>
          <w:rFonts w:asciiTheme="minorHAnsi" w:hAnsiTheme="minorHAnsi" w:cstheme="minorHAnsi"/>
          <w:szCs w:val="22"/>
          <w:lang w:val="es-ES_tradnl"/>
        </w:rPr>
      </w:pPr>
      <w:bookmarkStart w:id="0" w:name="_Toc196475548"/>
      <w:r w:rsidRPr="008C198E">
        <w:rPr>
          <w:rFonts w:asciiTheme="minorHAnsi" w:hAnsiTheme="minorHAnsi" w:cstheme="minorHAnsi"/>
          <w:szCs w:val="22"/>
          <w:lang w:val="es-ES_tradnl"/>
        </w:rPr>
        <w:t xml:space="preserve">El licitador tendrá que hacer llegar un Acuerdo de confidencialidad a la dirección de correo indicada, para recibir los documentos técnicos durante el trámite de licitación. </w:t>
      </w:r>
    </w:p>
    <w:p w14:paraId="39582F37" w14:textId="69692B7A" w:rsidR="009925FC" w:rsidRPr="008C198E" w:rsidRDefault="009925FC" w:rsidP="009925FC">
      <w:pPr>
        <w:suppressAutoHyphens/>
        <w:spacing w:after="120" w:line="276" w:lineRule="auto"/>
        <w:jc w:val="both"/>
        <w:rPr>
          <w:rFonts w:asciiTheme="minorHAnsi" w:hAnsiTheme="minorHAnsi" w:cstheme="minorHAnsi"/>
          <w:szCs w:val="22"/>
          <w:lang w:val="es-ES_tradnl"/>
        </w:rPr>
      </w:pPr>
      <w:r w:rsidRPr="008C198E">
        <w:rPr>
          <w:rFonts w:asciiTheme="minorHAnsi" w:hAnsiTheme="minorHAnsi" w:cstheme="minorHAnsi"/>
          <w:szCs w:val="22"/>
          <w:lang w:val="es-ES_tradnl"/>
        </w:rPr>
        <w:t>Cualquier información facilitada a las empresas licitadoras para cualquier medio, durante el trámite de licitación, se tendrá que tratar como estrictamente confidencial en la hora de preparar las propuestas y por tanto no se podrá desvelar ninguna información con terceros que no tengan participación en la elaboración de las propuestas a presentar. En caso de que la empresa licitadora requiera de la participación de un tercero en la elaboración de la propuesta, hará falta que este tercero también firme el Acuerdo de confidencialidad.</w:t>
      </w:r>
    </w:p>
    <w:p w14:paraId="07181578" w14:textId="77777777" w:rsidR="009925FC" w:rsidRPr="008C198E" w:rsidRDefault="009925FC" w:rsidP="009925FC">
      <w:pPr>
        <w:suppressAutoHyphens/>
        <w:spacing w:after="120" w:line="276" w:lineRule="auto"/>
        <w:jc w:val="both"/>
        <w:rPr>
          <w:rFonts w:asciiTheme="minorHAnsi" w:hAnsiTheme="minorHAnsi" w:cstheme="minorHAnsi"/>
          <w:szCs w:val="22"/>
          <w:lang w:val="es-ES_tradnl"/>
        </w:rPr>
      </w:pPr>
      <w:r w:rsidRPr="008C198E">
        <w:rPr>
          <w:rFonts w:asciiTheme="minorHAnsi" w:hAnsiTheme="minorHAnsi" w:cstheme="minorHAnsi"/>
          <w:szCs w:val="22"/>
          <w:lang w:val="es-ES_tradnl"/>
        </w:rPr>
        <w:t>La no firma del Acuerdo de confidencialidad por parte de la empresa licitadora o de cualquier de sus colaboradoras o su incumplimiento posterior, será motivo de exclusión o de resolución anticipada del contrato.</w:t>
      </w:r>
    </w:p>
    <w:p w14:paraId="552105CC" w14:textId="41FC50D2" w:rsidR="00A12EFC" w:rsidRPr="008C198E" w:rsidRDefault="009925FC" w:rsidP="009925FC">
      <w:pPr>
        <w:suppressAutoHyphens/>
        <w:spacing w:after="120" w:line="276" w:lineRule="auto"/>
        <w:jc w:val="both"/>
        <w:rPr>
          <w:rFonts w:asciiTheme="minorHAnsi" w:hAnsiTheme="minorHAnsi" w:cstheme="minorHAnsi"/>
          <w:szCs w:val="22"/>
          <w:lang w:val="es-ES_tradnl"/>
        </w:rPr>
      </w:pPr>
      <w:r w:rsidRPr="008C198E">
        <w:rPr>
          <w:rFonts w:asciiTheme="minorHAnsi" w:hAnsiTheme="minorHAnsi" w:cstheme="minorHAnsi"/>
          <w:szCs w:val="22"/>
          <w:lang w:val="es-ES_tradnl"/>
        </w:rPr>
        <w:t>Los derechos de la propiedad intelectual sobre los trabajos de la empresa adjudicataria objeto de este contrato serán de la Generalitat que se reserva los derechos derivados del proyecto básico para su posterior publicación, exposición o explotación de acuerdo con sus necesidades</w:t>
      </w:r>
      <w:r w:rsidR="00A12EFC" w:rsidRPr="008C198E">
        <w:rPr>
          <w:rFonts w:asciiTheme="minorHAnsi" w:hAnsiTheme="minorHAnsi" w:cstheme="minorHAnsi"/>
          <w:szCs w:val="22"/>
          <w:lang w:val="es-ES_tradnl"/>
        </w:rPr>
        <w:t>.</w:t>
      </w:r>
    </w:p>
    <w:bookmarkEnd w:id="0"/>
    <w:p w14:paraId="40FBB9BD" w14:textId="77777777" w:rsidR="00F36CAF" w:rsidRPr="008C198E" w:rsidRDefault="00F36CAF">
      <w:pPr>
        <w:spacing w:after="0" w:line="276" w:lineRule="auto"/>
        <w:jc w:val="both"/>
        <w:rPr>
          <w:rFonts w:asciiTheme="minorHAnsi" w:hAnsiTheme="minorHAnsi" w:cstheme="minorHAnsi"/>
          <w:szCs w:val="22"/>
          <w:lang w:val="es-ES_tradnl"/>
        </w:rPr>
      </w:pPr>
    </w:p>
    <w:p w14:paraId="4492D55D" w14:textId="77777777" w:rsidR="00F36CAF" w:rsidRPr="008C198E" w:rsidRDefault="00F36CAF">
      <w:pPr>
        <w:spacing w:after="0" w:line="276" w:lineRule="auto"/>
        <w:jc w:val="both"/>
        <w:rPr>
          <w:rFonts w:asciiTheme="minorHAnsi" w:hAnsiTheme="minorHAnsi" w:cstheme="minorHAnsi"/>
          <w:szCs w:val="22"/>
          <w:lang w:val="es-ES_tradnl"/>
        </w:rPr>
      </w:pPr>
    </w:p>
    <w:p w14:paraId="4E99C7B6" w14:textId="3314EB47" w:rsidR="00C70E7A" w:rsidRPr="008C198E" w:rsidRDefault="00C70E7A">
      <w:pPr>
        <w:spacing w:after="0" w:line="276" w:lineRule="auto"/>
        <w:jc w:val="both"/>
        <w:rPr>
          <w:rFonts w:asciiTheme="minorHAnsi" w:hAnsiTheme="minorHAnsi" w:cstheme="minorHAnsi"/>
          <w:szCs w:val="22"/>
          <w:lang w:val="es-ES_tradnl"/>
        </w:rPr>
      </w:pPr>
      <w:r w:rsidRPr="008C198E">
        <w:rPr>
          <w:rFonts w:asciiTheme="minorHAnsi" w:hAnsiTheme="minorHAnsi" w:cstheme="minorHAnsi"/>
          <w:szCs w:val="22"/>
          <w:lang w:val="es-ES_tradnl"/>
        </w:rPr>
        <w:t>Aleix Cubells</w:t>
      </w:r>
    </w:p>
    <w:p w14:paraId="73D2E3A1" w14:textId="0FABBD55" w:rsidR="00C70E7A" w:rsidRPr="008C198E" w:rsidRDefault="00C70E7A">
      <w:pPr>
        <w:spacing w:after="0" w:line="276" w:lineRule="auto"/>
        <w:jc w:val="both"/>
        <w:rPr>
          <w:rFonts w:asciiTheme="minorHAnsi" w:hAnsiTheme="minorHAnsi" w:cstheme="minorHAnsi"/>
          <w:szCs w:val="22"/>
          <w:lang w:val="es-ES_tradnl"/>
        </w:rPr>
      </w:pPr>
      <w:r w:rsidRPr="008C198E">
        <w:rPr>
          <w:rFonts w:asciiTheme="minorHAnsi" w:hAnsiTheme="minorHAnsi" w:cstheme="minorHAnsi"/>
          <w:szCs w:val="22"/>
          <w:lang w:val="es-ES_tradnl"/>
        </w:rPr>
        <w:t>Director General</w:t>
      </w:r>
    </w:p>
    <w:p w14:paraId="4A8B0FC3" w14:textId="453F3AD0" w:rsidR="00C131B6" w:rsidRPr="008C198E" w:rsidRDefault="00C131B6">
      <w:pPr>
        <w:spacing w:after="0"/>
        <w:rPr>
          <w:rFonts w:asciiTheme="minorHAnsi" w:hAnsiTheme="minorHAnsi" w:cstheme="minorHAnsi"/>
          <w:szCs w:val="22"/>
          <w:lang w:val="es-ES_tradnl"/>
        </w:rPr>
      </w:pPr>
      <w:r w:rsidRPr="008C198E">
        <w:rPr>
          <w:rFonts w:asciiTheme="minorHAnsi" w:hAnsiTheme="minorHAnsi" w:cstheme="minorHAnsi"/>
          <w:szCs w:val="22"/>
          <w:lang w:val="es-ES_tradnl"/>
        </w:rPr>
        <w:br w:type="page"/>
      </w:r>
    </w:p>
    <w:p w14:paraId="25C00B44" w14:textId="367657F0" w:rsidR="00C80E33" w:rsidRPr="008C198E" w:rsidRDefault="00C131B6">
      <w:pPr>
        <w:spacing w:after="0" w:line="276" w:lineRule="auto"/>
        <w:jc w:val="both"/>
        <w:rPr>
          <w:rFonts w:asciiTheme="minorHAnsi" w:hAnsiTheme="minorHAnsi" w:cstheme="minorHAnsi"/>
          <w:b/>
          <w:sz w:val="24"/>
          <w:szCs w:val="24"/>
          <w:lang w:val="es-ES_tradnl"/>
        </w:rPr>
      </w:pPr>
      <w:r w:rsidRPr="008C198E">
        <w:rPr>
          <w:rFonts w:asciiTheme="minorHAnsi" w:hAnsiTheme="minorHAnsi" w:cstheme="minorHAnsi"/>
          <w:b/>
          <w:sz w:val="24"/>
          <w:szCs w:val="24"/>
          <w:lang w:val="es-ES_tradnl"/>
        </w:rPr>
        <w:lastRenderedPageBreak/>
        <w:t>ANEX</w:t>
      </w:r>
      <w:r w:rsidR="008966FC" w:rsidRPr="008C198E">
        <w:rPr>
          <w:rFonts w:asciiTheme="minorHAnsi" w:hAnsiTheme="minorHAnsi" w:cstheme="minorHAnsi"/>
          <w:b/>
          <w:sz w:val="24"/>
          <w:szCs w:val="24"/>
          <w:lang w:val="es-ES_tradnl"/>
        </w:rPr>
        <w:t>O</w:t>
      </w:r>
      <w:r w:rsidR="00BF0AFB" w:rsidRPr="008C198E">
        <w:rPr>
          <w:rFonts w:asciiTheme="minorHAnsi" w:hAnsiTheme="minorHAnsi" w:cstheme="minorHAnsi"/>
          <w:b/>
          <w:sz w:val="24"/>
          <w:szCs w:val="24"/>
          <w:lang w:val="es-ES_tradnl"/>
        </w:rPr>
        <w:t xml:space="preserve"> 1</w:t>
      </w:r>
      <w:r w:rsidRPr="008C198E">
        <w:rPr>
          <w:rFonts w:asciiTheme="minorHAnsi" w:hAnsiTheme="minorHAnsi" w:cstheme="minorHAnsi"/>
          <w:b/>
          <w:sz w:val="24"/>
          <w:szCs w:val="24"/>
          <w:lang w:val="es-ES_tradnl"/>
        </w:rPr>
        <w:t xml:space="preserve">: </w:t>
      </w:r>
      <w:r w:rsidR="002228DA" w:rsidRPr="008C198E">
        <w:rPr>
          <w:rFonts w:asciiTheme="minorHAnsi" w:hAnsiTheme="minorHAnsi" w:cstheme="minorHAnsi"/>
          <w:b/>
          <w:sz w:val="24"/>
          <w:szCs w:val="24"/>
          <w:lang w:val="es-ES_tradnl"/>
        </w:rPr>
        <w:t>Índ</w:t>
      </w:r>
      <w:r w:rsidR="008966FC" w:rsidRPr="008C198E">
        <w:rPr>
          <w:rFonts w:asciiTheme="minorHAnsi" w:hAnsiTheme="minorHAnsi" w:cstheme="minorHAnsi"/>
          <w:b/>
          <w:sz w:val="24"/>
          <w:szCs w:val="24"/>
          <w:lang w:val="es-ES_tradnl"/>
        </w:rPr>
        <w:t>ice y des</w:t>
      </w:r>
      <w:r w:rsidRPr="008C198E">
        <w:rPr>
          <w:rFonts w:asciiTheme="minorHAnsi" w:hAnsiTheme="minorHAnsi" w:cstheme="minorHAnsi"/>
          <w:b/>
          <w:sz w:val="24"/>
          <w:szCs w:val="24"/>
          <w:lang w:val="es-ES_tradnl"/>
        </w:rPr>
        <w:t>cripció</w:t>
      </w:r>
      <w:r w:rsidR="008966FC" w:rsidRPr="008C198E">
        <w:rPr>
          <w:rFonts w:asciiTheme="minorHAnsi" w:hAnsiTheme="minorHAnsi" w:cstheme="minorHAnsi"/>
          <w:b/>
          <w:sz w:val="24"/>
          <w:szCs w:val="24"/>
          <w:lang w:val="es-ES_tradnl"/>
        </w:rPr>
        <w:t>n del contenido</w:t>
      </w:r>
      <w:r w:rsidRPr="008C198E">
        <w:rPr>
          <w:rFonts w:asciiTheme="minorHAnsi" w:hAnsiTheme="minorHAnsi" w:cstheme="minorHAnsi"/>
          <w:b/>
          <w:sz w:val="24"/>
          <w:szCs w:val="24"/>
          <w:lang w:val="es-ES_tradnl"/>
        </w:rPr>
        <w:t xml:space="preserve"> documental del pro</w:t>
      </w:r>
      <w:r w:rsidR="008966FC" w:rsidRPr="008C198E">
        <w:rPr>
          <w:rFonts w:asciiTheme="minorHAnsi" w:hAnsiTheme="minorHAnsi" w:cstheme="minorHAnsi"/>
          <w:b/>
          <w:sz w:val="24"/>
          <w:szCs w:val="24"/>
          <w:lang w:val="es-ES_tradnl"/>
        </w:rPr>
        <w:t>y</w:t>
      </w:r>
      <w:r w:rsidRPr="008C198E">
        <w:rPr>
          <w:rFonts w:asciiTheme="minorHAnsi" w:hAnsiTheme="minorHAnsi" w:cstheme="minorHAnsi"/>
          <w:b/>
          <w:sz w:val="24"/>
          <w:szCs w:val="24"/>
          <w:lang w:val="es-ES_tradnl"/>
        </w:rPr>
        <w:t>ect</w:t>
      </w:r>
      <w:r w:rsidR="008966FC" w:rsidRPr="008C198E">
        <w:rPr>
          <w:rFonts w:asciiTheme="minorHAnsi" w:hAnsiTheme="minorHAnsi" w:cstheme="minorHAnsi"/>
          <w:b/>
          <w:sz w:val="24"/>
          <w:szCs w:val="24"/>
          <w:lang w:val="es-ES_tradnl"/>
        </w:rPr>
        <w:t>o</w:t>
      </w:r>
      <w:r w:rsidRPr="008C198E">
        <w:rPr>
          <w:rFonts w:asciiTheme="minorHAnsi" w:hAnsiTheme="minorHAnsi" w:cstheme="minorHAnsi"/>
          <w:b/>
          <w:sz w:val="24"/>
          <w:szCs w:val="24"/>
          <w:lang w:val="es-ES_tradnl"/>
        </w:rPr>
        <w:t xml:space="preserve"> b</w:t>
      </w:r>
      <w:r w:rsidR="008966FC" w:rsidRPr="008C198E">
        <w:rPr>
          <w:rFonts w:asciiTheme="minorHAnsi" w:hAnsiTheme="minorHAnsi" w:cstheme="minorHAnsi"/>
          <w:b/>
          <w:sz w:val="24"/>
          <w:szCs w:val="24"/>
          <w:lang w:val="es-ES_tradnl"/>
        </w:rPr>
        <w:t>á</w:t>
      </w:r>
      <w:r w:rsidRPr="008C198E">
        <w:rPr>
          <w:rFonts w:asciiTheme="minorHAnsi" w:hAnsiTheme="minorHAnsi" w:cstheme="minorHAnsi"/>
          <w:b/>
          <w:sz w:val="24"/>
          <w:szCs w:val="24"/>
          <w:lang w:val="es-ES_tradnl"/>
        </w:rPr>
        <w:t>sic</w:t>
      </w:r>
      <w:r w:rsidR="008966FC" w:rsidRPr="008C198E">
        <w:rPr>
          <w:rFonts w:asciiTheme="minorHAnsi" w:hAnsiTheme="minorHAnsi" w:cstheme="minorHAnsi"/>
          <w:b/>
          <w:sz w:val="24"/>
          <w:szCs w:val="24"/>
          <w:lang w:val="es-ES_tradnl"/>
        </w:rPr>
        <w:t>o</w:t>
      </w:r>
      <w:r w:rsidRPr="008C198E">
        <w:rPr>
          <w:rFonts w:asciiTheme="minorHAnsi" w:hAnsiTheme="minorHAnsi" w:cstheme="minorHAnsi"/>
          <w:b/>
          <w:sz w:val="24"/>
          <w:szCs w:val="24"/>
          <w:lang w:val="es-ES_tradnl"/>
        </w:rPr>
        <w:t xml:space="preserve"> </w:t>
      </w:r>
    </w:p>
    <w:p w14:paraId="338FF140" w14:textId="047A6816" w:rsidR="00C131B6" w:rsidRPr="008C198E" w:rsidRDefault="00C131B6">
      <w:pPr>
        <w:spacing w:after="0" w:line="276" w:lineRule="auto"/>
        <w:jc w:val="both"/>
        <w:rPr>
          <w:rFonts w:asciiTheme="minorHAnsi" w:hAnsiTheme="minorHAnsi" w:cstheme="minorHAnsi"/>
          <w:szCs w:val="22"/>
          <w:lang w:val="es-ES_tradnl"/>
        </w:rPr>
      </w:pPr>
    </w:p>
    <w:p w14:paraId="48644145" w14:textId="69696F5F" w:rsidR="00C11733" w:rsidRPr="008C198E" w:rsidRDefault="00C11733" w:rsidP="00C11733">
      <w:pPr>
        <w:pStyle w:val="Default"/>
        <w:numPr>
          <w:ilvl w:val="0"/>
          <w:numId w:val="23"/>
        </w:numPr>
        <w:jc w:val="both"/>
        <w:rPr>
          <w:rFonts w:asciiTheme="minorHAnsi" w:hAnsiTheme="minorHAnsi" w:cstheme="minorHAnsi"/>
          <w:b/>
          <w:color w:val="auto"/>
          <w:sz w:val="22"/>
          <w:szCs w:val="22"/>
          <w:lang w:val="es-ES_tradnl"/>
        </w:rPr>
      </w:pPr>
      <w:r w:rsidRPr="008C198E">
        <w:rPr>
          <w:rFonts w:asciiTheme="minorHAnsi" w:hAnsiTheme="minorHAnsi" w:cstheme="minorHAnsi"/>
          <w:b/>
          <w:color w:val="auto"/>
          <w:sz w:val="22"/>
          <w:szCs w:val="22"/>
          <w:lang w:val="es-ES_tradnl"/>
        </w:rPr>
        <w:t>Índ</w:t>
      </w:r>
      <w:r w:rsidR="008966FC" w:rsidRPr="008C198E">
        <w:rPr>
          <w:rFonts w:asciiTheme="minorHAnsi" w:hAnsiTheme="minorHAnsi" w:cstheme="minorHAnsi"/>
          <w:b/>
          <w:color w:val="auto"/>
          <w:sz w:val="22"/>
          <w:szCs w:val="22"/>
          <w:lang w:val="es-ES_tradnl"/>
        </w:rPr>
        <w:t xml:space="preserve">ice del contenido </w:t>
      </w:r>
      <w:r w:rsidRPr="008C198E">
        <w:rPr>
          <w:rFonts w:asciiTheme="minorHAnsi" w:hAnsiTheme="minorHAnsi" w:cstheme="minorHAnsi"/>
          <w:b/>
          <w:color w:val="auto"/>
          <w:sz w:val="22"/>
          <w:szCs w:val="22"/>
          <w:lang w:val="es-ES_tradnl"/>
        </w:rPr>
        <w:t>documental del pro</w:t>
      </w:r>
      <w:r w:rsidR="008966FC" w:rsidRPr="008C198E">
        <w:rPr>
          <w:rFonts w:asciiTheme="minorHAnsi" w:hAnsiTheme="minorHAnsi" w:cstheme="minorHAnsi"/>
          <w:b/>
          <w:color w:val="auto"/>
          <w:sz w:val="22"/>
          <w:szCs w:val="22"/>
          <w:lang w:val="es-ES_tradnl"/>
        </w:rPr>
        <w:t>y</w:t>
      </w:r>
      <w:r w:rsidRPr="008C198E">
        <w:rPr>
          <w:rFonts w:asciiTheme="minorHAnsi" w:hAnsiTheme="minorHAnsi" w:cstheme="minorHAnsi"/>
          <w:b/>
          <w:color w:val="auto"/>
          <w:sz w:val="22"/>
          <w:szCs w:val="22"/>
          <w:lang w:val="es-ES_tradnl"/>
        </w:rPr>
        <w:t>ect</w:t>
      </w:r>
      <w:r w:rsidR="008966FC" w:rsidRPr="008C198E">
        <w:rPr>
          <w:rFonts w:asciiTheme="minorHAnsi" w:hAnsiTheme="minorHAnsi" w:cstheme="minorHAnsi"/>
          <w:b/>
          <w:color w:val="auto"/>
          <w:sz w:val="22"/>
          <w:szCs w:val="22"/>
          <w:lang w:val="es-ES_tradnl"/>
        </w:rPr>
        <w:t>o</w:t>
      </w:r>
      <w:r w:rsidRPr="008C198E">
        <w:rPr>
          <w:rFonts w:asciiTheme="minorHAnsi" w:hAnsiTheme="minorHAnsi" w:cstheme="minorHAnsi"/>
          <w:b/>
          <w:color w:val="auto"/>
          <w:sz w:val="22"/>
          <w:szCs w:val="22"/>
          <w:lang w:val="es-ES_tradnl"/>
        </w:rPr>
        <w:t xml:space="preserve"> b</w:t>
      </w:r>
      <w:r w:rsidR="008966FC" w:rsidRPr="008C198E">
        <w:rPr>
          <w:rFonts w:asciiTheme="minorHAnsi" w:hAnsiTheme="minorHAnsi" w:cstheme="minorHAnsi"/>
          <w:b/>
          <w:color w:val="auto"/>
          <w:sz w:val="22"/>
          <w:szCs w:val="22"/>
          <w:lang w:val="es-ES_tradnl"/>
        </w:rPr>
        <w:t>á</w:t>
      </w:r>
      <w:r w:rsidRPr="008C198E">
        <w:rPr>
          <w:rFonts w:asciiTheme="minorHAnsi" w:hAnsiTheme="minorHAnsi" w:cstheme="minorHAnsi"/>
          <w:b/>
          <w:color w:val="auto"/>
          <w:sz w:val="22"/>
          <w:szCs w:val="22"/>
          <w:lang w:val="es-ES_tradnl"/>
        </w:rPr>
        <w:t>sic</w:t>
      </w:r>
      <w:r w:rsidR="008966FC" w:rsidRPr="008C198E">
        <w:rPr>
          <w:rFonts w:asciiTheme="minorHAnsi" w:hAnsiTheme="minorHAnsi" w:cstheme="minorHAnsi"/>
          <w:b/>
          <w:color w:val="auto"/>
          <w:sz w:val="22"/>
          <w:szCs w:val="22"/>
          <w:lang w:val="es-ES_tradnl"/>
        </w:rPr>
        <w:t>o</w:t>
      </w:r>
    </w:p>
    <w:p w14:paraId="686A623C" w14:textId="1B719676" w:rsidR="006B3CA1" w:rsidRPr="008C198E" w:rsidRDefault="006B3CA1" w:rsidP="006B3CA1">
      <w:pPr>
        <w:spacing w:before="360" w:after="360" w:line="276" w:lineRule="auto"/>
        <w:jc w:val="both"/>
        <w:rPr>
          <w:rFonts w:asciiTheme="minorHAnsi" w:hAnsiTheme="minorHAnsi" w:cstheme="minorHAnsi"/>
          <w:lang w:val="es-ES_tradnl"/>
        </w:rPr>
      </w:pPr>
      <w:r w:rsidRPr="008C198E">
        <w:rPr>
          <w:rFonts w:asciiTheme="minorHAnsi" w:hAnsiTheme="minorHAnsi" w:cstheme="minorHAnsi"/>
          <w:lang w:val="es-ES_tradnl"/>
        </w:rPr>
        <w:t xml:space="preserve">A </w:t>
      </w:r>
      <w:r w:rsidR="004748C8" w:rsidRPr="008C198E">
        <w:rPr>
          <w:rFonts w:asciiTheme="minorHAnsi" w:hAnsiTheme="minorHAnsi" w:cstheme="minorHAnsi"/>
          <w:lang w:val="es-ES_tradnl"/>
        </w:rPr>
        <w:t>continuación,</w:t>
      </w:r>
      <w:r w:rsidR="008966FC" w:rsidRPr="008C198E">
        <w:rPr>
          <w:rFonts w:asciiTheme="minorHAnsi" w:hAnsiTheme="minorHAnsi" w:cstheme="minorHAnsi"/>
          <w:lang w:val="es-ES_tradnl"/>
        </w:rPr>
        <w:t xml:space="preserve"> se detalla el índice del contenido documental</w:t>
      </w:r>
      <w:r w:rsidRPr="008C198E">
        <w:rPr>
          <w:rFonts w:asciiTheme="minorHAnsi" w:hAnsiTheme="minorHAnsi" w:cstheme="minorHAnsi"/>
          <w:lang w:val="es-ES_tradnl"/>
        </w:rPr>
        <w:t xml:space="preserve"> del pro</w:t>
      </w:r>
      <w:r w:rsidR="008966FC" w:rsidRPr="008C198E">
        <w:rPr>
          <w:rFonts w:asciiTheme="minorHAnsi" w:hAnsiTheme="minorHAnsi" w:cstheme="minorHAnsi"/>
          <w:lang w:val="es-ES_tradnl"/>
        </w:rPr>
        <w:t>y</w:t>
      </w:r>
      <w:r w:rsidRPr="008C198E">
        <w:rPr>
          <w:rFonts w:asciiTheme="minorHAnsi" w:hAnsiTheme="minorHAnsi" w:cstheme="minorHAnsi"/>
          <w:lang w:val="es-ES_tradnl"/>
        </w:rPr>
        <w:t>ect</w:t>
      </w:r>
      <w:r w:rsidR="008966FC" w:rsidRPr="008C198E">
        <w:rPr>
          <w:rFonts w:asciiTheme="minorHAnsi" w:hAnsiTheme="minorHAnsi" w:cstheme="minorHAnsi"/>
          <w:lang w:val="es-ES_tradnl"/>
        </w:rPr>
        <w:t>o</w:t>
      </w:r>
      <w:r w:rsidRPr="008C198E">
        <w:rPr>
          <w:rFonts w:asciiTheme="minorHAnsi" w:hAnsiTheme="minorHAnsi" w:cstheme="minorHAnsi"/>
          <w:lang w:val="es-ES_tradnl"/>
        </w:rPr>
        <w:t xml:space="preserve"> b</w:t>
      </w:r>
      <w:r w:rsidR="008966FC" w:rsidRPr="008C198E">
        <w:rPr>
          <w:rFonts w:asciiTheme="minorHAnsi" w:hAnsiTheme="minorHAnsi" w:cstheme="minorHAnsi"/>
          <w:lang w:val="es-ES_tradnl"/>
        </w:rPr>
        <w:t>á</w:t>
      </w:r>
      <w:r w:rsidRPr="008C198E">
        <w:rPr>
          <w:rFonts w:asciiTheme="minorHAnsi" w:hAnsiTheme="minorHAnsi" w:cstheme="minorHAnsi"/>
          <w:lang w:val="es-ES_tradnl"/>
        </w:rPr>
        <w:t>sic</w:t>
      </w:r>
      <w:r w:rsidR="008966FC" w:rsidRPr="008C198E">
        <w:rPr>
          <w:rFonts w:asciiTheme="minorHAnsi" w:hAnsiTheme="minorHAnsi" w:cstheme="minorHAnsi"/>
          <w:lang w:val="es-ES_tradnl"/>
        </w:rPr>
        <w:t>o</w:t>
      </w:r>
      <w:r w:rsidRPr="008C198E">
        <w:rPr>
          <w:rFonts w:asciiTheme="minorHAnsi" w:hAnsiTheme="minorHAnsi" w:cstheme="minorHAnsi"/>
          <w:lang w:val="es-ES_tradnl"/>
        </w:rPr>
        <w:t>, d</w:t>
      </w:r>
      <w:r w:rsidR="008966FC" w:rsidRPr="008C198E">
        <w:rPr>
          <w:rFonts w:asciiTheme="minorHAnsi" w:hAnsiTheme="minorHAnsi" w:cstheme="minorHAnsi"/>
          <w:lang w:val="es-ES_tradnl"/>
        </w:rPr>
        <w:t xml:space="preserve">e acuerdo con el </w:t>
      </w:r>
      <w:r w:rsidRPr="008C198E">
        <w:rPr>
          <w:rFonts w:asciiTheme="minorHAnsi" w:hAnsiTheme="minorHAnsi" w:cstheme="minorHAnsi"/>
          <w:lang w:val="es-ES_tradnl"/>
        </w:rPr>
        <w:t>Í</w:t>
      </w:r>
      <w:r w:rsidR="008966FC" w:rsidRPr="008C198E">
        <w:rPr>
          <w:rFonts w:asciiTheme="minorHAnsi" w:hAnsiTheme="minorHAnsi" w:cstheme="minorHAnsi"/>
          <w:lang w:val="es-ES_tradnl"/>
        </w:rPr>
        <w:t>ndice</w:t>
      </w:r>
      <w:r w:rsidRPr="008C198E">
        <w:rPr>
          <w:rFonts w:asciiTheme="minorHAnsi" w:hAnsiTheme="minorHAnsi" w:cstheme="minorHAnsi"/>
          <w:lang w:val="es-ES_tradnl"/>
        </w:rPr>
        <w:t xml:space="preserve"> de </w:t>
      </w:r>
      <w:r w:rsidR="008966FC" w:rsidRPr="008C198E">
        <w:rPr>
          <w:rFonts w:asciiTheme="minorHAnsi" w:hAnsiTheme="minorHAnsi" w:cstheme="minorHAnsi"/>
          <w:lang w:val="es-ES_tradnl"/>
        </w:rPr>
        <w:t xml:space="preserve">Trabajo </w:t>
      </w:r>
      <w:r w:rsidR="004748C8" w:rsidRPr="008C198E">
        <w:rPr>
          <w:rFonts w:asciiTheme="minorHAnsi" w:hAnsiTheme="minorHAnsi" w:cstheme="minorHAnsi"/>
          <w:lang w:val="es-ES_tradnl"/>
        </w:rPr>
        <w:t>que se</w:t>
      </w:r>
      <w:r w:rsidR="008966FC" w:rsidRPr="008C198E">
        <w:rPr>
          <w:rFonts w:asciiTheme="minorHAnsi" w:hAnsiTheme="minorHAnsi" w:cstheme="minorHAnsi"/>
          <w:lang w:val="es-ES_tradnl"/>
        </w:rPr>
        <w:t xml:space="preserve"> recoge en la </w:t>
      </w:r>
      <w:r w:rsidR="004748C8" w:rsidRPr="008C198E">
        <w:rPr>
          <w:rFonts w:asciiTheme="minorHAnsi" w:hAnsiTheme="minorHAnsi" w:cstheme="minorHAnsi"/>
          <w:lang w:val="es-ES_tradnl"/>
        </w:rPr>
        <w:t>cláusula</w:t>
      </w:r>
      <w:r w:rsidRPr="008C198E">
        <w:rPr>
          <w:rFonts w:asciiTheme="minorHAnsi" w:hAnsiTheme="minorHAnsi" w:cstheme="minorHAnsi"/>
          <w:lang w:val="es-ES_tradnl"/>
        </w:rPr>
        <w:t xml:space="preserve"> 2a d</w:t>
      </w:r>
      <w:r w:rsidR="008966FC" w:rsidRPr="008C198E">
        <w:rPr>
          <w:rFonts w:asciiTheme="minorHAnsi" w:hAnsiTheme="minorHAnsi" w:cstheme="minorHAnsi"/>
          <w:lang w:val="es-ES_tradnl"/>
        </w:rPr>
        <w:t>e este pliego donde se establece el objeto del contrato</w:t>
      </w:r>
      <w:r w:rsidRPr="008C198E">
        <w:rPr>
          <w:rFonts w:asciiTheme="minorHAnsi" w:hAnsiTheme="minorHAnsi" w:cstheme="minorHAnsi"/>
          <w:lang w:val="es-ES_tradnl"/>
        </w:rPr>
        <w:t xml:space="preserve">. </w:t>
      </w:r>
    </w:p>
    <w:p w14:paraId="54478FC2" w14:textId="179F47AF" w:rsidR="006B3CA1" w:rsidRPr="008C198E" w:rsidRDefault="006B3CA1" w:rsidP="006B3CA1">
      <w:pPr>
        <w:pStyle w:val="Default"/>
        <w:shd w:val="clear" w:color="auto" w:fill="D9D9D9" w:themeFill="background1" w:themeFillShade="D9"/>
        <w:jc w:val="both"/>
        <w:rPr>
          <w:rFonts w:asciiTheme="minorHAnsi" w:hAnsiTheme="minorHAnsi" w:cstheme="minorHAnsi"/>
          <w:color w:val="auto"/>
          <w:sz w:val="22"/>
          <w:szCs w:val="22"/>
          <w:u w:val="single"/>
          <w:lang w:val="es-ES_tradnl"/>
        </w:rPr>
      </w:pPr>
      <w:r w:rsidRPr="008C198E">
        <w:rPr>
          <w:rFonts w:asciiTheme="minorHAnsi" w:hAnsiTheme="minorHAnsi" w:cstheme="minorHAnsi"/>
          <w:b/>
          <w:bCs/>
          <w:color w:val="auto"/>
          <w:sz w:val="22"/>
          <w:szCs w:val="22"/>
          <w:u w:val="single"/>
          <w:lang w:val="es-ES_tradnl"/>
        </w:rPr>
        <w:t>ÍN</w:t>
      </w:r>
      <w:r w:rsidR="00E813A3" w:rsidRPr="008C198E">
        <w:rPr>
          <w:rFonts w:asciiTheme="minorHAnsi" w:hAnsiTheme="minorHAnsi" w:cstheme="minorHAnsi"/>
          <w:b/>
          <w:bCs/>
          <w:color w:val="auto"/>
          <w:sz w:val="22"/>
          <w:szCs w:val="22"/>
          <w:u w:val="single"/>
          <w:lang w:val="es-ES_tradnl"/>
        </w:rPr>
        <w:t>DICE GENERAL</w:t>
      </w:r>
      <w:r w:rsidRPr="008C198E">
        <w:rPr>
          <w:rFonts w:asciiTheme="minorHAnsi" w:hAnsiTheme="minorHAnsi" w:cstheme="minorHAnsi"/>
          <w:b/>
          <w:bCs/>
          <w:color w:val="auto"/>
          <w:sz w:val="22"/>
          <w:szCs w:val="22"/>
          <w:u w:val="single"/>
          <w:lang w:val="es-ES_tradnl"/>
        </w:rPr>
        <w:t xml:space="preserve"> (I)</w:t>
      </w:r>
    </w:p>
    <w:p w14:paraId="630164E6" w14:textId="77777777" w:rsidR="006B3CA1" w:rsidRPr="008C198E" w:rsidRDefault="006B3CA1" w:rsidP="006B3CA1">
      <w:pPr>
        <w:pStyle w:val="Default"/>
        <w:jc w:val="both"/>
        <w:rPr>
          <w:rFonts w:asciiTheme="minorHAnsi" w:hAnsiTheme="minorHAnsi" w:cstheme="minorHAnsi"/>
          <w:color w:val="FF0000"/>
          <w:sz w:val="22"/>
          <w:szCs w:val="22"/>
          <w:lang w:val="es-ES_tradnl"/>
        </w:rPr>
      </w:pPr>
    </w:p>
    <w:p w14:paraId="4788BD4C" w14:textId="3628DA42" w:rsidR="006B3CA1" w:rsidRPr="008C198E" w:rsidRDefault="006B3CA1" w:rsidP="006B3CA1">
      <w:pPr>
        <w:pStyle w:val="Default"/>
        <w:shd w:val="clear" w:color="auto" w:fill="D9D9D9" w:themeFill="background1" w:themeFillShade="D9"/>
        <w:jc w:val="both"/>
        <w:rPr>
          <w:rFonts w:asciiTheme="minorHAnsi" w:hAnsiTheme="minorHAnsi" w:cstheme="minorHAnsi"/>
          <w:b/>
          <w:bCs/>
          <w:color w:val="auto"/>
          <w:sz w:val="22"/>
          <w:szCs w:val="22"/>
          <w:u w:val="single"/>
          <w:lang w:val="es-ES_tradnl"/>
        </w:rPr>
      </w:pPr>
      <w:r w:rsidRPr="008C198E">
        <w:rPr>
          <w:rFonts w:asciiTheme="minorHAnsi" w:hAnsiTheme="minorHAnsi" w:cstheme="minorHAnsi"/>
          <w:b/>
          <w:bCs/>
          <w:color w:val="auto"/>
          <w:sz w:val="22"/>
          <w:szCs w:val="22"/>
          <w:u w:val="single"/>
          <w:lang w:val="es-ES_tradnl"/>
        </w:rPr>
        <w:t>I MEM</w:t>
      </w:r>
      <w:r w:rsidR="00E813A3" w:rsidRPr="008C198E">
        <w:rPr>
          <w:rFonts w:asciiTheme="minorHAnsi" w:hAnsiTheme="minorHAnsi" w:cstheme="minorHAnsi"/>
          <w:b/>
          <w:bCs/>
          <w:color w:val="auto"/>
          <w:sz w:val="22"/>
          <w:szCs w:val="22"/>
          <w:u w:val="single"/>
          <w:lang w:val="es-ES_tradnl"/>
        </w:rPr>
        <w:t>O</w:t>
      </w:r>
      <w:r w:rsidRPr="008C198E">
        <w:rPr>
          <w:rFonts w:asciiTheme="minorHAnsi" w:hAnsiTheme="minorHAnsi" w:cstheme="minorHAnsi"/>
          <w:b/>
          <w:bCs/>
          <w:color w:val="auto"/>
          <w:sz w:val="22"/>
          <w:szCs w:val="22"/>
          <w:u w:val="single"/>
          <w:lang w:val="es-ES_tradnl"/>
        </w:rPr>
        <w:t>RIA (M)</w:t>
      </w:r>
    </w:p>
    <w:p w14:paraId="63D2DC1B" w14:textId="77777777" w:rsidR="006B3CA1" w:rsidRPr="008C198E" w:rsidRDefault="006B3CA1" w:rsidP="006B3CA1">
      <w:pPr>
        <w:pStyle w:val="Default"/>
        <w:jc w:val="both"/>
        <w:rPr>
          <w:rFonts w:asciiTheme="minorHAnsi" w:hAnsiTheme="minorHAnsi" w:cstheme="minorHAnsi"/>
          <w:b/>
          <w:bCs/>
          <w:color w:val="FF0000"/>
          <w:sz w:val="22"/>
          <w:szCs w:val="22"/>
          <w:lang w:val="es-ES_tradnl"/>
        </w:rPr>
      </w:pPr>
    </w:p>
    <w:p w14:paraId="630AE3D8" w14:textId="77777777" w:rsidR="00E813A3" w:rsidRPr="008C198E" w:rsidRDefault="00E813A3" w:rsidP="00E813A3">
      <w:pPr>
        <w:pStyle w:val="Default"/>
        <w:jc w:val="both"/>
        <w:rPr>
          <w:rFonts w:asciiTheme="minorHAnsi" w:hAnsiTheme="minorHAnsi" w:cstheme="minorHAnsi"/>
          <w:b/>
          <w:bCs/>
          <w:color w:val="auto"/>
          <w:sz w:val="22"/>
          <w:szCs w:val="22"/>
          <w:lang w:val="es-ES_tradnl"/>
        </w:rPr>
      </w:pPr>
      <w:r w:rsidRPr="008C198E">
        <w:rPr>
          <w:rFonts w:asciiTheme="minorHAnsi" w:hAnsiTheme="minorHAnsi" w:cstheme="minorHAnsi"/>
          <w:b/>
          <w:bCs/>
          <w:color w:val="auto"/>
          <w:sz w:val="22"/>
          <w:szCs w:val="22"/>
          <w:lang w:val="es-ES_tradnl"/>
        </w:rPr>
        <w:t xml:space="preserve">M0 ÍNDICE DE LA MEMORIA </w:t>
      </w:r>
    </w:p>
    <w:p w14:paraId="33D3B095" w14:textId="77777777" w:rsidR="00E813A3" w:rsidRPr="008C198E" w:rsidRDefault="00E813A3" w:rsidP="00E813A3">
      <w:pPr>
        <w:pStyle w:val="Default"/>
        <w:jc w:val="both"/>
        <w:rPr>
          <w:rFonts w:asciiTheme="minorHAnsi" w:hAnsiTheme="minorHAnsi" w:cstheme="minorHAnsi"/>
          <w:b/>
          <w:bCs/>
          <w:color w:val="auto"/>
          <w:sz w:val="22"/>
          <w:szCs w:val="22"/>
          <w:lang w:val="es-ES_tradnl"/>
        </w:rPr>
      </w:pPr>
    </w:p>
    <w:p w14:paraId="5B2A192C" w14:textId="021E0659" w:rsidR="00E813A3" w:rsidRPr="008C198E" w:rsidRDefault="00E813A3" w:rsidP="00E813A3">
      <w:pPr>
        <w:pStyle w:val="Default"/>
        <w:jc w:val="both"/>
        <w:rPr>
          <w:rFonts w:asciiTheme="minorHAnsi" w:hAnsiTheme="minorHAnsi" w:cstheme="minorHAnsi"/>
          <w:b/>
          <w:bCs/>
          <w:color w:val="auto"/>
          <w:sz w:val="22"/>
          <w:szCs w:val="22"/>
          <w:lang w:val="es-ES_tradnl"/>
        </w:rPr>
      </w:pPr>
      <w:r w:rsidRPr="008C198E">
        <w:rPr>
          <w:rFonts w:asciiTheme="minorHAnsi" w:hAnsiTheme="minorHAnsi" w:cstheme="minorHAnsi"/>
          <w:b/>
          <w:bCs/>
          <w:color w:val="auto"/>
          <w:sz w:val="22"/>
          <w:szCs w:val="22"/>
          <w:lang w:val="es-ES_tradnl"/>
        </w:rPr>
        <w:t xml:space="preserve">1. DATOS GENERALES (DD) </w:t>
      </w:r>
    </w:p>
    <w:p w14:paraId="79148D0A" w14:textId="77777777" w:rsidR="00E813A3" w:rsidRPr="008C198E" w:rsidRDefault="00E813A3" w:rsidP="00E813A3">
      <w:pPr>
        <w:pStyle w:val="Default"/>
        <w:jc w:val="both"/>
        <w:rPr>
          <w:rFonts w:asciiTheme="minorHAnsi" w:hAnsiTheme="minorHAnsi" w:cstheme="minorHAnsi"/>
          <w:b/>
          <w:bCs/>
          <w:color w:val="auto"/>
          <w:sz w:val="22"/>
          <w:szCs w:val="22"/>
          <w:lang w:val="es-ES_tradnl"/>
        </w:rPr>
      </w:pPr>
      <w:r w:rsidRPr="008C198E">
        <w:rPr>
          <w:rFonts w:asciiTheme="minorHAnsi" w:hAnsiTheme="minorHAnsi" w:cstheme="minorHAnsi"/>
          <w:b/>
          <w:bCs/>
          <w:color w:val="auto"/>
          <w:sz w:val="22"/>
          <w:szCs w:val="22"/>
          <w:lang w:val="es-ES_tradnl"/>
        </w:rPr>
        <w:t xml:space="preserve">1. Contenido del encargo </w:t>
      </w:r>
    </w:p>
    <w:p w14:paraId="2473B398" w14:textId="77777777" w:rsidR="00E813A3" w:rsidRPr="008C198E" w:rsidRDefault="00E813A3" w:rsidP="00E813A3">
      <w:pPr>
        <w:pStyle w:val="Default"/>
        <w:jc w:val="both"/>
        <w:rPr>
          <w:rFonts w:asciiTheme="minorHAnsi" w:hAnsiTheme="minorHAnsi" w:cstheme="minorHAnsi"/>
          <w:b/>
          <w:bCs/>
          <w:color w:val="auto"/>
          <w:sz w:val="22"/>
          <w:szCs w:val="22"/>
          <w:lang w:val="es-ES_tradnl"/>
        </w:rPr>
      </w:pPr>
      <w:r w:rsidRPr="008C198E">
        <w:rPr>
          <w:rFonts w:asciiTheme="minorHAnsi" w:hAnsiTheme="minorHAnsi" w:cstheme="minorHAnsi"/>
          <w:b/>
          <w:bCs/>
          <w:color w:val="auto"/>
          <w:sz w:val="22"/>
          <w:szCs w:val="22"/>
          <w:lang w:val="es-ES_tradnl"/>
        </w:rPr>
        <w:t xml:space="preserve">2. Identificación y agentes del proyecto </w:t>
      </w:r>
    </w:p>
    <w:p w14:paraId="05BD848C" w14:textId="77777777" w:rsidR="00E813A3" w:rsidRPr="008C198E" w:rsidRDefault="00E813A3" w:rsidP="00E813A3">
      <w:pPr>
        <w:pStyle w:val="Default"/>
        <w:jc w:val="both"/>
        <w:rPr>
          <w:rFonts w:asciiTheme="minorHAnsi" w:hAnsiTheme="minorHAnsi" w:cstheme="minorHAnsi"/>
          <w:b/>
          <w:bCs/>
          <w:color w:val="auto"/>
          <w:sz w:val="22"/>
          <w:szCs w:val="22"/>
          <w:lang w:val="es-ES_tradnl"/>
        </w:rPr>
      </w:pPr>
      <w:r w:rsidRPr="008C198E">
        <w:rPr>
          <w:rFonts w:asciiTheme="minorHAnsi" w:hAnsiTheme="minorHAnsi" w:cstheme="minorHAnsi"/>
          <w:b/>
          <w:bCs/>
          <w:color w:val="auto"/>
          <w:sz w:val="22"/>
          <w:szCs w:val="22"/>
          <w:lang w:val="es-ES_tradnl"/>
        </w:rPr>
        <w:t xml:space="preserve">3. Relación de documentos complementarios y técnicos redactores </w:t>
      </w:r>
    </w:p>
    <w:p w14:paraId="5292966C" w14:textId="77777777" w:rsidR="00E813A3" w:rsidRPr="008C198E" w:rsidRDefault="00E813A3" w:rsidP="00E813A3">
      <w:pPr>
        <w:pStyle w:val="Default"/>
        <w:jc w:val="both"/>
        <w:rPr>
          <w:rFonts w:asciiTheme="minorHAnsi" w:hAnsiTheme="minorHAnsi" w:cstheme="minorHAnsi"/>
          <w:b/>
          <w:bCs/>
          <w:color w:val="auto"/>
          <w:sz w:val="22"/>
          <w:szCs w:val="22"/>
          <w:lang w:val="es-ES_tradnl"/>
        </w:rPr>
      </w:pPr>
      <w:r w:rsidRPr="008C198E">
        <w:rPr>
          <w:rFonts w:asciiTheme="minorHAnsi" w:hAnsiTheme="minorHAnsi" w:cstheme="minorHAnsi"/>
          <w:b/>
          <w:bCs/>
          <w:color w:val="auto"/>
          <w:sz w:val="22"/>
          <w:szCs w:val="22"/>
          <w:lang w:val="es-ES_tradnl"/>
        </w:rPr>
        <w:t xml:space="preserve">4. Datos generales complementarios del proyecto </w:t>
      </w:r>
    </w:p>
    <w:p w14:paraId="5CA1837A" w14:textId="77777777" w:rsidR="00E813A3" w:rsidRPr="008C198E" w:rsidRDefault="00E813A3" w:rsidP="00E813A3">
      <w:pPr>
        <w:pStyle w:val="Default"/>
        <w:jc w:val="both"/>
        <w:rPr>
          <w:rFonts w:asciiTheme="minorHAnsi" w:hAnsiTheme="minorHAnsi" w:cstheme="minorHAnsi"/>
          <w:b/>
          <w:bCs/>
          <w:color w:val="auto"/>
          <w:sz w:val="22"/>
          <w:szCs w:val="22"/>
          <w:lang w:val="es-ES_tradnl"/>
        </w:rPr>
      </w:pPr>
    </w:p>
    <w:p w14:paraId="3B3DBBC8" w14:textId="6AD0027C" w:rsidR="00E813A3" w:rsidRPr="008C198E" w:rsidRDefault="00E813A3" w:rsidP="00E813A3">
      <w:pPr>
        <w:pStyle w:val="Default"/>
        <w:jc w:val="both"/>
        <w:rPr>
          <w:rFonts w:asciiTheme="minorHAnsi" w:hAnsiTheme="minorHAnsi" w:cstheme="minorHAnsi"/>
          <w:b/>
          <w:bCs/>
          <w:color w:val="auto"/>
          <w:sz w:val="22"/>
          <w:szCs w:val="22"/>
          <w:lang w:val="es-ES_tradnl"/>
        </w:rPr>
      </w:pPr>
      <w:r w:rsidRPr="008C198E">
        <w:rPr>
          <w:rFonts w:asciiTheme="minorHAnsi" w:hAnsiTheme="minorHAnsi" w:cstheme="minorHAnsi"/>
          <w:b/>
          <w:bCs/>
          <w:color w:val="auto"/>
          <w:sz w:val="22"/>
          <w:szCs w:val="22"/>
          <w:lang w:val="es-ES_tradnl"/>
        </w:rPr>
        <w:t xml:space="preserve">2. MEMORIA DESCRIPTIVA (MD) </w:t>
      </w:r>
    </w:p>
    <w:p w14:paraId="4A59C70A" w14:textId="77777777" w:rsidR="00E813A3" w:rsidRPr="008C198E" w:rsidRDefault="00E813A3" w:rsidP="00E813A3">
      <w:pPr>
        <w:pStyle w:val="Default"/>
        <w:jc w:val="both"/>
        <w:rPr>
          <w:rFonts w:asciiTheme="minorHAnsi" w:hAnsiTheme="minorHAnsi" w:cstheme="minorHAnsi"/>
          <w:b/>
          <w:bCs/>
          <w:color w:val="auto"/>
          <w:sz w:val="22"/>
          <w:szCs w:val="22"/>
          <w:lang w:val="es-ES_tradnl"/>
        </w:rPr>
      </w:pPr>
      <w:r w:rsidRPr="008C198E">
        <w:rPr>
          <w:rFonts w:asciiTheme="minorHAnsi" w:hAnsiTheme="minorHAnsi" w:cstheme="minorHAnsi"/>
          <w:b/>
          <w:bCs/>
          <w:color w:val="auto"/>
          <w:sz w:val="22"/>
          <w:szCs w:val="22"/>
          <w:lang w:val="es-ES_tradnl"/>
        </w:rPr>
        <w:t xml:space="preserve">1. Objeto del proyecto </w:t>
      </w:r>
    </w:p>
    <w:p w14:paraId="7135AD3C" w14:textId="77777777" w:rsidR="00E813A3" w:rsidRPr="008C198E" w:rsidRDefault="00E813A3" w:rsidP="00E813A3">
      <w:pPr>
        <w:pStyle w:val="Default"/>
        <w:jc w:val="both"/>
        <w:rPr>
          <w:rFonts w:asciiTheme="minorHAnsi" w:hAnsiTheme="minorHAnsi" w:cstheme="minorHAnsi"/>
          <w:b/>
          <w:bCs/>
          <w:color w:val="auto"/>
          <w:sz w:val="22"/>
          <w:szCs w:val="22"/>
          <w:lang w:val="es-ES_tradnl"/>
        </w:rPr>
      </w:pPr>
      <w:r w:rsidRPr="008C198E">
        <w:rPr>
          <w:rFonts w:asciiTheme="minorHAnsi" w:hAnsiTheme="minorHAnsi" w:cstheme="minorHAnsi"/>
          <w:b/>
          <w:bCs/>
          <w:color w:val="auto"/>
          <w:sz w:val="22"/>
          <w:szCs w:val="22"/>
          <w:lang w:val="es-ES_tradnl"/>
        </w:rPr>
        <w:t xml:space="preserve">2. Antecedentes </w:t>
      </w:r>
    </w:p>
    <w:p w14:paraId="3343D880" w14:textId="77777777" w:rsidR="00E813A3" w:rsidRPr="008C198E" w:rsidRDefault="00E813A3" w:rsidP="00E813A3">
      <w:pPr>
        <w:pStyle w:val="Default"/>
        <w:jc w:val="both"/>
        <w:rPr>
          <w:rFonts w:asciiTheme="minorHAnsi" w:hAnsiTheme="minorHAnsi" w:cstheme="minorHAnsi"/>
          <w:bCs/>
          <w:color w:val="auto"/>
          <w:sz w:val="22"/>
          <w:szCs w:val="22"/>
          <w:lang w:val="es-ES_tradnl"/>
        </w:rPr>
      </w:pPr>
      <w:r w:rsidRPr="008C198E">
        <w:rPr>
          <w:rFonts w:asciiTheme="minorHAnsi" w:hAnsiTheme="minorHAnsi" w:cstheme="minorHAnsi"/>
          <w:bCs/>
          <w:color w:val="auto"/>
          <w:sz w:val="22"/>
          <w:szCs w:val="22"/>
          <w:lang w:val="es-ES_tradnl"/>
        </w:rPr>
        <w:t xml:space="preserve">2.1. Requisitos normativos </w:t>
      </w:r>
    </w:p>
    <w:p w14:paraId="4CD56A29" w14:textId="77777777" w:rsidR="00E813A3" w:rsidRPr="008C198E" w:rsidRDefault="00E813A3" w:rsidP="00E813A3">
      <w:pPr>
        <w:pStyle w:val="Default"/>
        <w:jc w:val="both"/>
        <w:rPr>
          <w:rFonts w:asciiTheme="minorHAnsi" w:hAnsiTheme="minorHAnsi" w:cstheme="minorHAnsi"/>
          <w:bCs/>
          <w:color w:val="auto"/>
          <w:sz w:val="22"/>
          <w:szCs w:val="22"/>
          <w:lang w:val="es-ES_tradnl"/>
        </w:rPr>
      </w:pPr>
      <w:r w:rsidRPr="008C198E">
        <w:rPr>
          <w:rFonts w:asciiTheme="minorHAnsi" w:hAnsiTheme="minorHAnsi" w:cstheme="minorHAnsi"/>
          <w:bCs/>
          <w:color w:val="auto"/>
          <w:sz w:val="22"/>
          <w:szCs w:val="22"/>
          <w:lang w:val="es-ES_tradnl"/>
        </w:rPr>
        <w:t xml:space="preserve">2.2. Requisitos derivados del encargo </w:t>
      </w:r>
    </w:p>
    <w:p w14:paraId="3256818F" w14:textId="77777777" w:rsidR="00E813A3" w:rsidRPr="008C198E" w:rsidRDefault="00E813A3" w:rsidP="00E813A3">
      <w:pPr>
        <w:pStyle w:val="Default"/>
        <w:jc w:val="both"/>
        <w:rPr>
          <w:rFonts w:asciiTheme="minorHAnsi" w:hAnsiTheme="minorHAnsi" w:cstheme="minorHAnsi"/>
          <w:bCs/>
          <w:color w:val="auto"/>
          <w:sz w:val="22"/>
          <w:szCs w:val="22"/>
          <w:lang w:val="es-ES_tradnl"/>
        </w:rPr>
      </w:pPr>
      <w:r w:rsidRPr="008C198E">
        <w:rPr>
          <w:rFonts w:asciiTheme="minorHAnsi" w:hAnsiTheme="minorHAnsi" w:cstheme="minorHAnsi"/>
          <w:bCs/>
          <w:color w:val="auto"/>
          <w:sz w:val="22"/>
          <w:szCs w:val="22"/>
          <w:lang w:val="es-ES_tradnl"/>
        </w:rPr>
        <w:t xml:space="preserve">2.3. Condiciones del emplazamiento y del entorno físico </w:t>
      </w:r>
    </w:p>
    <w:p w14:paraId="3BB51C8C" w14:textId="77777777" w:rsidR="00E813A3" w:rsidRPr="008C198E" w:rsidRDefault="00E813A3" w:rsidP="00E813A3">
      <w:pPr>
        <w:pStyle w:val="Default"/>
        <w:jc w:val="both"/>
        <w:rPr>
          <w:rFonts w:asciiTheme="minorHAnsi" w:hAnsiTheme="minorHAnsi" w:cstheme="minorHAnsi"/>
          <w:bCs/>
          <w:color w:val="auto"/>
          <w:sz w:val="22"/>
          <w:szCs w:val="22"/>
          <w:lang w:val="es-ES_tradnl"/>
        </w:rPr>
      </w:pPr>
      <w:r w:rsidRPr="008C198E">
        <w:rPr>
          <w:rFonts w:asciiTheme="minorHAnsi" w:hAnsiTheme="minorHAnsi" w:cstheme="minorHAnsi"/>
          <w:bCs/>
          <w:color w:val="auto"/>
          <w:sz w:val="22"/>
          <w:szCs w:val="22"/>
          <w:lang w:val="es-ES_tradnl"/>
        </w:rPr>
        <w:t xml:space="preserve">2.4. Preexistencias en intervenciones en edificios existentes </w:t>
      </w:r>
    </w:p>
    <w:p w14:paraId="2E14F948" w14:textId="77777777" w:rsidR="00E813A3" w:rsidRPr="008C198E" w:rsidRDefault="00E813A3" w:rsidP="00E813A3">
      <w:pPr>
        <w:pStyle w:val="Default"/>
        <w:jc w:val="both"/>
        <w:rPr>
          <w:rFonts w:asciiTheme="minorHAnsi" w:hAnsiTheme="minorHAnsi" w:cstheme="minorHAnsi"/>
          <w:b/>
          <w:bCs/>
          <w:color w:val="auto"/>
          <w:sz w:val="22"/>
          <w:szCs w:val="22"/>
          <w:lang w:val="es-ES_tradnl"/>
        </w:rPr>
      </w:pPr>
      <w:r w:rsidRPr="008C198E">
        <w:rPr>
          <w:rFonts w:asciiTheme="minorHAnsi" w:hAnsiTheme="minorHAnsi" w:cstheme="minorHAnsi"/>
          <w:b/>
          <w:bCs/>
          <w:color w:val="auto"/>
          <w:sz w:val="22"/>
          <w:szCs w:val="22"/>
          <w:lang w:val="es-ES_tradnl"/>
        </w:rPr>
        <w:t xml:space="preserve">3. Descripción del proyecto </w:t>
      </w:r>
    </w:p>
    <w:p w14:paraId="75AC1180" w14:textId="77777777" w:rsidR="00E813A3" w:rsidRPr="008C198E" w:rsidRDefault="00E813A3" w:rsidP="00E813A3">
      <w:pPr>
        <w:pStyle w:val="Default"/>
        <w:jc w:val="both"/>
        <w:rPr>
          <w:rFonts w:asciiTheme="minorHAnsi" w:hAnsiTheme="minorHAnsi" w:cstheme="minorHAnsi"/>
          <w:bCs/>
          <w:color w:val="auto"/>
          <w:sz w:val="22"/>
          <w:szCs w:val="22"/>
          <w:lang w:val="es-ES_tradnl"/>
        </w:rPr>
      </w:pPr>
      <w:r w:rsidRPr="008C198E">
        <w:rPr>
          <w:rFonts w:asciiTheme="minorHAnsi" w:hAnsiTheme="minorHAnsi" w:cstheme="minorHAnsi"/>
          <w:bCs/>
          <w:color w:val="auto"/>
          <w:sz w:val="22"/>
          <w:szCs w:val="22"/>
          <w:lang w:val="es-ES_tradnl"/>
        </w:rPr>
        <w:t xml:space="preserve">3.1 Descripción general del proyecto en relación al entorno y de los espacios exteriores adscritos </w:t>
      </w:r>
    </w:p>
    <w:p w14:paraId="65284D3D" w14:textId="77777777" w:rsidR="00E813A3" w:rsidRPr="008C198E" w:rsidRDefault="00E813A3" w:rsidP="00E813A3">
      <w:pPr>
        <w:pStyle w:val="Default"/>
        <w:jc w:val="both"/>
        <w:rPr>
          <w:rFonts w:asciiTheme="minorHAnsi" w:hAnsiTheme="minorHAnsi" w:cstheme="minorHAnsi"/>
          <w:bCs/>
          <w:color w:val="auto"/>
          <w:sz w:val="22"/>
          <w:szCs w:val="22"/>
          <w:lang w:val="es-ES_tradnl"/>
        </w:rPr>
      </w:pPr>
      <w:r w:rsidRPr="008C198E">
        <w:rPr>
          <w:rFonts w:asciiTheme="minorHAnsi" w:hAnsiTheme="minorHAnsi" w:cstheme="minorHAnsi"/>
          <w:bCs/>
          <w:color w:val="auto"/>
          <w:sz w:val="22"/>
          <w:szCs w:val="22"/>
          <w:lang w:val="es-ES_tradnl"/>
        </w:rPr>
        <w:t xml:space="preserve">3.2 Justificación del cumplimiento de la normativa urbanística </w:t>
      </w:r>
    </w:p>
    <w:p w14:paraId="5628132C" w14:textId="77777777" w:rsidR="00E813A3" w:rsidRPr="008C198E" w:rsidRDefault="00E813A3" w:rsidP="00E813A3">
      <w:pPr>
        <w:pStyle w:val="Default"/>
        <w:jc w:val="both"/>
        <w:rPr>
          <w:rFonts w:asciiTheme="minorHAnsi" w:hAnsiTheme="minorHAnsi" w:cstheme="minorHAnsi"/>
          <w:bCs/>
          <w:color w:val="auto"/>
          <w:sz w:val="22"/>
          <w:szCs w:val="22"/>
          <w:lang w:val="es-ES_tradnl"/>
        </w:rPr>
      </w:pPr>
      <w:r w:rsidRPr="008C198E">
        <w:rPr>
          <w:rFonts w:asciiTheme="minorHAnsi" w:hAnsiTheme="minorHAnsi" w:cstheme="minorHAnsi"/>
          <w:bCs/>
          <w:color w:val="auto"/>
          <w:sz w:val="22"/>
          <w:szCs w:val="22"/>
          <w:lang w:val="es-ES_tradnl"/>
        </w:rPr>
        <w:t xml:space="preserve">3.3 Descripción del edificio. Programa funcional y usos previstos. </w:t>
      </w:r>
    </w:p>
    <w:p w14:paraId="5A745C0B" w14:textId="77777777" w:rsidR="00E813A3" w:rsidRPr="008C198E" w:rsidRDefault="00E813A3" w:rsidP="00E813A3">
      <w:pPr>
        <w:pStyle w:val="Default"/>
        <w:jc w:val="both"/>
        <w:rPr>
          <w:rFonts w:asciiTheme="minorHAnsi" w:hAnsiTheme="minorHAnsi" w:cstheme="minorHAnsi"/>
          <w:bCs/>
          <w:color w:val="auto"/>
          <w:sz w:val="22"/>
          <w:szCs w:val="22"/>
          <w:lang w:val="es-ES_tradnl"/>
        </w:rPr>
      </w:pPr>
      <w:r w:rsidRPr="008C198E">
        <w:rPr>
          <w:rFonts w:asciiTheme="minorHAnsi" w:hAnsiTheme="minorHAnsi" w:cstheme="minorHAnsi"/>
          <w:bCs/>
          <w:color w:val="auto"/>
          <w:sz w:val="22"/>
          <w:szCs w:val="22"/>
          <w:lang w:val="es-ES_tradnl"/>
        </w:rPr>
        <w:t xml:space="preserve">3.4 Relación de superficies y otros parámetros resumen del edificio </w:t>
      </w:r>
    </w:p>
    <w:p w14:paraId="3CFC02C4" w14:textId="6CC7163C" w:rsidR="00E813A3" w:rsidRPr="008C198E" w:rsidRDefault="00E813A3" w:rsidP="00E813A3">
      <w:pPr>
        <w:pStyle w:val="Default"/>
        <w:jc w:val="both"/>
        <w:rPr>
          <w:rFonts w:asciiTheme="minorHAnsi" w:hAnsiTheme="minorHAnsi" w:cstheme="minorHAnsi"/>
          <w:b/>
          <w:bCs/>
          <w:color w:val="auto"/>
          <w:sz w:val="22"/>
          <w:szCs w:val="22"/>
          <w:lang w:val="es-ES_tradnl"/>
        </w:rPr>
      </w:pPr>
      <w:r w:rsidRPr="008C198E">
        <w:rPr>
          <w:rFonts w:asciiTheme="minorHAnsi" w:hAnsiTheme="minorHAnsi" w:cstheme="minorHAnsi"/>
          <w:b/>
          <w:bCs/>
          <w:color w:val="auto"/>
          <w:sz w:val="22"/>
          <w:szCs w:val="22"/>
          <w:lang w:val="es-ES_tradnl"/>
        </w:rPr>
        <w:t xml:space="preserve">4 Requisitos a </w:t>
      </w:r>
      <w:r w:rsidR="00E52C1B">
        <w:rPr>
          <w:rFonts w:asciiTheme="minorHAnsi" w:hAnsiTheme="minorHAnsi" w:cstheme="minorHAnsi"/>
          <w:b/>
          <w:bCs/>
          <w:color w:val="auto"/>
          <w:sz w:val="22"/>
          <w:szCs w:val="22"/>
          <w:lang w:val="es-ES_tradnl"/>
        </w:rPr>
        <w:t>cumplimentar</w:t>
      </w:r>
      <w:r w:rsidRPr="008C198E">
        <w:rPr>
          <w:rFonts w:asciiTheme="minorHAnsi" w:hAnsiTheme="minorHAnsi" w:cstheme="minorHAnsi"/>
          <w:b/>
          <w:bCs/>
          <w:color w:val="auto"/>
          <w:sz w:val="22"/>
          <w:szCs w:val="22"/>
          <w:lang w:val="es-ES_tradnl"/>
        </w:rPr>
        <w:t xml:space="preserve"> por las características del edificio </w:t>
      </w:r>
    </w:p>
    <w:p w14:paraId="2B02DAD8" w14:textId="214BA686" w:rsidR="00E813A3" w:rsidRPr="008C198E" w:rsidRDefault="00E813A3" w:rsidP="00E813A3">
      <w:pPr>
        <w:pStyle w:val="Default"/>
        <w:jc w:val="both"/>
        <w:rPr>
          <w:rFonts w:asciiTheme="minorHAnsi" w:hAnsiTheme="minorHAnsi" w:cstheme="minorHAnsi"/>
          <w:bCs/>
          <w:color w:val="auto"/>
          <w:sz w:val="22"/>
          <w:szCs w:val="22"/>
          <w:lang w:val="es-ES_tradnl"/>
        </w:rPr>
      </w:pPr>
      <w:r w:rsidRPr="008C198E">
        <w:rPr>
          <w:rFonts w:asciiTheme="minorHAnsi" w:hAnsiTheme="minorHAnsi" w:cstheme="minorHAnsi"/>
          <w:bCs/>
          <w:color w:val="auto"/>
          <w:sz w:val="22"/>
          <w:szCs w:val="22"/>
          <w:lang w:val="es-ES_tradnl"/>
        </w:rPr>
        <w:t xml:space="preserve">4.0 Relación de requisitos a </w:t>
      </w:r>
      <w:r w:rsidR="005D0691">
        <w:rPr>
          <w:rFonts w:asciiTheme="minorHAnsi" w:hAnsiTheme="minorHAnsi" w:cstheme="minorHAnsi"/>
          <w:bCs/>
          <w:color w:val="auto"/>
          <w:sz w:val="22"/>
          <w:szCs w:val="22"/>
          <w:lang w:val="es-ES_tradnl"/>
        </w:rPr>
        <w:t>cumplimentar</w:t>
      </w:r>
      <w:r w:rsidRPr="008C198E">
        <w:rPr>
          <w:rFonts w:asciiTheme="minorHAnsi" w:hAnsiTheme="minorHAnsi" w:cstheme="minorHAnsi"/>
          <w:bCs/>
          <w:color w:val="auto"/>
          <w:sz w:val="22"/>
          <w:szCs w:val="22"/>
          <w:lang w:val="es-ES_tradnl"/>
        </w:rPr>
        <w:t xml:space="preserve"> </w:t>
      </w:r>
    </w:p>
    <w:p w14:paraId="27924871" w14:textId="77777777" w:rsidR="00E813A3" w:rsidRPr="008C198E" w:rsidRDefault="00E813A3" w:rsidP="00E813A3">
      <w:pPr>
        <w:pStyle w:val="Default"/>
        <w:jc w:val="both"/>
        <w:rPr>
          <w:rFonts w:asciiTheme="minorHAnsi" w:hAnsiTheme="minorHAnsi" w:cstheme="minorHAnsi"/>
          <w:bCs/>
          <w:color w:val="auto"/>
          <w:sz w:val="22"/>
          <w:szCs w:val="22"/>
          <w:lang w:val="es-ES_tradnl"/>
        </w:rPr>
      </w:pPr>
      <w:r w:rsidRPr="008C198E">
        <w:rPr>
          <w:rFonts w:asciiTheme="minorHAnsi" w:hAnsiTheme="minorHAnsi" w:cstheme="minorHAnsi"/>
          <w:bCs/>
          <w:color w:val="auto"/>
          <w:sz w:val="22"/>
          <w:szCs w:val="22"/>
          <w:lang w:val="es-ES_tradnl"/>
        </w:rPr>
        <w:t xml:space="preserve">4.1 Utilización: Condiciones funcionales relativas al uso (o a los usos) del edificio. Requisitos y prestaciones del edificio </w:t>
      </w:r>
    </w:p>
    <w:p w14:paraId="31F1E4D4" w14:textId="77777777" w:rsidR="00E813A3" w:rsidRPr="008C198E" w:rsidRDefault="00E813A3" w:rsidP="00E813A3">
      <w:pPr>
        <w:pStyle w:val="Default"/>
        <w:jc w:val="both"/>
        <w:rPr>
          <w:rFonts w:asciiTheme="minorHAnsi" w:hAnsiTheme="minorHAnsi" w:cstheme="minorHAnsi"/>
          <w:bCs/>
          <w:color w:val="auto"/>
          <w:sz w:val="22"/>
          <w:szCs w:val="22"/>
          <w:lang w:val="es-ES_tradnl"/>
        </w:rPr>
      </w:pPr>
      <w:r w:rsidRPr="008C198E">
        <w:rPr>
          <w:rFonts w:asciiTheme="minorHAnsi" w:hAnsiTheme="minorHAnsi" w:cstheme="minorHAnsi"/>
          <w:bCs/>
          <w:color w:val="auto"/>
          <w:sz w:val="22"/>
          <w:szCs w:val="22"/>
          <w:lang w:val="es-ES_tradnl"/>
        </w:rPr>
        <w:t xml:space="preserve">4.2 Accesibilidad. Requisitos y prestaciones del edificio </w:t>
      </w:r>
    </w:p>
    <w:p w14:paraId="27E46153" w14:textId="77777777" w:rsidR="00E813A3" w:rsidRPr="008C198E" w:rsidRDefault="00E813A3" w:rsidP="00E813A3">
      <w:pPr>
        <w:pStyle w:val="Default"/>
        <w:jc w:val="both"/>
        <w:rPr>
          <w:rFonts w:asciiTheme="minorHAnsi" w:hAnsiTheme="minorHAnsi" w:cstheme="minorHAnsi"/>
          <w:bCs/>
          <w:color w:val="auto"/>
          <w:sz w:val="22"/>
          <w:szCs w:val="22"/>
          <w:lang w:val="es-ES_tradnl"/>
        </w:rPr>
      </w:pPr>
      <w:r w:rsidRPr="008C198E">
        <w:rPr>
          <w:rFonts w:asciiTheme="minorHAnsi" w:hAnsiTheme="minorHAnsi" w:cstheme="minorHAnsi"/>
          <w:bCs/>
          <w:color w:val="auto"/>
          <w:sz w:val="22"/>
          <w:szCs w:val="22"/>
          <w:lang w:val="es-ES_tradnl"/>
        </w:rPr>
        <w:t xml:space="preserve">4.3 Seguridad estructural. Requisitos </w:t>
      </w:r>
    </w:p>
    <w:p w14:paraId="7F766B7D" w14:textId="77777777" w:rsidR="00E813A3" w:rsidRPr="008C198E" w:rsidRDefault="00E813A3" w:rsidP="00E813A3">
      <w:pPr>
        <w:pStyle w:val="Default"/>
        <w:jc w:val="both"/>
        <w:rPr>
          <w:rFonts w:asciiTheme="minorHAnsi" w:hAnsiTheme="minorHAnsi" w:cstheme="minorHAnsi"/>
          <w:bCs/>
          <w:color w:val="auto"/>
          <w:sz w:val="22"/>
          <w:szCs w:val="22"/>
          <w:lang w:val="es-ES_tradnl"/>
        </w:rPr>
      </w:pPr>
      <w:r w:rsidRPr="008C198E">
        <w:rPr>
          <w:rFonts w:asciiTheme="minorHAnsi" w:hAnsiTheme="minorHAnsi" w:cstheme="minorHAnsi"/>
          <w:bCs/>
          <w:color w:val="auto"/>
          <w:sz w:val="22"/>
          <w:szCs w:val="22"/>
          <w:lang w:val="es-ES_tradnl"/>
        </w:rPr>
        <w:t xml:space="preserve">4.4 Seguridad en caso de incendio. Requisitos y prestaciones del edificio </w:t>
      </w:r>
    </w:p>
    <w:p w14:paraId="7D069F68" w14:textId="77777777" w:rsidR="00E813A3" w:rsidRPr="008C198E" w:rsidRDefault="00E813A3" w:rsidP="00E813A3">
      <w:pPr>
        <w:pStyle w:val="Default"/>
        <w:jc w:val="both"/>
        <w:rPr>
          <w:rFonts w:asciiTheme="minorHAnsi" w:hAnsiTheme="minorHAnsi" w:cstheme="minorHAnsi"/>
          <w:bCs/>
          <w:color w:val="auto"/>
          <w:sz w:val="22"/>
          <w:szCs w:val="22"/>
          <w:lang w:val="es-ES_tradnl"/>
        </w:rPr>
      </w:pPr>
      <w:r w:rsidRPr="008C198E">
        <w:rPr>
          <w:rFonts w:asciiTheme="minorHAnsi" w:hAnsiTheme="minorHAnsi" w:cstheme="minorHAnsi"/>
          <w:bCs/>
          <w:color w:val="auto"/>
          <w:sz w:val="22"/>
          <w:szCs w:val="22"/>
          <w:lang w:val="es-ES_tradnl"/>
        </w:rPr>
        <w:t xml:space="preserve">4.5 Seguridad de utilización y accesibilidad. Requisitos y prestaciones del edificio </w:t>
      </w:r>
    </w:p>
    <w:p w14:paraId="021E4282" w14:textId="77777777" w:rsidR="00E813A3" w:rsidRPr="008C198E" w:rsidRDefault="00E813A3" w:rsidP="00E813A3">
      <w:pPr>
        <w:pStyle w:val="Default"/>
        <w:jc w:val="both"/>
        <w:rPr>
          <w:rFonts w:asciiTheme="minorHAnsi" w:hAnsiTheme="minorHAnsi" w:cstheme="minorHAnsi"/>
          <w:bCs/>
          <w:color w:val="auto"/>
          <w:sz w:val="22"/>
          <w:szCs w:val="22"/>
          <w:lang w:val="es-ES_tradnl"/>
        </w:rPr>
      </w:pPr>
      <w:r w:rsidRPr="008C198E">
        <w:rPr>
          <w:rFonts w:asciiTheme="minorHAnsi" w:hAnsiTheme="minorHAnsi" w:cstheme="minorHAnsi"/>
          <w:bCs/>
          <w:color w:val="auto"/>
          <w:sz w:val="22"/>
          <w:szCs w:val="22"/>
          <w:lang w:val="es-ES_tradnl"/>
        </w:rPr>
        <w:t xml:space="preserve">4.6 Salubridad. Requisitos </w:t>
      </w:r>
    </w:p>
    <w:p w14:paraId="5DEA3417" w14:textId="77777777" w:rsidR="00E813A3" w:rsidRPr="008C198E" w:rsidRDefault="00E813A3" w:rsidP="00E813A3">
      <w:pPr>
        <w:pStyle w:val="Default"/>
        <w:jc w:val="both"/>
        <w:rPr>
          <w:rFonts w:asciiTheme="minorHAnsi" w:hAnsiTheme="minorHAnsi" w:cstheme="minorHAnsi"/>
          <w:bCs/>
          <w:color w:val="auto"/>
          <w:sz w:val="22"/>
          <w:szCs w:val="22"/>
          <w:lang w:val="es-ES_tradnl"/>
        </w:rPr>
      </w:pPr>
      <w:r w:rsidRPr="008C198E">
        <w:rPr>
          <w:rFonts w:asciiTheme="minorHAnsi" w:hAnsiTheme="minorHAnsi" w:cstheme="minorHAnsi"/>
          <w:bCs/>
          <w:color w:val="auto"/>
          <w:sz w:val="22"/>
          <w:szCs w:val="22"/>
          <w:lang w:val="es-ES_tradnl"/>
        </w:rPr>
        <w:t xml:space="preserve">4.6.1 Protección enfrente la humedad </w:t>
      </w:r>
    </w:p>
    <w:p w14:paraId="7CDD3F67" w14:textId="77777777" w:rsidR="00E813A3" w:rsidRPr="008C198E" w:rsidRDefault="00E813A3" w:rsidP="00E813A3">
      <w:pPr>
        <w:pStyle w:val="Default"/>
        <w:jc w:val="both"/>
        <w:rPr>
          <w:rFonts w:asciiTheme="minorHAnsi" w:hAnsiTheme="minorHAnsi" w:cstheme="minorHAnsi"/>
          <w:bCs/>
          <w:color w:val="auto"/>
          <w:sz w:val="22"/>
          <w:szCs w:val="22"/>
          <w:lang w:val="es-ES_tradnl"/>
        </w:rPr>
      </w:pPr>
      <w:r w:rsidRPr="008C198E">
        <w:rPr>
          <w:rFonts w:asciiTheme="minorHAnsi" w:hAnsiTheme="minorHAnsi" w:cstheme="minorHAnsi"/>
          <w:bCs/>
          <w:color w:val="auto"/>
          <w:sz w:val="22"/>
          <w:szCs w:val="22"/>
          <w:lang w:val="es-ES_tradnl"/>
        </w:rPr>
        <w:t xml:space="preserve">4.6.2 Recogida y evacuación de residuos </w:t>
      </w:r>
    </w:p>
    <w:p w14:paraId="4ED65C96" w14:textId="77777777" w:rsidR="00E813A3" w:rsidRPr="008C198E" w:rsidRDefault="00E813A3" w:rsidP="00E813A3">
      <w:pPr>
        <w:pStyle w:val="Default"/>
        <w:jc w:val="both"/>
        <w:rPr>
          <w:rFonts w:asciiTheme="minorHAnsi" w:hAnsiTheme="minorHAnsi" w:cstheme="minorHAnsi"/>
          <w:bCs/>
          <w:color w:val="auto"/>
          <w:sz w:val="22"/>
          <w:szCs w:val="22"/>
          <w:lang w:val="es-ES_tradnl"/>
        </w:rPr>
      </w:pPr>
      <w:r w:rsidRPr="008C198E">
        <w:rPr>
          <w:rFonts w:asciiTheme="minorHAnsi" w:hAnsiTheme="minorHAnsi" w:cstheme="minorHAnsi"/>
          <w:bCs/>
          <w:color w:val="auto"/>
          <w:sz w:val="22"/>
          <w:szCs w:val="22"/>
          <w:lang w:val="es-ES_tradnl"/>
        </w:rPr>
        <w:t xml:space="preserve">4.7 Protección frente al ruido. Requisitos </w:t>
      </w:r>
    </w:p>
    <w:p w14:paraId="5D241B5D" w14:textId="10AABE3D" w:rsidR="006B3CA1" w:rsidRPr="008C198E" w:rsidRDefault="00E813A3" w:rsidP="00E813A3">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bCs/>
          <w:color w:val="auto"/>
          <w:sz w:val="22"/>
          <w:szCs w:val="22"/>
          <w:lang w:val="es-ES_tradnl"/>
        </w:rPr>
        <w:t>4.8 Ahorro de energía. Requisito</w:t>
      </w:r>
      <w:r w:rsidR="006B3CA1" w:rsidRPr="008C198E">
        <w:rPr>
          <w:rFonts w:asciiTheme="minorHAnsi" w:hAnsiTheme="minorHAnsi" w:cstheme="minorHAnsi"/>
          <w:color w:val="auto"/>
          <w:sz w:val="22"/>
          <w:szCs w:val="22"/>
          <w:lang w:val="es-ES_tradnl"/>
        </w:rPr>
        <w:t xml:space="preserve">s </w:t>
      </w:r>
    </w:p>
    <w:p w14:paraId="199DF063"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lastRenderedPageBreak/>
        <w:t xml:space="preserve">4.8.1 Limitación de la demanda energética </w:t>
      </w:r>
    </w:p>
    <w:p w14:paraId="5B1BBF6F"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4.9 Ecoeficiencia. Requisitos </w:t>
      </w:r>
    </w:p>
    <w:p w14:paraId="528BEB60"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4.10 Otros requisitos y prestaciones del edificio </w:t>
      </w:r>
    </w:p>
    <w:p w14:paraId="5CD1AAD9"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4.11 Certificación energética </w:t>
      </w:r>
    </w:p>
    <w:p w14:paraId="72943307" w14:textId="77777777" w:rsidR="00E813A3" w:rsidRPr="008C198E" w:rsidRDefault="00E813A3" w:rsidP="00E813A3">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5 Descripción y requisitos de los sistemas constructivos del edificio y de los espacios exteriores </w:t>
      </w:r>
    </w:p>
    <w:p w14:paraId="3A767879"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5.0 Trabajos previos y replanteo general </w:t>
      </w:r>
    </w:p>
    <w:p w14:paraId="6DF88735"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5.0.1 Trabajos previos </w:t>
      </w:r>
    </w:p>
    <w:p w14:paraId="7267E081"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Escombros </w:t>
      </w:r>
    </w:p>
    <w:p w14:paraId="161CB691"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Afectaciones en los edificios vecinos, servicios y otros elementos </w:t>
      </w:r>
    </w:p>
    <w:p w14:paraId="66949C56"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Construcciones e instalaciones temporales </w:t>
      </w:r>
    </w:p>
    <w:p w14:paraId="6E3E69E7"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5.0.2 Replanteo general </w:t>
      </w:r>
    </w:p>
    <w:p w14:paraId="6B71BAE0" w14:textId="77777777" w:rsidR="00E813A3" w:rsidRPr="008C198E" w:rsidRDefault="00E813A3" w:rsidP="00E813A3">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5.1 Sostén del edificio y adecuación del terreno </w:t>
      </w:r>
    </w:p>
    <w:p w14:paraId="051B1C3D"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5.1.1 Características del terreno </w:t>
      </w:r>
    </w:p>
    <w:p w14:paraId="7C17032F"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5.1.2 Actuaciones para reducir y controlar las afectaciones en edificios vecinos, servicios y otros elementos </w:t>
      </w:r>
    </w:p>
    <w:p w14:paraId="19E216AA"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5.1.3 Acondicionamiento del terreno </w:t>
      </w:r>
    </w:p>
    <w:p w14:paraId="118C4383" w14:textId="77777777" w:rsidR="00E813A3" w:rsidRPr="008C198E" w:rsidRDefault="00E813A3" w:rsidP="00E813A3">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5.2 Sistema estructural </w:t>
      </w:r>
    </w:p>
    <w:p w14:paraId="4D06C491"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5.2.0 Aspectos generales del sistema estructural </w:t>
      </w:r>
    </w:p>
    <w:p w14:paraId="17AFCF90"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5.2.1 Cimientos y contención de tierras </w:t>
      </w:r>
    </w:p>
    <w:p w14:paraId="4EBA7578"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5.2.2 Estructura </w:t>
      </w:r>
    </w:p>
    <w:p w14:paraId="6239523C" w14:textId="74D1DA04" w:rsidR="00E813A3" w:rsidRPr="008C198E" w:rsidRDefault="00E813A3" w:rsidP="00E813A3">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5.3 Sistemas de </w:t>
      </w:r>
      <w:r w:rsidR="004748C8" w:rsidRPr="008C198E">
        <w:rPr>
          <w:rFonts w:asciiTheme="minorHAnsi" w:hAnsiTheme="minorHAnsi" w:cstheme="minorHAnsi"/>
          <w:b/>
          <w:sz w:val="22"/>
          <w:szCs w:val="22"/>
          <w:lang w:val="es-ES_tradnl"/>
        </w:rPr>
        <w:t>envolvente</w:t>
      </w:r>
      <w:r w:rsidRPr="008C198E">
        <w:rPr>
          <w:rFonts w:asciiTheme="minorHAnsi" w:hAnsiTheme="minorHAnsi" w:cstheme="minorHAnsi"/>
          <w:b/>
          <w:sz w:val="22"/>
          <w:szCs w:val="22"/>
          <w:lang w:val="es-ES_tradnl"/>
        </w:rPr>
        <w:t xml:space="preserve"> y de acabados exteriores </w:t>
      </w:r>
    </w:p>
    <w:p w14:paraId="4C14B93D"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Descripción general: </w:t>
      </w:r>
    </w:p>
    <w:p w14:paraId="52133326"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Tierras en contacto con el terreno </w:t>
      </w:r>
    </w:p>
    <w:p w14:paraId="459E186A"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Muros en contacto con el terreno </w:t>
      </w:r>
    </w:p>
    <w:p w14:paraId="5D1B6BA7"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Fachadas </w:t>
      </w:r>
    </w:p>
    <w:p w14:paraId="7FFDDB01"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Medianeras </w:t>
      </w:r>
    </w:p>
    <w:p w14:paraId="48C7A070"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Cubiertas </w:t>
      </w:r>
    </w:p>
    <w:p w14:paraId="2D62B1E5"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Techos en contacto con la exterior </w:t>
      </w:r>
    </w:p>
    <w:p w14:paraId="3E4F636D"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Escalas y rampas exteriores </w:t>
      </w:r>
    </w:p>
    <w:p w14:paraId="06A62026" w14:textId="26A63144"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Requisitos de los sistemas de </w:t>
      </w:r>
      <w:r w:rsidR="009C3D9A" w:rsidRPr="008C198E">
        <w:rPr>
          <w:rFonts w:asciiTheme="minorHAnsi" w:hAnsiTheme="minorHAnsi" w:cstheme="minorHAnsi"/>
          <w:sz w:val="22"/>
          <w:szCs w:val="22"/>
          <w:lang w:val="es-ES_tradnl"/>
        </w:rPr>
        <w:t>envolvente</w:t>
      </w:r>
      <w:r w:rsidRPr="008C198E">
        <w:rPr>
          <w:rFonts w:asciiTheme="minorHAnsi" w:hAnsiTheme="minorHAnsi" w:cstheme="minorHAnsi"/>
          <w:sz w:val="22"/>
          <w:szCs w:val="22"/>
          <w:lang w:val="es-ES_tradnl"/>
        </w:rPr>
        <w:t xml:space="preserve"> y de acabados exteriores </w:t>
      </w:r>
    </w:p>
    <w:p w14:paraId="2E2BF339"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Condicionantes </w:t>
      </w:r>
    </w:p>
    <w:p w14:paraId="671EABFE" w14:textId="77777777" w:rsidR="00E813A3" w:rsidRPr="008C198E" w:rsidRDefault="00E813A3" w:rsidP="00E813A3">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5.4 Sistemas de compartimentación y de acabados interiores </w:t>
      </w:r>
    </w:p>
    <w:p w14:paraId="1EB92AC2"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5.4.1 Elementos de compartimentación y acabados interiores </w:t>
      </w:r>
    </w:p>
    <w:p w14:paraId="40AA1524"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Descripción general: </w:t>
      </w:r>
    </w:p>
    <w:p w14:paraId="57F9D68D"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Compartimentación interior vertical </w:t>
      </w:r>
    </w:p>
    <w:p w14:paraId="26A8BC36"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Compartimentación interior horizontal </w:t>
      </w:r>
    </w:p>
    <w:p w14:paraId="3249270E"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Escalas y rampas interiores </w:t>
      </w:r>
    </w:p>
    <w:p w14:paraId="3B6C09D8" w14:textId="5B6CC8D5"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Requisitos de los sistemas de </w:t>
      </w:r>
      <w:r w:rsidR="009C3D9A" w:rsidRPr="008C198E">
        <w:rPr>
          <w:rFonts w:asciiTheme="minorHAnsi" w:hAnsiTheme="minorHAnsi" w:cstheme="minorHAnsi"/>
          <w:sz w:val="22"/>
          <w:szCs w:val="22"/>
          <w:lang w:val="es-ES_tradnl"/>
        </w:rPr>
        <w:t>envolvente</w:t>
      </w:r>
      <w:r w:rsidRPr="008C198E">
        <w:rPr>
          <w:rFonts w:asciiTheme="minorHAnsi" w:hAnsiTheme="minorHAnsi" w:cstheme="minorHAnsi"/>
          <w:sz w:val="22"/>
          <w:szCs w:val="22"/>
          <w:lang w:val="es-ES_tradnl"/>
        </w:rPr>
        <w:t xml:space="preserve"> y de acabados exteriores </w:t>
      </w:r>
    </w:p>
    <w:p w14:paraId="3AC2816E"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Condicionantes </w:t>
      </w:r>
    </w:p>
    <w:p w14:paraId="52EC2A42"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5.4.2 Locales técnicos y otros recintos específicos 10 </w:t>
      </w:r>
    </w:p>
    <w:p w14:paraId="491E02E3" w14:textId="77777777" w:rsidR="00E813A3" w:rsidRPr="008C198E" w:rsidRDefault="00E813A3" w:rsidP="00E813A3">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5.5 Sistema de acondicionamientos, instalaciones y servicios </w:t>
      </w:r>
    </w:p>
    <w:p w14:paraId="1F61A14C"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5.5.0 Características generales de diseño e implantación de las instalaciones </w:t>
      </w:r>
    </w:p>
    <w:p w14:paraId="7F75AA7C"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5.5.1 Sistemas de transporte </w:t>
      </w:r>
    </w:p>
    <w:p w14:paraId="601A5AFE"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Ascensores y otros sistemas de transporte de personas </w:t>
      </w:r>
    </w:p>
    <w:p w14:paraId="6E21BD87"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Otras </w:t>
      </w:r>
    </w:p>
    <w:p w14:paraId="1F70DC88"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5.5.2 Recogida, evacuación y tratamiento de residuos </w:t>
      </w:r>
    </w:p>
    <w:p w14:paraId="47C903E1"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lastRenderedPageBreak/>
        <w:t xml:space="preserve">5.5.3 Suministro de agua </w:t>
      </w:r>
    </w:p>
    <w:p w14:paraId="2028BC0D" w14:textId="5AFFBCD2" w:rsidR="006B3CA1"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Instalación de agua frí</w:t>
      </w:r>
      <w:r w:rsidR="006B3CA1" w:rsidRPr="008C198E">
        <w:rPr>
          <w:rFonts w:asciiTheme="minorHAnsi" w:hAnsiTheme="minorHAnsi" w:cstheme="minorHAnsi"/>
          <w:sz w:val="22"/>
          <w:szCs w:val="22"/>
          <w:lang w:val="es-ES_tradnl"/>
        </w:rPr>
        <w:t xml:space="preserve">a </w:t>
      </w:r>
    </w:p>
    <w:p w14:paraId="55C313B1" w14:textId="3FC90AC1" w:rsidR="006B3CA1" w:rsidRPr="008C198E" w:rsidRDefault="006B3CA1" w:rsidP="006B3CA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Insta</w:t>
      </w:r>
      <w:r w:rsidR="004748C8">
        <w:rPr>
          <w:rFonts w:asciiTheme="minorHAnsi" w:hAnsiTheme="minorHAnsi" w:cstheme="minorHAnsi"/>
          <w:sz w:val="22"/>
          <w:szCs w:val="22"/>
          <w:lang w:val="es-ES_tradnl"/>
        </w:rPr>
        <w:t>lación de agua caliente sanitaria</w:t>
      </w:r>
      <w:r w:rsidRPr="008C198E">
        <w:rPr>
          <w:rFonts w:asciiTheme="minorHAnsi" w:hAnsiTheme="minorHAnsi" w:cstheme="minorHAnsi"/>
          <w:sz w:val="22"/>
          <w:szCs w:val="22"/>
          <w:lang w:val="es-ES_tradnl"/>
        </w:rPr>
        <w:t xml:space="preserve"> </w:t>
      </w:r>
    </w:p>
    <w:p w14:paraId="616BF7B4"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Instalación solar térmica para producción de agua caliente sanitaria </w:t>
      </w:r>
    </w:p>
    <w:p w14:paraId="060AAFE0"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5.5.4 Evacuación de aguas </w:t>
      </w:r>
    </w:p>
    <w:p w14:paraId="6309E509"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5.5.5 Instalaciones térmicas: </w:t>
      </w:r>
    </w:p>
    <w:p w14:paraId="0DA4811C"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Climatización (calefacción, refrigeración, ventilación) </w:t>
      </w:r>
    </w:p>
    <w:p w14:paraId="7AF9C5CB"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Incorporación de energía solar térmica </w:t>
      </w:r>
    </w:p>
    <w:p w14:paraId="5B25E68B"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Otras </w:t>
      </w:r>
    </w:p>
    <w:p w14:paraId="580A4E9E"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5.5.6 Sistemas de ventilación: </w:t>
      </w:r>
    </w:p>
    <w:p w14:paraId="1E76E15C"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Ventilación de aparcamientos </w:t>
      </w:r>
    </w:p>
    <w:p w14:paraId="51B057B8"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Ventilación mecánica de las cocinas </w:t>
      </w:r>
    </w:p>
    <w:p w14:paraId="75220AC0"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Control de humos en caso de incendio </w:t>
      </w:r>
    </w:p>
    <w:p w14:paraId="360370F2"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5.5.7 Suministro de combustible </w:t>
      </w:r>
    </w:p>
    <w:p w14:paraId="3D10BDDE"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5.5.8 Instalaciones eléctricas </w:t>
      </w:r>
    </w:p>
    <w:p w14:paraId="4650D234"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Instalaciones eléctricas </w:t>
      </w:r>
    </w:p>
    <w:p w14:paraId="259CE597"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Instalación solar fotovoltaica </w:t>
      </w:r>
    </w:p>
    <w:p w14:paraId="0F209D63"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5.5.9 Instalaciones de iluminación </w:t>
      </w:r>
    </w:p>
    <w:p w14:paraId="71429609"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5.5.10 Telecomunicaciones </w:t>
      </w:r>
    </w:p>
    <w:p w14:paraId="2282C484"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5.5.11 Audiovisuales </w:t>
      </w:r>
    </w:p>
    <w:p w14:paraId="0DB9CF80"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5.5.12 Instalaciones de protección contra incendio </w:t>
      </w:r>
    </w:p>
    <w:p w14:paraId="2C5A2948"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5.5.13 Sistemas de protección al rayo </w:t>
      </w:r>
    </w:p>
    <w:p w14:paraId="19EE8973"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5.5.14 Otras instalaciones de protección y seguridad </w:t>
      </w:r>
    </w:p>
    <w:p w14:paraId="6F1BAF88"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5.5.15 Otras instalaciones especiales: Gases medicinales, gases técnicos, otros </w:t>
      </w:r>
    </w:p>
    <w:p w14:paraId="1429DB70"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5.5.16 Control y gestión centralizada del edificio </w:t>
      </w:r>
    </w:p>
    <w:p w14:paraId="24D401E0" w14:textId="46B9F6C0" w:rsidR="00E813A3" w:rsidRPr="008C198E" w:rsidRDefault="00E813A3" w:rsidP="00E813A3">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5.6 Equipa</w:t>
      </w:r>
      <w:r w:rsidR="00D44A3E">
        <w:rPr>
          <w:rFonts w:asciiTheme="minorHAnsi" w:hAnsiTheme="minorHAnsi" w:cstheme="minorHAnsi"/>
          <w:b/>
          <w:sz w:val="22"/>
          <w:szCs w:val="22"/>
          <w:lang w:val="es-ES_tradnl"/>
        </w:rPr>
        <w:t>miento</w:t>
      </w:r>
      <w:r w:rsidRPr="008C198E">
        <w:rPr>
          <w:rFonts w:asciiTheme="minorHAnsi" w:hAnsiTheme="minorHAnsi" w:cstheme="minorHAnsi"/>
          <w:b/>
          <w:sz w:val="22"/>
          <w:szCs w:val="22"/>
          <w:lang w:val="es-ES_tradnl"/>
        </w:rPr>
        <w:t xml:space="preserve"> </w:t>
      </w:r>
    </w:p>
    <w:p w14:paraId="7458ABF7" w14:textId="0CC4ABC2"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5.6.1 Mobiliario de oficinas</w:t>
      </w:r>
    </w:p>
    <w:p w14:paraId="08CA0869" w14:textId="0139A61B"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5.6.2 Mobiliario de laboratorio</w:t>
      </w:r>
    </w:p>
    <w:p w14:paraId="49B16A5A" w14:textId="32825F43"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5.6.3 Equipos de proceso</w:t>
      </w:r>
    </w:p>
    <w:p w14:paraId="3649E01A" w14:textId="7F9754C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5.6.4 Otros</w:t>
      </w:r>
    </w:p>
    <w:p w14:paraId="4B272461" w14:textId="77777777" w:rsidR="00E813A3" w:rsidRPr="008C198E" w:rsidRDefault="00E813A3" w:rsidP="00E813A3">
      <w:pPr>
        <w:pStyle w:val="Default"/>
        <w:jc w:val="both"/>
        <w:rPr>
          <w:rFonts w:asciiTheme="minorHAnsi" w:hAnsiTheme="minorHAnsi" w:cstheme="minorHAnsi"/>
          <w:b/>
          <w:color w:val="auto"/>
          <w:sz w:val="22"/>
          <w:szCs w:val="22"/>
          <w:lang w:val="es-ES_tradnl"/>
        </w:rPr>
      </w:pPr>
      <w:r w:rsidRPr="008C198E">
        <w:rPr>
          <w:rFonts w:asciiTheme="minorHAnsi" w:hAnsiTheme="minorHAnsi" w:cstheme="minorHAnsi"/>
          <w:b/>
          <w:color w:val="auto"/>
          <w:sz w:val="22"/>
          <w:szCs w:val="22"/>
          <w:lang w:val="es-ES_tradnl"/>
        </w:rPr>
        <w:t xml:space="preserve">5.7 Urbanización de los espacios exteriores </w:t>
      </w:r>
    </w:p>
    <w:p w14:paraId="37AB7C66" w14:textId="77777777" w:rsidR="00E813A3" w:rsidRPr="008C198E" w:rsidRDefault="00E813A3" w:rsidP="00E813A3">
      <w:pPr>
        <w:pStyle w:val="Default"/>
        <w:jc w:val="both"/>
        <w:rPr>
          <w:rFonts w:asciiTheme="minorHAnsi" w:hAnsiTheme="minorHAnsi" w:cstheme="minorHAnsi"/>
          <w:b/>
          <w:color w:val="auto"/>
          <w:sz w:val="22"/>
          <w:szCs w:val="22"/>
          <w:lang w:val="es-ES_tradnl"/>
        </w:rPr>
      </w:pPr>
      <w:r w:rsidRPr="008C198E">
        <w:rPr>
          <w:rFonts w:asciiTheme="minorHAnsi" w:hAnsiTheme="minorHAnsi" w:cstheme="minorHAnsi"/>
          <w:b/>
          <w:color w:val="auto"/>
          <w:sz w:val="22"/>
          <w:szCs w:val="22"/>
          <w:lang w:val="es-ES_tradnl"/>
        </w:rPr>
        <w:t xml:space="preserve">7.0 Trabajos previos </w:t>
      </w:r>
    </w:p>
    <w:p w14:paraId="48D022C1" w14:textId="77777777" w:rsidR="00E813A3" w:rsidRPr="008C198E" w:rsidRDefault="00E813A3" w:rsidP="00E813A3">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color w:val="auto"/>
          <w:sz w:val="22"/>
          <w:szCs w:val="22"/>
          <w:lang w:val="es-ES_tradnl"/>
        </w:rPr>
        <w:t xml:space="preserve">7.1 Movimiento de tierras, sostén y adecuación del terreno </w:t>
      </w:r>
    </w:p>
    <w:p w14:paraId="73D22DD0" w14:textId="77777777" w:rsidR="00E813A3" w:rsidRPr="008C198E" w:rsidRDefault="00E813A3" w:rsidP="00E813A3">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color w:val="auto"/>
          <w:sz w:val="22"/>
          <w:szCs w:val="22"/>
          <w:lang w:val="es-ES_tradnl"/>
        </w:rPr>
        <w:t xml:space="preserve">7.2 Elementos de fundamentación, de contención de tierras y elementos estructurales </w:t>
      </w:r>
    </w:p>
    <w:p w14:paraId="61346D63" w14:textId="77777777" w:rsidR="00E813A3" w:rsidRPr="008C198E" w:rsidRDefault="00E813A3" w:rsidP="00E813A3">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color w:val="auto"/>
          <w:sz w:val="22"/>
          <w:szCs w:val="22"/>
          <w:lang w:val="es-ES_tradnl"/>
        </w:rPr>
        <w:t xml:space="preserve">7.3 Elementos de cierre y protección </w:t>
      </w:r>
    </w:p>
    <w:p w14:paraId="33554D4D" w14:textId="77777777" w:rsidR="00E813A3" w:rsidRPr="008C198E" w:rsidRDefault="00E813A3" w:rsidP="00E813A3">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color w:val="auto"/>
          <w:sz w:val="22"/>
          <w:szCs w:val="22"/>
          <w:lang w:val="es-ES_tradnl"/>
        </w:rPr>
        <w:t xml:space="preserve">7.4 Viales y zonas de aparcamiento </w:t>
      </w:r>
    </w:p>
    <w:p w14:paraId="6A8350BF" w14:textId="77777777" w:rsidR="00E813A3" w:rsidRPr="008C198E" w:rsidRDefault="00E813A3" w:rsidP="00E813A3">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color w:val="auto"/>
          <w:sz w:val="22"/>
          <w:szCs w:val="22"/>
          <w:lang w:val="es-ES_tradnl"/>
        </w:rPr>
        <w:t xml:space="preserve">7.5 Zonas de estancia, de juego y otras </w:t>
      </w:r>
    </w:p>
    <w:p w14:paraId="4ABD9E0E" w14:textId="77777777" w:rsidR="00E813A3" w:rsidRPr="008C198E" w:rsidRDefault="00E813A3" w:rsidP="00E813A3">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color w:val="auto"/>
          <w:sz w:val="22"/>
          <w:szCs w:val="22"/>
          <w:lang w:val="es-ES_tradnl"/>
        </w:rPr>
        <w:t xml:space="preserve">7.6 Instalaciones y servicios </w:t>
      </w:r>
    </w:p>
    <w:p w14:paraId="676563CA" w14:textId="77777777" w:rsidR="00E813A3" w:rsidRPr="008C198E" w:rsidRDefault="00E813A3" w:rsidP="00E813A3">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color w:val="auto"/>
          <w:sz w:val="22"/>
          <w:szCs w:val="22"/>
          <w:lang w:val="es-ES_tradnl"/>
        </w:rPr>
        <w:t xml:space="preserve">7.7 Jardinería </w:t>
      </w:r>
    </w:p>
    <w:p w14:paraId="37B21B05" w14:textId="77777777" w:rsidR="00E813A3" w:rsidRPr="008C198E" w:rsidRDefault="00E813A3" w:rsidP="00E813A3">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color w:val="auto"/>
          <w:sz w:val="22"/>
          <w:szCs w:val="22"/>
          <w:lang w:val="es-ES_tradnl"/>
        </w:rPr>
        <w:t xml:space="preserve">7.8 Mobiliario urbano y elementos de señalización </w:t>
      </w:r>
    </w:p>
    <w:p w14:paraId="46C3521A" w14:textId="77777777" w:rsidR="00E813A3" w:rsidRPr="008C198E" w:rsidRDefault="00E813A3" w:rsidP="00E813A3">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color w:val="auto"/>
          <w:sz w:val="22"/>
          <w:szCs w:val="22"/>
          <w:lang w:val="es-ES_tradnl"/>
        </w:rPr>
        <w:t xml:space="preserve">5.8 Construcciones e instalaciones temporales </w:t>
      </w:r>
    </w:p>
    <w:p w14:paraId="4E318DA1"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w:t>
      </w:r>
    </w:p>
    <w:p w14:paraId="5E133FB0" w14:textId="77777777" w:rsidR="00E813A3" w:rsidRPr="008C198E" w:rsidRDefault="00E813A3" w:rsidP="00E813A3">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3. MEMORIA De EJECUCIÓN (ME) </w:t>
      </w:r>
    </w:p>
    <w:p w14:paraId="237F39DA"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1. Estudio de la organización y desarrollo de las obras en fase de proyecto básico avanzado</w:t>
      </w:r>
    </w:p>
    <w:p w14:paraId="62DB1DC9" w14:textId="77777777" w:rsidR="00E813A3" w:rsidRPr="008C198E" w:rsidRDefault="00E813A3" w:rsidP="00E813A3">
      <w:pPr>
        <w:pStyle w:val="Default"/>
        <w:jc w:val="both"/>
        <w:rPr>
          <w:rFonts w:asciiTheme="minorHAnsi" w:hAnsiTheme="minorHAnsi" w:cstheme="minorHAnsi"/>
          <w:sz w:val="22"/>
          <w:szCs w:val="22"/>
          <w:lang w:val="es-ES_tradnl"/>
        </w:rPr>
      </w:pPr>
    </w:p>
    <w:p w14:paraId="0B128DB3" w14:textId="1B16AF96" w:rsidR="00E813A3" w:rsidRPr="008C198E" w:rsidRDefault="00E813A3" w:rsidP="00E813A3">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4. NORMATIVA APLICABLE (CN) </w:t>
      </w:r>
    </w:p>
    <w:p w14:paraId="61D2D229"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lastRenderedPageBreak/>
        <w:t xml:space="preserve">1. Relación de normativa aplicada: </w:t>
      </w:r>
    </w:p>
    <w:p w14:paraId="6FD54955"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Normativa técnica de edificación </w:t>
      </w:r>
    </w:p>
    <w:p w14:paraId="646B24EF"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Normativa técnica de urbanización </w:t>
      </w:r>
    </w:p>
    <w:p w14:paraId="7D74C3C1" w14:textId="77777777"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Otras </w:t>
      </w:r>
    </w:p>
    <w:p w14:paraId="0386C8A4" w14:textId="77777777" w:rsidR="00E813A3" w:rsidRPr="008C198E" w:rsidRDefault="00E813A3" w:rsidP="00E813A3">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2. Otras normas y documentos de referencia aplicados en el proyecto </w:t>
      </w:r>
    </w:p>
    <w:p w14:paraId="64CBE310" w14:textId="77777777" w:rsidR="00E813A3" w:rsidRPr="008C198E" w:rsidRDefault="00E813A3" w:rsidP="00E813A3">
      <w:pPr>
        <w:pStyle w:val="Default"/>
        <w:jc w:val="both"/>
        <w:rPr>
          <w:rFonts w:asciiTheme="minorHAnsi" w:hAnsiTheme="minorHAnsi" w:cstheme="minorHAnsi"/>
          <w:sz w:val="22"/>
          <w:szCs w:val="22"/>
          <w:lang w:val="es-ES_tradnl"/>
        </w:rPr>
      </w:pPr>
    </w:p>
    <w:p w14:paraId="7CD2D272" w14:textId="6B0D18FB" w:rsidR="00E813A3" w:rsidRPr="008C198E" w:rsidRDefault="00E813A3" w:rsidP="00E813A3">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5. ANEXOS A LA MEMORIA (AN) </w:t>
      </w:r>
    </w:p>
    <w:p w14:paraId="3EE0665C" w14:textId="3F5C6FC4" w:rsidR="00E813A3" w:rsidRPr="008C198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AN DD Datos generales complementarios del proyecto </w:t>
      </w:r>
    </w:p>
    <w:p w14:paraId="1552A691" w14:textId="77777777" w:rsidR="00D44A3E" w:rsidRDefault="00E813A3" w:rsidP="00E813A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AN CN Justificación específica de ordenanzas, normativas o instrucciones a requerimiento de algún organismo</w:t>
      </w:r>
    </w:p>
    <w:p w14:paraId="6AEED4E4" w14:textId="1BC9C4E9" w:rsidR="006B3CA1" w:rsidRPr="008C198E" w:rsidRDefault="006B3CA1" w:rsidP="00E813A3">
      <w:pPr>
        <w:pStyle w:val="Default"/>
        <w:jc w:val="both"/>
        <w:rPr>
          <w:rFonts w:asciiTheme="minorHAnsi" w:hAnsiTheme="minorHAnsi" w:cstheme="minorHAnsi"/>
          <w:bCs/>
          <w:sz w:val="22"/>
          <w:szCs w:val="22"/>
          <w:lang w:val="es-ES_tradnl"/>
        </w:rPr>
      </w:pPr>
      <w:r w:rsidRPr="008C198E">
        <w:rPr>
          <w:rFonts w:asciiTheme="minorHAnsi" w:hAnsiTheme="minorHAnsi" w:cstheme="minorHAnsi"/>
          <w:sz w:val="22"/>
          <w:szCs w:val="22"/>
          <w:lang w:val="es-ES_tradnl"/>
        </w:rPr>
        <w:t xml:space="preserve">AN </w:t>
      </w:r>
      <w:r w:rsidR="00D44A3E">
        <w:rPr>
          <w:rFonts w:asciiTheme="minorHAnsi" w:hAnsiTheme="minorHAnsi" w:cstheme="minorHAnsi"/>
          <w:sz w:val="22"/>
          <w:szCs w:val="22"/>
          <w:lang w:val="es-ES_tradnl"/>
        </w:rPr>
        <w:t>Otros</w:t>
      </w:r>
      <w:r w:rsidRPr="008C198E">
        <w:rPr>
          <w:rFonts w:asciiTheme="minorHAnsi" w:hAnsiTheme="minorHAnsi" w:cstheme="minorHAnsi"/>
          <w:bCs/>
          <w:sz w:val="22"/>
          <w:szCs w:val="22"/>
          <w:lang w:val="es-ES_tradnl"/>
        </w:rPr>
        <w:t xml:space="preserve"> </w:t>
      </w:r>
    </w:p>
    <w:p w14:paraId="6AE98DB5" w14:textId="0D9DCA62" w:rsidR="006B3CA1" w:rsidRPr="008C198E" w:rsidRDefault="006B3CA1" w:rsidP="006B3CA1">
      <w:pPr>
        <w:pStyle w:val="Default"/>
        <w:jc w:val="both"/>
        <w:rPr>
          <w:rFonts w:asciiTheme="minorHAnsi" w:hAnsiTheme="minorHAnsi" w:cstheme="minorHAnsi"/>
          <w:bCs/>
          <w:i/>
          <w:sz w:val="22"/>
          <w:szCs w:val="22"/>
          <w:lang w:val="es-ES_tradnl"/>
        </w:rPr>
      </w:pPr>
    </w:p>
    <w:p w14:paraId="1CEE5BBB" w14:textId="77777777" w:rsidR="006B3CA1" w:rsidRPr="008C198E" w:rsidRDefault="006B3CA1" w:rsidP="006B3CA1">
      <w:pPr>
        <w:pStyle w:val="Default"/>
        <w:jc w:val="both"/>
        <w:rPr>
          <w:rFonts w:asciiTheme="minorHAnsi" w:hAnsiTheme="minorHAnsi" w:cstheme="minorHAnsi"/>
          <w:bCs/>
          <w:i/>
          <w:sz w:val="22"/>
          <w:szCs w:val="22"/>
          <w:lang w:val="es-ES_tradnl"/>
        </w:rPr>
      </w:pPr>
    </w:p>
    <w:p w14:paraId="7F41DBE3" w14:textId="545A6DE3" w:rsidR="006B3CA1" w:rsidRPr="008C198E" w:rsidRDefault="006B3CA1" w:rsidP="006B3CA1">
      <w:pPr>
        <w:pStyle w:val="Default"/>
        <w:shd w:val="clear" w:color="auto" w:fill="D9D9D9" w:themeFill="background1" w:themeFillShade="D9"/>
        <w:jc w:val="both"/>
        <w:rPr>
          <w:rFonts w:asciiTheme="minorHAnsi" w:hAnsiTheme="minorHAnsi" w:cstheme="minorHAnsi"/>
          <w:color w:val="auto"/>
          <w:sz w:val="22"/>
          <w:szCs w:val="22"/>
          <w:u w:val="single"/>
          <w:lang w:val="es-ES_tradnl"/>
        </w:rPr>
      </w:pPr>
      <w:r w:rsidRPr="008C198E">
        <w:rPr>
          <w:rFonts w:asciiTheme="minorHAnsi" w:hAnsiTheme="minorHAnsi" w:cstheme="minorHAnsi"/>
          <w:b/>
          <w:bCs/>
          <w:color w:val="auto"/>
          <w:sz w:val="22"/>
          <w:szCs w:val="22"/>
          <w:u w:val="single"/>
          <w:lang w:val="es-ES_tradnl"/>
        </w:rPr>
        <w:t>II DOCUMENTACIÓ</w:t>
      </w:r>
      <w:r w:rsidR="00FF3B76" w:rsidRPr="008C198E">
        <w:rPr>
          <w:rFonts w:asciiTheme="minorHAnsi" w:hAnsiTheme="minorHAnsi" w:cstheme="minorHAnsi"/>
          <w:b/>
          <w:bCs/>
          <w:color w:val="auto"/>
          <w:sz w:val="22"/>
          <w:szCs w:val="22"/>
          <w:u w:val="single"/>
          <w:lang w:val="es-ES_tradnl"/>
        </w:rPr>
        <w:t>N</w:t>
      </w:r>
      <w:r w:rsidRPr="008C198E">
        <w:rPr>
          <w:rFonts w:asciiTheme="minorHAnsi" w:hAnsiTheme="minorHAnsi" w:cstheme="minorHAnsi"/>
          <w:b/>
          <w:bCs/>
          <w:color w:val="auto"/>
          <w:sz w:val="22"/>
          <w:szCs w:val="22"/>
          <w:u w:val="single"/>
          <w:lang w:val="es-ES_tradnl"/>
        </w:rPr>
        <w:t xml:space="preserve"> GR</w:t>
      </w:r>
      <w:r w:rsidR="00FF3B76" w:rsidRPr="008C198E">
        <w:rPr>
          <w:rFonts w:asciiTheme="minorHAnsi" w:hAnsiTheme="minorHAnsi" w:cstheme="minorHAnsi"/>
          <w:b/>
          <w:bCs/>
          <w:color w:val="auto"/>
          <w:sz w:val="22"/>
          <w:szCs w:val="22"/>
          <w:u w:val="single"/>
          <w:lang w:val="es-ES_tradnl"/>
        </w:rPr>
        <w:t>Á</w:t>
      </w:r>
      <w:r w:rsidRPr="008C198E">
        <w:rPr>
          <w:rFonts w:asciiTheme="minorHAnsi" w:hAnsiTheme="minorHAnsi" w:cstheme="minorHAnsi"/>
          <w:b/>
          <w:bCs/>
          <w:color w:val="auto"/>
          <w:sz w:val="22"/>
          <w:szCs w:val="22"/>
          <w:u w:val="single"/>
          <w:lang w:val="es-ES_tradnl"/>
        </w:rPr>
        <w:t xml:space="preserve">FICA </w:t>
      </w:r>
      <w:r w:rsidRPr="008C198E">
        <w:rPr>
          <w:rFonts w:asciiTheme="minorHAnsi" w:hAnsiTheme="minorHAnsi" w:cstheme="minorHAnsi"/>
          <w:b/>
          <w:color w:val="auto"/>
          <w:sz w:val="22"/>
          <w:szCs w:val="22"/>
          <w:u w:val="single"/>
          <w:lang w:val="es-ES_tradnl"/>
        </w:rPr>
        <w:t>(DG)</w:t>
      </w:r>
      <w:r w:rsidRPr="008C198E">
        <w:rPr>
          <w:rFonts w:asciiTheme="minorHAnsi" w:hAnsiTheme="minorHAnsi" w:cstheme="minorHAnsi"/>
          <w:color w:val="auto"/>
          <w:sz w:val="22"/>
          <w:szCs w:val="22"/>
          <w:u w:val="single"/>
          <w:lang w:val="es-ES_tradnl"/>
        </w:rPr>
        <w:t xml:space="preserve"> </w:t>
      </w:r>
    </w:p>
    <w:p w14:paraId="1C9D9432" w14:textId="77777777" w:rsidR="006B3CA1" w:rsidRPr="008C198E" w:rsidRDefault="006B3CA1" w:rsidP="006B3CA1">
      <w:pPr>
        <w:pStyle w:val="Default"/>
        <w:jc w:val="both"/>
        <w:rPr>
          <w:rFonts w:asciiTheme="minorHAnsi" w:hAnsiTheme="minorHAnsi" w:cstheme="minorHAnsi"/>
          <w:b/>
          <w:bCs/>
          <w:sz w:val="22"/>
          <w:szCs w:val="22"/>
          <w:lang w:val="es-ES_tradnl"/>
        </w:rPr>
      </w:pPr>
    </w:p>
    <w:p w14:paraId="2F6A3BF2" w14:textId="77777777" w:rsidR="009925FC" w:rsidRPr="008C198E" w:rsidRDefault="009925FC" w:rsidP="009925FC">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Condiciones generales: </w:t>
      </w:r>
    </w:p>
    <w:p w14:paraId="198A7B99" w14:textId="77777777" w:rsidR="009925FC" w:rsidRPr="008C198E" w:rsidRDefault="009925FC" w:rsidP="009925F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La documentación gráfica tiene que incluir tantos planos como sean necesarios para la comprensión arquitectónica del proyecto y para la definición en detalle de las obras. Su contenido será el necesario para la realización de las obras, con la determinación completa de detalles y especificaciones de los elementos, sistemas constructivos y equipos. </w:t>
      </w:r>
    </w:p>
    <w:p w14:paraId="70B45766" w14:textId="77777777" w:rsidR="009925FC" w:rsidRPr="008C198E" w:rsidRDefault="009925FC" w:rsidP="009925F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La información tiene que ser ordenada, clara y precisa. </w:t>
      </w:r>
    </w:p>
    <w:p w14:paraId="5189D472" w14:textId="77777777" w:rsidR="009925FC" w:rsidRPr="008C198E" w:rsidRDefault="009925FC" w:rsidP="009925F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Se indicará la escala gráfica. Se recomienda trabajar en formato COME 1 con las escalas convencionales (1/2000; 1/1000; 1/500, 1/200, 1/100, 1/50,...). </w:t>
      </w:r>
    </w:p>
    <w:p w14:paraId="2FA804F0" w14:textId="77777777" w:rsidR="009925FC" w:rsidRPr="008C198E" w:rsidRDefault="009925FC" w:rsidP="009925F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Se incluirán las cotas necesarias para la comprensión arquitectónica del proyecto. </w:t>
      </w:r>
    </w:p>
    <w:p w14:paraId="5BD237C3" w14:textId="2224E07F" w:rsidR="009925FC" w:rsidRPr="008C198E" w:rsidRDefault="009925FC" w:rsidP="009925F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En los planos se utilizará una simb</w:t>
      </w:r>
      <w:r w:rsidR="009C3D9A" w:rsidRPr="008C198E">
        <w:rPr>
          <w:rFonts w:asciiTheme="minorHAnsi" w:hAnsiTheme="minorHAnsi" w:cstheme="minorHAnsi"/>
          <w:bCs/>
          <w:sz w:val="22"/>
          <w:szCs w:val="22"/>
          <w:lang w:val="es-ES_tradnl"/>
        </w:rPr>
        <w:t xml:space="preserve">ología coherente los elementos </w:t>
      </w:r>
      <w:r w:rsidRPr="008C198E">
        <w:rPr>
          <w:rFonts w:asciiTheme="minorHAnsi" w:hAnsiTheme="minorHAnsi" w:cstheme="minorHAnsi"/>
          <w:bCs/>
          <w:sz w:val="22"/>
          <w:szCs w:val="22"/>
          <w:lang w:val="es-ES_tradnl"/>
        </w:rPr>
        <w:t>grafia</w:t>
      </w:r>
      <w:r w:rsidR="009C3D9A" w:rsidRPr="008C198E">
        <w:rPr>
          <w:rFonts w:asciiTheme="minorHAnsi" w:hAnsiTheme="minorHAnsi" w:cstheme="minorHAnsi"/>
          <w:bCs/>
          <w:sz w:val="22"/>
          <w:szCs w:val="22"/>
          <w:lang w:val="es-ES_tradnl"/>
        </w:rPr>
        <w:t>do</w:t>
      </w:r>
      <w:r w:rsidRPr="008C198E">
        <w:rPr>
          <w:rFonts w:asciiTheme="minorHAnsi" w:hAnsiTheme="minorHAnsi" w:cstheme="minorHAnsi"/>
          <w:bCs/>
          <w:sz w:val="22"/>
          <w:szCs w:val="22"/>
          <w:lang w:val="es-ES_tradnl"/>
        </w:rPr>
        <w:t xml:space="preserve">s. </w:t>
      </w:r>
    </w:p>
    <w:p w14:paraId="2AB2261B" w14:textId="77777777" w:rsidR="009925FC" w:rsidRPr="008C198E" w:rsidRDefault="009925FC" w:rsidP="009925FC">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Formato y presentación </w:t>
      </w:r>
    </w:p>
    <w:p w14:paraId="0F6CB3BA" w14:textId="77777777" w:rsidR="009925FC" w:rsidRPr="008C198E" w:rsidRDefault="009925FC" w:rsidP="009925F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En cuanto a al formato, organización y presentación de los planos se consensuará con el equipo director del proyecto</w:t>
      </w:r>
    </w:p>
    <w:p w14:paraId="583798D9" w14:textId="77777777" w:rsidR="009925FC" w:rsidRPr="008C198E" w:rsidRDefault="009925FC" w:rsidP="009925FC">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Estructuración de la Documentación gráfica, DG: </w:t>
      </w:r>
    </w:p>
    <w:p w14:paraId="67EF9219" w14:textId="77777777" w:rsidR="009925FC" w:rsidRPr="008C198E" w:rsidRDefault="009925FC" w:rsidP="009925F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La documentación gráfica se organiza en correspondencia con la estructura de la Memoria, habiendo unos planos de definición general del proyecto y otros que se relacionan con los sistemas constructivos de la Memoria constructiva (capítulos de obra) y del estado de mediciones. </w:t>
      </w:r>
    </w:p>
    <w:p w14:paraId="6CC4BE0B" w14:textId="77777777" w:rsidR="009925FC" w:rsidRPr="008C198E" w:rsidRDefault="009925FC" w:rsidP="009925F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Los planos se tienen que ordenar siguiendo la nomenclatura y código de identificación que se indican a continuación, que se aplicable tanto a los proyectos de obra nueva como a los de reforma. </w:t>
      </w:r>
    </w:p>
    <w:p w14:paraId="52BB9A97" w14:textId="2A4E1E67" w:rsidR="009925FC" w:rsidRPr="008C198E" w:rsidRDefault="009925FC" w:rsidP="009925F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A las iniciales DG se tiene que añadir los subíndices DONDE Obra nueva y ORO, obra de reforma. Después las letras U correspondiente a Urbanización y A, a Arquitectura. Los números 1, 2,... indican el capítulo de obra </w:t>
      </w:r>
      <w:r w:rsidR="00597A45">
        <w:rPr>
          <w:rFonts w:asciiTheme="minorHAnsi" w:hAnsiTheme="minorHAnsi" w:cstheme="minorHAnsi"/>
          <w:bCs/>
          <w:sz w:val="22"/>
          <w:szCs w:val="22"/>
          <w:lang w:val="es-ES_tradnl"/>
        </w:rPr>
        <w:t xml:space="preserve">en </w:t>
      </w:r>
      <w:r w:rsidRPr="008C198E">
        <w:rPr>
          <w:rFonts w:asciiTheme="minorHAnsi" w:hAnsiTheme="minorHAnsi" w:cstheme="minorHAnsi"/>
          <w:bCs/>
          <w:sz w:val="22"/>
          <w:szCs w:val="22"/>
          <w:lang w:val="es-ES_tradnl"/>
        </w:rPr>
        <w:t xml:space="preserve">que se desglosa. Los dos números posteriores (00, 01, ...) indican el subcapítulo. Si hay apartados, se numerarán o identificarán en coherencia con el Proyecto. Finalmente, todos los planos tienen que llevar un número de orden. </w:t>
      </w:r>
    </w:p>
    <w:p w14:paraId="136BB377" w14:textId="02267098" w:rsidR="006B3CA1" w:rsidRPr="008C198E" w:rsidRDefault="009925FC" w:rsidP="009925FC">
      <w:pPr>
        <w:pStyle w:val="Default"/>
        <w:jc w:val="both"/>
        <w:rPr>
          <w:rFonts w:asciiTheme="minorHAnsi" w:hAnsiTheme="minorHAnsi" w:cstheme="minorHAnsi"/>
          <w:sz w:val="22"/>
          <w:szCs w:val="22"/>
          <w:lang w:val="es-ES_tradnl"/>
        </w:rPr>
      </w:pPr>
      <w:r w:rsidRPr="008C198E">
        <w:rPr>
          <w:rFonts w:asciiTheme="minorHAnsi" w:hAnsiTheme="minorHAnsi" w:cstheme="minorHAnsi"/>
          <w:bCs/>
          <w:sz w:val="22"/>
          <w:szCs w:val="22"/>
          <w:lang w:val="es-ES_tradnl"/>
        </w:rPr>
        <w:t>Según el proyecto, en un mismo plano se puede agrupar la información correspondiente a varios subcapítulos. Pero no se podrá agrupar la información correspondiente a diferentes capítulos de obra</w:t>
      </w:r>
      <w:r w:rsidR="006B3CA1" w:rsidRPr="008C198E">
        <w:rPr>
          <w:rFonts w:asciiTheme="minorHAnsi" w:hAnsiTheme="minorHAnsi" w:cstheme="minorHAnsi"/>
          <w:sz w:val="22"/>
          <w:szCs w:val="22"/>
          <w:lang w:val="es-ES_tradnl"/>
        </w:rPr>
        <w:t xml:space="preserve">. </w:t>
      </w:r>
    </w:p>
    <w:p w14:paraId="25D0A7D6" w14:textId="77777777" w:rsidR="006B3CA1" w:rsidRPr="008C198E" w:rsidRDefault="006B3CA1" w:rsidP="006B3CA1">
      <w:pPr>
        <w:pStyle w:val="Default"/>
        <w:jc w:val="both"/>
        <w:rPr>
          <w:rFonts w:asciiTheme="minorHAnsi" w:hAnsiTheme="minorHAnsi" w:cstheme="minorHAnsi"/>
          <w:sz w:val="22"/>
          <w:szCs w:val="22"/>
          <w:lang w:val="es-ES_tradnl"/>
        </w:rPr>
      </w:pPr>
    </w:p>
    <w:p w14:paraId="50C37AC8" w14:textId="6AFDD270" w:rsidR="006B3CA1" w:rsidRPr="008C198E" w:rsidRDefault="006B3CA1" w:rsidP="006B3CA1">
      <w:pPr>
        <w:pStyle w:val="Default"/>
        <w:jc w:val="both"/>
        <w:rPr>
          <w:rFonts w:asciiTheme="minorHAnsi" w:hAnsiTheme="minorHAnsi" w:cstheme="minorHAnsi"/>
          <w:b/>
          <w:color w:val="auto"/>
          <w:sz w:val="22"/>
          <w:szCs w:val="22"/>
          <w:lang w:val="es-ES_tradnl"/>
        </w:rPr>
      </w:pPr>
      <w:r w:rsidRPr="008C198E">
        <w:rPr>
          <w:rFonts w:asciiTheme="minorHAnsi" w:hAnsiTheme="minorHAnsi" w:cstheme="minorHAnsi"/>
          <w:b/>
          <w:color w:val="auto"/>
          <w:sz w:val="22"/>
          <w:szCs w:val="22"/>
          <w:lang w:val="es-ES_tradnl"/>
        </w:rPr>
        <w:t>La Documentació</w:t>
      </w:r>
      <w:r w:rsidR="00FF3B76" w:rsidRPr="008C198E">
        <w:rPr>
          <w:rFonts w:asciiTheme="minorHAnsi" w:hAnsiTheme="minorHAnsi" w:cstheme="minorHAnsi"/>
          <w:b/>
          <w:color w:val="auto"/>
          <w:sz w:val="22"/>
          <w:szCs w:val="22"/>
          <w:lang w:val="es-ES_tradnl"/>
        </w:rPr>
        <w:t>n</w:t>
      </w:r>
      <w:r w:rsidRPr="008C198E">
        <w:rPr>
          <w:rFonts w:asciiTheme="minorHAnsi" w:hAnsiTheme="minorHAnsi" w:cstheme="minorHAnsi"/>
          <w:b/>
          <w:color w:val="auto"/>
          <w:sz w:val="22"/>
          <w:szCs w:val="22"/>
          <w:lang w:val="es-ES_tradnl"/>
        </w:rPr>
        <w:t xml:space="preserve"> gr</w:t>
      </w:r>
      <w:r w:rsidR="00FF3B76" w:rsidRPr="008C198E">
        <w:rPr>
          <w:rFonts w:asciiTheme="minorHAnsi" w:hAnsiTheme="minorHAnsi" w:cstheme="minorHAnsi"/>
          <w:b/>
          <w:color w:val="auto"/>
          <w:sz w:val="22"/>
          <w:szCs w:val="22"/>
          <w:lang w:val="es-ES_tradnl"/>
        </w:rPr>
        <w:t>á</w:t>
      </w:r>
      <w:r w:rsidRPr="008C198E">
        <w:rPr>
          <w:rFonts w:asciiTheme="minorHAnsi" w:hAnsiTheme="minorHAnsi" w:cstheme="minorHAnsi"/>
          <w:b/>
          <w:color w:val="auto"/>
          <w:sz w:val="22"/>
          <w:szCs w:val="22"/>
          <w:lang w:val="es-ES_tradnl"/>
        </w:rPr>
        <w:t>fica del pro</w:t>
      </w:r>
      <w:r w:rsidR="00FF3B76" w:rsidRPr="008C198E">
        <w:rPr>
          <w:rFonts w:asciiTheme="minorHAnsi" w:hAnsiTheme="minorHAnsi" w:cstheme="minorHAnsi"/>
          <w:b/>
          <w:color w:val="auto"/>
          <w:sz w:val="22"/>
          <w:szCs w:val="22"/>
          <w:lang w:val="es-ES_tradnl"/>
        </w:rPr>
        <w:t>yecto</w:t>
      </w:r>
      <w:r w:rsidRPr="008C198E">
        <w:rPr>
          <w:rFonts w:asciiTheme="minorHAnsi" w:hAnsiTheme="minorHAnsi" w:cstheme="minorHAnsi"/>
          <w:b/>
          <w:color w:val="auto"/>
          <w:sz w:val="22"/>
          <w:szCs w:val="22"/>
          <w:lang w:val="es-ES_tradnl"/>
        </w:rPr>
        <w:t xml:space="preserve"> s</w:t>
      </w:r>
      <w:r w:rsidR="00FF3B76" w:rsidRPr="008C198E">
        <w:rPr>
          <w:rFonts w:asciiTheme="minorHAnsi" w:hAnsiTheme="minorHAnsi" w:cstheme="minorHAnsi"/>
          <w:b/>
          <w:color w:val="auto"/>
          <w:sz w:val="22"/>
          <w:szCs w:val="22"/>
          <w:lang w:val="es-ES_tradnl"/>
        </w:rPr>
        <w:t xml:space="preserve">e </w:t>
      </w:r>
      <w:r w:rsidRPr="008C198E">
        <w:rPr>
          <w:rFonts w:asciiTheme="minorHAnsi" w:hAnsiTheme="minorHAnsi" w:cstheme="minorHAnsi"/>
          <w:b/>
          <w:color w:val="auto"/>
          <w:sz w:val="22"/>
          <w:szCs w:val="22"/>
          <w:lang w:val="es-ES_tradnl"/>
        </w:rPr>
        <w:t>estructura en l</w:t>
      </w:r>
      <w:r w:rsidR="00FF3B76" w:rsidRPr="008C198E">
        <w:rPr>
          <w:rFonts w:asciiTheme="minorHAnsi" w:hAnsiTheme="minorHAnsi" w:cstheme="minorHAnsi"/>
          <w:b/>
          <w:color w:val="auto"/>
          <w:sz w:val="22"/>
          <w:szCs w:val="22"/>
          <w:lang w:val="es-ES_tradnl"/>
        </w:rPr>
        <w:t>o</w:t>
      </w:r>
      <w:r w:rsidRPr="008C198E">
        <w:rPr>
          <w:rFonts w:asciiTheme="minorHAnsi" w:hAnsiTheme="minorHAnsi" w:cstheme="minorHAnsi"/>
          <w:b/>
          <w:color w:val="auto"/>
          <w:sz w:val="22"/>
          <w:szCs w:val="22"/>
          <w:lang w:val="es-ES_tradnl"/>
        </w:rPr>
        <w:t>s s</w:t>
      </w:r>
      <w:r w:rsidR="00FF3B76" w:rsidRPr="008C198E">
        <w:rPr>
          <w:rFonts w:asciiTheme="minorHAnsi" w:hAnsiTheme="minorHAnsi" w:cstheme="minorHAnsi"/>
          <w:b/>
          <w:color w:val="auto"/>
          <w:sz w:val="22"/>
          <w:szCs w:val="22"/>
          <w:lang w:val="es-ES_tradnl"/>
        </w:rPr>
        <w:t>iguientes</w:t>
      </w:r>
      <w:r w:rsidRPr="008C198E">
        <w:rPr>
          <w:rFonts w:asciiTheme="minorHAnsi" w:hAnsiTheme="minorHAnsi" w:cstheme="minorHAnsi"/>
          <w:b/>
          <w:color w:val="auto"/>
          <w:sz w:val="22"/>
          <w:szCs w:val="22"/>
          <w:lang w:val="es-ES_tradnl"/>
        </w:rPr>
        <w:t xml:space="preserve"> capít</w:t>
      </w:r>
      <w:r w:rsidR="00FF3B76" w:rsidRPr="008C198E">
        <w:rPr>
          <w:rFonts w:asciiTheme="minorHAnsi" w:hAnsiTheme="minorHAnsi" w:cstheme="minorHAnsi"/>
          <w:b/>
          <w:color w:val="auto"/>
          <w:sz w:val="22"/>
          <w:szCs w:val="22"/>
          <w:lang w:val="es-ES_tradnl"/>
        </w:rPr>
        <w:t>u</w:t>
      </w:r>
      <w:r w:rsidRPr="008C198E">
        <w:rPr>
          <w:rFonts w:asciiTheme="minorHAnsi" w:hAnsiTheme="minorHAnsi" w:cstheme="minorHAnsi"/>
          <w:b/>
          <w:color w:val="auto"/>
          <w:sz w:val="22"/>
          <w:szCs w:val="22"/>
          <w:lang w:val="es-ES_tradnl"/>
        </w:rPr>
        <w:t>l</w:t>
      </w:r>
      <w:r w:rsidR="00FF3B76" w:rsidRPr="008C198E">
        <w:rPr>
          <w:rFonts w:asciiTheme="minorHAnsi" w:hAnsiTheme="minorHAnsi" w:cstheme="minorHAnsi"/>
          <w:b/>
          <w:color w:val="auto"/>
          <w:sz w:val="22"/>
          <w:szCs w:val="22"/>
          <w:lang w:val="es-ES_tradnl"/>
        </w:rPr>
        <w:t>o</w:t>
      </w:r>
      <w:r w:rsidRPr="008C198E">
        <w:rPr>
          <w:rFonts w:asciiTheme="minorHAnsi" w:hAnsiTheme="minorHAnsi" w:cstheme="minorHAnsi"/>
          <w:b/>
          <w:color w:val="auto"/>
          <w:sz w:val="22"/>
          <w:szCs w:val="22"/>
          <w:lang w:val="es-ES_tradnl"/>
        </w:rPr>
        <w:t xml:space="preserve">s: </w:t>
      </w:r>
    </w:p>
    <w:p w14:paraId="764A33C7" w14:textId="6EBCD992" w:rsidR="006B3CA1" w:rsidRPr="008C198E" w:rsidRDefault="006B3CA1" w:rsidP="006B3CA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DG 0 Índ</w:t>
      </w:r>
      <w:r w:rsidR="00597A45">
        <w:rPr>
          <w:rFonts w:asciiTheme="minorHAnsi" w:hAnsiTheme="minorHAnsi" w:cstheme="minorHAnsi"/>
          <w:sz w:val="22"/>
          <w:szCs w:val="22"/>
          <w:lang w:val="es-ES_tradnl"/>
        </w:rPr>
        <w:t>ice</w:t>
      </w:r>
      <w:r w:rsidRPr="008C198E">
        <w:rPr>
          <w:rFonts w:asciiTheme="minorHAnsi" w:hAnsiTheme="minorHAnsi" w:cstheme="minorHAnsi"/>
          <w:sz w:val="22"/>
          <w:szCs w:val="22"/>
          <w:lang w:val="es-ES_tradnl"/>
        </w:rPr>
        <w:t xml:space="preserve"> </w:t>
      </w:r>
    </w:p>
    <w:p w14:paraId="17B1536E" w14:textId="18CC18A2" w:rsidR="006B3CA1" w:rsidRPr="008C198E" w:rsidRDefault="006B3CA1" w:rsidP="006B3CA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DG U Definició</w:t>
      </w:r>
      <w:r w:rsidR="0004673C">
        <w:rPr>
          <w:rFonts w:asciiTheme="minorHAnsi" w:hAnsiTheme="minorHAnsi" w:cstheme="minorHAnsi"/>
          <w:sz w:val="22"/>
          <w:szCs w:val="22"/>
          <w:lang w:val="es-ES_tradnl"/>
        </w:rPr>
        <w:t>n</w:t>
      </w:r>
      <w:r w:rsidRPr="008C198E">
        <w:rPr>
          <w:rFonts w:asciiTheme="minorHAnsi" w:hAnsiTheme="minorHAnsi" w:cstheme="minorHAnsi"/>
          <w:sz w:val="22"/>
          <w:szCs w:val="22"/>
          <w:lang w:val="es-ES_tradnl"/>
        </w:rPr>
        <w:t xml:space="preserve"> general del pro</w:t>
      </w:r>
      <w:r w:rsidR="0004673C">
        <w:rPr>
          <w:rFonts w:asciiTheme="minorHAnsi" w:hAnsiTheme="minorHAnsi" w:cstheme="minorHAnsi"/>
          <w:sz w:val="22"/>
          <w:szCs w:val="22"/>
          <w:lang w:val="es-ES_tradnl"/>
        </w:rPr>
        <w:t>yecto</w:t>
      </w:r>
      <w:r w:rsidRPr="008C198E">
        <w:rPr>
          <w:rFonts w:asciiTheme="minorHAnsi" w:hAnsiTheme="minorHAnsi" w:cstheme="minorHAnsi"/>
          <w:sz w:val="22"/>
          <w:szCs w:val="22"/>
          <w:lang w:val="es-ES_tradnl"/>
        </w:rPr>
        <w:t xml:space="preserve"> en relació</w:t>
      </w:r>
      <w:r w:rsidR="0004673C">
        <w:rPr>
          <w:rFonts w:asciiTheme="minorHAnsi" w:hAnsiTheme="minorHAnsi" w:cstheme="minorHAnsi"/>
          <w:sz w:val="22"/>
          <w:szCs w:val="22"/>
          <w:lang w:val="es-ES_tradnl"/>
        </w:rPr>
        <w:t>n</w:t>
      </w:r>
      <w:r w:rsidRPr="008C198E">
        <w:rPr>
          <w:rFonts w:asciiTheme="minorHAnsi" w:hAnsiTheme="minorHAnsi" w:cstheme="minorHAnsi"/>
          <w:sz w:val="22"/>
          <w:szCs w:val="22"/>
          <w:lang w:val="es-ES_tradnl"/>
        </w:rPr>
        <w:t xml:space="preserve"> al</w:t>
      </w:r>
      <w:r w:rsidR="0004673C">
        <w:rPr>
          <w:rFonts w:asciiTheme="minorHAnsi" w:hAnsiTheme="minorHAnsi" w:cstheme="minorHAnsi"/>
          <w:sz w:val="22"/>
          <w:szCs w:val="22"/>
          <w:lang w:val="es-ES_tradnl"/>
        </w:rPr>
        <w:t xml:space="preserve"> </w:t>
      </w:r>
      <w:r w:rsidRPr="008C198E">
        <w:rPr>
          <w:rFonts w:asciiTheme="minorHAnsi" w:hAnsiTheme="minorHAnsi" w:cstheme="minorHAnsi"/>
          <w:sz w:val="22"/>
          <w:szCs w:val="22"/>
          <w:lang w:val="es-ES_tradnl"/>
        </w:rPr>
        <w:t>entorn</w:t>
      </w:r>
      <w:r w:rsidR="0004673C">
        <w:rPr>
          <w:rFonts w:asciiTheme="minorHAnsi" w:hAnsiTheme="minorHAnsi" w:cstheme="minorHAnsi"/>
          <w:sz w:val="22"/>
          <w:szCs w:val="22"/>
          <w:lang w:val="es-ES_tradnl"/>
        </w:rPr>
        <w:t>o y de los espacios exteriores</w:t>
      </w:r>
      <w:r w:rsidRPr="008C198E">
        <w:rPr>
          <w:rFonts w:asciiTheme="minorHAnsi" w:hAnsiTheme="minorHAnsi" w:cstheme="minorHAnsi"/>
          <w:sz w:val="22"/>
          <w:szCs w:val="22"/>
          <w:lang w:val="es-ES_tradnl"/>
        </w:rPr>
        <w:t xml:space="preserve"> </w:t>
      </w:r>
    </w:p>
    <w:p w14:paraId="08DA5970" w14:textId="7A55033C" w:rsidR="006B3CA1" w:rsidRPr="008C198E" w:rsidRDefault="006B3CA1" w:rsidP="006B3CA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DG A Definició</w:t>
      </w:r>
      <w:r w:rsidR="0004673C">
        <w:rPr>
          <w:rFonts w:asciiTheme="minorHAnsi" w:hAnsiTheme="minorHAnsi" w:cstheme="minorHAnsi"/>
          <w:sz w:val="22"/>
          <w:szCs w:val="22"/>
          <w:lang w:val="es-ES_tradnl"/>
        </w:rPr>
        <w:t>n</w:t>
      </w:r>
      <w:r w:rsidRPr="008C198E">
        <w:rPr>
          <w:rFonts w:asciiTheme="minorHAnsi" w:hAnsiTheme="minorHAnsi" w:cstheme="minorHAnsi"/>
          <w:sz w:val="22"/>
          <w:szCs w:val="22"/>
          <w:lang w:val="es-ES_tradnl"/>
        </w:rPr>
        <w:t xml:space="preserve"> general del</w:t>
      </w:r>
      <w:r w:rsidR="0004673C">
        <w:rPr>
          <w:rFonts w:asciiTheme="minorHAnsi" w:hAnsiTheme="minorHAnsi" w:cstheme="minorHAnsi"/>
          <w:sz w:val="22"/>
          <w:szCs w:val="22"/>
          <w:lang w:val="es-ES_tradnl"/>
        </w:rPr>
        <w:t xml:space="preserve"> </w:t>
      </w:r>
      <w:r w:rsidRPr="008C198E">
        <w:rPr>
          <w:rFonts w:asciiTheme="minorHAnsi" w:hAnsiTheme="minorHAnsi" w:cstheme="minorHAnsi"/>
          <w:sz w:val="22"/>
          <w:szCs w:val="22"/>
          <w:lang w:val="es-ES_tradnl"/>
        </w:rPr>
        <w:t>edifici</w:t>
      </w:r>
      <w:r w:rsidR="0004673C">
        <w:rPr>
          <w:rFonts w:asciiTheme="minorHAnsi" w:hAnsiTheme="minorHAnsi" w:cstheme="minorHAnsi"/>
          <w:sz w:val="22"/>
          <w:szCs w:val="22"/>
          <w:lang w:val="es-ES_tradnl"/>
        </w:rPr>
        <w:t>o</w:t>
      </w:r>
      <w:r w:rsidRPr="008C198E">
        <w:rPr>
          <w:rFonts w:asciiTheme="minorHAnsi" w:hAnsiTheme="minorHAnsi" w:cstheme="minorHAnsi"/>
          <w:sz w:val="22"/>
          <w:szCs w:val="22"/>
          <w:lang w:val="es-ES_tradnl"/>
        </w:rPr>
        <w:t xml:space="preserve"> </w:t>
      </w:r>
    </w:p>
    <w:p w14:paraId="3BA5D330" w14:textId="05D697D0" w:rsidR="006B3CA1" w:rsidRPr="008C198E" w:rsidRDefault="006B3CA1" w:rsidP="006B3CA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lastRenderedPageBreak/>
        <w:t>DG I Segur</w:t>
      </w:r>
      <w:r w:rsidR="0004673C">
        <w:rPr>
          <w:rFonts w:asciiTheme="minorHAnsi" w:hAnsiTheme="minorHAnsi" w:cstheme="minorHAnsi"/>
          <w:sz w:val="22"/>
          <w:szCs w:val="22"/>
          <w:lang w:val="es-ES_tradnl"/>
        </w:rPr>
        <w:t>idad en caso de incendio</w:t>
      </w:r>
      <w:r w:rsidRPr="008C198E">
        <w:rPr>
          <w:rFonts w:asciiTheme="minorHAnsi" w:hAnsiTheme="minorHAnsi" w:cstheme="minorHAnsi"/>
          <w:sz w:val="22"/>
          <w:szCs w:val="22"/>
          <w:lang w:val="es-ES_tradnl"/>
        </w:rPr>
        <w:t xml:space="preserve"> </w:t>
      </w:r>
    </w:p>
    <w:p w14:paraId="63A3A670" w14:textId="62890AAF" w:rsidR="006B3CA1" w:rsidRPr="008C198E" w:rsidRDefault="006B3CA1" w:rsidP="006B3CA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DG 0 Tr</w:t>
      </w:r>
      <w:r w:rsidR="0004673C">
        <w:rPr>
          <w:rFonts w:asciiTheme="minorHAnsi" w:hAnsiTheme="minorHAnsi" w:cstheme="minorHAnsi"/>
          <w:sz w:val="22"/>
          <w:szCs w:val="22"/>
          <w:lang w:val="es-ES_tradnl"/>
        </w:rPr>
        <w:t>abajos previos y replanteo general</w:t>
      </w:r>
      <w:r w:rsidRPr="008C198E">
        <w:rPr>
          <w:rFonts w:asciiTheme="minorHAnsi" w:hAnsiTheme="minorHAnsi" w:cstheme="minorHAnsi"/>
          <w:sz w:val="22"/>
          <w:szCs w:val="22"/>
          <w:lang w:val="es-ES_tradnl"/>
        </w:rPr>
        <w:t xml:space="preserve"> </w:t>
      </w:r>
    </w:p>
    <w:p w14:paraId="1834F3E7" w14:textId="3A40F32C" w:rsidR="006B3CA1" w:rsidRPr="008C198E" w:rsidRDefault="006B3CA1" w:rsidP="006B3CA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DG 1 Sustentació</w:t>
      </w:r>
      <w:r w:rsidR="0004673C">
        <w:rPr>
          <w:rFonts w:asciiTheme="minorHAnsi" w:hAnsiTheme="minorHAnsi" w:cstheme="minorHAnsi"/>
          <w:sz w:val="22"/>
          <w:szCs w:val="22"/>
          <w:lang w:val="es-ES_tradnl"/>
        </w:rPr>
        <w:t>n</w:t>
      </w:r>
      <w:r w:rsidRPr="008C198E">
        <w:rPr>
          <w:rFonts w:asciiTheme="minorHAnsi" w:hAnsiTheme="minorHAnsi" w:cstheme="minorHAnsi"/>
          <w:sz w:val="22"/>
          <w:szCs w:val="22"/>
          <w:lang w:val="es-ES_tradnl"/>
        </w:rPr>
        <w:t xml:space="preserve"> del</w:t>
      </w:r>
      <w:r w:rsidR="0004673C">
        <w:rPr>
          <w:rFonts w:asciiTheme="minorHAnsi" w:hAnsiTheme="minorHAnsi" w:cstheme="minorHAnsi"/>
          <w:sz w:val="22"/>
          <w:szCs w:val="22"/>
          <w:lang w:val="es-ES_tradnl"/>
        </w:rPr>
        <w:t xml:space="preserve"> </w:t>
      </w:r>
      <w:r w:rsidRPr="008C198E">
        <w:rPr>
          <w:rFonts w:asciiTheme="minorHAnsi" w:hAnsiTheme="minorHAnsi" w:cstheme="minorHAnsi"/>
          <w:sz w:val="22"/>
          <w:szCs w:val="22"/>
          <w:lang w:val="es-ES_tradnl"/>
        </w:rPr>
        <w:t>edifici</w:t>
      </w:r>
      <w:r w:rsidR="0004673C">
        <w:rPr>
          <w:rFonts w:asciiTheme="minorHAnsi" w:hAnsiTheme="minorHAnsi" w:cstheme="minorHAnsi"/>
          <w:sz w:val="22"/>
          <w:szCs w:val="22"/>
          <w:lang w:val="es-ES_tradnl"/>
        </w:rPr>
        <w:t xml:space="preserve">o y </w:t>
      </w:r>
      <w:r w:rsidRPr="008C198E">
        <w:rPr>
          <w:rFonts w:asciiTheme="minorHAnsi" w:hAnsiTheme="minorHAnsi" w:cstheme="minorHAnsi"/>
          <w:sz w:val="22"/>
          <w:szCs w:val="22"/>
          <w:lang w:val="es-ES_tradnl"/>
        </w:rPr>
        <w:t>ade</w:t>
      </w:r>
      <w:r w:rsidR="0004673C">
        <w:rPr>
          <w:rFonts w:asciiTheme="minorHAnsi" w:hAnsiTheme="minorHAnsi" w:cstheme="minorHAnsi"/>
          <w:sz w:val="22"/>
          <w:szCs w:val="22"/>
          <w:lang w:val="es-ES_tradnl"/>
        </w:rPr>
        <w:t>cuación</w:t>
      </w:r>
      <w:r w:rsidRPr="008C198E">
        <w:rPr>
          <w:rFonts w:asciiTheme="minorHAnsi" w:hAnsiTheme="minorHAnsi" w:cstheme="minorHAnsi"/>
          <w:sz w:val="22"/>
          <w:szCs w:val="22"/>
          <w:lang w:val="es-ES_tradnl"/>
        </w:rPr>
        <w:t xml:space="preserve"> del terren</w:t>
      </w:r>
      <w:r w:rsidR="0004673C">
        <w:rPr>
          <w:rFonts w:asciiTheme="minorHAnsi" w:hAnsiTheme="minorHAnsi" w:cstheme="minorHAnsi"/>
          <w:sz w:val="22"/>
          <w:szCs w:val="22"/>
          <w:lang w:val="es-ES_tradnl"/>
        </w:rPr>
        <w:t>o</w:t>
      </w:r>
      <w:r w:rsidRPr="008C198E">
        <w:rPr>
          <w:rFonts w:asciiTheme="minorHAnsi" w:hAnsiTheme="minorHAnsi" w:cstheme="minorHAnsi"/>
          <w:sz w:val="22"/>
          <w:szCs w:val="22"/>
          <w:lang w:val="es-ES_tradnl"/>
        </w:rPr>
        <w:t xml:space="preserve"> </w:t>
      </w:r>
    </w:p>
    <w:p w14:paraId="427D96E5" w14:textId="77777777" w:rsidR="006B3CA1" w:rsidRPr="008C198E" w:rsidRDefault="006B3CA1" w:rsidP="006B3CA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DG 2 Sistema estructural </w:t>
      </w:r>
    </w:p>
    <w:p w14:paraId="6712AEF3" w14:textId="4EBC929D" w:rsidR="006B3CA1" w:rsidRPr="008C198E" w:rsidRDefault="006B3CA1" w:rsidP="006B3CA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DG 3 </w:t>
      </w:r>
      <w:r w:rsidR="00603229" w:rsidRPr="008C198E">
        <w:rPr>
          <w:rFonts w:asciiTheme="minorHAnsi" w:hAnsiTheme="minorHAnsi" w:cstheme="minorHAnsi"/>
          <w:sz w:val="22"/>
          <w:szCs w:val="22"/>
          <w:lang w:val="es-ES_tradnl"/>
        </w:rPr>
        <w:t>Sistemas</w:t>
      </w:r>
      <w:r w:rsidRPr="008C198E">
        <w:rPr>
          <w:rFonts w:asciiTheme="minorHAnsi" w:hAnsiTheme="minorHAnsi" w:cstheme="minorHAnsi"/>
          <w:sz w:val="22"/>
          <w:szCs w:val="22"/>
          <w:lang w:val="es-ES_tradnl"/>
        </w:rPr>
        <w:t xml:space="preserve"> d</w:t>
      </w:r>
      <w:r w:rsidR="0004673C">
        <w:rPr>
          <w:rFonts w:asciiTheme="minorHAnsi" w:hAnsiTheme="minorHAnsi" w:cstheme="minorHAnsi"/>
          <w:sz w:val="22"/>
          <w:szCs w:val="22"/>
          <w:lang w:val="es-ES_tradnl"/>
        </w:rPr>
        <w:t xml:space="preserve">e </w:t>
      </w:r>
      <w:r w:rsidRPr="008C198E">
        <w:rPr>
          <w:rFonts w:asciiTheme="minorHAnsi" w:hAnsiTheme="minorHAnsi" w:cstheme="minorHAnsi"/>
          <w:sz w:val="22"/>
          <w:szCs w:val="22"/>
          <w:lang w:val="es-ES_tradnl"/>
        </w:rPr>
        <w:t>envolvent</w:t>
      </w:r>
      <w:r w:rsidR="0004673C">
        <w:rPr>
          <w:rFonts w:asciiTheme="minorHAnsi" w:hAnsiTheme="minorHAnsi" w:cstheme="minorHAnsi"/>
          <w:sz w:val="22"/>
          <w:szCs w:val="22"/>
          <w:lang w:val="es-ES_tradnl"/>
        </w:rPr>
        <w:t>e</w:t>
      </w:r>
      <w:r w:rsidRPr="008C198E">
        <w:rPr>
          <w:rFonts w:asciiTheme="minorHAnsi" w:hAnsiTheme="minorHAnsi" w:cstheme="minorHAnsi"/>
          <w:sz w:val="22"/>
          <w:szCs w:val="22"/>
          <w:lang w:val="es-ES_tradnl"/>
        </w:rPr>
        <w:t xml:space="preserve"> </w:t>
      </w:r>
      <w:r w:rsidR="0004673C">
        <w:rPr>
          <w:rFonts w:asciiTheme="minorHAnsi" w:hAnsiTheme="minorHAnsi" w:cstheme="minorHAnsi"/>
          <w:sz w:val="22"/>
          <w:szCs w:val="22"/>
          <w:lang w:val="es-ES_tradnl"/>
        </w:rPr>
        <w:t>y</w:t>
      </w:r>
      <w:r w:rsidRPr="008C198E">
        <w:rPr>
          <w:rFonts w:asciiTheme="minorHAnsi" w:hAnsiTheme="minorHAnsi" w:cstheme="minorHAnsi"/>
          <w:sz w:val="22"/>
          <w:szCs w:val="22"/>
          <w:lang w:val="es-ES_tradnl"/>
        </w:rPr>
        <w:t xml:space="preserve"> d</w:t>
      </w:r>
      <w:r w:rsidR="0004673C">
        <w:rPr>
          <w:rFonts w:asciiTheme="minorHAnsi" w:hAnsiTheme="minorHAnsi" w:cstheme="minorHAnsi"/>
          <w:sz w:val="22"/>
          <w:szCs w:val="22"/>
          <w:lang w:val="es-ES_tradnl"/>
        </w:rPr>
        <w:t xml:space="preserve">e </w:t>
      </w:r>
      <w:r w:rsidRPr="008C198E">
        <w:rPr>
          <w:rFonts w:asciiTheme="minorHAnsi" w:hAnsiTheme="minorHAnsi" w:cstheme="minorHAnsi"/>
          <w:sz w:val="22"/>
          <w:szCs w:val="22"/>
          <w:lang w:val="es-ES_tradnl"/>
        </w:rPr>
        <w:t>acaba</w:t>
      </w:r>
      <w:r w:rsidR="0004673C">
        <w:rPr>
          <w:rFonts w:asciiTheme="minorHAnsi" w:hAnsiTheme="minorHAnsi" w:cstheme="minorHAnsi"/>
          <w:sz w:val="22"/>
          <w:szCs w:val="22"/>
          <w:lang w:val="es-ES_tradnl"/>
        </w:rPr>
        <w:t>dos</w:t>
      </w:r>
      <w:r w:rsidRPr="008C198E">
        <w:rPr>
          <w:rFonts w:asciiTheme="minorHAnsi" w:hAnsiTheme="minorHAnsi" w:cstheme="minorHAnsi"/>
          <w:sz w:val="22"/>
          <w:szCs w:val="22"/>
          <w:lang w:val="es-ES_tradnl"/>
        </w:rPr>
        <w:t xml:space="preserve"> exterior</w:t>
      </w:r>
      <w:r w:rsidR="0004673C">
        <w:rPr>
          <w:rFonts w:asciiTheme="minorHAnsi" w:hAnsiTheme="minorHAnsi" w:cstheme="minorHAnsi"/>
          <w:sz w:val="22"/>
          <w:szCs w:val="22"/>
          <w:lang w:val="es-ES_tradnl"/>
        </w:rPr>
        <w:t>e</w:t>
      </w:r>
      <w:r w:rsidRPr="008C198E">
        <w:rPr>
          <w:rFonts w:asciiTheme="minorHAnsi" w:hAnsiTheme="minorHAnsi" w:cstheme="minorHAnsi"/>
          <w:sz w:val="22"/>
          <w:szCs w:val="22"/>
          <w:lang w:val="es-ES_tradnl"/>
        </w:rPr>
        <w:t xml:space="preserve">s </w:t>
      </w:r>
    </w:p>
    <w:p w14:paraId="52CE7F5C" w14:textId="65604545" w:rsidR="006B3CA1" w:rsidRPr="008C198E" w:rsidRDefault="006B3CA1" w:rsidP="006B3CA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DG 4 </w:t>
      </w:r>
      <w:r w:rsidR="00603229" w:rsidRPr="008C198E">
        <w:rPr>
          <w:rFonts w:asciiTheme="minorHAnsi" w:hAnsiTheme="minorHAnsi" w:cstheme="minorHAnsi"/>
          <w:sz w:val="22"/>
          <w:szCs w:val="22"/>
          <w:lang w:val="es-ES_tradnl"/>
        </w:rPr>
        <w:t>Sistemas</w:t>
      </w:r>
      <w:r w:rsidRPr="008C198E">
        <w:rPr>
          <w:rFonts w:asciiTheme="minorHAnsi" w:hAnsiTheme="minorHAnsi" w:cstheme="minorHAnsi"/>
          <w:sz w:val="22"/>
          <w:szCs w:val="22"/>
          <w:lang w:val="es-ES_tradnl"/>
        </w:rPr>
        <w:t xml:space="preserve"> de compartimentació</w:t>
      </w:r>
      <w:r w:rsidR="0004673C">
        <w:rPr>
          <w:rFonts w:asciiTheme="minorHAnsi" w:hAnsiTheme="minorHAnsi" w:cstheme="minorHAnsi"/>
          <w:sz w:val="22"/>
          <w:szCs w:val="22"/>
          <w:lang w:val="es-ES_tradnl"/>
        </w:rPr>
        <w:t>n</w:t>
      </w:r>
      <w:r w:rsidRPr="008C198E">
        <w:rPr>
          <w:rFonts w:asciiTheme="minorHAnsi" w:hAnsiTheme="minorHAnsi" w:cstheme="minorHAnsi"/>
          <w:sz w:val="22"/>
          <w:szCs w:val="22"/>
          <w:lang w:val="es-ES_tradnl"/>
        </w:rPr>
        <w:t xml:space="preserve"> interior i d</w:t>
      </w:r>
      <w:r w:rsidR="0004673C">
        <w:rPr>
          <w:rFonts w:asciiTheme="minorHAnsi" w:hAnsiTheme="minorHAnsi" w:cstheme="minorHAnsi"/>
          <w:sz w:val="22"/>
          <w:szCs w:val="22"/>
          <w:lang w:val="es-ES_tradnl"/>
        </w:rPr>
        <w:t xml:space="preserve">e </w:t>
      </w:r>
      <w:r w:rsidRPr="008C198E">
        <w:rPr>
          <w:rFonts w:asciiTheme="minorHAnsi" w:hAnsiTheme="minorHAnsi" w:cstheme="minorHAnsi"/>
          <w:sz w:val="22"/>
          <w:szCs w:val="22"/>
          <w:lang w:val="es-ES_tradnl"/>
        </w:rPr>
        <w:t>acaba</w:t>
      </w:r>
      <w:r w:rsidR="0004673C">
        <w:rPr>
          <w:rFonts w:asciiTheme="minorHAnsi" w:hAnsiTheme="minorHAnsi" w:cstheme="minorHAnsi"/>
          <w:sz w:val="22"/>
          <w:szCs w:val="22"/>
          <w:lang w:val="es-ES_tradnl"/>
        </w:rPr>
        <w:t>dos</w:t>
      </w:r>
      <w:r w:rsidRPr="008C198E">
        <w:rPr>
          <w:rFonts w:asciiTheme="minorHAnsi" w:hAnsiTheme="minorHAnsi" w:cstheme="minorHAnsi"/>
          <w:sz w:val="22"/>
          <w:szCs w:val="22"/>
          <w:lang w:val="es-ES_tradnl"/>
        </w:rPr>
        <w:t xml:space="preserve"> interior</w:t>
      </w:r>
      <w:r w:rsidR="0004673C">
        <w:rPr>
          <w:rFonts w:asciiTheme="minorHAnsi" w:hAnsiTheme="minorHAnsi" w:cstheme="minorHAnsi"/>
          <w:sz w:val="22"/>
          <w:szCs w:val="22"/>
          <w:lang w:val="es-ES_tradnl"/>
        </w:rPr>
        <w:t>e</w:t>
      </w:r>
      <w:r w:rsidRPr="008C198E">
        <w:rPr>
          <w:rFonts w:asciiTheme="minorHAnsi" w:hAnsiTheme="minorHAnsi" w:cstheme="minorHAnsi"/>
          <w:sz w:val="22"/>
          <w:szCs w:val="22"/>
          <w:lang w:val="es-ES_tradnl"/>
        </w:rPr>
        <w:t xml:space="preserve">s </w:t>
      </w:r>
    </w:p>
    <w:p w14:paraId="56F8D984" w14:textId="14EAA82E" w:rsidR="006B3CA1" w:rsidRPr="008C198E" w:rsidRDefault="006B3CA1" w:rsidP="006B3CA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DG 5 Sistema de</w:t>
      </w:r>
      <w:r w:rsidR="0004673C">
        <w:rPr>
          <w:rFonts w:asciiTheme="minorHAnsi" w:hAnsiTheme="minorHAnsi" w:cstheme="minorHAnsi"/>
          <w:sz w:val="22"/>
          <w:szCs w:val="22"/>
          <w:lang w:val="es-ES_tradnl"/>
        </w:rPr>
        <w:t xml:space="preserve"> acondicionamientos y de </w:t>
      </w:r>
      <w:r w:rsidRPr="008C198E">
        <w:rPr>
          <w:rFonts w:asciiTheme="minorHAnsi" w:hAnsiTheme="minorHAnsi" w:cstheme="minorHAnsi"/>
          <w:sz w:val="22"/>
          <w:szCs w:val="22"/>
          <w:lang w:val="es-ES_tradnl"/>
        </w:rPr>
        <w:t>instalacion</w:t>
      </w:r>
      <w:r w:rsidR="0004673C">
        <w:rPr>
          <w:rFonts w:asciiTheme="minorHAnsi" w:hAnsiTheme="minorHAnsi" w:cstheme="minorHAnsi"/>
          <w:sz w:val="22"/>
          <w:szCs w:val="22"/>
          <w:lang w:val="es-ES_tradnl"/>
        </w:rPr>
        <w:t>e</w:t>
      </w:r>
      <w:r w:rsidRPr="008C198E">
        <w:rPr>
          <w:rFonts w:asciiTheme="minorHAnsi" w:hAnsiTheme="minorHAnsi" w:cstheme="minorHAnsi"/>
          <w:sz w:val="22"/>
          <w:szCs w:val="22"/>
          <w:lang w:val="es-ES_tradnl"/>
        </w:rPr>
        <w:t xml:space="preserve">s </w:t>
      </w:r>
      <w:r w:rsidR="0004673C">
        <w:rPr>
          <w:rFonts w:asciiTheme="minorHAnsi" w:hAnsiTheme="minorHAnsi" w:cstheme="minorHAnsi"/>
          <w:sz w:val="22"/>
          <w:szCs w:val="22"/>
          <w:lang w:val="es-ES_tradnl"/>
        </w:rPr>
        <w:t>y</w:t>
      </w:r>
      <w:r w:rsidRPr="008C198E">
        <w:rPr>
          <w:rFonts w:asciiTheme="minorHAnsi" w:hAnsiTheme="minorHAnsi" w:cstheme="minorHAnsi"/>
          <w:sz w:val="22"/>
          <w:szCs w:val="22"/>
          <w:lang w:val="es-ES_tradnl"/>
        </w:rPr>
        <w:t xml:space="preserve"> serv</w:t>
      </w:r>
      <w:r w:rsidR="0004673C">
        <w:rPr>
          <w:rFonts w:asciiTheme="minorHAnsi" w:hAnsiTheme="minorHAnsi" w:cstheme="minorHAnsi"/>
          <w:sz w:val="22"/>
          <w:szCs w:val="22"/>
          <w:lang w:val="es-ES_tradnl"/>
        </w:rPr>
        <w:t>icios</w:t>
      </w:r>
      <w:r w:rsidRPr="008C198E">
        <w:rPr>
          <w:rFonts w:asciiTheme="minorHAnsi" w:hAnsiTheme="minorHAnsi" w:cstheme="minorHAnsi"/>
          <w:sz w:val="22"/>
          <w:szCs w:val="22"/>
          <w:lang w:val="es-ES_tradnl"/>
        </w:rPr>
        <w:t xml:space="preserve"> </w:t>
      </w:r>
    </w:p>
    <w:p w14:paraId="23BD88C7" w14:textId="4DC46FD5" w:rsidR="006B3CA1" w:rsidRPr="008C198E" w:rsidRDefault="006B3CA1" w:rsidP="006B3CA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DG 6 Equipam</w:t>
      </w:r>
      <w:r w:rsidR="0004673C">
        <w:rPr>
          <w:rFonts w:asciiTheme="minorHAnsi" w:hAnsiTheme="minorHAnsi" w:cstheme="minorHAnsi"/>
          <w:sz w:val="22"/>
          <w:szCs w:val="22"/>
          <w:lang w:val="es-ES_tradnl"/>
        </w:rPr>
        <w:t>i</w:t>
      </w:r>
      <w:r w:rsidRPr="008C198E">
        <w:rPr>
          <w:rFonts w:asciiTheme="minorHAnsi" w:hAnsiTheme="minorHAnsi" w:cstheme="minorHAnsi"/>
          <w:sz w:val="22"/>
          <w:szCs w:val="22"/>
          <w:lang w:val="es-ES_tradnl"/>
        </w:rPr>
        <w:t>ent</w:t>
      </w:r>
      <w:r w:rsidR="0004673C">
        <w:rPr>
          <w:rFonts w:asciiTheme="minorHAnsi" w:hAnsiTheme="minorHAnsi" w:cstheme="minorHAnsi"/>
          <w:sz w:val="22"/>
          <w:szCs w:val="22"/>
          <w:lang w:val="es-ES_tradnl"/>
        </w:rPr>
        <w:t>o</w:t>
      </w:r>
      <w:r w:rsidRPr="008C198E">
        <w:rPr>
          <w:rFonts w:asciiTheme="minorHAnsi" w:hAnsiTheme="minorHAnsi" w:cstheme="minorHAnsi"/>
          <w:sz w:val="22"/>
          <w:szCs w:val="22"/>
          <w:lang w:val="es-ES_tradnl"/>
        </w:rPr>
        <w:t xml:space="preserve"> </w:t>
      </w:r>
    </w:p>
    <w:p w14:paraId="3934FC61" w14:textId="512A429D" w:rsidR="006B3CA1" w:rsidRPr="008C198E" w:rsidRDefault="0004673C" w:rsidP="006B3CA1">
      <w:pPr>
        <w:pStyle w:val="Default"/>
        <w:jc w:val="both"/>
        <w:rPr>
          <w:rFonts w:asciiTheme="minorHAnsi" w:hAnsiTheme="minorHAnsi" w:cstheme="minorHAnsi"/>
          <w:sz w:val="22"/>
          <w:szCs w:val="22"/>
          <w:lang w:val="es-ES_tradnl"/>
        </w:rPr>
      </w:pPr>
      <w:r>
        <w:rPr>
          <w:rFonts w:asciiTheme="minorHAnsi" w:hAnsiTheme="minorHAnsi" w:cstheme="minorHAnsi"/>
          <w:sz w:val="22"/>
          <w:szCs w:val="22"/>
          <w:lang w:val="es-ES_tradnl"/>
        </w:rPr>
        <w:t>DG 7 Urbani</w:t>
      </w:r>
      <w:r w:rsidR="006B3CA1" w:rsidRPr="008C198E">
        <w:rPr>
          <w:rFonts w:asciiTheme="minorHAnsi" w:hAnsiTheme="minorHAnsi" w:cstheme="minorHAnsi"/>
          <w:sz w:val="22"/>
          <w:szCs w:val="22"/>
          <w:lang w:val="es-ES_tradnl"/>
        </w:rPr>
        <w:t>zació</w:t>
      </w:r>
      <w:r>
        <w:rPr>
          <w:rFonts w:asciiTheme="minorHAnsi" w:hAnsiTheme="minorHAnsi" w:cstheme="minorHAnsi"/>
          <w:sz w:val="22"/>
          <w:szCs w:val="22"/>
          <w:lang w:val="es-ES_tradnl"/>
        </w:rPr>
        <w:t>n</w:t>
      </w:r>
      <w:r w:rsidR="006B3CA1" w:rsidRPr="008C198E">
        <w:rPr>
          <w:rFonts w:asciiTheme="minorHAnsi" w:hAnsiTheme="minorHAnsi" w:cstheme="minorHAnsi"/>
          <w:sz w:val="22"/>
          <w:szCs w:val="22"/>
          <w:lang w:val="es-ES_tradnl"/>
        </w:rPr>
        <w:t xml:space="preserve"> de</w:t>
      </w:r>
      <w:r>
        <w:rPr>
          <w:rFonts w:asciiTheme="minorHAnsi" w:hAnsiTheme="minorHAnsi" w:cstheme="minorHAnsi"/>
          <w:sz w:val="22"/>
          <w:szCs w:val="22"/>
          <w:lang w:val="es-ES_tradnl"/>
        </w:rPr>
        <w:t xml:space="preserve"> los</w:t>
      </w:r>
      <w:r w:rsidR="006B3CA1" w:rsidRPr="008C198E">
        <w:rPr>
          <w:rFonts w:asciiTheme="minorHAnsi" w:hAnsiTheme="minorHAnsi" w:cstheme="minorHAnsi"/>
          <w:sz w:val="22"/>
          <w:szCs w:val="22"/>
          <w:lang w:val="es-ES_tradnl"/>
        </w:rPr>
        <w:t xml:space="preserve"> espa</w:t>
      </w:r>
      <w:r>
        <w:rPr>
          <w:rFonts w:asciiTheme="minorHAnsi" w:hAnsiTheme="minorHAnsi" w:cstheme="minorHAnsi"/>
          <w:sz w:val="22"/>
          <w:szCs w:val="22"/>
          <w:lang w:val="es-ES_tradnl"/>
        </w:rPr>
        <w:t>cios</w:t>
      </w:r>
      <w:r w:rsidR="006B3CA1" w:rsidRPr="008C198E">
        <w:rPr>
          <w:rFonts w:asciiTheme="minorHAnsi" w:hAnsiTheme="minorHAnsi" w:cstheme="minorHAnsi"/>
          <w:sz w:val="22"/>
          <w:szCs w:val="22"/>
          <w:lang w:val="es-ES_tradnl"/>
        </w:rPr>
        <w:t xml:space="preserve"> exterior</w:t>
      </w:r>
      <w:r>
        <w:rPr>
          <w:rFonts w:asciiTheme="minorHAnsi" w:hAnsiTheme="minorHAnsi" w:cstheme="minorHAnsi"/>
          <w:sz w:val="22"/>
          <w:szCs w:val="22"/>
          <w:lang w:val="es-ES_tradnl"/>
        </w:rPr>
        <w:t>e</w:t>
      </w:r>
      <w:r w:rsidR="006B3CA1" w:rsidRPr="008C198E">
        <w:rPr>
          <w:rFonts w:asciiTheme="minorHAnsi" w:hAnsiTheme="minorHAnsi" w:cstheme="minorHAnsi"/>
          <w:sz w:val="22"/>
          <w:szCs w:val="22"/>
          <w:lang w:val="es-ES_tradnl"/>
        </w:rPr>
        <w:t xml:space="preserve">s </w:t>
      </w:r>
    </w:p>
    <w:p w14:paraId="40C2F705" w14:textId="29A8A232" w:rsidR="006B3CA1" w:rsidRPr="008C198E" w:rsidRDefault="006B3CA1" w:rsidP="006B3CA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DG 8 Construccion</w:t>
      </w:r>
      <w:r w:rsidR="0004673C">
        <w:rPr>
          <w:rFonts w:asciiTheme="minorHAnsi" w:hAnsiTheme="minorHAnsi" w:cstheme="minorHAnsi"/>
          <w:sz w:val="22"/>
          <w:szCs w:val="22"/>
          <w:lang w:val="es-ES_tradnl"/>
        </w:rPr>
        <w:t>e</w:t>
      </w:r>
      <w:r w:rsidRPr="008C198E">
        <w:rPr>
          <w:rFonts w:asciiTheme="minorHAnsi" w:hAnsiTheme="minorHAnsi" w:cstheme="minorHAnsi"/>
          <w:sz w:val="22"/>
          <w:szCs w:val="22"/>
          <w:lang w:val="es-ES_tradnl"/>
        </w:rPr>
        <w:t xml:space="preserve">s </w:t>
      </w:r>
      <w:r w:rsidR="00603229">
        <w:rPr>
          <w:rFonts w:asciiTheme="minorHAnsi" w:hAnsiTheme="minorHAnsi" w:cstheme="minorHAnsi"/>
          <w:sz w:val="22"/>
          <w:szCs w:val="22"/>
          <w:lang w:val="es-ES_tradnl"/>
        </w:rPr>
        <w:t>e</w:t>
      </w:r>
      <w:r w:rsidRPr="008C198E">
        <w:rPr>
          <w:rFonts w:asciiTheme="minorHAnsi" w:hAnsiTheme="minorHAnsi" w:cstheme="minorHAnsi"/>
          <w:sz w:val="22"/>
          <w:szCs w:val="22"/>
          <w:lang w:val="es-ES_tradnl"/>
        </w:rPr>
        <w:t xml:space="preserve"> instalacion</w:t>
      </w:r>
      <w:r w:rsidR="0004673C">
        <w:rPr>
          <w:rFonts w:asciiTheme="minorHAnsi" w:hAnsiTheme="minorHAnsi" w:cstheme="minorHAnsi"/>
          <w:sz w:val="22"/>
          <w:szCs w:val="22"/>
          <w:lang w:val="es-ES_tradnl"/>
        </w:rPr>
        <w:t>e</w:t>
      </w:r>
      <w:r w:rsidRPr="008C198E">
        <w:rPr>
          <w:rFonts w:asciiTheme="minorHAnsi" w:hAnsiTheme="minorHAnsi" w:cstheme="minorHAnsi"/>
          <w:sz w:val="22"/>
          <w:szCs w:val="22"/>
          <w:lang w:val="es-ES_tradnl"/>
        </w:rPr>
        <w:t>s temporal</w:t>
      </w:r>
      <w:r w:rsidR="0004673C">
        <w:rPr>
          <w:rFonts w:asciiTheme="minorHAnsi" w:hAnsiTheme="minorHAnsi" w:cstheme="minorHAnsi"/>
          <w:sz w:val="22"/>
          <w:szCs w:val="22"/>
          <w:lang w:val="es-ES_tradnl"/>
        </w:rPr>
        <w:t>e</w:t>
      </w:r>
      <w:r w:rsidRPr="008C198E">
        <w:rPr>
          <w:rFonts w:asciiTheme="minorHAnsi" w:hAnsiTheme="minorHAnsi" w:cstheme="minorHAnsi"/>
          <w:sz w:val="22"/>
          <w:szCs w:val="22"/>
          <w:lang w:val="es-ES_tradnl"/>
        </w:rPr>
        <w:t xml:space="preserve">s </w:t>
      </w:r>
    </w:p>
    <w:p w14:paraId="128B563B" w14:textId="1FEA5F6D" w:rsidR="006B3CA1" w:rsidRPr="008C198E" w:rsidRDefault="006B3CA1" w:rsidP="006B3CA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DG E E</w:t>
      </w:r>
      <w:r w:rsidR="0004673C">
        <w:rPr>
          <w:rFonts w:asciiTheme="minorHAnsi" w:hAnsiTheme="minorHAnsi" w:cstheme="minorHAnsi"/>
          <w:sz w:val="22"/>
          <w:szCs w:val="22"/>
          <w:lang w:val="es-ES_tradnl"/>
        </w:rPr>
        <w:t>j</w:t>
      </w:r>
      <w:r w:rsidRPr="008C198E">
        <w:rPr>
          <w:rFonts w:asciiTheme="minorHAnsi" w:hAnsiTheme="minorHAnsi" w:cstheme="minorHAnsi"/>
          <w:sz w:val="22"/>
          <w:szCs w:val="22"/>
          <w:lang w:val="es-ES_tradnl"/>
        </w:rPr>
        <w:t>ecució</w:t>
      </w:r>
      <w:r w:rsidR="0004673C">
        <w:rPr>
          <w:rFonts w:asciiTheme="minorHAnsi" w:hAnsiTheme="minorHAnsi" w:cstheme="minorHAnsi"/>
          <w:sz w:val="22"/>
          <w:szCs w:val="22"/>
          <w:lang w:val="es-ES_tradnl"/>
        </w:rPr>
        <w:t>n</w:t>
      </w:r>
      <w:r w:rsidRPr="008C198E">
        <w:rPr>
          <w:rFonts w:asciiTheme="minorHAnsi" w:hAnsiTheme="minorHAnsi" w:cstheme="minorHAnsi"/>
          <w:sz w:val="22"/>
          <w:szCs w:val="22"/>
          <w:lang w:val="es-ES_tradnl"/>
        </w:rPr>
        <w:t xml:space="preserve"> de l</w:t>
      </w:r>
      <w:r w:rsidR="0004673C">
        <w:rPr>
          <w:rFonts w:asciiTheme="minorHAnsi" w:hAnsiTheme="minorHAnsi" w:cstheme="minorHAnsi"/>
          <w:sz w:val="22"/>
          <w:szCs w:val="22"/>
          <w:lang w:val="es-ES_tradnl"/>
        </w:rPr>
        <w:t>a</w:t>
      </w:r>
      <w:r w:rsidRPr="008C198E">
        <w:rPr>
          <w:rFonts w:asciiTheme="minorHAnsi" w:hAnsiTheme="minorHAnsi" w:cstheme="minorHAnsi"/>
          <w:sz w:val="22"/>
          <w:szCs w:val="22"/>
          <w:lang w:val="es-ES_tradnl"/>
        </w:rPr>
        <w:t>s obr</w:t>
      </w:r>
      <w:r w:rsidR="0004673C">
        <w:rPr>
          <w:rFonts w:asciiTheme="minorHAnsi" w:hAnsiTheme="minorHAnsi" w:cstheme="minorHAnsi"/>
          <w:sz w:val="22"/>
          <w:szCs w:val="22"/>
          <w:lang w:val="es-ES_tradnl"/>
        </w:rPr>
        <w:t>a</w:t>
      </w:r>
      <w:r w:rsidRPr="008C198E">
        <w:rPr>
          <w:rFonts w:asciiTheme="minorHAnsi" w:hAnsiTheme="minorHAnsi" w:cstheme="minorHAnsi"/>
          <w:sz w:val="22"/>
          <w:szCs w:val="22"/>
          <w:lang w:val="es-ES_tradnl"/>
        </w:rPr>
        <w:t xml:space="preserve">s  </w:t>
      </w:r>
    </w:p>
    <w:p w14:paraId="0677DFFE" w14:textId="77777777" w:rsidR="006B3CA1" w:rsidRPr="008C198E" w:rsidRDefault="006B3CA1" w:rsidP="006B3CA1">
      <w:pPr>
        <w:pStyle w:val="Default"/>
        <w:jc w:val="both"/>
        <w:rPr>
          <w:rFonts w:asciiTheme="minorHAnsi" w:hAnsiTheme="minorHAnsi" w:cstheme="minorHAnsi"/>
          <w:b/>
          <w:bCs/>
          <w:sz w:val="22"/>
          <w:szCs w:val="22"/>
          <w:lang w:val="es-ES_tradnl"/>
        </w:rPr>
      </w:pPr>
    </w:p>
    <w:p w14:paraId="78C3B723" w14:textId="5F77E252" w:rsidR="006B3CA1" w:rsidRPr="008C198E" w:rsidRDefault="006B3CA1" w:rsidP="006B3CA1">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b/>
          <w:bCs/>
          <w:color w:val="auto"/>
          <w:sz w:val="22"/>
          <w:szCs w:val="22"/>
          <w:lang w:val="es-ES_tradnl"/>
        </w:rPr>
        <w:t>DGON.0 Í</w:t>
      </w:r>
      <w:r w:rsidR="00DF46C9" w:rsidRPr="008C198E">
        <w:rPr>
          <w:rFonts w:asciiTheme="minorHAnsi" w:hAnsiTheme="minorHAnsi" w:cstheme="minorHAnsi"/>
          <w:b/>
          <w:bCs/>
          <w:color w:val="auto"/>
          <w:sz w:val="22"/>
          <w:szCs w:val="22"/>
          <w:lang w:val="es-ES_tradnl"/>
        </w:rPr>
        <w:t>ndice</w:t>
      </w:r>
      <w:r w:rsidRPr="008C198E">
        <w:rPr>
          <w:rFonts w:asciiTheme="minorHAnsi" w:hAnsiTheme="minorHAnsi" w:cstheme="minorHAnsi"/>
          <w:b/>
          <w:bCs/>
          <w:color w:val="auto"/>
          <w:sz w:val="22"/>
          <w:szCs w:val="22"/>
          <w:lang w:val="es-ES_tradnl"/>
        </w:rPr>
        <w:t xml:space="preserve"> </w:t>
      </w:r>
    </w:p>
    <w:p w14:paraId="72F2AA5C" w14:textId="77777777" w:rsidR="009925FC" w:rsidRPr="008C198E" w:rsidRDefault="009925FC" w:rsidP="009925F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El Índice de la documentación gráfica relacionará los planos del proyecto siguiendo la estructura que se adjunta y adecuándola al Proyecto. </w:t>
      </w:r>
    </w:p>
    <w:p w14:paraId="32FECA78" w14:textId="25F3ED2F" w:rsidR="004B2038" w:rsidRPr="008C198E" w:rsidRDefault="004B2038" w:rsidP="004B2038">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sz w:val="22"/>
          <w:szCs w:val="22"/>
          <w:lang w:val="es-ES_tradnl"/>
        </w:rPr>
        <w:t xml:space="preserve">Se configurará en forma de tabla que tendrá cuatro columnas relativas a: código del plano, descripción, </w:t>
      </w:r>
      <w:r w:rsidRPr="008C198E">
        <w:rPr>
          <w:rFonts w:asciiTheme="minorHAnsi" w:hAnsiTheme="minorHAnsi" w:cstheme="minorHAnsi"/>
          <w:color w:val="auto"/>
          <w:sz w:val="22"/>
          <w:szCs w:val="22"/>
          <w:lang w:val="es-ES_tradnl"/>
        </w:rPr>
        <w:t xml:space="preserve">número de hojas, número de plano y código de fichero dwg. </w:t>
      </w:r>
    </w:p>
    <w:p w14:paraId="73AA3269" w14:textId="7CB2061B" w:rsidR="004B2038" w:rsidRPr="008C198E" w:rsidRDefault="004B2038" w:rsidP="004B2038">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b/>
          <w:bCs/>
          <w:color w:val="auto"/>
          <w:sz w:val="22"/>
          <w:szCs w:val="22"/>
          <w:lang w:val="es-ES_tradnl"/>
        </w:rPr>
        <w:t xml:space="preserve">- </w:t>
      </w:r>
      <w:r w:rsidR="00917924" w:rsidRPr="008C198E">
        <w:rPr>
          <w:rFonts w:asciiTheme="minorHAnsi" w:hAnsiTheme="minorHAnsi" w:cstheme="minorHAnsi"/>
          <w:b/>
          <w:bCs/>
          <w:color w:val="auto"/>
          <w:sz w:val="22"/>
          <w:szCs w:val="22"/>
          <w:lang w:val="es-ES_tradnl"/>
        </w:rPr>
        <w:t>Código</w:t>
      </w:r>
      <w:r w:rsidR="00DF46C9" w:rsidRPr="008C198E">
        <w:rPr>
          <w:rFonts w:asciiTheme="minorHAnsi" w:hAnsiTheme="minorHAnsi" w:cstheme="minorHAnsi"/>
          <w:b/>
          <w:bCs/>
          <w:color w:val="auto"/>
          <w:sz w:val="22"/>
          <w:szCs w:val="22"/>
          <w:lang w:val="es-ES_tradnl"/>
        </w:rPr>
        <w:t xml:space="preserve"> del plano</w:t>
      </w:r>
      <w:r w:rsidRPr="008C198E">
        <w:rPr>
          <w:rFonts w:asciiTheme="minorHAnsi" w:hAnsiTheme="minorHAnsi" w:cstheme="minorHAnsi"/>
          <w:b/>
          <w:bCs/>
          <w:color w:val="auto"/>
          <w:sz w:val="22"/>
          <w:szCs w:val="22"/>
          <w:lang w:val="es-ES_tradnl"/>
        </w:rPr>
        <w:t xml:space="preserve"> </w:t>
      </w:r>
      <w:r w:rsidRPr="008C198E">
        <w:rPr>
          <w:rFonts w:asciiTheme="minorHAnsi" w:hAnsiTheme="minorHAnsi" w:cstheme="minorHAnsi"/>
          <w:color w:val="auto"/>
          <w:sz w:val="22"/>
          <w:szCs w:val="22"/>
          <w:lang w:val="es-ES_tradnl"/>
        </w:rPr>
        <w:t>(en relació</w:t>
      </w:r>
      <w:r w:rsidR="00DF46C9" w:rsidRPr="008C198E">
        <w:rPr>
          <w:rFonts w:asciiTheme="minorHAnsi" w:hAnsiTheme="minorHAnsi" w:cstheme="minorHAnsi"/>
          <w:color w:val="auto"/>
          <w:sz w:val="22"/>
          <w:szCs w:val="22"/>
          <w:lang w:val="es-ES_tradnl"/>
        </w:rPr>
        <w:t xml:space="preserve">n con el </w:t>
      </w:r>
      <w:r w:rsidRPr="008C198E">
        <w:rPr>
          <w:rFonts w:asciiTheme="minorHAnsi" w:hAnsiTheme="minorHAnsi" w:cstheme="minorHAnsi"/>
          <w:color w:val="auto"/>
          <w:sz w:val="22"/>
          <w:szCs w:val="22"/>
          <w:lang w:val="es-ES_tradnl"/>
        </w:rPr>
        <w:t>capít</w:t>
      </w:r>
      <w:r w:rsidR="00DF46C9" w:rsidRPr="008C198E">
        <w:rPr>
          <w:rFonts w:asciiTheme="minorHAnsi" w:hAnsiTheme="minorHAnsi" w:cstheme="minorHAnsi"/>
          <w:color w:val="auto"/>
          <w:sz w:val="22"/>
          <w:szCs w:val="22"/>
          <w:lang w:val="es-ES_tradnl"/>
        </w:rPr>
        <w:t>ulo</w:t>
      </w:r>
      <w:r w:rsidRPr="008C198E">
        <w:rPr>
          <w:rFonts w:asciiTheme="minorHAnsi" w:hAnsiTheme="minorHAnsi" w:cstheme="minorHAnsi"/>
          <w:color w:val="auto"/>
          <w:sz w:val="22"/>
          <w:szCs w:val="22"/>
          <w:lang w:val="es-ES_tradnl"/>
        </w:rPr>
        <w:t xml:space="preserve"> correspon</w:t>
      </w:r>
      <w:r w:rsidR="00DF46C9" w:rsidRPr="008C198E">
        <w:rPr>
          <w:rFonts w:asciiTheme="minorHAnsi" w:hAnsiTheme="minorHAnsi" w:cstheme="minorHAnsi"/>
          <w:color w:val="auto"/>
          <w:sz w:val="22"/>
          <w:szCs w:val="22"/>
          <w:lang w:val="es-ES_tradnl"/>
        </w:rPr>
        <w:t>diente de la Memoria y</w:t>
      </w:r>
      <w:r w:rsidRPr="008C198E">
        <w:rPr>
          <w:rFonts w:asciiTheme="minorHAnsi" w:hAnsiTheme="minorHAnsi" w:cstheme="minorHAnsi"/>
          <w:color w:val="auto"/>
          <w:sz w:val="22"/>
          <w:szCs w:val="22"/>
          <w:lang w:val="es-ES_tradnl"/>
        </w:rPr>
        <w:t xml:space="preserve"> a la nomenclatura del Pl</w:t>
      </w:r>
      <w:r w:rsidR="00DF46C9" w:rsidRPr="008C198E">
        <w:rPr>
          <w:rFonts w:asciiTheme="minorHAnsi" w:hAnsiTheme="minorHAnsi" w:cstheme="minorHAnsi"/>
          <w:color w:val="auto"/>
          <w:sz w:val="22"/>
          <w:szCs w:val="22"/>
          <w:lang w:val="es-ES_tradnl"/>
        </w:rPr>
        <w:t>iego</w:t>
      </w:r>
      <w:r w:rsidRPr="008C198E">
        <w:rPr>
          <w:rFonts w:asciiTheme="minorHAnsi" w:hAnsiTheme="minorHAnsi" w:cstheme="minorHAnsi"/>
          <w:color w:val="auto"/>
          <w:sz w:val="22"/>
          <w:szCs w:val="22"/>
          <w:lang w:val="es-ES_tradnl"/>
        </w:rPr>
        <w:t xml:space="preserve">): </w:t>
      </w:r>
    </w:p>
    <w:p w14:paraId="635CD7A9" w14:textId="537FF445" w:rsidR="004B2038" w:rsidRPr="008C198E" w:rsidRDefault="004B2038" w:rsidP="004B2038">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i/>
          <w:iCs/>
          <w:color w:val="auto"/>
          <w:sz w:val="22"/>
          <w:szCs w:val="22"/>
          <w:lang w:val="es-ES_tradnl"/>
        </w:rPr>
        <w:t>- Tip</w:t>
      </w:r>
      <w:r w:rsidR="00DF46C9" w:rsidRPr="008C198E">
        <w:rPr>
          <w:rFonts w:asciiTheme="minorHAnsi" w:hAnsiTheme="minorHAnsi" w:cstheme="minorHAnsi"/>
          <w:i/>
          <w:iCs/>
          <w:color w:val="auto"/>
          <w:sz w:val="22"/>
          <w:szCs w:val="22"/>
          <w:lang w:val="es-ES_tradnl"/>
        </w:rPr>
        <w:t>o</w:t>
      </w:r>
      <w:r w:rsidRPr="008C198E">
        <w:rPr>
          <w:rFonts w:asciiTheme="minorHAnsi" w:hAnsiTheme="minorHAnsi" w:cstheme="minorHAnsi"/>
          <w:i/>
          <w:iCs/>
          <w:color w:val="auto"/>
          <w:sz w:val="22"/>
          <w:szCs w:val="22"/>
          <w:lang w:val="es-ES_tradnl"/>
        </w:rPr>
        <w:t xml:space="preserve"> d</w:t>
      </w:r>
      <w:r w:rsidR="00DF46C9" w:rsidRPr="008C198E">
        <w:rPr>
          <w:rFonts w:asciiTheme="minorHAnsi" w:hAnsiTheme="minorHAnsi" w:cstheme="minorHAnsi"/>
          <w:i/>
          <w:iCs/>
          <w:color w:val="auto"/>
          <w:sz w:val="22"/>
          <w:szCs w:val="22"/>
          <w:lang w:val="es-ES_tradnl"/>
        </w:rPr>
        <w:t xml:space="preserve">e </w:t>
      </w:r>
      <w:r w:rsidRPr="008C198E">
        <w:rPr>
          <w:rFonts w:asciiTheme="minorHAnsi" w:hAnsiTheme="minorHAnsi" w:cstheme="minorHAnsi"/>
          <w:i/>
          <w:iCs/>
          <w:color w:val="auto"/>
          <w:sz w:val="22"/>
          <w:szCs w:val="22"/>
          <w:lang w:val="es-ES_tradnl"/>
        </w:rPr>
        <w:t>obra: DGON p</w:t>
      </w:r>
      <w:r w:rsidR="00DF46C9" w:rsidRPr="008C198E">
        <w:rPr>
          <w:rFonts w:asciiTheme="minorHAnsi" w:hAnsiTheme="minorHAnsi" w:cstheme="minorHAnsi"/>
          <w:i/>
          <w:iCs/>
          <w:color w:val="auto"/>
          <w:sz w:val="22"/>
          <w:szCs w:val="22"/>
          <w:lang w:val="es-ES_tradnl"/>
        </w:rPr>
        <w:t>or obra nueva</w:t>
      </w:r>
      <w:r w:rsidRPr="008C198E">
        <w:rPr>
          <w:rFonts w:asciiTheme="minorHAnsi" w:hAnsiTheme="minorHAnsi" w:cstheme="minorHAnsi"/>
          <w:i/>
          <w:iCs/>
          <w:color w:val="auto"/>
          <w:sz w:val="22"/>
          <w:szCs w:val="22"/>
          <w:lang w:val="es-ES_tradnl"/>
        </w:rPr>
        <w:t>; DGOR p</w:t>
      </w:r>
      <w:r w:rsidR="00DF46C9" w:rsidRPr="008C198E">
        <w:rPr>
          <w:rFonts w:asciiTheme="minorHAnsi" w:hAnsiTheme="minorHAnsi" w:cstheme="minorHAnsi"/>
          <w:i/>
          <w:iCs/>
          <w:color w:val="auto"/>
          <w:sz w:val="22"/>
          <w:szCs w:val="22"/>
          <w:lang w:val="es-ES_tradnl"/>
        </w:rPr>
        <w:t>or obra de reforma</w:t>
      </w:r>
      <w:r w:rsidRPr="008C198E">
        <w:rPr>
          <w:rFonts w:asciiTheme="minorHAnsi" w:hAnsiTheme="minorHAnsi" w:cstheme="minorHAnsi"/>
          <w:i/>
          <w:iCs/>
          <w:color w:val="auto"/>
          <w:sz w:val="22"/>
          <w:szCs w:val="22"/>
          <w:lang w:val="es-ES_tradnl"/>
        </w:rPr>
        <w:t xml:space="preserve"> </w:t>
      </w:r>
    </w:p>
    <w:p w14:paraId="7BCA4F6C" w14:textId="5D6905D8" w:rsidR="004B2038" w:rsidRPr="008C198E" w:rsidRDefault="004B2038" w:rsidP="004B2038">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i/>
          <w:iCs/>
          <w:color w:val="auto"/>
          <w:sz w:val="22"/>
          <w:szCs w:val="22"/>
          <w:lang w:val="es-ES_tradnl"/>
        </w:rPr>
        <w:t>- Capít</w:t>
      </w:r>
      <w:r w:rsidR="00DF46C9" w:rsidRPr="008C198E">
        <w:rPr>
          <w:rFonts w:asciiTheme="minorHAnsi" w:hAnsiTheme="minorHAnsi" w:cstheme="minorHAnsi"/>
          <w:i/>
          <w:iCs/>
          <w:color w:val="auto"/>
          <w:sz w:val="22"/>
          <w:szCs w:val="22"/>
          <w:lang w:val="es-ES_tradnl"/>
        </w:rPr>
        <w:t>ulo</w:t>
      </w:r>
      <w:r w:rsidRPr="008C198E">
        <w:rPr>
          <w:rFonts w:asciiTheme="minorHAnsi" w:hAnsiTheme="minorHAnsi" w:cstheme="minorHAnsi"/>
          <w:i/>
          <w:iCs/>
          <w:color w:val="auto"/>
          <w:sz w:val="22"/>
          <w:szCs w:val="22"/>
          <w:lang w:val="es-ES_tradnl"/>
        </w:rPr>
        <w:t>: s</w:t>
      </w:r>
      <w:r w:rsidR="00DF46C9" w:rsidRPr="008C198E">
        <w:rPr>
          <w:rFonts w:asciiTheme="minorHAnsi" w:hAnsiTheme="minorHAnsi" w:cstheme="minorHAnsi"/>
          <w:i/>
          <w:iCs/>
          <w:color w:val="auto"/>
          <w:sz w:val="22"/>
          <w:szCs w:val="22"/>
          <w:lang w:val="es-ES_tradnl"/>
        </w:rPr>
        <w:t xml:space="preserve">e </w:t>
      </w:r>
      <w:r w:rsidRPr="008C198E">
        <w:rPr>
          <w:rFonts w:asciiTheme="minorHAnsi" w:hAnsiTheme="minorHAnsi" w:cstheme="minorHAnsi"/>
          <w:i/>
          <w:iCs/>
          <w:color w:val="auto"/>
          <w:sz w:val="22"/>
          <w:szCs w:val="22"/>
          <w:lang w:val="es-ES_tradnl"/>
        </w:rPr>
        <w:t xml:space="preserve">identifica </w:t>
      </w:r>
      <w:r w:rsidR="00DF46C9" w:rsidRPr="008C198E">
        <w:rPr>
          <w:rFonts w:asciiTheme="minorHAnsi" w:hAnsiTheme="minorHAnsi" w:cstheme="minorHAnsi"/>
          <w:i/>
          <w:iCs/>
          <w:color w:val="auto"/>
          <w:sz w:val="22"/>
          <w:szCs w:val="22"/>
          <w:lang w:val="es-ES_tradnl"/>
        </w:rPr>
        <w:t>con un número</w:t>
      </w:r>
      <w:r w:rsidRPr="008C198E">
        <w:rPr>
          <w:rFonts w:asciiTheme="minorHAnsi" w:hAnsiTheme="minorHAnsi" w:cstheme="minorHAnsi"/>
          <w:i/>
          <w:iCs/>
          <w:color w:val="auto"/>
          <w:sz w:val="22"/>
          <w:szCs w:val="22"/>
          <w:lang w:val="es-ES_tradnl"/>
        </w:rPr>
        <w:t xml:space="preserve"> 0,1, 2, 3, ... com</w:t>
      </w:r>
      <w:r w:rsidR="00DF46C9" w:rsidRPr="008C198E">
        <w:rPr>
          <w:rFonts w:asciiTheme="minorHAnsi" w:hAnsiTheme="minorHAnsi" w:cstheme="minorHAnsi"/>
          <w:i/>
          <w:iCs/>
          <w:color w:val="auto"/>
          <w:sz w:val="22"/>
          <w:szCs w:val="22"/>
          <w:lang w:val="es-ES_tradnl"/>
        </w:rPr>
        <w:t>o</w:t>
      </w:r>
      <w:r w:rsidRPr="008C198E">
        <w:rPr>
          <w:rFonts w:asciiTheme="minorHAnsi" w:hAnsiTheme="minorHAnsi" w:cstheme="minorHAnsi"/>
          <w:i/>
          <w:iCs/>
          <w:color w:val="auto"/>
          <w:sz w:val="22"/>
          <w:szCs w:val="22"/>
          <w:lang w:val="es-ES_tradnl"/>
        </w:rPr>
        <w:t xml:space="preserve"> el capít</w:t>
      </w:r>
      <w:r w:rsidR="00DF46C9" w:rsidRPr="008C198E">
        <w:rPr>
          <w:rFonts w:asciiTheme="minorHAnsi" w:hAnsiTheme="minorHAnsi" w:cstheme="minorHAnsi"/>
          <w:i/>
          <w:iCs/>
          <w:color w:val="auto"/>
          <w:sz w:val="22"/>
          <w:szCs w:val="22"/>
          <w:lang w:val="es-ES_tradnl"/>
        </w:rPr>
        <w:t>ulo</w:t>
      </w:r>
      <w:r w:rsidRPr="008C198E">
        <w:rPr>
          <w:rFonts w:asciiTheme="minorHAnsi" w:hAnsiTheme="minorHAnsi" w:cstheme="minorHAnsi"/>
          <w:i/>
          <w:iCs/>
          <w:color w:val="auto"/>
          <w:sz w:val="22"/>
          <w:szCs w:val="22"/>
          <w:lang w:val="es-ES_tradnl"/>
        </w:rPr>
        <w:t xml:space="preserve"> del Pl</w:t>
      </w:r>
      <w:r w:rsidR="00DF46C9" w:rsidRPr="008C198E">
        <w:rPr>
          <w:rFonts w:asciiTheme="minorHAnsi" w:hAnsiTheme="minorHAnsi" w:cstheme="minorHAnsi"/>
          <w:i/>
          <w:iCs/>
          <w:color w:val="auto"/>
          <w:sz w:val="22"/>
          <w:szCs w:val="22"/>
          <w:lang w:val="es-ES_tradnl"/>
        </w:rPr>
        <w:t>iego</w:t>
      </w:r>
      <w:r w:rsidRPr="008C198E">
        <w:rPr>
          <w:rFonts w:asciiTheme="minorHAnsi" w:hAnsiTheme="minorHAnsi" w:cstheme="minorHAnsi"/>
          <w:i/>
          <w:iCs/>
          <w:color w:val="auto"/>
          <w:sz w:val="22"/>
          <w:szCs w:val="22"/>
          <w:lang w:val="es-ES_tradnl"/>
        </w:rPr>
        <w:t xml:space="preserve"> </w:t>
      </w:r>
    </w:p>
    <w:p w14:paraId="1B55EB0E" w14:textId="46C6CD9E" w:rsidR="004B2038" w:rsidRPr="00AB7A29" w:rsidRDefault="004B2038" w:rsidP="004B2038">
      <w:pPr>
        <w:pStyle w:val="Default"/>
        <w:jc w:val="both"/>
        <w:rPr>
          <w:rFonts w:asciiTheme="minorHAnsi" w:hAnsiTheme="minorHAnsi" w:cstheme="minorHAnsi"/>
          <w:i/>
          <w:iCs/>
          <w:color w:val="auto"/>
          <w:sz w:val="22"/>
          <w:szCs w:val="22"/>
          <w:lang w:val="es-ES_tradnl"/>
        </w:rPr>
      </w:pPr>
      <w:r w:rsidRPr="008C198E">
        <w:rPr>
          <w:rFonts w:asciiTheme="minorHAnsi" w:hAnsiTheme="minorHAnsi" w:cstheme="minorHAnsi"/>
          <w:i/>
          <w:iCs/>
          <w:color w:val="auto"/>
          <w:sz w:val="22"/>
          <w:szCs w:val="22"/>
          <w:lang w:val="es-ES_tradnl"/>
        </w:rPr>
        <w:t>- Subcapít</w:t>
      </w:r>
      <w:r w:rsidR="00AB7A29">
        <w:rPr>
          <w:rFonts w:asciiTheme="minorHAnsi" w:hAnsiTheme="minorHAnsi" w:cstheme="minorHAnsi"/>
          <w:i/>
          <w:iCs/>
          <w:color w:val="auto"/>
          <w:sz w:val="22"/>
          <w:szCs w:val="22"/>
          <w:lang w:val="es-ES_tradnl"/>
        </w:rPr>
        <w:t>ulo</w:t>
      </w:r>
      <w:r w:rsidRPr="008C198E">
        <w:rPr>
          <w:rFonts w:asciiTheme="minorHAnsi" w:hAnsiTheme="minorHAnsi" w:cstheme="minorHAnsi"/>
          <w:i/>
          <w:iCs/>
          <w:color w:val="auto"/>
          <w:sz w:val="22"/>
          <w:szCs w:val="22"/>
          <w:lang w:val="es-ES_tradnl"/>
        </w:rPr>
        <w:t>: s</w:t>
      </w:r>
      <w:r w:rsidR="00DF46C9" w:rsidRPr="008C198E">
        <w:rPr>
          <w:rFonts w:asciiTheme="minorHAnsi" w:hAnsiTheme="minorHAnsi" w:cstheme="minorHAnsi"/>
          <w:i/>
          <w:iCs/>
          <w:color w:val="auto"/>
          <w:sz w:val="22"/>
          <w:szCs w:val="22"/>
          <w:lang w:val="es-ES_tradnl"/>
        </w:rPr>
        <w:t xml:space="preserve">e </w:t>
      </w:r>
      <w:r w:rsidRPr="008C198E">
        <w:rPr>
          <w:rFonts w:asciiTheme="minorHAnsi" w:hAnsiTheme="minorHAnsi" w:cstheme="minorHAnsi"/>
          <w:i/>
          <w:iCs/>
          <w:color w:val="auto"/>
          <w:sz w:val="22"/>
          <w:szCs w:val="22"/>
          <w:lang w:val="es-ES_tradnl"/>
        </w:rPr>
        <w:t xml:space="preserve">identifica </w:t>
      </w:r>
      <w:r w:rsidR="00DF46C9" w:rsidRPr="008C198E">
        <w:rPr>
          <w:rFonts w:asciiTheme="minorHAnsi" w:hAnsiTheme="minorHAnsi" w:cstheme="minorHAnsi"/>
          <w:i/>
          <w:iCs/>
          <w:color w:val="auto"/>
          <w:sz w:val="22"/>
          <w:szCs w:val="22"/>
          <w:lang w:val="es-ES_tradnl"/>
        </w:rPr>
        <w:t xml:space="preserve">con </w:t>
      </w:r>
      <w:r w:rsidRPr="008C198E">
        <w:rPr>
          <w:rFonts w:asciiTheme="minorHAnsi" w:hAnsiTheme="minorHAnsi" w:cstheme="minorHAnsi"/>
          <w:i/>
          <w:iCs/>
          <w:color w:val="auto"/>
          <w:sz w:val="22"/>
          <w:szCs w:val="22"/>
          <w:lang w:val="es-ES_tradnl"/>
        </w:rPr>
        <w:t>un número de dos dígit</w:t>
      </w:r>
      <w:r w:rsidR="00DF46C9" w:rsidRPr="008C198E">
        <w:rPr>
          <w:rFonts w:asciiTheme="minorHAnsi" w:hAnsiTheme="minorHAnsi" w:cstheme="minorHAnsi"/>
          <w:i/>
          <w:iCs/>
          <w:color w:val="auto"/>
          <w:sz w:val="22"/>
          <w:szCs w:val="22"/>
          <w:lang w:val="es-ES_tradnl"/>
        </w:rPr>
        <w:t>o</w:t>
      </w:r>
      <w:r w:rsidRPr="008C198E">
        <w:rPr>
          <w:rFonts w:asciiTheme="minorHAnsi" w:hAnsiTheme="minorHAnsi" w:cstheme="minorHAnsi"/>
          <w:i/>
          <w:iCs/>
          <w:color w:val="auto"/>
          <w:sz w:val="22"/>
          <w:szCs w:val="22"/>
          <w:lang w:val="es-ES_tradnl"/>
        </w:rPr>
        <w:t xml:space="preserve">s 01, 02, 03, ... </w:t>
      </w:r>
    </w:p>
    <w:p w14:paraId="4A2745A3" w14:textId="1DF6194F" w:rsidR="004B2038" w:rsidRPr="008C198E" w:rsidRDefault="004B2038" w:rsidP="004B2038">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i/>
          <w:iCs/>
          <w:color w:val="auto"/>
          <w:sz w:val="22"/>
          <w:szCs w:val="22"/>
          <w:lang w:val="es-ES_tradnl"/>
        </w:rPr>
        <w:t>- Aparta</w:t>
      </w:r>
      <w:r w:rsidR="00DF46C9" w:rsidRPr="008C198E">
        <w:rPr>
          <w:rFonts w:asciiTheme="minorHAnsi" w:hAnsiTheme="minorHAnsi" w:cstheme="minorHAnsi"/>
          <w:i/>
          <w:iCs/>
          <w:color w:val="auto"/>
          <w:sz w:val="22"/>
          <w:szCs w:val="22"/>
          <w:lang w:val="es-ES_tradnl"/>
        </w:rPr>
        <w:t>do</w:t>
      </w:r>
      <w:r w:rsidRPr="008C198E">
        <w:rPr>
          <w:rFonts w:asciiTheme="minorHAnsi" w:hAnsiTheme="minorHAnsi" w:cstheme="minorHAnsi"/>
          <w:i/>
          <w:iCs/>
          <w:color w:val="auto"/>
          <w:sz w:val="22"/>
          <w:szCs w:val="22"/>
          <w:lang w:val="es-ES_tradnl"/>
        </w:rPr>
        <w:t>: s</w:t>
      </w:r>
      <w:r w:rsidR="00DF46C9" w:rsidRPr="008C198E">
        <w:rPr>
          <w:rFonts w:asciiTheme="minorHAnsi" w:hAnsiTheme="minorHAnsi" w:cstheme="minorHAnsi"/>
          <w:i/>
          <w:iCs/>
          <w:color w:val="auto"/>
          <w:sz w:val="22"/>
          <w:szCs w:val="22"/>
          <w:lang w:val="es-ES_tradnl"/>
        </w:rPr>
        <w:t xml:space="preserve">e </w:t>
      </w:r>
      <w:r w:rsidRPr="008C198E">
        <w:rPr>
          <w:rFonts w:asciiTheme="minorHAnsi" w:hAnsiTheme="minorHAnsi" w:cstheme="minorHAnsi"/>
          <w:i/>
          <w:iCs/>
          <w:color w:val="auto"/>
          <w:sz w:val="22"/>
          <w:szCs w:val="22"/>
          <w:lang w:val="es-ES_tradnl"/>
        </w:rPr>
        <w:t xml:space="preserve">identifica </w:t>
      </w:r>
      <w:r w:rsidR="00DF46C9" w:rsidRPr="008C198E">
        <w:rPr>
          <w:rFonts w:asciiTheme="minorHAnsi" w:hAnsiTheme="minorHAnsi" w:cstheme="minorHAnsi"/>
          <w:i/>
          <w:iCs/>
          <w:color w:val="auto"/>
          <w:sz w:val="22"/>
          <w:szCs w:val="22"/>
          <w:lang w:val="es-ES_tradnl"/>
        </w:rPr>
        <w:t>con u</w:t>
      </w:r>
      <w:r w:rsidRPr="008C198E">
        <w:rPr>
          <w:rFonts w:asciiTheme="minorHAnsi" w:hAnsiTheme="minorHAnsi" w:cstheme="minorHAnsi"/>
          <w:i/>
          <w:iCs/>
          <w:color w:val="auto"/>
          <w:sz w:val="22"/>
          <w:szCs w:val="22"/>
          <w:lang w:val="es-ES_tradnl"/>
        </w:rPr>
        <w:t xml:space="preserve">n número 1, 2 ,3 ,... 9, 10, 11, ... </w:t>
      </w:r>
    </w:p>
    <w:p w14:paraId="5FA757FA" w14:textId="1C1F4062" w:rsidR="004B2038" w:rsidRPr="008C198E" w:rsidRDefault="004B2038" w:rsidP="004B2038">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i/>
          <w:iCs/>
          <w:color w:val="auto"/>
          <w:sz w:val="22"/>
          <w:szCs w:val="22"/>
          <w:lang w:val="es-ES_tradnl"/>
        </w:rPr>
        <w:t xml:space="preserve">A </w:t>
      </w:r>
      <w:r w:rsidR="00AB7A29" w:rsidRPr="008C198E">
        <w:rPr>
          <w:rFonts w:asciiTheme="minorHAnsi" w:hAnsiTheme="minorHAnsi" w:cstheme="minorHAnsi"/>
          <w:i/>
          <w:iCs/>
          <w:color w:val="auto"/>
          <w:sz w:val="22"/>
          <w:szCs w:val="22"/>
          <w:lang w:val="es-ES_tradnl"/>
        </w:rPr>
        <w:t>título</w:t>
      </w:r>
      <w:r w:rsidR="00DF46C9" w:rsidRPr="008C198E">
        <w:rPr>
          <w:rFonts w:asciiTheme="minorHAnsi" w:hAnsiTheme="minorHAnsi" w:cstheme="minorHAnsi"/>
          <w:i/>
          <w:iCs/>
          <w:color w:val="auto"/>
          <w:sz w:val="22"/>
          <w:szCs w:val="22"/>
          <w:lang w:val="es-ES_tradnl"/>
        </w:rPr>
        <w:t xml:space="preserve"> de ejemplo</w:t>
      </w:r>
      <w:r w:rsidRPr="008C198E">
        <w:rPr>
          <w:rFonts w:asciiTheme="minorHAnsi" w:hAnsiTheme="minorHAnsi" w:cstheme="minorHAnsi"/>
          <w:i/>
          <w:iCs/>
          <w:color w:val="auto"/>
          <w:sz w:val="22"/>
          <w:szCs w:val="22"/>
          <w:lang w:val="es-ES_tradnl"/>
        </w:rPr>
        <w:t xml:space="preserve">: </w:t>
      </w:r>
    </w:p>
    <w:p w14:paraId="31E702E3" w14:textId="38810AC4" w:rsidR="004B2038" w:rsidRPr="008C198E" w:rsidRDefault="004B2038" w:rsidP="004B2038">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i/>
          <w:iCs/>
          <w:color w:val="auto"/>
          <w:sz w:val="22"/>
          <w:szCs w:val="22"/>
          <w:lang w:val="es-ES_tradnl"/>
        </w:rPr>
        <w:t>ON Obra n</w:t>
      </w:r>
      <w:r w:rsidR="00DF46C9" w:rsidRPr="008C198E">
        <w:rPr>
          <w:rFonts w:asciiTheme="minorHAnsi" w:hAnsiTheme="minorHAnsi" w:cstheme="minorHAnsi"/>
          <w:i/>
          <w:iCs/>
          <w:color w:val="auto"/>
          <w:sz w:val="22"/>
          <w:szCs w:val="22"/>
          <w:lang w:val="es-ES_tradnl"/>
        </w:rPr>
        <w:t>ueva</w:t>
      </w:r>
      <w:r w:rsidRPr="008C198E">
        <w:rPr>
          <w:rFonts w:asciiTheme="minorHAnsi" w:hAnsiTheme="minorHAnsi" w:cstheme="minorHAnsi"/>
          <w:i/>
          <w:iCs/>
          <w:color w:val="auto"/>
          <w:sz w:val="22"/>
          <w:szCs w:val="22"/>
          <w:lang w:val="es-ES_tradnl"/>
        </w:rPr>
        <w:t xml:space="preserve"> </w:t>
      </w:r>
    </w:p>
    <w:p w14:paraId="06669BFB" w14:textId="77777777" w:rsidR="004B2038" w:rsidRPr="008C198E" w:rsidRDefault="004B2038" w:rsidP="004B2038">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i/>
          <w:iCs/>
          <w:color w:val="auto"/>
          <w:sz w:val="22"/>
          <w:szCs w:val="22"/>
          <w:lang w:val="es-ES_tradnl"/>
        </w:rPr>
        <w:t xml:space="preserve">ON.2 Sistema Estructural </w:t>
      </w:r>
    </w:p>
    <w:p w14:paraId="297A93AC" w14:textId="35A33C97" w:rsidR="004B2038" w:rsidRPr="008C198E" w:rsidRDefault="004B2038" w:rsidP="004B2038">
      <w:pPr>
        <w:pStyle w:val="Default"/>
        <w:jc w:val="both"/>
        <w:rPr>
          <w:rFonts w:asciiTheme="minorHAnsi" w:hAnsiTheme="minorHAnsi" w:cstheme="minorHAnsi"/>
          <w:color w:val="FF0000"/>
          <w:sz w:val="22"/>
          <w:szCs w:val="22"/>
          <w:lang w:val="es-ES_tradnl"/>
        </w:rPr>
      </w:pPr>
      <w:r w:rsidRPr="008C198E">
        <w:rPr>
          <w:rFonts w:asciiTheme="minorHAnsi" w:hAnsiTheme="minorHAnsi" w:cstheme="minorHAnsi"/>
          <w:i/>
          <w:iCs/>
          <w:color w:val="auto"/>
          <w:sz w:val="22"/>
          <w:szCs w:val="22"/>
          <w:lang w:val="es-ES_tradnl"/>
        </w:rPr>
        <w:t xml:space="preserve">ON.2.01 </w:t>
      </w:r>
      <w:r w:rsidR="001A06CE" w:rsidRPr="008C198E">
        <w:rPr>
          <w:rFonts w:asciiTheme="minorHAnsi" w:hAnsiTheme="minorHAnsi" w:cstheme="minorHAnsi"/>
          <w:i/>
          <w:iCs/>
          <w:color w:val="auto"/>
          <w:sz w:val="22"/>
          <w:szCs w:val="22"/>
          <w:lang w:val="es-ES_tradnl"/>
        </w:rPr>
        <w:t>Cimientos</w:t>
      </w:r>
      <w:r w:rsidRPr="008C198E">
        <w:rPr>
          <w:rFonts w:asciiTheme="minorHAnsi" w:hAnsiTheme="minorHAnsi" w:cstheme="minorHAnsi"/>
          <w:i/>
          <w:iCs/>
          <w:color w:val="auto"/>
          <w:sz w:val="22"/>
          <w:szCs w:val="22"/>
          <w:lang w:val="es-ES_tradnl"/>
        </w:rPr>
        <w:t xml:space="preserve"> </w:t>
      </w:r>
      <w:r w:rsidR="001A06CE" w:rsidRPr="008C198E">
        <w:rPr>
          <w:rFonts w:asciiTheme="minorHAnsi" w:hAnsiTheme="minorHAnsi" w:cstheme="minorHAnsi"/>
          <w:i/>
          <w:iCs/>
          <w:color w:val="auto"/>
          <w:sz w:val="22"/>
          <w:szCs w:val="22"/>
          <w:lang w:val="es-ES_tradnl"/>
        </w:rPr>
        <w:t>y</w:t>
      </w:r>
      <w:r w:rsidRPr="008C198E">
        <w:rPr>
          <w:rFonts w:asciiTheme="minorHAnsi" w:hAnsiTheme="minorHAnsi" w:cstheme="minorHAnsi"/>
          <w:i/>
          <w:iCs/>
          <w:color w:val="auto"/>
          <w:sz w:val="22"/>
          <w:szCs w:val="22"/>
          <w:lang w:val="es-ES_tradnl"/>
        </w:rPr>
        <w:t xml:space="preserve"> Contenció</w:t>
      </w:r>
      <w:r w:rsidR="00DF46C9" w:rsidRPr="008C198E">
        <w:rPr>
          <w:rFonts w:asciiTheme="minorHAnsi" w:hAnsiTheme="minorHAnsi" w:cstheme="minorHAnsi"/>
          <w:i/>
          <w:iCs/>
          <w:color w:val="auto"/>
          <w:sz w:val="22"/>
          <w:szCs w:val="22"/>
          <w:lang w:val="es-ES_tradnl"/>
        </w:rPr>
        <w:t>n</w:t>
      </w:r>
      <w:r w:rsidRPr="008C198E">
        <w:rPr>
          <w:rFonts w:asciiTheme="minorHAnsi" w:hAnsiTheme="minorHAnsi" w:cstheme="minorHAnsi"/>
          <w:i/>
          <w:iCs/>
          <w:color w:val="auto"/>
          <w:sz w:val="22"/>
          <w:szCs w:val="22"/>
          <w:lang w:val="es-ES_tradnl"/>
        </w:rPr>
        <w:t xml:space="preserve"> de t</w:t>
      </w:r>
      <w:r w:rsidR="00DF46C9" w:rsidRPr="008C198E">
        <w:rPr>
          <w:rFonts w:asciiTheme="minorHAnsi" w:hAnsiTheme="minorHAnsi" w:cstheme="minorHAnsi"/>
          <w:i/>
          <w:iCs/>
          <w:color w:val="auto"/>
          <w:sz w:val="22"/>
          <w:szCs w:val="22"/>
          <w:lang w:val="es-ES_tradnl"/>
        </w:rPr>
        <w:t>ierras</w:t>
      </w:r>
      <w:r w:rsidRPr="008C198E">
        <w:rPr>
          <w:rFonts w:asciiTheme="minorHAnsi" w:hAnsiTheme="minorHAnsi" w:cstheme="minorHAnsi"/>
          <w:i/>
          <w:iCs/>
          <w:color w:val="auto"/>
          <w:sz w:val="22"/>
          <w:szCs w:val="22"/>
          <w:lang w:val="es-ES_tradnl"/>
        </w:rPr>
        <w:t xml:space="preserve"> </w:t>
      </w:r>
    </w:p>
    <w:p w14:paraId="5E7FFCC2" w14:textId="06FCEF7D" w:rsidR="004B2038" w:rsidRPr="008C198E" w:rsidRDefault="004B2038" w:rsidP="004B2038">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b/>
          <w:bCs/>
          <w:color w:val="auto"/>
          <w:sz w:val="22"/>
          <w:szCs w:val="22"/>
          <w:lang w:val="es-ES_tradnl"/>
        </w:rPr>
        <w:t>- Descripció</w:t>
      </w:r>
      <w:r w:rsidR="00DF46C9" w:rsidRPr="008C198E">
        <w:rPr>
          <w:rFonts w:asciiTheme="minorHAnsi" w:hAnsiTheme="minorHAnsi" w:cstheme="minorHAnsi"/>
          <w:b/>
          <w:bCs/>
          <w:color w:val="auto"/>
          <w:sz w:val="22"/>
          <w:szCs w:val="22"/>
          <w:lang w:val="es-ES_tradnl"/>
        </w:rPr>
        <w:t>n</w:t>
      </w:r>
      <w:r w:rsidRPr="008C198E">
        <w:rPr>
          <w:rFonts w:asciiTheme="minorHAnsi" w:hAnsiTheme="minorHAnsi" w:cstheme="minorHAnsi"/>
          <w:color w:val="auto"/>
          <w:sz w:val="22"/>
          <w:szCs w:val="22"/>
          <w:lang w:val="es-ES_tradnl"/>
        </w:rPr>
        <w:t>: Tít</w:t>
      </w:r>
      <w:r w:rsidR="00DF46C9" w:rsidRPr="008C198E">
        <w:rPr>
          <w:rFonts w:asciiTheme="minorHAnsi" w:hAnsiTheme="minorHAnsi" w:cstheme="minorHAnsi"/>
          <w:color w:val="auto"/>
          <w:sz w:val="22"/>
          <w:szCs w:val="22"/>
          <w:lang w:val="es-ES_tradnl"/>
        </w:rPr>
        <w:t xml:space="preserve">ulo del capítulo y del subcapítulo que </w:t>
      </w:r>
      <w:r w:rsidR="00AB7A29" w:rsidRPr="008C198E">
        <w:rPr>
          <w:rFonts w:asciiTheme="minorHAnsi" w:hAnsiTheme="minorHAnsi" w:cstheme="minorHAnsi"/>
          <w:color w:val="auto"/>
          <w:sz w:val="22"/>
          <w:szCs w:val="22"/>
          <w:lang w:val="es-ES_tradnl"/>
        </w:rPr>
        <w:t>coincidirá</w:t>
      </w:r>
      <w:r w:rsidR="00DF46C9" w:rsidRPr="008C198E">
        <w:rPr>
          <w:rFonts w:asciiTheme="minorHAnsi" w:hAnsiTheme="minorHAnsi" w:cstheme="minorHAnsi"/>
          <w:color w:val="auto"/>
          <w:sz w:val="22"/>
          <w:szCs w:val="22"/>
          <w:lang w:val="es-ES_tradnl"/>
        </w:rPr>
        <w:t xml:space="preserve"> con el capítulo correspondiente de la Memo</w:t>
      </w:r>
      <w:r w:rsidRPr="008C198E">
        <w:rPr>
          <w:rFonts w:asciiTheme="minorHAnsi" w:hAnsiTheme="minorHAnsi" w:cstheme="minorHAnsi"/>
          <w:color w:val="auto"/>
          <w:sz w:val="22"/>
          <w:szCs w:val="22"/>
          <w:lang w:val="es-ES_tradnl"/>
        </w:rPr>
        <w:t xml:space="preserve">ria </w:t>
      </w:r>
      <w:r w:rsidR="00DF46C9" w:rsidRPr="008C198E">
        <w:rPr>
          <w:rFonts w:asciiTheme="minorHAnsi" w:hAnsiTheme="minorHAnsi" w:cstheme="minorHAnsi"/>
          <w:color w:val="auto"/>
          <w:sz w:val="22"/>
          <w:szCs w:val="22"/>
          <w:lang w:val="es-ES_tradnl"/>
        </w:rPr>
        <w:t>y</w:t>
      </w:r>
      <w:r w:rsidRPr="008C198E">
        <w:rPr>
          <w:rFonts w:asciiTheme="minorHAnsi" w:hAnsiTheme="minorHAnsi" w:cstheme="minorHAnsi"/>
          <w:color w:val="auto"/>
          <w:sz w:val="22"/>
          <w:szCs w:val="22"/>
          <w:lang w:val="es-ES_tradnl"/>
        </w:rPr>
        <w:t xml:space="preserve"> la nomenclatura d</w:t>
      </w:r>
      <w:r w:rsidR="00DF46C9" w:rsidRPr="008C198E">
        <w:rPr>
          <w:rFonts w:asciiTheme="minorHAnsi" w:hAnsiTheme="minorHAnsi" w:cstheme="minorHAnsi"/>
          <w:color w:val="auto"/>
          <w:sz w:val="22"/>
          <w:szCs w:val="22"/>
          <w:lang w:val="es-ES_tradnl"/>
        </w:rPr>
        <w:t>e este Pliego</w:t>
      </w:r>
      <w:r w:rsidRPr="008C198E">
        <w:rPr>
          <w:rFonts w:asciiTheme="minorHAnsi" w:hAnsiTheme="minorHAnsi" w:cstheme="minorHAnsi"/>
          <w:color w:val="auto"/>
          <w:sz w:val="22"/>
          <w:szCs w:val="22"/>
          <w:lang w:val="es-ES_tradnl"/>
        </w:rPr>
        <w:t xml:space="preserve">. </w:t>
      </w:r>
    </w:p>
    <w:p w14:paraId="6F107F0E" w14:textId="4729E15D" w:rsidR="004B2038" w:rsidRPr="008C198E" w:rsidRDefault="00DF46C9" w:rsidP="004B2038">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b/>
          <w:bCs/>
          <w:color w:val="auto"/>
          <w:sz w:val="22"/>
          <w:szCs w:val="22"/>
          <w:lang w:val="es-ES_tradnl"/>
        </w:rPr>
        <w:t>- Número de pla</w:t>
      </w:r>
      <w:r w:rsidR="004B2038" w:rsidRPr="008C198E">
        <w:rPr>
          <w:rFonts w:asciiTheme="minorHAnsi" w:hAnsiTheme="minorHAnsi" w:cstheme="minorHAnsi"/>
          <w:b/>
          <w:bCs/>
          <w:color w:val="auto"/>
          <w:sz w:val="22"/>
          <w:szCs w:val="22"/>
          <w:lang w:val="es-ES_tradnl"/>
        </w:rPr>
        <w:t xml:space="preserve">no: </w:t>
      </w:r>
      <w:r w:rsidR="004B2038" w:rsidRPr="008C198E">
        <w:rPr>
          <w:rFonts w:asciiTheme="minorHAnsi" w:hAnsiTheme="minorHAnsi" w:cstheme="minorHAnsi"/>
          <w:color w:val="auto"/>
          <w:sz w:val="22"/>
          <w:szCs w:val="22"/>
          <w:lang w:val="es-ES_tradnl"/>
        </w:rPr>
        <w:t>correlati</w:t>
      </w:r>
      <w:r w:rsidRPr="008C198E">
        <w:rPr>
          <w:rFonts w:asciiTheme="minorHAnsi" w:hAnsiTheme="minorHAnsi" w:cstheme="minorHAnsi"/>
          <w:color w:val="auto"/>
          <w:sz w:val="22"/>
          <w:szCs w:val="22"/>
          <w:lang w:val="es-ES_tradnl"/>
        </w:rPr>
        <w:t>vo dentro del total de planos de cada capítulo</w:t>
      </w:r>
      <w:r w:rsidR="004B2038" w:rsidRPr="008C198E">
        <w:rPr>
          <w:rFonts w:asciiTheme="minorHAnsi" w:hAnsiTheme="minorHAnsi" w:cstheme="minorHAnsi"/>
          <w:color w:val="auto"/>
          <w:sz w:val="22"/>
          <w:szCs w:val="22"/>
          <w:lang w:val="es-ES_tradnl"/>
        </w:rPr>
        <w:t xml:space="preserve">. </w:t>
      </w:r>
    </w:p>
    <w:p w14:paraId="66E74175" w14:textId="344C9177" w:rsidR="004B2038" w:rsidRPr="008C198E" w:rsidRDefault="004B2038" w:rsidP="004B2038">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b/>
          <w:bCs/>
          <w:color w:val="auto"/>
          <w:sz w:val="22"/>
          <w:szCs w:val="22"/>
          <w:lang w:val="es-ES_tradnl"/>
        </w:rPr>
        <w:t>- C</w:t>
      </w:r>
      <w:r w:rsidR="00DF46C9" w:rsidRPr="008C198E">
        <w:rPr>
          <w:rFonts w:asciiTheme="minorHAnsi" w:hAnsiTheme="minorHAnsi" w:cstheme="minorHAnsi"/>
          <w:b/>
          <w:bCs/>
          <w:color w:val="auto"/>
          <w:sz w:val="22"/>
          <w:szCs w:val="22"/>
          <w:lang w:val="es-ES_tradnl"/>
        </w:rPr>
        <w:t>ódigo de fichero</w:t>
      </w:r>
      <w:r w:rsidRPr="008C198E">
        <w:rPr>
          <w:rFonts w:asciiTheme="minorHAnsi" w:hAnsiTheme="minorHAnsi" w:cstheme="minorHAnsi"/>
          <w:b/>
          <w:bCs/>
          <w:color w:val="auto"/>
          <w:sz w:val="22"/>
          <w:szCs w:val="22"/>
          <w:lang w:val="es-ES_tradnl"/>
        </w:rPr>
        <w:t xml:space="preserve"> .dwg </w:t>
      </w:r>
    </w:p>
    <w:p w14:paraId="50C70BA1" w14:textId="17FAB15B" w:rsidR="004B2038" w:rsidRPr="008C198E" w:rsidRDefault="004B2038" w:rsidP="004B2038">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b/>
          <w:bCs/>
          <w:color w:val="auto"/>
          <w:sz w:val="22"/>
          <w:szCs w:val="22"/>
          <w:lang w:val="es-ES_tradnl"/>
        </w:rPr>
        <w:t>DG U Definició</w:t>
      </w:r>
      <w:r w:rsidR="00DF46C9" w:rsidRPr="008C198E">
        <w:rPr>
          <w:rFonts w:asciiTheme="minorHAnsi" w:hAnsiTheme="minorHAnsi" w:cstheme="minorHAnsi"/>
          <w:b/>
          <w:bCs/>
          <w:color w:val="auto"/>
          <w:sz w:val="22"/>
          <w:szCs w:val="22"/>
          <w:lang w:val="es-ES_tradnl"/>
        </w:rPr>
        <w:t>n general del proy</w:t>
      </w:r>
      <w:r w:rsidRPr="008C198E">
        <w:rPr>
          <w:rFonts w:asciiTheme="minorHAnsi" w:hAnsiTheme="minorHAnsi" w:cstheme="minorHAnsi"/>
          <w:b/>
          <w:bCs/>
          <w:color w:val="auto"/>
          <w:sz w:val="22"/>
          <w:szCs w:val="22"/>
          <w:lang w:val="es-ES_tradnl"/>
        </w:rPr>
        <w:t>ect</w:t>
      </w:r>
      <w:r w:rsidR="00DF46C9" w:rsidRPr="008C198E">
        <w:rPr>
          <w:rFonts w:asciiTheme="minorHAnsi" w:hAnsiTheme="minorHAnsi" w:cstheme="minorHAnsi"/>
          <w:b/>
          <w:bCs/>
          <w:color w:val="auto"/>
          <w:sz w:val="22"/>
          <w:szCs w:val="22"/>
          <w:lang w:val="es-ES_tradnl"/>
        </w:rPr>
        <w:t>o</w:t>
      </w:r>
      <w:r w:rsidRPr="008C198E">
        <w:rPr>
          <w:rFonts w:asciiTheme="minorHAnsi" w:hAnsiTheme="minorHAnsi" w:cstheme="minorHAnsi"/>
          <w:b/>
          <w:bCs/>
          <w:color w:val="auto"/>
          <w:sz w:val="22"/>
          <w:szCs w:val="22"/>
          <w:lang w:val="es-ES_tradnl"/>
        </w:rPr>
        <w:t xml:space="preserve"> en relació</w:t>
      </w:r>
      <w:r w:rsidR="00DF46C9" w:rsidRPr="008C198E">
        <w:rPr>
          <w:rFonts w:asciiTheme="minorHAnsi" w:hAnsiTheme="minorHAnsi" w:cstheme="minorHAnsi"/>
          <w:b/>
          <w:bCs/>
          <w:color w:val="auto"/>
          <w:sz w:val="22"/>
          <w:szCs w:val="22"/>
          <w:lang w:val="es-ES_tradnl"/>
        </w:rPr>
        <w:t>n</w:t>
      </w:r>
      <w:r w:rsidRPr="008C198E">
        <w:rPr>
          <w:rFonts w:asciiTheme="minorHAnsi" w:hAnsiTheme="minorHAnsi" w:cstheme="minorHAnsi"/>
          <w:b/>
          <w:bCs/>
          <w:color w:val="auto"/>
          <w:sz w:val="22"/>
          <w:szCs w:val="22"/>
          <w:lang w:val="es-ES_tradnl"/>
        </w:rPr>
        <w:t xml:space="preserve"> al</w:t>
      </w:r>
      <w:r w:rsidR="00DF46C9" w:rsidRPr="008C198E">
        <w:rPr>
          <w:rFonts w:asciiTheme="minorHAnsi" w:hAnsiTheme="minorHAnsi" w:cstheme="minorHAnsi"/>
          <w:b/>
          <w:bCs/>
          <w:color w:val="auto"/>
          <w:sz w:val="22"/>
          <w:szCs w:val="22"/>
          <w:lang w:val="es-ES_tradnl"/>
        </w:rPr>
        <w:t xml:space="preserve"> </w:t>
      </w:r>
      <w:r w:rsidRPr="008C198E">
        <w:rPr>
          <w:rFonts w:asciiTheme="minorHAnsi" w:hAnsiTheme="minorHAnsi" w:cstheme="minorHAnsi"/>
          <w:b/>
          <w:bCs/>
          <w:color w:val="auto"/>
          <w:sz w:val="22"/>
          <w:szCs w:val="22"/>
          <w:lang w:val="es-ES_tradnl"/>
        </w:rPr>
        <w:t>entorn</w:t>
      </w:r>
      <w:r w:rsidR="00DF46C9" w:rsidRPr="008C198E">
        <w:rPr>
          <w:rFonts w:asciiTheme="minorHAnsi" w:hAnsiTheme="minorHAnsi" w:cstheme="minorHAnsi"/>
          <w:b/>
          <w:bCs/>
          <w:color w:val="auto"/>
          <w:sz w:val="22"/>
          <w:szCs w:val="22"/>
          <w:lang w:val="es-ES_tradnl"/>
        </w:rPr>
        <w:t>o y a los espacios</w:t>
      </w:r>
      <w:r w:rsidRPr="008C198E">
        <w:rPr>
          <w:rFonts w:asciiTheme="minorHAnsi" w:hAnsiTheme="minorHAnsi" w:cstheme="minorHAnsi"/>
          <w:b/>
          <w:bCs/>
          <w:color w:val="auto"/>
          <w:sz w:val="22"/>
          <w:szCs w:val="22"/>
          <w:lang w:val="es-ES_tradnl"/>
        </w:rPr>
        <w:t xml:space="preserve"> exterior</w:t>
      </w:r>
      <w:r w:rsidR="00DF46C9" w:rsidRPr="008C198E">
        <w:rPr>
          <w:rFonts w:asciiTheme="minorHAnsi" w:hAnsiTheme="minorHAnsi" w:cstheme="minorHAnsi"/>
          <w:b/>
          <w:bCs/>
          <w:color w:val="auto"/>
          <w:sz w:val="22"/>
          <w:szCs w:val="22"/>
          <w:lang w:val="es-ES_tradnl"/>
        </w:rPr>
        <w:t>e</w:t>
      </w:r>
      <w:r w:rsidRPr="008C198E">
        <w:rPr>
          <w:rFonts w:asciiTheme="minorHAnsi" w:hAnsiTheme="minorHAnsi" w:cstheme="minorHAnsi"/>
          <w:b/>
          <w:bCs/>
          <w:color w:val="auto"/>
          <w:sz w:val="22"/>
          <w:szCs w:val="22"/>
          <w:lang w:val="es-ES_tradnl"/>
        </w:rPr>
        <w:t xml:space="preserve">s </w:t>
      </w:r>
    </w:p>
    <w:p w14:paraId="24FB1ED6" w14:textId="77777777" w:rsidR="009925FC" w:rsidRPr="008C198E" w:rsidRDefault="009925FC" w:rsidP="009925F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Uno.01 Situación </w:t>
      </w:r>
    </w:p>
    <w:p w14:paraId="50DAB482" w14:textId="77777777" w:rsidR="009925FC" w:rsidRPr="008C198E" w:rsidRDefault="009925FC" w:rsidP="009925F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Uno.02 Emplazamiento </w:t>
      </w:r>
    </w:p>
    <w:p w14:paraId="714BC4FA" w14:textId="77777777" w:rsidR="009925FC" w:rsidRPr="008C198E" w:rsidRDefault="009925FC" w:rsidP="009925F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Uno.03 Justificación urbanística </w:t>
      </w:r>
    </w:p>
    <w:p w14:paraId="02D09E4A" w14:textId="77777777" w:rsidR="009925FC" w:rsidRPr="008C198E" w:rsidRDefault="009925FC" w:rsidP="009925F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Uno.04 Topográfico, servicios y elementos afectados </w:t>
      </w:r>
    </w:p>
    <w:p w14:paraId="7A9CF4C1" w14:textId="06EFB7BB" w:rsidR="004B2038" w:rsidRPr="008C198E" w:rsidRDefault="004B2038" w:rsidP="004B2038">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Uno.05 Ordenación general y urbanización de los espacios exteriores</w:t>
      </w:r>
    </w:p>
    <w:p w14:paraId="72667736" w14:textId="77777777" w:rsidR="004B2038" w:rsidRPr="008C198E" w:rsidRDefault="004B2038" w:rsidP="004B2038">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A Definición general del edificio </w:t>
      </w:r>
    </w:p>
    <w:p w14:paraId="5FF8506C" w14:textId="32210D03" w:rsidR="004B2038" w:rsidRPr="008C198E" w:rsidRDefault="004B2038" w:rsidP="004B2038">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A.01 Plantas generales </w:t>
      </w:r>
    </w:p>
    <w:p w14:paraId="5432182C" w14:textId="4AF2E569" w:rsidR="004B2038" w:rsidRPr="008C198E" w:rsidRDefault="004B2038" w:rsidP="004B2038">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A.02 Plantas de cubiertas </w:t>
      </w:r>
    </w:p>
    <w:p w14:paraId="20D64121" w14:textId="2BF97CC6" w:rsidR="004B2038" w:rsidRPr="008C198E" w:rsidRDefault="004B2038" w:rsidP="004B2038">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A.03 Alzados generales </w:t>
      </w:r>
    </w:p>
    <w:p w14:paraId="568D4D1A" w14:textId="5AD452E9" w:rsidR="004B2038" w:rsidRPr="008C198E" w:rsidRDefault="004B2038" w:rsidP="004B2038">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A.04 Seccionas generales </w:t>
      </w:r>
    </w:p>
    <w:p w14:paraId="05D3CE8B" w14:textId="77777777" w:rsidR="004B2038" w:rsidRPr="008C198E" w:rsidRDefault="004B2038" w:rsidP="004B2038">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Y Seguridad en caso de incendio </w:t>
      </w:r>
    </w:p>
    <w:p w14:paraId="29A753C9" w14:textId="0CCB004C" w:rsidR="004B2038" w:rsidRPr="008C198E" w:rsidRDefault="004B2038" w:rsidP="004B2038">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I. 01 Intervención de bomberos y evacuación al exterior </w:t>
      </w:r>
    </w:p>
    <w:p w14:paraId="1345FCB8" w14:textId="542B85FB" w:rsidR="004B2038" w:rsidRPr="008C198E" w:rsidRDefault="004B2038" w:rsidP="004B2038">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I. 02 Compartimentación y resistencia al fuego de la estructura </w:t>
      </w:r>
    </w:p>
    <w:p w14:paraId="7EFCE93E" w14:textId="4CA551EC" w:rsidR="004B2038" w:rsidRPr="008C198E" w:rsidRDefault="004B2038" w:rsidP="004B2038">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I. 03 Evacuación </w:t>
      </w:r>
    </w:p>
    <w:p w14:paraId="478CFDE3" w14:textId="5947E6CC" w:rsidR="004B2038" w:rsidRPr="008C198E" w:rsidRDefault="004B2038" w:rsidP="004B2038">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lastRenderedPageBreak/>
        <w:t xml:space="preserve">I. 04 Dotación de las instalaciones de protección contra incendio </w:t>
      </w:r>
    </w:p>
    <w:p w14:paraId="06F4CBCE" w14:textId="77777777" w:rsidR="004B2038" w:rsidRPr="008C198E" w:rsidRDefault="004B2038" w:rsidP="004B2038">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0 Trabajos previos y Replanteo general </w:t>
      </w:r>
    </w:p>
    <w:p w14:paraId="783B453F" w14:textId="78D4D720" w:rsidR="004B2038" w:rsidRPr="008C198E" w:rsidRDefault="004B2038" w:rsidP="004B2038">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0.01 Trabajos previos </w:t>
      </w:r>
    </w:p>
    <w:p w14:paraId="14DC708F" w14:textId="285B5342" w:rsidR="004B2038" w:rsidRPr="008C198E" w:rsidRDefault="004B2038" w:rsidP="004B2038">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0.02 Replanteo general </w:t>
      </w:r>
    </w:p>
    <w:p w14:paraId="67D6DC5D" w14:textId="77777777" w:rsidR="004B2038" w:rsidRPr="008C198E" w:rsidRDefault="004B2038" w:rsidP="004B2038">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1 Sostén del edificio y adecuación del terreno </w:t>
      </w:r>
    </w:p>
    <w:p w14:paraId="38D0C164" w14:textId="685A38A7" w:rsidR="004B2038" w:rsidRPr="008C198E" w:rsidRDefault="004B2038" w:rsidP="004B2038">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1.01 Plantas </w:t>
      </w:r>
    </w:p>
    <w:p w14:paraId="3B97D87E" w14:textId="77777777" w:rsidR="004B2038" w:rsidRPr="008C198E" w:rsidRDefault="004B2038" w:rsidP="004B2038">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1.02 Seccionas y/o perfilas </w:t>
      </w:r>
    </w:p>
    <w:p w14:paraId="4B593855" w14:textId="77777777" w:rsidR="004B2038" w:rsidRPr="008C198E" w:rsidRDefault="004B2038" w:rsidP="004B2038">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2 Sistema estructural </w:t>
      </w:r>
    </w:p>
    <w:p w14:paraId="38D2F78F" w14:textId="77777777" w:rsidR="004B2038" w:rsidRPr="008C198E" w:rsidRDefault="004B2038" w:rsidP="004B2038">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2.01 Cimientos y contención de tierras </w:t>
      </w:r>
    </w:p>
    <w:p w14:paraId="10700B42" w14:textId="77777777" w:rsidR="004B2038" w:rsidRPr="008C198E" w:rsidRDefault="004B2038" w:rsidP="004B2038">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2.02 Estructura </w:t>
      </w:r>
    </w:p>
    <w:p w14:paraId="356CA271" w14:textId="7082452F" w:rsidR="004B2038" w:rsidRPr="008C198E" w:rsidRDefault="004B2038" w:rsidP="004B2038">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3 Sistemas de </w:t>
      </w:r>
      <w:r w:rsidR="009C3D9A" w:rsidRPr="008C198E">
        <w:rPr>
          <w:rFonts w:asciiTheme="minorHAnsi" w:hAnsiTheme="minorHAnsi" w:cstheme="minorHAnsi"/>
          <w:b/>
          <w:sz w:val="22"/>
          <w:szCs w:val="22"/>
          <w:lang w:val="es-ES_tradnl"/>
        </w:rPr>
        <w:t>envolvente</w:t>
      </w:r>
      <w:r w:rsidRPr="008C198E">
        <w:rPr>
          <w:rFonts w:asciiTheme="minorHAnsi" w:hAnsiTheme="minorHAnsi" w:cstheme="minorHAnsi"/>
          <w:b/>
          <w:sz w:val="22"/>
          <w:szCs w:val="22"/>
          <w:lang w:val="es-ES_tradnl"/>
        </w:rPr>
        <w:t xml:space="preserve"> y de acabados exteriores 44 </w:t>
      </w:r>
    </w:p>
    <w:p w14:paraId="23A09D1F" w14:textId="77777777" w:rsidR="004B2038" w:rsidRPr="008C198E" w:rsidRDefault="004B2038" w:rsidP="004B2038">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4 Sistemas de compartimentación y de acabados interiores </w:t>
      </w:r>
    </w:p>
    <w:p w14:paraId="63B88075" w14:textId="77777777" w:rsidR="004B2038" w:rsidRPr="008C198E" w:rsidRDefault="004B2038" w:rsidP="004B2038">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4.01 Elementos de compartimentación y de acabados interiores </w:t>
      </w:r>
    </w:p>
    <w:p w14:paraId="3824EC4F" w14:textId="77777777" w:rsidR="004B2038" w:rsidRPr="008C198E" w:rsidRDefault="004B2038" w:rsidP="004B2038">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4.02 Locales técnicos y otros recintos específicos </w:t>
      </w:r>
    </w:p>
    <w:p w14:paraId="564BE7C5" w14:textId="7B8A6A70" w:rsidR="009925FC" w:rsidRPr="008C198E" w:rsidRDefault="004B2038" w:rsidP="004B2038">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DG 5 Sistema de acondicionamientos e instalaciones y servicios</w:t>
      </w:r>
      <w:r w:rsidR="009925FC" w:rsidRPr="008C198E">
        <w:rPr>
          <w:rFonts w:asciiTheme="minorHAnsi" w:hAnsiTheme="minorHAnsi" w:cstheme="minorHAnsi"/>
          <w:b/>
          <w:sz w:val="22"/>
          <w:szCs w:val="22"/>
          <w:lang w:val="es-ES_tradnl"/>
        </w:rPr>
        <w:t xml:space="preserve">5.00 Implantación general de las instalaciones </w:t>
      </w:r>
    </w:p>
    <w:p w14:paraId="3907665B" w14:textId="77777777" w:rsidR="009925FC" w:rsidRPr="008C198E" w:rsidRDefault="009925FC" w:rsidP="009925F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5.01 Sistemas de transporte. Ascensores </w:t>
      </w:r>
    </w:p>
    <w:p w14:paraId="6BEE7936" w14:textId="77777777" w:rsidR="009925FC" w:rsidRPr="008C198E" w:rsidRDefault="009925FC" w:rsidP="009925F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Ascensores y otros mecanismos para el transporte de personas </w:t>
      </w:r>
    </w:p>
    <w:p w14:paraId="36AD09C0" w14:textId="77777777" w:rsidR="009925FC" w:rsidRPr="008C198E" w:rsidRDefault="009925FC" w:rsidP="009925F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5.02 Evacuación de residuos </w:t>
      </w:r>
    </w:p>
    <w:p w14:paraId="275BCB6A" w14:textId="77777777" w:rsidR="009925FC" w:rsidRPr="008C198E" w:rsidRDefault="009925FC" w:rsidP="009925F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5.03 Instalación de agua: </w:t>
      </w:r>
    </w:p>
    <w:p w14:paraId="079771FC" w14:textId="77777777" w:rsidR="009925FC" w:rsidRPr="008C198E" w:rsidRDefault="009925FC" w:rsidP="009925F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Instalación de agua fría </w:t>
      </w:r>
    </w:p>
    <w:p w14:paraId="57FC872B" w14:textId="77777777" w:rsidR="009925FC" w:rsidRPr="008C198E" w:rsidRDefault="009925FC" w:rsidP="009925F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Instalación de agua caliente sanitaria </w:t>
      </w:r>
    </w:p>
    <w:p w14:paraId="0DDA666C" w14:textId="2CA35531" w:rsidR="009925FC" w:rsidRPr="008C198E" w:rsidRDefault="009925FC" w:rsidP="009925F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Instalación solar térmica</w:t>
      </w:r>
      <w:r w:rsidR="00E52C1B">
        <w:rPr>
          <w:rFonts w:asciiTheme="minorHAnsi" w:hAnsiTheme="minorHAnsi" w:cstheme="minorHAnsi"/>
          <w:sz w:val="22"/>
          <w:szCs w:val="22"/>
          <w:lang w:val="es-ES_tradnl"/>
        </w:rPr>
        <w:t xml:space="preserve"> para </w:t>
      </w:r>
      <w:r w:rsidRPr="008C198E">
        <w:rPr>
          <w:rFonts w:asciiTheme="minorHAnsi" w:hAnsiTheme="minorHAnsi" w:cstheme="minorHAnsi"/>
          <w:sz w:val="22"/>
          <w:szCs w:val="22"/>
          <w:lang w:val="es-ES_tradnl"/>
        </w:rPr>
        <w:t xml:space="preserve">producción de agua caliente sanitaria </w:t>
      </w:r>
    </w:p>
    <w:p w14:paraId="0E9802FF" w14:textId="77777777" w:rsidR="009925FC" w:rsidRPr="008C198E" w:rsidRDefault="009925FC" w:rsidP="009925F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5.04 Evacuación de aguas </w:t>
      </w:r>
    </w:p>
    <w:p w14:paraId="78B7A83B" w14:textId="77777777" w:rsidR="009925FC" w:rsidRPr="008C198E" w:rsidRDefault="009925FC" w:rsidP="009925F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5.05 Instalaciones térmicas: </w:t>
      </w:r>
    </w:p>
    <w:p w14:paraId="38BDD718" w14:textId="77777777" w:rsidR="009925FC" w:rsidRPr="008C198E" w:rsidRDefault="009925FC" w:rsidP="009925F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Climatización (calefacción, refrigeración, ventilación) </w:t>
      </w:r>
    </w:p>
    <w:p w14:paraId="65F190B4" w14:textId="77777777" w:rsidR="009925FC" w:rsidRPr="008C198E" w:rsidRDefault="009925FC" w:rsidP="009925F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Incorporación de energía solar térmica </w:t>
      </w:r>
    </w:p>
    <w:p w14:paraId="7F493330" w14:textId="77777777" w:rsidR="009925FC" w:rsidRPr="008C198E" w:rsidRDefault="009925FC" w:rsidP="009925F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5.06 Sistemas de ventilación </w:t>
      </w:r>
    </w:p>
    <w:p w14:paraId="363DA48F" w14:textId="77777777" w:rsidR="009925FC" w:rsidRPr="008C198E" w:rsidRDefault="009925FC" w:rsidP="009925F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Aparcamientos </w:t>
      </w:r>
    </w:p>
    <w:p w14:paraId="75DEDFFB" w14:textId="77777777" w:rsidR="009925FC" w:rsidRPr="008C198E" w:rsidRDefault="009925FC" w:rsidP="009925F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Ventilación mecánica de cocinas </w:t>
      </w:r>
    </w:p>
    <w:p w14:paraId="02439ED1" w14:textId="77777777" w:rsidR="009925FC" w:rsidRPr="008C198E" w:rsidRDefault="009925FC" w:rsidP="009925F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Control de humos </w:t>
      </w:r>
    </w:p>
    <w:p w14:paraId="77306A80" w14:textId="77777777" w:rsidR="009925FC" w:rsidRPr="008C198E" w:rsidRDefault="009925FC" w:rsidP="009925F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5.07 Suministro de combustible </w:t>
      </w:r>
    </w:p>
    <w:p w14:paraId="1772A1A6" w14:textId="77777777" w:rsidR="009925FC" w:rsidRPr="008C198E" w:rsidRDefault="009925FC" w:rsidP="009925F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5.08 Instalaciones eléctricas </w:t>
      </w:r>
    </w:p>
    <w:p w14:paraId="23B00C23" w14:textId="77777777" w:rsidR="009925FC" w:rsidRPr="008C198E" w:rsidRDefault="009925FC" w:rsidP="009925F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Instalaciones eléctricas </w:t>
      </w:r>
    </w:p>
    <w:p w14:paraId="33CE6259" w14:textId="77777777" w:rsidR="009925FC" w:rsidRPr="008C198E" w:rsidRDefault="009925FC" w:rsidP="009925F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Instalación solar fotovoltaica </w:t>
      </w:r>
    </w:p>
    <w:p w14:paraId="0F9FBCB0" w14:textId="77777777" w:rsidR="009925FC" w:rsidRPr="008C198E" w:rsidRDefault="009925FC" w:rsidP="009925F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5.09 Instalaciones de iluminación </w:t>
      </w:r>
    </w:p>
    <w:p w14:paraId="7E1662EE" w14:textId="77777777" w:rsidR="009925FC" w:rsidRPr="008C198E" w:rsidRDefault="009925FC" w:rsidP="009925F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5.10 Telecomunicaciones </w:t>
      </w:r>
    </w:p>
    <w:p w14:paraId="3BDE511A" w14:textId="77777777" w:rsidR="009925FC" w:rsidRPr="008C198E" w:rsidRDefault="009925FC" w:rsidP="009925F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5.11 Audiovisuales </w:t>
      </w:r>
    </w:p>
    <w:p w14:paraId="5ADA2A09" w14:textId="77777777" w:rsidR="009925FC" w:rsidRPr="008C198E" w:rsidRDefault="009925FC" w:rsidP="009925F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5.12 Instalaciones de protección contra incendio </w:t>
      </w:r>
    </w:p>
    <w:p w14:paraId="7E8B8211" w14:textId="77777777" w:rsidR="009925FC" w:rsidRPr="008C198E" w:rsidRDefault="009925FC" w:rsidP="009925F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5.13 Instalaciones de protección al rayo </w:t>
      </w:r>
    </w:p>
    <w:p w14:paraId="4909CE78" w14:textId="77777777" w:rsidR="009925FC" w:rsidRPr="008C198E" w:rsidRDefault="009925FC" w:rsidP="009925F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5.14 Otras Instalaciones de protección y seguridad </w:t>
      </w:r>
    </w:p>
    <w:p w14:paraId="1842BB05" w14:textId="77777777" w:rsidR="009925FC" w:rsidRPr="008C198E" w:rsidRDefault="009925FC" w:rsidP="009925F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5.15 Otras instalaciones: gases medicinales, gases técnicos, otros </w:t>
      </w:r>
    </w:p>
    <w:p w14:paraId="47D82F12" w14:textId="530D7818" w:rsidR="006B3CA1" w:rsidRPr="008C198E" w:rsidRDefault="009925FC" w:rsidP="009925F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5.16 Control y gestión centralizadas del edificio</w:t>
      </w:r>
      <w:r w:rsidR="006B3CA1" w:rsidRPr="008C198E">
        <w:rPr>
          <w:rFonts w:asciiTheme="minorHAnsi" w:hAnsiTheme="minorHAnsi" w:cstheme="minorHAnsi"/>
          <w:sz w:val="22"/>
          <w:szCs w:val="22"/>
          <w:lang w:val="es-ES_tradnl"/>
        </w:rPr>
        <w:t xml:space="preserve"> </w:t>
      </w:r>
    </w:p>
    <w:p w14:paraId="4B92AB11" w14:textId="24A96082" w:rsidR="006B3CA1" w:rsidRPr="008C198E" w:rsidRDefault="006B3CA1" w:rsidP="006B3CA1">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b/>
          <w:bCs/>
          <w:color w:val="auto"/>
          <w:sz w:val="22"/>
          <w:szCs w:val="22"/>
          <w:lang w:val="es-ES_tradnl"/>
        </w:rPr>
        <w:t>DG 6 Equipam</w:t>
      </w:r>
      <w:r w:rsidR="004B2038" w:rsidRPr="008C198E">
        <w:rPr>
          <w:rFonts w:asciiTheme="minorHAnsi" w:hAnsiTheme="minorHAnsi" w:cstheme="minorHAnsi"/>
          <w:b/>
          <w:bCs/>
          <w:color w:val="auto"/>
          <w:sz w:val="22"/>
          <w:szCs w:val="22"/>
          <w:lang w:val="es-ES_tradnl"/>
        </w:rPr>
        <w:t>i</w:t>
      </w:r>
      <w:r w:rsidRPr="008C198E">
        <w:rPr>
          <w:rFonts w:asciiTheme="minorHAnsi" w:hAnsiTheme="minorHAnsi" w:cstheme="minorHAnsi"/>
          <w:b/>
          <w:bCs/>
          <w:color w:val="auto"/>
          <w:sz w:val="22"/>
          <w:szCs w:val="22"/>
          <w:lang w:val="es-ES_tradnl"/>
        </w:rPr>
        <w:t>ent</w:t>
      </w:r>
      <w:r w:rsidR="004B2038" w:rsidRPr="008C198E">
        <w:rPr>
          <w:rFonts w:asciiTheme="minorHAnsi" w:hAnsiTheme="minorHAnsi" w:cstheme="minorHAnsi"/>
          <w:b/>
          <w:bCs/>
          <w:color w:val="auto"/>
          <w:sz w:val="22"/>
          <w:szCs w:val="22"/>
          <w:lang w:val="es-ES_tradnl"/>
        </w:rPr>
        <w:t>o</w:t>
      </w:r>
      <w:r w:rsidRPr="008C198E">
        <w:rPr>
          <w:rFonts w:asciiTheme="minorHAnsi" w:hAnsiTheme="minorHAnsi" w:cstheme="minorHAnsi"/>
          <w:b/>
          <w:bCs/>
          <w:color w:val="auto"/>
          <w:sz w:val="22"/>
          <w:szCs w:val="22"/>
          <w:lang w:val="es-ES_tradnl"/>
        </w:rPr>
        <w:t xml:space="preserve"> </w:t>
      </w:r>
    </w:p>
    <w:p w14:paraId="54B989BC" w14:textId="7AF1FE31" w:rsidR="006B3CA1" w:rsidRPr="008C198E" w:rsidRDefault="004B2038" w:rsidP="006B3CA1">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b/>
          <w:bCs/>
          <w:color w:val="auto"/>
          <w:sz w:val="22"/>
          <w:szCs w:val="22"/>
          <w:lang w:val="es-ES_tradnl"/>
        </w:rPr>
        <w:t>DG 7 Urbani</w:t>
      </w:r>
      <w:r w:rsidR="006B3CA1" w:rsidRPr="008C198E">
        <w:rPr>
          <w:rFonts w:asciiTheme="minorHAnsi" w:hAnsiTheme="minorHAnsi" w:cstheme="minorHAnsi"/>
          <w:b/>
          <w:bCs/>
          <w:color w:val="auto"/>
          <w:sz w:val="22"/>
          <w:szCs w:val="22"/>
          <w:lang w:val="es-ES_tradnl"/>
        </w:rPr>
        <w:t>zació</w:t>
      </w:r>
      <w:r w:rsidRPr="008C198E">
        <w:rPr>
          <w:rFonts w:asciiTheme="minorHAnsi" w:hAnsiTheme="minorHAnsi" w:cstheme="minorHAnsi"/>
          <w:b/>
          <w:bCs/>
          <w:color w:val="auto"/>
          <w:sz w:val="22"/>
          <w:szCs w:val="22"/>
          <w:lang w:val="es-ES_tradnl"/>
        </w:rPr>
        <w:t>n</w:t>
      </w:r>
      <w:r w:rsidR="006B3CA1" w:rsidRPr="008C198E">
        <w:rPr>
          <w:rFonts w:asciiTheme="minorHAnsi" w:hAnsiTheme="minorHAnsi" w:cstheme="minorHAnsi"/>
          <w:b/>
          <w:bCs/>
          <w:color w:val="auto"/>
          <w:sz w:val="22"/>
          <w:szCs w:val="22"/>
          <w:lang w:val="es-ES_tradnl"/>
        </w:rPr>
        <w:t xml:space="preserve"> de</w:t>
      </w:r>
      <w:r w:rsidRPr="008C198E">
        <w:rPr>
          <w:rFonts w:asciiTheme="minorHAnsi" w:hAnsiTheme="minorHAnsi" w:cstheme="minorHAnsi"/>
          <w:b/>
          <w:bCs/>
          <w:color w:val="auto"/>
          <w:sz w:val="22"/>
          <w:szCs w:val="22"/>
          <w:lang w:val="es-ES_tradnl"/>
        </w:rPr>
        <w:t xml:space="preserve"> </w:t>
      </w:r>
      <w:r w:rsidR="006B3CA1" w:rsidRPr="008C198E">
        <w:rPr>
          <w:rFonts w:asciiTheme="minorHAnsi" w:hAnsiTheme="minorHAnsi" w:cstheme="minorHAnsi"/>
          <w:b/>
          <w:bCs/>
          <w:color w:val="auto"/>
          <w:sz w:val="22"/>
          <w:szCs w:val="22"/>
          <w:lang w:val="es-ES_tradnl"/>
        </w:rPr>
        <w:t>l</w:t>
      </w:r>
      <w:r w:rsidRPr="008C198E">
        <w:rPr>
          <w:rFonts w:asciiTheme="minorHAnsi" w:hAnsiTheme="minorHAnsi" w:cstheme="minorHAnsi"/>
          <w:b/>
          <w:bCs/>
          <w:color w:val="auto"/>
          <w:sz w:val="22"/>
          <w:szCs w:val="22"/>
          <w:lang w:val="es-ES_tradnl"/>
        </w:rPr>
        <w:t>o</w:t>
      </w:r>
      <w:r w:rsidR="006B3CA1" w:rsidRPr="008C198E">
        <w:rPr>
          <w:rFonts w:asciiTheme="minorHAnsi" w:hAnsiTheme="minorHAnsi" w:cstheme="minorHAnsi"/>
          <w:b/>
          <w:bCs/>
          <w:color w:val="auto"/>
          <w:sz w:val="22"/>
          <w:szCs w:val="22"/>
          <w:lang w:val="es-ES_tradnl"/>
        </w:rPr>
        <w:t>s espa</w:t>
      </w:r>
      <w:r w:rsidRPr="008C198E">
        <w:rPr>
          <w:rFonts w:asciiTheme="minorHAnsi" w:hAnsiTheme="minorHAnsi" w:cstheme="minorHAnsi"/>
          <w:b/>
          <w:bCs/>
          <w:color w:val="auto"/>
          <w:sz w:val="22"/>
          <w:szCs w:val="22"/>
          <w:lang w:val="es-ES_tradnl"/>
        </w:rPr>
        <w:t>c</w:t>
      </w:r>
      <w:r w:rsidR="006B3CA1" w:rsidRPr="008C198E">
        <w:rPr>
          <w:rFonts w:asciiTheme="minorHAnsi" w:hAnsiTheme="minorHAnsi" w:cstheme="minorHAnsi"/>
          <w:b/>
          <w:bCs/>
          <w:color w:val="auto"/>
          <w:sz w:val="22"/>
          <w:szCs w:val="22"/>
          <w:lang w:val="es-ES_tradnl"/>
        </w:rPr>
        <w:t>i</w:t>
      </w:r>
      <w:r w:rsidRPr="008C198E">
        <w:rPr>
          <w:rFonts w:asciiTheme="minorHAnsi" w:hAnsiTheme="minorHAnsi" w:cstheme="minorHAnsi"/>
          <w:b/>
          <w:bCs/>
          <w:color w:val="auto"/>
          <w:sz w:val="22"/>
          <w:szCs w:val="22"/>
          <w:lang w:val="es-ES_tradnl"/>
        </w:rPr>
        <w:t>o</w:t>
      </w:r>
      <w:r w:rsidR="006B3CA1" w:rsidRPr="008C198E">
        <w:rPr>
          <w:rFonts w:asciiTheme="minorHAnsi" w:hAnsiTheme="minorHAnsi" w:cstheme="minorHAnsi"/>
          <w:b/>
          <w:bCs/>
          <w:color w:val="auto"/>
          <w:sz w:val="22"/>
          <w:szCs w:val="22"/>
          <w:lang w:val="es-ES_tradnl"/>
        </w:rPr>
        <w:t>s exterior</w:t>
      </w:r>
      <w:r w:rsidRPr="008C198E">
        <w:rPr>
          <w:rFonts w:asciiTheme="minorHAnsi" w:hAnsiTheme="minorHAnsi" w:cstheme="minorHAnsi"/>
          <w:b/>
          <w:bCs/>
          <w:color w:val="auto"/>
          <w:sz w:val="22"/>
          <w:szCs w:val="22"/>
          <w:lang w:val="es-ES_tradnl"/>
        </w:rPr>
        <w:t>e</w:t>
      </w:r>
      <w:r w:rsidR="006B3CA1" w:rsidRPr="008C198E">
        <w:rPr>
          <w:rFonts w:asciiTheme="minorHAnsi" w:hAnsiTheme="minorHAnsi" w:cstheme="minorHAnsi"/>
          <w:b/>
          <w:bCs/>
          <w:color w:val="auto"/>
          <w:sz w:val="22"/>
          <w:szCs w:val="22"/>
          <w:lang w:val="es-ES_tradnl"/>
        </w:rPr>
        <w:t xml:space="preserve">s </w:t>
      </w:r>
    </w:p>
    <w:p w14:paraId="79B19DD4" w14:textId="77777777" w:rsidR="000900A8" w:rsidRPr="008C198E" w:rsidRDefault="000900A8" w:rsidP="000900A8">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7.01 Trabajos previos, sostén y adecuación del terreno </w:t>
      </w:r>
    </w:p>
    <w:p w14:paraId="2E00D364" w14:textId="77777777" w:rsidR="000900A8" w:rsidRPr="008C198E" w:rsidRDefault="000900A8" w:rsidP="000900A8">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lastRenderedPageBreak/>
        <w:t xml:space="preserve">7.02 Elementos de contención y elementos estructurales </w:t>
      </w:r>
    </w:p>
    <w:p w14:paraId="70BA6317" w14:textId="77777777" w:rsidR="000900A8" w:rsidRPr="008C198E" w:rsidRDefault="000900A8" w:rsidP="000900A8">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7.03 Elementos de cierre y protección </w:t>
      </w:r>
    </w:p>
    <w:p w14:paraId="3978594D" w14:textId="77777777" w:rsidR="000900A8" w:rsidRPr="008C198E" w:rsidRDefault="000900A8" w:rsidP="000900A8">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7.04 Viales y zonas de aparcamientos </w:t>
      </w:r>
    </w:p>
    <w:p w14:paraId="5906A0D5" w14:textId="77777777" w:rsidR="000900A8" w:rsidRPr="008C198E" w:rsidRDefault="000900A8" w:rsidP="000900A8">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7.05 Zonas de estancia, de juego, otras </w:t>
      </w:r>
    </w:p>
    <w:p w14:paraId="6E54FE9E" w14:textId="77777777" w:rsidR="000900A8" w:rsidRPr="008C198E" w:rsidRDefault="000900A8" w:rsidP="000900A8">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7.06 Instalaciones y servicios </w:t>
      </w:r>
    </w:p>
    <w:p w14:paraId="4DB8DB2C" w14:textId="77777777" w:rsidR="000900A8" w:rsidRPr="008C198E" w:rsidRDefault="000900A8" w:rsidP="000900A8">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7.07 Jardinería </w:t>
      </w:r>
    </w:p>
    <w:p w14:paraId="78335933" w14:textId="47BD16DA" w:rsidR="006B3CA1" w:rsidRPr="008C198E" w:rsidRDefault="000900A8" w:rsidP="000900A8">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sz w:val="22"/>
          <w:szCs w:val="22"/>
          <w:lang w:val="es-ES_tradnl"/>
        </w:rPr>
        <w:t>7.08 Mobiliario urbano y elementos de señalización</w:t>
      </w:r>
      <w:r w:rsidR="006B3CA1" w:rsidRPr="008C198E">
        <w:rPr>
          <w:rFonts w:asciiTheme="minorHAnsi" w:hAnsiTheme="minorHAnsi" w:cstheme="minorHAnsi"/>
          <w:sz w:val="22"/>
          <w:szCs w:val="22"/>
          <w:lang w:val="es-ES_tradnl"/>
        </w:rPr>
        <w:t xml:space="preserve"> </w:t>
      </w:r>
    </w:p>
    <w:p w14:paraId="64F1F994" w14:textId="1E56ADD0" w:rsidR="006B3CA1" w:rsidRPr="008C198E" w:rsidRDefault="006B3CA1" w:rsidP="006B3CA1">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b/>
          <w:bCs/>
          <w:color w:val="auto"/>
          <w:sz w:val="22"/>
          <w:szCs w:val="22"/>
          <w:lang w:val="es-ES_tradnl"/>
        </w:rPr>
        <w:t>DG 8 Construccion</w:t>
      </w:r>
      <w:r w:rsidR="004B2038" w:rsidRPr="008C198E">
        <w:rPr>
          <w:rFonts w:asciiTheme="minorHAnsi" w:hAnsiTheme="minorHAnsi" w:cstheme="minorHAnsi"/>
          <w:b/>
          <w:bCs/>
          <w:color w:val="auto"/>
          <w:sz w:val="22"/>
          <w:szCs w:val="22"/>
          <w:lang w:val="es-ES_tradnl"/>
        </w:rPr>
        <w:t>e</w:t>
      </w:r>
      <w:r w:rsidRPr="008C198E">
        <w:rPr>
          <w:rFonts w:asciiTheme="minorHAnsi" w:hAnsiTheme="minorHAnsi" w:cstheme="minorHAnsi"/>
          <w:b/>
          <w:bCs/>
          <w:color w:val="auto"/>
          <w:sz w:val="22"/>
          <w:szCs w:val="22"/>
          <w:lang w:val="es-ES_tradnl"/>
        </w:rPr>
        <w:t xml:space="preserve">s </w:t>
      </w:r>
      <w:r w:rsidR="004B2038" w:rsidRPr="008C198E">
        <w:rPr>
          <w:rFonts w:asciiTheme="minorHAnsi" w:hAnsiTheme="minorHAnsi" w:cstheme="minorHAnsi"/>
          <w:b/>
          <w:bCs/>
          <w:color w:val="auto"/>
          <w:sz w:val="22"/>
          <w:szCs w:val="22"/>
          <w:lang w:val="es-ES_tradnl"/>
        </w:rPr>
        <w:t>e</w:t>
      </w:r>
      <w:r w:rsidRPr="008C198E">
        <w:rPr>
          <w:rFonts w:asciiTheme="minorHAnsi" w:hAnsiTheme="minorHAnsi" w:cstheme="minorHAnsi"/>
          <w:b/>
          <w:bCs/>
          <w:color w:val="auto"/>
          <w:sz w:val="22"/>
          <w:szCs w:val="22"/>
          <w:lang w:val="es-ES_tradnl"/>
        </w:rPr>
        <w:t xml:space="preserve"> instalacion</w:t>
      </w:r>
      <w:r w:rsidR="004B2038" w:rsidRPr="008C198E">
        <w:rPr>
          <w:rFonts w:asciiTheme="minorHAnsi" w:hAnsiTheme="minorHAnsi" w:cstheme="minorHAnsi"/>
          <w:b/>
          <w:bCs/>
          <w:color w:val="auto"/>
          <w:sz w:val="22"/>
          <w:szCs w:val="22"/>
          <w:lang w:val="es-ES_tradnl"/>
        </w:rPr>
        <w:t>e</w:t>
      </w:r>
      <w:r w:rsidRPr="008C198E">
        <w:rPr>
          <w:rFonts w:asciiTheme="minorHAnsi" w:hAnsiTheme="minorHAnsi" w:cstheme="minorHAnsi"/>
          <w:b/>
          <w:bCs/>
          <w:color w:val="auto"/>
          <w:sz w:val="22"/>
          <w:szCs w:val="22"/>
          <w:lang w:val="es-ES_tradnl"/>
        </w:rPr>
        <w:t>s temporal</w:t>
      </w:r>
      <w:r w:rsidR="004B2038" w:rsidRPr="008C198E">
        <w:rPr>
          <w:rFonts w:asciiTheme="minorHAnsi" w:hAnsiTheme="minorHAnsi" w:cstheme="minorHAnsi"/>
          <w:b/>
          <w:bCs/>
          <w:color w:val="auto"/>
          <w:sz w:val="22"/>
          <w:szCs w:val="22"/>
          <w:lang w:val="es-ES_tradnl"/>
        </w:rPr>
        <w:t>e</w:t>
      </w:r>
      <w:r w:rsidRPr="008C198E">
        <w:rPr>
          <w:rFonts w:asciiTheme="minorHAnsi" w:hAnsiTheme="minorHAnsi" w:cstheme="minorHAnsi"/>
          <w:b/>
          <w:bCs/>
          <w:color w:val="auto"/>
          <w:sz w:val="22"/>
          <w:szCs w:val="22"/>
          <w:lang w:val="es-ES_tradnl"/>
        </w:rPr>
        <w:t xml:space="preserve">s </w:t>
      </w:r>
    </w:p>
    <w:p w14:paraId="32008CF1" w14:textId="148B4C4C" w:rsidR="006B3CA1" w:rsidRPr="008C198E" w:rsidRDefault="006B3CA1" w:rsidP="006B3CA1">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b/>
          <w:bCs/>
          <w:color w:val="auto"/>
          <w:sz w:val="22"/>
          <w:szCs w:val="22"/>
          <w:lang w:val="es-ES_tradnl"/>
        </w:rPr>
        <w:t xml:space="preserve">DG E </w:t>
      </w:r>
      <w:r w:rsidR="00AB7A29" w:rsidRPr="008C198E">
        <w:rPr>
          <w:rFonts w:asciiTheme="minorHAnsi" w:hAnsiTheme="minorHAnsi" w:cstheme="minorHAnsi"/>
          <w:b/>
          <w:bCs/>
          <w:color w:val="auto"/>
          <w:sz w:val="22"/>
          <w:szCs w:val="22"/>
          <w:lang w:val="es-ES_tradnl"/>
        </w:rPr>
        <w:t>Ejecución</w:t>
      </w:r>
      <w:r w:rsidRPr="008C198E">
        <w:rPr>
          <w:rFonts w:asciiTheme="minorHAnsi" w:hAnsiTheme="minorHAnsi" w:cstheme="minorHAnsi"/>
          <w:b/>
          <w:bCs/>
          <w:color w:val="auto"/>
          <w:sz w:val="22"/>
          <w:szCs w:val="22"/>
          <w:lang w:val="es-ES_tradnl"/>
        </w:rPr>
        <w:t xml:space="preserve"> de l</w:t>
      </w:r>
      <w:r w:rsidR="004B2038" w:rsidRPr="008C198E">
        <w:rPr>
          <w:rFonts w:asciiTheme="minorHAnsi" w:hAnsiTheme="minorHAnsi" w:cstheme="minorHAnsi"/>
          <w:b/>
          <w:bCs/>
          <w:color w:val="auto"/>
          <w:sz w:val="22"/>
          <w:szCs w:val="22"/>
          <w:lang w:val="es-ES_tradnl"/>
        </w:rPr>
        <w:t>a</w:t>
      </w:r>
      <w:r w:rsidRPr="008C198E">
        <w:rPr>
          <w:rFonts w:asciiTheme="minorHAnsi" w:hAnsiTheme="minorHAnsi" w:cstheme="minorHAnsi"/>
          <w:b/>
          <w:bCs/>
          <w:color w:val="auto"/>
          <w:sz w:val="22"/>
          <w:szCs w:val="22"/>
          <w:lang w:val="es-ES_tradnl"/>
        </w:rPr>
        <w:t>s obr</w:t>
      </w:r>
      <w:r w:rsidR="004B2038" w:rsidRPr="008C198E">
        <w:rPr>
          <w:rFonts w:asciiTheme="minorHAnsi" w:hAnsiTheme="minorHAnsi" w:cstheme="minorHAnsi"/>
          <w:b/>
          <w:bCs/>
          <w:color w:val="auto"/>
          <w:sz w:val="22"/>
          <w:szCs w:val="22"/>
          <w:lang w:val="es-ES_tradnl"/>
        </w:rPr>
        <w:t>a</w:t>
      </w:r>
      <w:r w:rsidRPr="008C198E">
        <w:rPr>
          <w:rFonts w:asciiTheme="minorHAnsi" w:hAnsiTheme="minorHAnsi" w:cstheme="minorHAnsi"/>
          <w:b/>
          <w:bCs/>
          <w:color w:val="auto"/>
          <w:sz w:val="22"/>
          <w:szCs w:val="22"/>
          <w:lang w:val="es-ES_tradnl"/>
        </w:rPr>
        <w:t xml:space="preserve">s </w:t>
      </w:r>
      <w:r w:rsidRPr="008C198E">
        <w:rPr>
          <w:rFonts w:asciiTheme="minorHAnsi" w:hAnsiTheme="minorHAnsi" w:cstheme="minorHAnsi"/>
          <w:b/>
          <w:color w:val="auto"/>
          <w:sz w:val="22"/>
          <w:szCs w:val="22"/>
          <w:lang w:val="es-ES_tradnl"/>
        </w:rPr>
        <w:t>en fase de pro</w:t>
      </w:r>
      <w:r w:rsidR="004B2038" w:rsidRPr="008C198E">
        <w:rPr>
          <w:rFonts w:asciiTheme="minorHAnsi" w:hAnsiTheme="minorHAnsi" w:cstheme="minorHAnsi"/>
          <w:b/>
          <w:color w:val="auto"/>
          <w:sz w:val="22"/>
          <w:szCs w:val="22"/>
          <w:lang w:val="es-ES_tradnl"/>
        </w:rPr>
        <w:t>y</w:t>
      </w:r>
      <w:r w:rsidRPr="008C198E">
        <w:rPr>
          <w:rFonts w:asciiTheme="minorHAnsi" w:hAnsiTheme="minorHAnsi" w:cstheme="minorHAnsi"/>
          <w:b/>
          <w:color w:val="auto"/>
          <w:sz w:val="22"/>
          <w:szCs w:val="22"/>
          <w:lang w:val="es-ES_tradnl"/>
        </w:rPr>
        <w:t>ect</w:t>
      </w:r>
      <w:r w:rsidR="004B2038" w:rsidRPr="008C198E">
        <w:rPr>
          <w:rFonts w:asciiTheme="minorHAnsi" w:hAnsiTheme="minorHAnsi" w:cstheme="minorHAnsi"/>
          <w:b/>
          <w:color w:val="auto"/>
          <w:sz w:val="22"/>
          <w:szCs w:val="22"/>
          <w:lang w:val="es-ES_tradnl"/>
        </w:rPr>
        <w:t>o</w:t>
      </w:r>
      <w:r w:rsidRPr="008C198E">
        <w:rPr>
          <w:rFonts w:asciiTheme="minorHAnsi" w:hAnsiTheme="minorHAnsi" w:cstheme="minorHAnsi"/>
          <w:b/>
          <w:color w:val="auto"/>
          <w:sz w:val="22"/>
          <w:szCs w:val="22"/>
          <w:lang w:val="es-ES_tradnl"/>
        </w:rPr>
        <w:t xml:space="preserve"> b</w:t>
      </w:r>
      <w:r w:rsidR="004B2038" w:rsidRPr="008C198E">
        <w:rPr>
          <w:rFonts w:asciiTheme="minorHAnsi" w:hAnsiTheme="minorHAnsi" w:cstheme="minorHAnsi"/>
          <w:b/>
          <w:color w:val="auto"/>
          <w:sz w:val="22"/>
          <w:szCs w:val="22"/>
          <w:lang w:val="es-ES_tradnl"/>
        </w:rPr>
        <w:t>á</w:t>
      </w:r>
      <w:r w:rsidRPr="008C198E">
        <w:rPr>
          <w:rFonts w:asciiTheme="minorHAnsi" w:hAnsiTheme="minorHAnsi" w:cstheme="minorHAnsi"/>
          <w:b/>
          <w:color w:val="auto"/>
          <w:sz w:val="22"/>
          <w:szCs w:val="22"/>
          <w:lang w:val="es-ES_tradnl"/>
        </w:rPr>
        <w:t>sic</w:t>
      </w:r>
      <w:r w:rsidR="004B2038" w:rsidRPr="008C198E">
        <w:rPr>
          <w:rFonts w:asciiTheme="minorHAnsi" w:hAnsiTheme="minorHAnsi" w:cstheme="minorHAnsi"/>
          <w:b/>
          <w:color w:val="auto"/>
          <w:sz w:val="22"/>
          <w:szCs w:val="22"/>
          <w:lang w:val="es-ES_tradnl"/>
        </w:rPr>
        <w:t>o</w:t>
      </w:r>
    </w:p>
    <w:p w14:paraId="5A2BBBC9" w14:textId="77777777" w:rsidR="006B3CA1" w:rsidRPr="008C198E" w:rsidRDefault="006B3CA1" w:rsidP="006B3CA1">
      <w:pPr>
        <w:pStyle w:val="Default"/>
        <w:jc w:val="both"/>
        <w:rPr>
          <w:rFonts w:asciiTheme="minorHAnsi" w:hAnsiTheme="minorHAnsi" w:cstheme="minorHAnsi"/>
          <w:b/>
          <w:bCs/>
          <w:sz w:val="22"/>
          <w:szCs w:val="22"/>
          <w:lang w:val="es-ES_tradnl"/>
        </w:rPr>
      </w:pPr>
    </w:p>
    <w:p w14:paraId="32B3CCAF" w14:textId="00B3C3C4" w:rsidR="006B3CA1" w:rsidRPr="008C198E" w:rsidRDefault="006B3CA1" w:rsidP="006B3CA1">
      <w:pPr>
        <w:pStyle w:val="Default"/>
        <w:shd w:val="clear" w:color="auto" w:fill="D9D9D9" w:themeFill="background1" w:themeFillShade="D9"/>
        <w:jc w:val="both"/>
        <w:rPr>
          <w:rFonts w:asciiTheme="minorHAnsi" w:hAnsiTheme="minorHAnsi" w:cstheme="minorHAnsi"/>
          <w:color w:val="auto"/>
          <w:sz w:val="22"/>
          <w:szCs w:val="22"/>
          <w:lang w:val="es-ES_tradnl"/>
        </w:rPr>
      </w:pPr>
      <w:r w:rsidRPr="008C198E">
        <w:rPr>
          <w:rFonts w:asciiTheme="minorHAnsi" w:hAnsiTheme="minorHAnsi" w:cstheme="minorHAnsi"/>
          <w:b/>
          <w:bCs/>
          <w:color w:val="auto"/>
          <w:sz w:val="22"/>
          <w:szCs w:val="22"/>
          <w:lang w:val="es-ES_tradnl"/>
        </w:rPr>
        <w:t>III PRESUP</w:t>
      </w:r>
      <w:r w:rsidR="00FF3B76" w:rsidRPr="008C198E">
        <w:rPr>
          <w:rFonts w:asciiTheme="minorHAnsi" w:hAnsiTheme="minorHAnsi" w:cstheme="minorHAnsi"/>
          <w:b/>
          <w:bCs/>
          <w:color w:val="auto"/>
          <w:sz w:val="22"/>
          <w:szCs w:val="22"/>
          <w:lang w:val="es-ES_tradnl"/>
        </w:rPr>
        <w:t>UESTO</w:t>
      </w:r>
      <w:r w:rsidRPr="008C198E">
        <w:rPr>
          <w:rFonts w:asciiTheme="minorHAnsi" w:hAnsiTheme="minorHAnsi" w:cstheme="minorHAnsi"/>
          <w:b/>
          <w:bCs/>
          <w:color w:val="auto"/>
          <w:sz w:val="22"/>
          <w:szCs w:val="22"/>
          <w:lang w:val="es-ES_tradnl"/>
        </w:rPr>
        <w:t xml:space="preserve"> </w:t>
      </w:r>
      <w:r w:rsidRPr="008C198E">
        <w:rPr>
          <w:rFonts w:asciiTheme="minorHAnsi" w:hAnsiTheme="minorHAnsi" w:cstheme="minorHAnsi"/>
          <w:b/>
          <w:color w:val="auto"/>
          <w:sz w:val="22"/>
          <w:szCs w:val="22"/>
          <w:lang w:val="es-ES_tradnl"/>
        </w:rPr>
        <w:t>(PR)</w:t>
      </w:r>
      <w:r w:rsidRPr="008C198E">
        <w:rPr>
          <w:rFonts w:asciiTheme="minorHAnsi" w:hAnsiTheme="minorHAnsi" w:cstheme="minorHAnsi"/>
          <w:color w:val="auto"/>
          <w:sz w:val="22"/>
          <w:szCs w:val="22"/>
          <w:lang w:val="es-ES_tradnl"/>
        </w:rPr>
        <w:t xml:space="preserve"> </w:t>
      </w:r>
    </w:p>
    <w:p w14:paraId="36C01E2E" w14:textId="77777777" w:rsidR="006B3CA1" w:rsidRPr="008C198E" w:rsidRDefault="006B3CA1" w:rsidP="006B3CA1">
      <w:pPr>
        <w:pStyle w:val="Default"/>
        <w:jc w:val="both"/>
        <w:rPr>
          <w:rFonts w:asciiTheme="minorHAnsi" w:hAnsiTheme="minorHAnsi" w:cstheme="minorHAnsi"/>
          <w:sz w:val="22"/>
          <w:szCs w:val="22"/>
          <w:lang w:val="es-ES_tradnl"/>
        </w:rPr>
      </w:pPr>
    </w:p>
    <w:p w14:paraId="0352A4EE" w14:textId="69DFBBD7" w:rsidR="006B3CA1" w:rsidRPr="008C198E" w:rsidRDefault="006B3CA1" w:rsidP="006B3CA1">
      <w:pPr>
        <w:autoSpaceDE w:val="0"/>
        <w:autoSpaceDN w:val="0"/>
        <w:adjustRightInd w:val="0"/>
        <w:spacing w:after="0"/>
        <w:jc w:val="both"/>
        <w:rPr>
          <w:rFonts w:asciiTheme="minorHAnsi" w:hAnsiTheme="minorHAnsi" w:cstheme="minorHAnsi"/>
          <w:b/>
          <w:lang w:val="es-ES_tradnl"/>
        </w:rPr>
      </w:pPr>
      <w:r w:rsidRPr="008C198E">
        <w:rPr>
          <w:rFonts w:asciiTheme="minorHAnsi" w:hAnsiTheme="minorHAnsi" w:cstheme="minorHAnsi"/>
          <w:b/>
          <w:lang w:val="es-ES_tradnl"/>
        </w:rPr>
        <w:t xml:space="preserve">PR </w:t>
      </w:r>
      <w:r w:rsidRPr="008C198E">
        <w:rPr>
          <w:rFonts w:asciiTheme="minorHAnsi" w:hAnsiTheme="minorHAnsi" w:cstheme="minorHAnsi"/>
          <w:b/>
          <w:bCs/>
          <w:lang w:val="es-ES_tradnl"/>
        </w:rPr>
        <w:t>PRESUP</w:t>
      </w:r>
      <w:r w:rsidR="00FF3B76" w:rsidRPr="008C198E">
        <w:rPr>
          <w:rFonts w:asciiTheme="minorHAnsi" w:hAnsiTheme="minorHAnsi" w:cstheme="minorHAnsi"/>
          <w:b/>
          <w:bCs/>
          <w:lang w:val="es-ES_tradnl"/>
        </w:rPr>
        <w:t>UESTO</w:t>
      </w:r>
      <w:r w:rsidRPr="008C198E">
        <w:rPr>
          <w:rFonts w:asciiTheme="minorHAnsi" w:hAnsiTheme="minorHAnsi" w:cstheme="minorHAnsi"/>
          <w:b/>
          <w:bCs/>
          <w:lang w:val="es-ES_tradnl"/>
        </w:rPr>
        <w:t xml:space="preserve"> </w:t>
      </w:r>
    </w:p>
    <w:p w14:paraId="68FD5E68" w14:textId="77777777" w:rsidR="00550CBE" w:rsidRPr="008C198E" w:rsidRDefault="00550CBE" w:rsidP="00550CBE">
      <w:pPr>
        <w:autoSpaceDE w:val="0"/>
        <w:autoSpaceDN w:val="0"/>
        <w:adjustRightInd w:val="0"/>
        <w:spacing w:after="0"/>
        <w:jc w:val="both"/>
        <w:rPr>
          <w:rFonts w:asciiTheme="minorHAnsi" w:hAnsiTheme="minorHAnsi" w:cstheme="minorHAnsi"/>
          <w:color w:val="000000"/>
          <w:lang w:val="es-ES_tradnl"/>
        </w:rPr>
      </w:pPr>
      <w:r w:rsidRPr="008C198E">
        <w:rPr>
          <w:rFonts w:asciiTheme="minorHAnsi" w:hAnsiTheme="minorHAnsi" w:cstheme="minorHAnsi"/>
          <w:color w:val="000000"/>
          <w:lang w:val="es-ES_tradnl"/>
        </w:rPr>
        <w:t xml:space="preserve">Para la elaboración del Presupuesto, que tiene carácter de aproximado, se tendrá en cuenta las prescripciones que se indican a continuación. </w:t>
      </w:r>
    </w:p>
    <w:p w14:paraId="5B1BB41D" w14:textId="77777777" w:rsidR="00550CBE" w:rsidRPr="008C198E" w:rsidRDefault="00550CBE" w:rsidP="00550CBE">
      <w:pPr>
        <w:autoSpaceDE w:val="0"/>
        <w:autoSpaceDN w:val="0"/>
        <w:adjustRightInd w:val="0"/>
        <w:spacing w:after="0"/>
        <w:jc w:val="both"/>
        <w:rPr>
          <w:rFonts w:asciiTheme="minorHAnsi" w:hAnsiTheme="minorHAnsi" w:cstheme="minorHAnsi"/>
          <w:b/>
          <w:color w:val="000000"/>
          <w:lang w:val="es-ES_tradnl"/>
        </w:rPr>
      </w:pPr>
      <w:r w:rsidRPr="008C198E">
        <w:rPr>
          <w:rFonts w:asciiTheme="minorHAnsi" w:hAnsiTheme="minorHAnsi" w:cstheme="minorHAnsi"/>
          <w:b/>
          <w:color w:val="000000"/>
          <w:lang w:val="es-ES_tradnl"/>
        </w:rPr>
        <w:t xml:space="preserve">Estructuración del presupuesto: </w:t>
      </w:r>
    </w:p>
    <w:p w14:paraId="50D9B1CC" w14:textId="77777777" w:rsidR="00550CBE" w:rsidRPr="008C198E" w:rsidRDefault="00550CBE" w:rsidP="00550CBE">
      <w:pPr>
        <w:autoSpaceDE w:val="0"/>
        <w:autoSpaceDN w:val="0"/>
        <w:adjustRightInd w:val="0"/>
        <w:spacing w:after="0"/>
        <w:jc w:val="both"/>
        <w:rPr>
          <w:rFonts w:asciiTheme="minorHAnsi" w:hAnsiTheme="minorHAnsi" w:cstheme="minorHAnsi"/>
          <w:color w:val="000000"/>
          <w:lang w:val="es-ES_tradnl"/>
        </w:rPr>
      </w:pPr>
      <w:r w:rsidRPr="008C198E">
        <w:rPr>
          <w:rFonts w:asciiTheme="minorHAnsi" w:hAnsiTheme="minorHAnsi" w:cstheme="minorHAnsi"/>
          <w:color w:val="000000"/>
          <w:lang w:val="es-ES_tradnl"/>
        </w:rPr>
        <w:t xml:space="preserve">La estructuración de la información se corresponderá con los sistemas constructivos de la Memoria constructiva añadiendo las partidas de Gestión de residuos y de Seguridad y Salud, diferenciando con los siguientes subíndices según el tipo de intervención: </w:t>
      </w:r>
    </w:p>
    <w:p w14:paraId="4A86C337" w14:textId="77777777" w:rsidR="00550CBE" w:rsidRPr="008C198E" w:rsidRDefault="00550CBE" w:rsidP="00550CBE">
      <w:pPr>
        <w:autoSpaceDE w:val="0"/>
        <w:autoSpaceDN w:val="0"/>
        <w:adjustRightInd w:val="0"/>
        <w:spacing w:after="0"/>
        <w:jc w:val="both"/>
        <w:rPr>
          <w:rFonts w:asciiTheme="minorHAnsi" w:hAnsiTheme="minorHAnsi" w:cstheme="minorHAnsi"/>
          <w:color w:val="000000"/>
          <w:lang w:val="es-ES_tradnl"/>
        </w:rPr>
      </w:pPr>
      <w:r w:rsidRPr="008C198E">
        <w:rPr>
          <w:rFonts w:asciiTheme="minorHAnsi" w:hAnsiTheme="minorHAnsi" w:cstheme="minorHAnsi"/>
          <w:color w:val="000000"/>
          <w:lang w:val="es-ES_tradnl"/>
        </w:rPr>
        <w:t xml:space="preserve">0N Obra nueva </w:t>
      </w:r>
    </w:p>
    <w:p w14:paraId="2EFBE23C" w14:textId="77777777" w:rsidR="00550CBE" w:rsidRPr="008C198E" w:rsidRDefault="00550CBE" w:rsidP="00550CBE">
      <w:pPr>
        <w:autoSpaceDE w:val="0"/>
        <w:autoSpaceDN w:val="0"/>
        <w:adjustRightInd w:val="0"/>
        <w:spacing w:after="0"/>
        <w:jc w:val="both"/>
        <w:rPr>
          <w:rFonts w:asciiTheme="minorHAnsi" w:hAnsiTheme="minorHAnsi" w:cstheme="minorHAnsi"/>
          <w:color w:val="000000"/>
          <w:lang w:val="es-ES_tradnl"/>
        </w:rPr>
      </w:pPr>
      <w:r w:rsidRPr="008C198E">
        <w:rPr>
          <w:rFonts w:asciiTheme="minorHAnsi" w:hAnsiTheme="minorHAnsi" w:cstheme="minorHAnsi"/>
          <w:color w:val="000000"/>
          <w:lang w:val="es-ES_tradnl"/>
        </w:rPr>
        <w:t xml:space="preserve">0R Obra reforma </w:t>
      </w:r>
    </w:p>
    <w:p w14:paraId="1022D5B1" w14:textId="77777777" w:rsidR="00550CBE" w:rsidRPr="008C198E" w:rsidRDefault="00550CBE" w:rsidP="00550CBE">
      <w:pPr>
        <w:autoSpaceDE w:val="0"/>
        <w:autoSpaceDN w:val="0"/>
        <w:adjustRightInd w:val="0"/>
        <w:spacing w:after="0"/>
        <w:jc w:val="both"/>
        <w:rPr>
          <w:rFonts w:asciiTheme="minorHAnsi" w:hAnsiTheme="minorHAnsi" w:cstheme="minorHAnsi"/>
          <w:b/>
          <w:color w:val="000000"/>
          <w:lang w:val="es-ES_tradnl"/>
        </w:rPr>
      </w:pPr>
      <w:r w:rsidRPr="008C198E">
        <w:rPr>
          <w:rFonts w:asciiTheme="minorHAnsi" w:hAnsiTheme="minorHAnsi" w:cstheme="minorHAnsi"/>
          <w:b/>
          <w:color w:val="000000"/>
          <w:lang w:val="es-ES_tradnl"/>
        </w:rPr>
        <w:t xml:space="preserve">Presupuesto aproximado por capítulos </w:t>
      </w:r>
    </w:p>
    <w:p w14:paraId="236C9C21" w14:textId="77777777" w:rsidR="00550CBE" w:rsidRPr="008C198E" w:rsidRDefault="00550CBE" w:rsidP="00550CBE">
      <w:pPr>
        <w:autoSpaceDE w:val="0"/>
        <w:autoSpaceDN w:val="0"/>
        <w:adjustRightInd w:val="0"/>
        <w:spacing w:after="0"/>
        <w:jc w:val="both"/>
        <w:rPr>
          <w:rFonts w:asciiTheme="minorHAnsi" w:hAnsiTheme="minorHAnsi" w:cstheme="minorHAnsi"/>
          <w:color w:val="000000"/>
          <w:lang w:val="es-ES_tradnl"/>
        </w:rPr>
      </w:pPr>
      <w:r w:rsidRPr="008C198E">
        <w:rPr>
          <w:rFonts w:asciiTheme="minorHAnsi" w:hAnsiTheme="minorHAnsi" w:cstheme="minorHAnsi"/>
          <w:color w:val="000000"/>
          <w:lang w:val="es-ES_tradnl"/>
        </w:rPr>
        <w:t xml:space="preserve">00 Trabajos previos </w:t>
      </w:r>
    </w:p>
    <w:p w14:paraId="18AE53A4" w14:textId="77777777" w:rsidR="00550CBE" w:rsidRPr="008C198E" w:rsidRDefault="00550CBE" w:rsidP="00550CBE">
      <w:pPr>
        <w:autoSpaceDE w:val="0"/>
        <w:autoSpaceDN w:val="0"/>
        <w:adjustRightInd w:val="0"/>
        <w:spacing w:after="0"/>
        <w:jc w:val="both"/>
        <w:rPr>
          <w:rFonts w:asciiTheme="minorHAnsi" w:hAnsiTheme="minorHAnsi" w:cstheme="minorHAnsi"/>
          <w:color w:val="000000"/>
          <w:lang w:val="es-ES_tradnl"/>
        </w:rPr>
      </w:pPr>
      <w:r w:rsidRPr="008C198E">
        <w:rPr>
          <w:rFonts w:asciiTheme="minorHAnsi" w:hAnsiTheme="minorHAnsi" w:cstheme="minorHAnsi"/>
          <w:color w:val="000000"/>
          <w:lang w:val="es-ES_tradnl"/>
        </w:rPr>
        <w:t xml:space="preserve">01 Sostén y adecuación del terreno </w:t>
      </w:r>
    </w:p>
    <w:p w14:paraId="72CB7026" w14:textId="77777777" w:rsidR="00550CBE" w:rsidRPr="008C198E" w:rsidRDefault="00550CBE" w:rsidP="00550CBE">
      <w:pPr>
        <w:autoSpaceDE w:val="0"/>
        <w:autoSpaceDN w:val="0"/>
        <w:adjustRightInd w:val="0"/>
        <w:spacing w:after="0"/>
        <w:jc w:val="both"/>
        <w:rPr>
          <w:rFonts w:asciiTheme="minorHAnsi" w:hAnsiTheme="minorHAnsi" w:cstheme="minorHAnsi"/>
          <w:color w:val="000000"/>
          <w:lang w:val="es-ES_tradnl"/>
        </w:rPr>
      </w:pPr>
      <w:r w:rsidRPr="008C198E">
        <w:rPr>
          <w:rFonts w:asciiTheme="minorHAnsi" w:hAnsiTheme="minorHAnsi" w:cstheme="minorHAnsi"/>
          <w:color w:val="000000"/>
          <w:lang w:val="es-ES_tradnl"/>
        </w:rPr>
        <w:t xml:space="preserve">02 Sistema estructural </w:t>
      </w:r>
    </w:p>
    <w:p w14:paraId="019A5D24" w14:textId="683DACEB" w:rsidR="00550CBE" w:rsidRPr="008C198E" w:rsidRDefault="00550CBE" w:rsidP="00550CBE">
      <w:pPr>
        <w:autoSpaceDE w:val="0"/>
        <w:autoSpaceDN w:val="0"/>
        <w:adjustRightInd w:val="0"/>
        <w:spacing w:after="0"/>
        <w:jc w:val="both"/>
        <w:rPr>
          <w:rFonts w:asciiTheme="minorHAnsi" w:hAnsiTheme="minorHAnsi" w:cstheme="minorHAnsi"/>
          <w:color w:val="000000"/>
          <w:lang w:val="es-ES_tradnl"/>
        </w:rPr>
      </w:pPr>
      <w:r w:rsidRPr="008C198E">
        <w:rPr>
          <w:rFonts w:asciiTheme="minorHAnsi" w:hAnsiTheme="minorHAnsi" w:cstheme="minorHAnsi"/>
          <w:color w:val="000000"/>
          <w:lang w:val="es-ES_tradnl"/>
        </w:rPr>
        <w:t xml:space="preserve">03 Sistema de </w:t>
      </w:r>
      <w:r w:rsidR="009C3D9A" w:rsidRPr="008C198E">
        <w:rPr>
          <w:rFonts w:asciiTheme="minorHAnsi" w:hAnsiTheme="minorHAnsi" w:cstheme="minorHAnsi"/>
          <w:color w:val="000000"/>
          <w:lang w:val="es-ES_tradnl"/>
        </w:rPr>
        <w:t>envolvente</w:t>
      </w:r>
      <w:r w:rsidRPr="008C198E">
        <w:rPr>
          <w:rFonts w:asciiTheme="minorHAnsi" w:hAnsiTheme="minorHAnsi" w:cstheme="minorHAnsi"/>
          <w:color w:val="000000"/>
          <w:lang w:val="es-ES_tradnl"/>
        </w:rPr>
        <w:t xml:space="preserve"> y de acabados exteriores </w:t>
      </w:r>
    </w:p>
    <w:p w14:paraId="19F3E0F5" w14:textId="77777777" w:rsidR="00550CBE" w:rsidRPr="008C198E" w:rsidRDefault="00550CBE" w:rsidP="00550CBE">
      <w:pPr>
        <w:autoSpaceDE w:val="0"/>
        <w:autoSpaceDN w:val="0"/>
        <w:adjustRightInd w:val="0"/>
        <w:spacing w:after="0"/>
        <w:jc w:val="both"/>
        <w:rPr>
          <w:rFonts w:asciiTheme="minorHAnsi" w:hAnsiTheme="minorHAnsi" w:cstheme="minorHAnsi"/>
          <w:color w:val="000000"/>
          <w:lang w:val="es-ES_tradnl"/>
        </w:rPr>
      </w:pPr>
      <w:r w:rsidRPr="008C198E">
        <w:rPr>
          <w:rFonts w:asciiTheme="minorHAnsi" w:hAnsiTheme="minorHAnsi" w:cstheme="minorHAnsi"/>
          <w:color w:val="000000"/>
          <w:lang w:val="es-ES_tradnl"/>
        </w:rPr>
        <w:t xml:space="preserve">04 Sistema de compartimentación y de acabados interiores </w:t>
      </w:r>
    </w:p>
    <w:p w14:paraId="3C09D74B" w14:textId="77777777" w:rsidR="00550CBE" w:rsidRPr="008C198E" w:rsidRDefault="00550CBE" w:rsidP="00550CBE">
      <w:pPr>
        <w:autoSpaceDE w:val="0"/>
        <w:autoSpaceDN w:val="0"/>
        <w:adjustRightInd w:val="0"/>
        <w:spacing w:after="0"/>
        <w:jc w:val="both"/>
        <w:rPr>
          <w:rFonts w:asciiTheme="minorHAnsi" w:hAnsiTheme="minorHAnsi" w:cstheme="minorHAnsi"/>
          <w:color w:val="000000"/>
          <w:lang w:val="es-ES_tradnl"/>
        </w:rPr>
      </w:pPr>
      <w:r w:rsidRPr="008C198E">
        <w:rPr>
          <w:rFonts w:asciiTheme="minorHAnsi" w:hAnsiTheme="minorHAnsi" w:cstheme="minorHAnsi"/>
          <w:color w:val="000000"/>
          <w:lang w:val="es-ES_tradnl"/>
        </w:rPr>
        <w:t xml:space="preserve">05 Sistema de acondicionamientos, instalaciones y servicios </w:t>
      </w:r>
    </w:p>
    <w:p w14:paraId="609537BE" w14:textId="3CFB4A87" w:rsidR="00550CBE" w:rsidRPr="008C198E" w:rsidRDefault="00550CBE" w:rsidP="00550CBE">
      <w:pPr>
        <w:autoSpaceDE w:val="0"/>
        <w:autoSpaceDN w:val="0"/>
        <w:adjustRightInd w:val="0"/>
        <w:spacing w:after="0"/>
        <w:jc w:val="both"/>
        <w:rPr>
          <w:rFonts w:asciiTheme="minorHAnsi" w:hAnsiTheme="minorHAnsi" w:cstheme="minorHAnsi"/>
          <w:color w:val="000000"/>
          <w:lang w:val="es-ES_tradnl"/>
        </w:rPr>
      </w:pPr>
      <w:r w:rsidRPr="008C198E">
        <w:rPr>
          <w:rFonts w:asciiTheme="minorHAnsi" w:hAnsiTheme="minorHAnsi" w:cstheme="minorHAnsi"/>
          <w:color w:val="000000"/>
          <w:lang w:val="es-ES_tradnl"/>
        </w:rPr>
        <w:t>06 Equipa</w:t>
      </w:r>
      <w:r w:rsidR="00AB7A29">
        <w:rPr>
          <w:rFonts w:asciiTheme="minorHAnsi" w:hAnsiTheme="minorHAnsi" w:cstheme="minorHAnsi"/>
          <w:color w:val="000000"/>
          <w:lang w:val="es-ES_tradnl"/>
        </w:rPr>
        <w:t>miento</w:t>
      </w:r>
      <w:r w:rsidRPr="008C198E">
        <w:rPr>
          <w:rFonts w:asciiTheme="minorHAnsi" w:hAnsiTheme="minorHAnsi" w:cstheme="minorHAnsi"/>
          <w:color w:val="000000"/>
          <w:lang w:val="es-ES_tradnl"/>
        </w:rPr>
        <w:t xml:space="preserve"> </w:t>
      </w:r>
    </w:p>
    <w:p w14:paraId="57884DF0" w14:textId="77777777" w:rsidR="00550CBE" w:rsidRPr="008C198E" w:rsidRDefault="00550CBE" w:rsidP="00550CBE">
      <w:pPr>
        <w:autoSpaceDE w:val="0"/>
        <w:autoSpaceDN w:val="0"/>
        <w:adjustRightInd w:val="0"/>
        <w:spacing w:after="0"/>
        <w:jc w:val="both"/>
        <w:rPr>
          <w:rFonts w:asciiTheme="minorHAnsi" w:hAnsiTheme="minorHAnsi" w:cstheme="minorHAnsi"/>
          <w:color w:val="000000"/>
          <w:lang w:val="es-ES_tradnl"/>
        </w:rPr>
      </w:pPr>
      <w:r w:rsidRPr="008C198E">
        <w:rPr>
          <w:rFonts w:asciiTheme="minorHAnsi" w:hAnsiTheme="minorHAnsi" w:cstheme="minorHAnsi"/>
          <w:color w:val="000000"/>
          <w:lang w:val="es-ES_tradnl"/>
        </w:rPr>
        <w:t xml:space="preserve">07 Urbanización </w:t>
      </w:r>
    </w:p>
    <w:p w14:paraId="2322C8D4" w14:textId="77777777" w:rsidR="00550CBE" w:rsidRPr="008C198E" w:rsidRDefault="00550CBE" w:rsidP="00550CBE">
      <w:pPr>
        <w:autoSpaceDE w:val="0"/>
        <w:autoSpaceDN w:val="0"/>
        <w:adjustRightInd w:val="0"/>
        <w:spacing w:after="0"/>
        <w:jc w:val="both"/>
        <w:rPr>
          <w:rFonts w:asciiTheme="minorHAnsi" w:hAnsiTheme="minorHAnsi" w:cstheme="minorHAnsi"/>
          <w:color w:val="000000"/>
          <w:lang w:val="es-ES_tradnl"/>
        </w:rPr>
      </w:pPr>
      <w:r w:rsidRPr="008C198E">
        <w:rPr>
          <w:rFonts w:asciiTheme="minorHAnsi" w:hAnsiTheme="minorHAnsi" w:cstheme="minorHAnsi"/>
          <w:color w:val="000000"/>
          <w:lang w:val="es-ES_tradnl"/>
        </w:rPr>
        <w:t xml:space="preserve">08 Construcciones e instalaciones temporales </w:t>
      </w:r>
    </w:p>
    <w:p w14:paraId="087F424A" w14:textId="1472A553" w:rsidR="00550CBE" w:rsidRPr="008C198E" w:rsidRDefault="00550CBE" w:rsidP="00550CBE">
      <w:pPr>
        <w:autoSpaceDE w:val="0"/>
        <w:autoSpaceDN w:val="0"/>
        <w:adjustRightInd w:val="0"/>
        <w:spacing w:after="0"/>
        <w:jc w:val="both"/>
        <w:rPr>
          <w:rFonts w:asciiTheme="minorHAnsi" w:hAnsiTheme="minorHAnsi" w:cstheme="minorHAnsi"/>
          <w:color w:val="000000"/>
          <w:lang w:val="es-ES_tradnl"/>
        </w:rPr>
      </w:pPr>
      <w:r w:rsidRPr="008C198E">
        <w:rPr>
          <w:rFonts w:asciiTheme="minorHAnsi" w:hAnsiTheme="minorHAnsi" w:cstheme="minorHAnsi"/>
          <w:color w:val="000000"/>
          <w:lang w:val="es-ES_tradnl"/>
        </w:rPr>
        <w:t xml:space="preserve">GR Estudio de gestión de residuos </w:t>
      </w:r>
    </w:p>
    <w:p w14:paraId="151EB91F" w14:textId="77777777" w:rsidR="00550CBE" w:rsidRPr="008C198E" w:rsidRDefault="00550CBE" w:rsidP="00550CBE">
      <w:pPr>
        <w:autoSpaceDE w:val="0"/>
        <w:autoSpaceDN w:val="0"/>
        <w:adjustRightInd w:val="0"/>
        <w:spacing w:after="0"/>
        <w:jc w:val="both"/>
        <w:rPr>
          <w:rFonts w:asciiTheme="minorHAnsi" w:hAnsiTheme="minorHAnsi" w:cstheme="minorHAnsi"/>
          <w:color w:val="000000"/>
          <w:lang w:val="es-ES_tradnl"/>
        </w:rPr>
      </w:pPr>
      <w:r w:rsidRPr="008C198E">
        <w:rPr>
          <w:rFonts w:asciiTheme="minorHAnsi" w:hAnsiTheme="minorHAnsi" w:cstheme="minorHAnsi"/>
          <w:color w:val="000000"/>
          <w:lang w:val="es-ES_tradnl"/>
        </w:rPr>
        <w:t xml:space="preserve">SS Estudio de seguridad y salud </w:t>
      </w:r>
    </w:p>
    <w:p w14:paraId="56B0A27E" w14:textId="77777777" w:rsidR="00550CBE" w:rsidRPr="008C198E" w:rsidRDefault="00550CBE" w:rsidP="00550CBE">
      <w:pPr>
        <w:autoSpaceDE w:val="0"/>
        <w:autoSpaceDN w:val="0"/>
        <w:adjustRightInd w:val="0"/>
        <w:spacing w:after="0"/>
        <w:jc w:val="both"/>
        <w:rPr>
          <w:rFonts w:asciiTheme="minorHAnsi" w:hAnsiTheme="minorHAnsi" w:cstheme="minorHAnsi"/>
          <w:b/>
          <w:color w:val="000000"/>
          <w:lang w:val="es-ES_tradnl"/>
        </w:rPr>
      </w:pPr>
      <w:r w:rsidRPr="008C198E">
        <w:rPr>
          <w:rFonts w:asciiTheme="minorHAnsi" w:hAnsiTheme="minorHAnsi" w:cstheme="minorHAnsi"/>
          <w:b/>
          <w:color w:val="000000"/>
          <w:lang w:val="es-ES_tradnl"/>
        </w:rPr>
        <w:t xml:space="preserve">Elaboración del Presupuesto: </w:t>
      </w:r>
    </w:p>
    <w:p w14:paraId="51569982" w14:textId="77777777" w:rsidR="00550CBE" w:rsidRPr="008C198E" w:rsidRDefault="00550CBE" w:rsidP="00550CBE">
      <w:pPr>
        <w:autoSpaceDE w:val="0"/>
        <w:autoSpaceDN w:val="0"/>
        <w:adjustRightInd w:val="0"/>
        <w:spacing w:after="0"/>
        <w:jc w:val="both"/>
        <w:rPr>
          <w:rFonts w:asciiTheme="minorHAnsi" w:hAnsiTheme="minorHAnsi" w:cstheme="minorHAnsi"/>
          <w:color w:val="000000"/>
          <w:lang w:val="es-ES_tradnl"/>
        </w:rPr>
      </w:pPr>
      <w:r w:rsidRPr="008C198E">
        <w:rPr>
          <w:rFonts w:asciiTheme="minorHAnsi" w:hAnsiTheme="minorHAnsi" w:cstheme="minorHAnsi"/>
          <w:color w:val="000000"/>
          <w:lang w:val="es-ES_tradnl"/>
        </w:rPr>
        <w:t xml:space="preserve">El Proyectista junto con el adjudicatario habrá confeccionar un presupuesto aproximado, por capítulos de obra, del coste de la obra y estará basado en una memoria general de calidades. Para determinar el presupuesto aproximado de las obras, se tendrá que consultar los costes que tienen edificios con la misma tipología que la del proyecto y sirve para comprobar que el edificio se ajusta al coste previsto. </w:t>
      </w:r>
    </w:p>
    <w:p w14:paraId="5F889BF4" w14:textId="1BC7EC25" w:rsidR="00550CBE" w:rsidRPr="008C198E" w:rsidRDefault="00550CBE" w:rsidP="00550CBE">
      <w:pPr>
        <w:autoSpaceDE w:val="0"/>
        <w:autoSpaceDN w:val="0"/>
        <w:adjustRightInd w:val="0"/>
        <w:spacing w:after="0"/>
        <w:jc w:val="both"/>
        <w:rPr>
          <w:rFonts w:asciiTheme="minorHAnsi" w:hAnsiTheme="minorHAnsi" w:cstheme="minorHAnsi"/>
          <w:color w:val="000000"/>
          <w:lang w:val="es-ES_tradnl"/>
        </w:rPr>
      </w:pPr>
      <w:r w:rsidRPr="008C198E">
        <w:rPr>
          <w:rFonts w:asciiTheme="minorHAnsi" w:hAnsiTheme="minorHAnsi" w:cstheme="minorHAnsi"/>
          <w:color w:val="000000"/>
          <w:lang w:val="es-ES_tradnl"/>
        </w:rPr>
        <w:t>El coste será estimado o bien en base a medicion</w:t>
      </w:r>
      <w:r w:rsidR="009C3D9A" w:rsidRPr="008C198E">
        <w:rPr>
          <w:rFonts w:asciiTheme="minorHAnsi" w:hAnsiTheme="minorHAnsi" w:cstheme="minorHAnsi"/>
          <w:color w:val="000000"/>
          <w:lang w:val="es-ES_tradnl"/>
        </w:rPr>
        <w:t>e</w:t>
      </w:r>
      <w:r w:rsidRPr="008C198E">
        <w:rPr>
          <w:rFonts w:asciiTheme="minorHAnsi" w:hAnsiTheme="minorHAnsi" w:cstheme="minorHAnsi"/>
          <w:color w:val="000000"/>
          <w:lang w:val="es-ES_tradnl"/>
        </w:rPr>
        <w:t>s</w:t>
      </w:r>
      <w:r w:rsidR="00E52C1B">
        <w:rPr>
          <w:rFonts w:asciiTheme="minorHAnsi" w:hAnsiTheme="minorHAnsi" w:cstheme="minorHAnsi"/>
          <w:color w:val="000000"/>
          <w:lang w:val="es-ES_tradnl"/>
        </w:rPr>
        <w:t xml:space="preserve"> para </w:t>
      </w:r>
      <w:r w:rsidRPr="008C198E">
        <w:rPr>
          <w:rFonts w:asciiTheme="minorHAnsi" w:hAnsiTheme="minorHAnsi" w:cstheme="minorHAnsi"/>
          <w:color w:val="000000"/>
          <w:lang w:val="es-ES_tradnl"/>
        </w:rPr>
        <w:t xml:space="preserve">aquellas partidas que se puedan </w:t>
      </w:r>
      <w:r w:rsidR="005D0691">
        <w:rPr>
          <w:rFonts w:asciiTheme="minorHAnsi" w:hAnsiTheme="minorHAnsi" w:cstheme="minorHAnsi"/>
          <w:color w:val="000000"/>
          <w:lang w:val="es-ES_tradnl"/>
        </w:rPr>
        <w:t>medir</w:t>
      </w:r>
      <w:r w:rsidRPr="008C198E">
        <w:rPr>
          <w:rFonts w:asciiTheme="minorHAnsi" w:hAnsiTheme="minorHAnsi" w:cstheme="minorHAnsi"/>
          <w:color w:val="000000"/>
          <w:lang w:val="es-ES_tradnl"/>
        </w:rPr>
        <w:t xml:space="preserve"> (fachadas, cubiertas, particiones interi</w:t>
      </w:r>
      <w:r w:rsidR="009C3D9A" w:rsidRPr="008C198E">
        <w:rPr>
          <w:rFonts w:asciiTheme="minorHAnsi" w:hAnsiTheme="minorHAnsi" w:cstheme="minorHAnsi"/>
          <w:color w:val="000000"/>
          <w:lang w:val="es-ES_tradnl"/>
        </w:rPr>
        <w:t xml:space="preserve">ores, etc...) o bien a base de </w:t>
      </w:r>
      <w:r w:rsidRPr="008C198E">
        <w:rPr>
          <w:rFonts w:asciiTheme="minorHAnsi" w:hAnsiTheme="minorHAnsi" w:cstheme="minorHAnsi"/>
          <w:color w:val="000000"/>
          <w:lang w:val="es-ES_tradnl"/>
        </w:rPr>
        <w:t>rati</w:t>
      </w:r>
      <w:r w:rsidR="009C3D9A" w:rsidRPr="008C198E">
        <w:rPr>
          <w:rFonts w:asciiTheme="minorHAnsi" w:hAnsiTheme="minorHAnsi" w:cstheme="minorHAnsi"/>
          <w:color w:val="000000"/>
          <w:lang w:val="es-ES_tradnl"/>
        </w:rPr>
        <w:t xml:space="preserve">os (€/m²) por los capítulos de </w:t>
      </w:r>
      <w:r w:rsidR="00AB7A29" w:rsidRPr="008C198E">
        <w:rPr>
          <w:rFonts w:asciiTheme="minorHAnsi" w:hAnsiTheme="minorHAnsi" w:cstheme="minorHAnsi"/>
          <w:color w:val="000000"/>
          <w:lang w:val="es-ES_tradnl"/>
        </w:rPr>
        <w:t>instalaciones</w:t>
      </w:r>
      <w:r w:rsidRPr="008C198E">
        <w:rPr>
          <w:rFonts w:asciiTheme="minorHAnsi" w:hAnsiTheme="minorHAnsi" w:cstheme="minorHAnsi"/>
          <w:color w:val="000000"/>
          <w:lang w:val="es-ES_tradnl"/>
        </w:rPr>
        <w:t xml:space="preserve"> que se en esta fase de diseño todavía no se pueden </w:t>
      </w:r>
      <w:r w:rsidR="005D0691">
        <w:rPr>
          <w:rFonts w:asciiTheme="minorHAnsi" w:hAnsiTheme="minorHAnsi" w:cstheme="minorHAnsi"/>
          <w:color w:val="000000"/>
          <w:lang w:val="es-ES_tradnl"/>
        </w:rPr>
        <w:t>medir</w:t>
      </w:r>
      <w:r w:rsidRPr="008C198E">
        <w:rPr>
          <w:rFonts w:asciiTheme="minorHAnsi" w:hAnsiTheme="minorHAnsi" w:cstheme="minorHAnsi"/>
          <w:color w:val="000000"/>
          <w:lang w:val="es-ES_tradnl"/>
        </w:rPr>
        <w:t xml:space="preserve"> por carencia de desarrollo. La estimación tiene que </w:t>
      </w:r>
      <w:r w:rsidR="00AB7A29" w:rsidRPr="008C198E">
        <w:rPr>
          <w:rFonts w:asciiTheme="minorHAnsi" w:hAnsiTheme="minorHAnsi" w:cstheme="minorHAnsi"/>
          <w:color w:val="000000"/>
          <w:lang w:val="es-ES_tradnl"/>
        </w:rPr>
        <w:t>incluir</w:t>
      </w:r>
      <w:r w:rsidRPr="008C198E">
        <w:rPr>
          <w:rFonts w:asciiTheme="minorHAnsi" w:hAnsiTheme="minorHAnsi" w:cstheme="minorHAnsi"/>
          <w:color w:val="000000"/>
          <w:lang w:val="es-ES_tradnl"/>
        </w:rPr>
        <w:t>:</w:t>
      </w:r>
    </w:p>
    <w:p w14:paraId="16D3B656" w14:textId="03E7066C" w:rsidR="00550CBE" w:rsidRPr="008C198E" w:rsidRDefault="00550CBE" w:rsidP="00550CBE">
      <w:pPr>
        <w:autoSpaceDE w:val="0"/>
        <w:autoSpaceDN w:val="0"/>
        <w:adjustRightInd w:val="0"/>
        <w:spacing w:after="0"/>
        <w:jc w:val="both"/>
        <w:rPr>
          <w:rFonts w:asciiTheme="minorHAnsi" w:hAnsiTheme="minorHAnsi" w:cstheme="minorHAnsi"/>
          <w:color w:val="000000"/>
          <w:lang w:val="es-ES_tradnl"/>
        </w:rPr>
      </w:pPr>
      <w:r w:rsidRPr="008C198E">
        <w:rPr>
          <w:rFonts w:asciiTheme="minorHAnsi" w:hAnsiTheme="minorHAnsi" w:cstheme="minorHAnsi"/>
          <w:color w:val="000000"/>
          <w:lang w:val="es-ES_tradnl"/>
        </w:rPr>
        <w:t>-</w:t>
      </w:r>
      <w:r w:rsidRPr="008C198E">
        <w:rPr>
          <w:rFonts w:asciiTheme="minorHAnsi" w:hAnsiTheme="minorHAnsi" w:cstheme="minorHAnsi"/>
          <w:color w:val="000000"/>
          <w:lang w:val="es-ES_tradnl"/>
        </w:rPr>
        <w:tab/>
        <w:t xml:space="preserve">La edificación completa con todos sus capítulos: movimiento de </w:t>
      </w:r>
      <w:r w:rsidR="009C3D9A" w:rsidRPr="008C198E">
        <w:rPr>
          <w:rFonts w:asciiTheme="minorHAnsi" w:hAnsiTheme="minorHAnsi" w:cstheme="minorHAnsi"/>
          <w:color w:val="000000"/>
          <w:lang w:val="es-ES_tradnl"/>
        </w:rPr>
        <w:t>tierras</w:t>
      </w:r>
      <w:r w:rsidRPr="008C198E">
        <w:rPr>
          <w:rFonts w:asciiTheme="minorHAnsi" w:hAnsiTheme="minorHAnsi" w:cstheme="minorHAnsi"/>
          <w:color w:val="000000"/>
          <w:lang w:val="es-ES_tradnl"/>
        </w:rPr>
        <w:t xml:space="preserve">, </w:t>
      </w:r>
      <w:r w:rsidR="009C3D9A" w:rsidRPr="008C198E">
        <w:rPr>
          <w:rFonts w:asciiTheme="minorHAnsi" w:hAnsiTheme="minorHAnsi" w:cstheme="minorHAnsi"/>
          <w:color w:val="000000"/>
          <w:lang w:val="es-ES_tradnl"/>
        </w:rPr>
        <w:t>envolvente</w:t>
      </w:r>
      <w:r w:rsidRPr="008C198E">
        <w:rPr>
          <w:rFonts w:asciiTheme="minorHAnsi" w:hAnsiTheme="minorHAnsi" w:cstheme="minorHAnsi"/>
          <w:color w:val="000000"/>
          <w:lang w:val="es-ES_tradnl"/>
        </w:rPr>
        <w:t>, estructura, instalaciones auxiliares, mobiliario</w:t>
      </w:r>
    </w:p>
    <w:p w14:paraId="5306BAC9" w14:textId="77777777" w:rsidR="00550CBE" w:rsidRPr="008C198E" w:rsidRDefault="00550CBE" w:rsidP="00550CBE">
      <w:pPr>
        <w:autoSpaceDE w:val="0"/>
        <w:autoSpaceDN w:val="0"/>
        <w:adjustRightInd w:val="0"/>
        <w:spacing w:after="0"/>
        <w:jc w:val="both"/>
        <w:rPr>
          <w:rFonts w:asciiTheme="minorHAnsi" w:hAnsiTheme="minorHAnsi" w:cstheme="minorHAnsi"/>
          <w:color w:val="000000"/>
          <w:lang w:val="es-ES_tradnl"/>
        </w:rPr>
      </w:pPr>
      <w:r w:rsidRPr="008C198E">
        <w:rPr>
          <w:rFonts w:asciiTheme="minorHAnsi" w:hAnsiTheme="minorHAnsi" w:cstheme="minorHAnsi"/>
          <w:color w:val="000000"/>
          <w:lang w:val="es-ES_tradnl"/>
        </w:rPr>
        <w:t>-</w:t>
      </w:r>
      <w:r w:rsidRPr="008C198E">
        <w:rPr>
          <w:rFonts w:asciiTheme="minorHAnsi" w:hAnsiTheme="minorHAnsi" w:cstheme="minorHAnsi"/>
          <w:color w:val="000000"/>
          <w:lang w:val="es-ES_tradnl"/>
        </w:rPr>
        <w:tab/>
        <w:t>Los espacios exteriores</w:t>
      </w:r>
    </w:p>
    <w:p w14:paraId="44389E0A" w14:textId="77777777" w:rsidR="00550CBE" w:rsidRPr="008C198E" w:rsidRDefault="00550CBE" w:rsidP="00550CBE">
      <w:pPr>
        <w:autoSpaceDE w:val="0"/>
        <w:autoSpaceDN w:val="0"/>
        <w:adjustRightInd w:val="0"/>
        <w:spacing w:after="0"/>
        <w:jc w:val="both"/>
        <w:rPr>
          <w:rFonts w:asciiTheme="minorHAnsi" w:hAnsiTheme="minorHAnsi" w:cstheme="minorHAnsi"/>
          <w:color w:val="000000"/>
          <w:lang w:val="es-ES_tradnl"/>
        </w:rPr>
      </w:pPr>
      <w:r w:rsidRPr="008C198E">
        <w:rPr>
          <w:rFonts w:asciiTheme="minorHAnsi" w:hAnsiTheme="minorHAnsi" w:cstheme="minorHAnsi"/>
          <w:color w:val="000000"/>
          <w:lang w:val="es-ES_tradnl"/>
        </w:rPr>
        <w:t>-</w:t>
      </w:r>
      <w:r w:rsidRPr="008C198E">
        <w:rPr>
          <w:rFonts w:asciiTheme="minorHAnsi" w:hAnsiTheme="minorHAnsi" w:cstheme="minorHAnsi"/>
          <w:color w:val="000000"/>
          <w:lang w:val="es-ES_tradnl"/>
        </w:rPr>
        <w:tab/>
        <w:t>Las acometidas de servicios</w:t>
      </w:r>
    </w:p>
    <w:p w14:paraId="3A7478A3" w14:textId="2FBCB8CE" w:rsidR="006B3CA1" w:rsidRPr="008C198E" w:rsidRDefault="00550CBE" w:rsidP="00550CBE">
      <w:pPr>
        <w:autoSpaceDE w:val="0"/>
        <w:autoSpaceDN w:val="0"/>
        <w:adjustRightInd w:val="0"/>
        <w:spacing w:after="0"/>
        <w:jc w:val="both"/>
        <w:rPr>
          <w:rFonts w:asciiTheme="minorHAnsi" w:hAnsiTheme="minorHAnsi" w:cstheme="minorHAnsi"/>
          <w:color w:val="000000"/>
          <w:lang w:val="es-ES_tradnl"/>
        </w:rPr>
      </w:pPr>
      <w:r w:rsidRPr="008C198E">
        <w:rPr>
          <w:rFonts w:asciiTheme="minorHAnsi" w:hAnsiTheme="minorHAnsi" w:cstheme="minorHAnsi"/>
          <w:color w:val="000000"/>
          <w:lang w:val="es-ES_tradnl"/>
        </w:rPr>
        <w:lastRenderedPageBreak/>
        <w:t xml:space="preserve">Solo restará excluido de la estimación </w:t>
      </w:r>
      <w:r w:rsidR="00A005C6" w:rsidRPr="008C198E">
        <w:rPr>
          <w:rFonts w:asciiTheme="minorHAnsi" w:hAnsiTheme="minorHAnsi" w:cstheme="minorHAnsi"/>
          <w:color w:val="000000"/>
          <w:lang w:val="es-ES_tradnl"/>
        </w:rPr>
        <w:t>el equipamiento</w:t>
      </w:r>
      <w:r w:rsidRPr="008C198E">
        <w:rPr>
          <w:rFonts w:asciiTheme="minorHAnsi" w:hAnsiTheme="minorHAnsi" w:cstheme="minorHAnsi"/>
          <w:color w:val="000000"/>
          <w:lang w:val="es-ES_tradnl"/>
        </w:rPr>
        <w:t xml:space="preserve"> de proceso</w:t>
      </w:r>
      <w:r w:rsidR="006B3CA1" w:rsidRPr="008C198E">
        <w:rPr>
          <w:rFonts w:asciiTheme="minorHAnsi" w:hAnsiTheme="minorHAnsi" w:cstheme="minorHAnsi"/>
          <w:color w:val="000000"/>
          <w:lang w:val="es-ES_tradnl"/>
        </w:rPr>
        <w:t>.</w:t>
      </w:r>
    </w:p>
    <w:p w14:paraId="2C5C110B" w14:textId="77777777" w:rsidR="00550CBE" w:rsidRPr="008C198E" w:rsidRDefault="00550CBE" w:rsidP="00550CBE">
      <w:pPr>
        <w:autoSpaceDE w:val="0"/>
        <w:autoSpaceDN w:val="0"/>
        <w:adjustRightInd w:val="0"/>
        <w:spacing w:after="0"/>
        <w:jc w:val="both"/>
        <w:rPr>
          <w:rFonts w:asciiTheme="minorHAnsi" w:hAnsiTheme="minorHAnsi" w:cstheme="minorHAnsi"/>
          <w:lang w:val="es-ES_tradnl"/>
        </w:rPr>
      </w:pPr>
      <w:r w:rsidRPr="008C198E">
        <w:rPr>
          <w:rFonts w:asciiTheme="minorHAnsi" w:hAnsiTheme="minorHAnsi" w:cstheme="minorHAnsi"/>
          <w:lang w:val="es-ES_tradnl"/>
        </w:rPr>
        <w:t>El presupuesto estimado que confeccione el proyectista tiene que ajustarse en el presupuesto objetivo del cliente (170 M€) y tendrá que confirmarse y consolidarse en las siguientes fases de proyecto (diseño de detalle y contratación de las obras).</w:t>
      </w:r>
    </w:p>
    <w:p w14:paraId="6320E1A7" w14:textId="630691DC" w:rsidR="0072269A" w:rsidRPr="008C198E" w:rsidRDefault="00550CBE" w:rsidP="00550CBE">
      <w:pPr>
        <w:autoSpaceDE w:val="0"/>
        <w:autoSpaceDN w:val="0"/>
        <w:adjustRightInd w:val="0"/>
        <w:spacing w:after="0"/>
        <w:jc w:val="both"/>
        <w:rPr>
          <w:rFonts w:asciiTheme="minorHAnsi" w:hAnsiTheme="minorHAnsi" w:cstheme="minorHAnsi"/>
          <w:lang w:val="es-ES_tradnl"/>
        </w:rPr>
      </w:pPr>
      <w:r w:rsidRPr="008C198E">
        <w:rPr>
          <w:rFonts w:asciiTheme="minorHAnsi" w:hAnsiTheme="minorHAnsi" w:cstheme="minorHAnsi"/>
          <w:lang w:val="es-ES_tradnl"/>
        </w:rPr>
        <w:t>La estimación económica presentada tendrá que estar apoyada por la presentación de ofertas de los diferentes proveedores, instaladores, fabricantes o profesionales y tendrán que ser facilitadas, en caso de ser requeridas para su aprobación</w:t>
      </w:r>
      <w:r w:rsidR="0072269A" w:rsidRPr="008C198E">
        <w:rPr>
          <w:rFonts w:asciiTheme="minorHAnsi" w:hAnsiTheme="minorHAnsi" w:cstheme="minorHAnsi"/>
          <w:lang w:val="es-ES_tradnl"/>
        </w:rPr>
        <w:t>.</w:t>
      </w:r>
    </w:p>
    <w:p w14:paraId="2144E892" w14:textId="77777777" w:rsidR="006B3CA1" w:rsidRPr="008C198E" w:rsidRDefault="006B3CA1" w:rsidP="006B3CA1">
      <w:pPr>
        <w:autoSpaceDE w:val="0"/>
        <w:autoSpaceDN w:val="0"/>
        <w:adjustRightInd w:val="0"/>
        <w:spacing w:after="0"/>
        <w:jc w:val="both"/>
        <w:rPr>
          <w:rFonts w:asciiTheme="minorHAnsi" w:hAnsiTheme="minorHAnsi" w:cstheme="minorHAnsi"/>
          <w:color w:val="000000"/>
          <w:lang w:val="es-ES_tradnl"/>
        </w:rPr>
      </w:pPr>
    </w:p>
    <w:p w14:paraId="6B9AFD55" w14:textId="77777777" w:rsidR="006B3CA1" w:rsidRPr="008C198E" w:rsidRDefault="006B3CA1" w:rsidP="006B3CA1">
      <w:pPr>
        <w:pStyle w:val="Default"/>
        <w:jc w:val="both"/>
        <w:rPr>
          <w:rFonts w:asciiTheme="minorHAnsi" w:hAnsiTheme="minorHAnsi" w:cstheme="minorHAnsi"/>
          <w:sz w:val="22"/>
          <w:szCs w:val="22"/>
          <w:lang w:val="es-ES_tradnl"/>
        </w:rPr>
      </w:pPr>
    </w:p>
    <w:p w14:paraId="33F58CFB" w14:textId="69B258B8" w:rsidR="006B3CA1" w:rsidRPr="008C198E" w:rsidRDefault="006B3CA1" w:rsidP="006B3CA1">
      <w:pPr>
        <w:pStyle w:val="Default"/>
        <w:shd w:val="clear" w:color="auto" w:fill="D9D9D9" w:themeFill="background1" w:themeFillShade="D9"/>
        <w:jc w:val="both"/>
        <w:rPr>
          <w:rFonts w:asciiTheme="minorHAnsi" w:hAnsiTheme="minorHAnsi" w:cstheme="minorHAnsi"/>
          <w:b/>
          <w:bCs/>
          <w:color w:val="auto"/>
          <w:sz w:val="22"/>
          <w:szCs w:val="22"/>
          <w:lang w:val="es-ES_tradnl"/>
        </w:rPr>
      </w:pPr>
      <w:r w:rsidRPr="008C198E">
        <w:rPr>
          <w:rFonts w:asciiTheme="minorHAnsi" w:hAnsiTheme="minorHAnsi" w:cstheme="minorHAnsi"/>
          <w:b/>
          <w:bCs/>
          <w:color w:val="auto"/>
          <w:sz w:val="22"/>
          <w:szCs w:val="22"/>
          <w:lang w:val="es-ES_tradnl"/>
        </w:rPr>
        <w:t>DC DOCUMENT</w:t>
      </w:r>
      <w:r w:rsidR="00FF3B76" w:rsidRPr="008C198E">
        <w:rPr>
          <w:rFonts w:asciiTheme="minorHAnsi" w:hAnsiTheme="minorHAnsi" w:cstheme="minorHAnsi"/>
          <w:b/>
          <w:bCs/>
          <w:color w:val="auto"/>
          <w:sz w:val="22"/>
          <w:szCs w:val="22"/>
          <w:lang w:val="es-ES_tradnl"/>
        </w:rPr>
        <w:t>O</w:t>
      </w:r>
      <w:r w:rsidRPr="008C198E">
        <w:rPr>
          <w:rFonts w:asciiTheme="minorHAnsi" w:hAnsiTheme="minorHAnsi" w:cstheme="minorHAnsi"/>
          <w:b/>
          <w:bCs/>
          <w:color w:val="auto"/>
          <w:sz w:val="22"/>
          <w:szCs w:val="22"/>
          <w:lang w:val="es-ES_tradnl"/>
        </w:rPr>
        <w:t>S COMPLEMENTARI</w:t>
      </w:r>
      <w:r w:rsidR="00FF3B76" w:rsidRPr="008C198E">
        <w:rPr>
          <w:rFonts w:asciiTheme="minorHAnsi" w:hAnsiTheme="minorHAnsi" w:cstheme="minorHAnsi"/>
          <w:b/>
          <w:bCs/>
          <w:color w:val="auto"/>
          <w:sz w:val="22"/>
          <w:szCs w:val="22"/>
          <w:lang w:val="es-ES_tradnl"/>
        </w:rPr>
        <w:t>O</w:t>
      </w:r>
      <w:r w:rsidRPr="008C198E">
        <w:rPr>
          <w:rFonts w:asciiTheme="minorHAnsi" w:hAnsiTheme="minorHAnsi" w:cstheme="minorHAnsi"/>
          <w:b/>
          <w:bCs/>
          <w:color w:val="auto"/>
          <w:sz w:val="22"/>
          <w:szCs w:val="22"/>
          <w:lang w:val="es-ES_tradnl"/>
        </w:rPr>
        <w:t xml:space="preserve">S </w:t>
      </w:r>
      <w:r w:rsidR="00FF3B76" w:rsidRPr="008C198E">
        <w:rPr>
          <w:rFonts w:asciiTheme="minorHAnsi" w:hAnsiTheme="minorHAnsi" w:cstheme="minorHAnsi"/>
          <w:b/>
          <w:bCs/>
          <w:color w:val="auto"/>
          <w:sz w:val="22"/>
          <w:szCs w:val="22"/>
          <w:lang w:val="es-ES_tradnl"/>
        </w:rPr>
        <w:t>Y</w:t>
      </w:r>
      <w:r w:rsidRPr="008C198E">
        <w:rPr>
          <w:rFonts w:asciiTheme="minorHAnsi" w:hAnsiTheme="minorHAnsi" w:cstheme="minorHAnsi"/>
          <w:b/>
          <w:bCs/>
          <w:color w:val="auto"/>
          <w:sz w:val="22"/>
          <w:szCs w:val="22"/>
          <w:lang w:val="es-ES_tradnl"/>
        </w:rPr>
        <w:t xml:space="preserve"> PRO</w:t>
      </w:r>
      <w:r w:rsidR="00FF3B76" w:rsidRPr="008C198E">
        <w:rPr>
          <w:rFonts w:asciiTheme="minorHAnsi" w:hAnsiTheme="minorHAnsi" w:cstheme="minorHAnsi"/>
          <w:b/>
          <w:bCs/>
          <w:color w:val="auto"/>
          <w:sz w:val="22"/>
          <w:szCs w:val="22"/>
          <w:lang w:val="es-ES_tradnl"/>
        </w:rPr>
        <w:t>Y</w:t>
      </w:r>
      <w:r w:rsidRPr="008C198E">
        <w:rPr>
          <w:rFonts w:asciiTheme="minorHAnsi" w:hAnsiTheme="minorHAnsi" w:cstheme="minorHAnsi"/>
          <w:b/>
          <w:bCs/>
          <w:color w:val="auto"/>
          <w:sz w:val="22"/>
          <w:szCs w:val="22"/>
          <w:lang w:val="es-ES_tradnl"/>
        </w:rPr>
        <w:t>ECT</w:t>
      </w:r>
      <w:r w:rsidR="00FF3B76" w:rsidRPr="008C198E">
        <w:rPr>
          <w:rFonts w:asciiTheme="minorHAnsi" w:hAnsiTheme="minorHAnsi" w:cstheme="minorHAnsi"/>
          <w:b/>
          <w:bCs/>
          <w:color w:val="auto"/>
          <w:sz w:val="22"/>
          <w:szCs w:val="22"/>
          <w:lang w:val="es-ES_tradnl"/>
        </w:rPr>
        <w:t>O</w:t>
      </w:r>
      <w:r w:rsidRPr="008C198E">
        <w:rPr>
          <w:rFonts w:asciiTheme="minorHAnsi" w:hAnsiTheme="minorHAnsi" w:cstheme="minorHAnsi"/>
          <w:b/>
          <w:bCs/>
          <w:color w:val="auto"/>
          <w:sz w:val="22"/>
          <w:szCs w:val="22"/>
          <w:lang w:val="es-ES_tradnl"/>
        </w:rPr>
        <w:t>S PARCIAL</w:t>
      </w:r>
      <w:r w:rsidR="00FF3B76" w:rsidRPr="008C198E">
        <w:rPr>
          <w:rFonts w:asciiTheme="minorHAnsi" w:hAnsiTheme="minorHAnsi" w:cstheme="minorHAnsi"/>
          <w:b/>
          <w:bCs/>
          <w:color w:val="auto"/>
          <w:sz w:val="22"/>
          <w:szCs w:val="22"/>
          <w:lang w:val="es-ES_tradnl"/>
        </w:rPr>
        <w:t>E</w:t>
      </w:r>
      <w:r w:rsidRPr="008C198E">
        <w:rPr>
          <w:rFonts w:asciiTheme="minorHAnsi" w:hAnsiTheme="minorHAnsi" w:cstheme="minorHAnsi"/>
          <w:b/>
          <w:bCs/>
          <w:color w:val="auto"/>
          <w:sz w:val="22"/>
          <w:szCs w:val="22"/>
          <w:lang w:val="es-ES_tradnl"/>
        </w:rPr>
        <w:t xml:space="preserve">S </w:t>
      </w:r>
    </w:p>
    <w:p w14:paraId="6E2E509F" w14:textId="77777777" w:rsidR="006B3CA1" w:rsidRPr="008C198E" w:rsidRDefault="006B3CA1" w:rsidP="006B3CA1">
      <w:pPr>
        <w:autoSpaceDE w:val="0"/>
        <w:autoSpaceDN w:val="0"/>
        <w:adjustRightInd w:val="0"/>
        <w:spacing w:after="0"/>
        <w:jc w:val="both"/>
        <w:rPr>
          <w:rFonts w:asciiTheme="minorHAnsi" w:hAnsiTheme="minorHAnsi" w:cstheme="minorHAnsi"/>
          <w:b/>
          <w:bCs/>
          <w:color w:val="000000"/>
          <w:szCs w:val="22"/>
          <w:lang w:val="es-ES_tradnl"/>
        </w:rPr>
      </w:pPr>
    </w:p>
    <w:p w14:paraId="01D7E2FE" w14:textId="1EE07E49" w:rsidR="006B3CA1" w:rsidRPr="008C198E" w:rsidRDefault="006B3CA1" w:rsidP="006B3CA1">
      <w:pPr>
        <w:autoSpaceDE w:val="0"/>
        <w:autoSpaceDN w:val="0"/>
        <w:adjustRightInd w:val="0"/>
        <w:spacing w:after="0"/>
        <w:jc w:val="both"/>
        <w:rPr>
          <w:rFonts w:asciiTheme="minorHAnsi" w:hAnsiTheme="minorHAnsi" w:cstheme="minorHAnsi"/>
          <w:szCs w:val="22"/>
          <w:lang w:val="es-ES_tradnl"/>
        </w:rPr>
      </w:pPr>
      <w:r w:rsidRPr="008C198E">
        <w:rPr>
          <w:rFonts w:asciiTheme="minorHAnsi" w:hAnsiTheme="minorHAnsi" w:cstheme="minorHAnsi"/>
          <w:b/>
          <w:bCs/>
          <w:szCs w:val="22"/>
          <w:lang w:val="es-ES_tradnl"/>
        </w:rPr>
        <w:t>DC 0. Relació</w:t>
      </w:r>
      <w:r w:rsidR="00FF3B76" w:rsidRPr="008C198E">
        <w:rPr>
          <w:rFonts w:asciiTheme="minorHAnsi" w:hAnsiTheme="minorHAnsi" w:cstheme="minorHAnsi"/>
          <w:b/>
          <w:bCs/>
          <w:szCs w:val="22"/>
          <w:lang w:val="es-ES_tradnl"/>
        </w:rPr>
        <w:t>n</w:t>
      </w:r>
      <w:r w:rsidRPr="008C198E">
        <w:rPr>
          <w:rFonts w:asciiTheme="minorHAnsi" w:hAnsiTheme="minorHAnsi" w:cstheme="minorHAnsi"/>
          <w:b/>
          <w:bCs/>
          <w:szCs w:val="22"/>
          <w:lang w:val="es-ES_tradnl"/>
        </w:rPr>
        <w:t xml:space="preserve"> de document</w:t>
      </w:r>
      <w:r w:rsidR="00FF3B76" w:rsidRPr="008C198E">
        <w:rPr>
          <w:rFonts w:asciiTheme="minorHAnsi" w:hAnsiTheme="minorHAnsi" w:cstheme="minorHAnsi"/>
          <w:b/>
          <w:bCs/>
          <w:szCs w:val="22"/>
          <w:lang w:val="es-ES_tradnl"/>
        </w:rPr>
        <w:t>o</w:t>
      </w:r>
      <w:r w:rsidRPr="008C198E">
        <w:rPr>
          <w:rFonts w:asciiTheme="minorHAnsi" w:hAnsiTheme="minorHAnsi" w:cstheme="minorHAnsi"/>
          <w:b/>
          <w:bCs/>
          <w:szCs w:val="22"/>
          <w:lang w:val="es-ES_tradnl"/>
        </w:rPr>
        <w:t xml:space="preserve">s </w:t>
      </w:r>
    </w:p>
    <w:p w14:paraId="33BF7F93" w14:textId="77777777" w:rsidR="006B3CA1" w:rsidRPr="008C198E" w:rsidRDefault="006B3CA1" w:rsidP="006B3CA1">
      <w:pPr>
        <w:autoSpaceDE w:val="0"/>
        <w:autoSpaceDN w:val="0"/>
        <w:adjustRightInd w:val="0"/>
        <w:spacing w:after="0"/>
        <w:jc w:val="both"/>
        <w:rPr>
          <w:rFonts w:asciiTheme="minorHAnsi" w:hAnsiTheme="minorHAnsi" w:cstheme="minorHAnsi"/>
          <w:color w:val="FF0000"/>
          <w:szCs w:val="22"/>
          <w:lang w:val="es-ES_tradnl"/>
        </w:rPr>
      </w:pPr>
    </w:p>
    <w:p w14:paraId="548DF541" w14:textId="061E41E7" w:rsidR="006B3CA1" w:rsidRPr="008C198E" w:rsidRDefault="006B3CA1" w:rsidP="006B3CA1">
      <w:pPr>
        <w:autoSpaceDE w:val="0"/>
        <w:autoSpaceDN w:val="0"/>
        <w:adjustRightInd w:val="0"/>
        <w:spacing w:after="0"/>
        <w:jc w:val="both"/>
        <w:rPr>
          <w:rFonts w:asciiTheme="minorHAnsi" w:hAnsiTheme="minorHAnsi" w:cstheme="minorHAnsi"/>
          <w:bCs/>
          <w:szCs w:val="22"/>
          <w:lang w:val="es-ES_tradnl"/>
        </w:rPr>
      </w:pPr>
      <w:r w:rsidRPr="008C198E">
        <w:rPr>
          <w:rFonts w:asciiTheme="minorHAnsi" w:hAnsiTheme="minorHAnsi" w:cstheme="minorHAnsi"/>
          <w:b/>
          <w:bCs/>
          <w:i/>
          <w:szCs w:val="22"/>
          <w:lang w:val="es-ES_tradnl"/>
        </w:rPr>
        <w:t>OBLIGATORI</w:t>
      </w:r>
      <w:r w:rsidR="00FF3B76" w:rsidRPr="008C198E">
        <w:rPr>
          <w:rFonts w:asciiTheme="minorHAnsi" w:hAnsiTheme="minorHAnsi" w:cstheme="minorHAnsi"/>
          <w:b/>
          <w:bCs/>
          <w:i/>
          <w:szCs w:val="22"/>
          <w:lang w:val="es-ES_tradnl"/>
        </w:rPr>
        <w:t>O</w:t>
      </w:r>
      <w:r w:rsidRPr="008C198E">
        <w:rPr>
          <w:rFonts w:asciiTheme="minorHAnsi" w:hAnsiTheme="minorHAnsi" w:cstheme="minorHAnsi"/>
          <w:b/>
          <w:bCs/>
          <w:i/>
          <w:szCs w:val="22"/>
          <w:lang w:val="es-ES_tradnl"/>
        </w:rPr>
        <w:t>S.</w:t>
      </w:r>
    </w:p>
    <w:p w14:paraId="6506AA0F" w14:textId="77777777" w:rsidR="006B3CA1" w:rsidRPr="008C198E" w:rsidRDefault="006B3CA1" w:rsidP="006B3CA1">
      <w:pPr>
        <w:autoSpaceDE w:val="0"/>
        <w:autoSpaceDN w:val="0"/>
        <w:adjustRightInd w:val="0"/>
        <w:spacing w:after="0"/>
        <w:jc w:val="both"/>
        <w:rPr>
          <w:rFonts w:asciiTheme="minorHAnsi" w:hAnsiTheme="minorHAnsi" w:cstheme="minorHAnsi"/>
          <w:bCs/>
          <w:color w:val="FF0000"/>
          <w:szCs w:val="22"/>
          <w:lang w:val="es-ES_tradnl"/>
        </w:rPr>
      </w:pPr>
    </w:p>
    <w:p w14:paraId="4BB6ED6C" w14:textId="7FAE70C4" w:rsidR="006B3CA1" w:rsidRPr="008C198E" w:rsidRDefault="006B3CA1" w:rsidP="006B3CA1">
      <w:pPr>
        <w:autoSpaceDE w:val="0"/>
        <w:autoSpaceDN w:val="0"/>
        <w:adjustRightInd w:val="0"/>
        <w:spacing w:after="0"/>
        <w:jc w:val="both"/>
        <w:rPr>
          <w:rFonts w:asciiTheme="minorHAnsi" w:hAnsiTheme="minorHAnsi" w:cstheme="minorHAnsi"/>
          <w:szCs w:val="22"/>
          <w:lang w:val="es-ES_tradnl"/>
        </w:rPr>
      </w:pPr>
      <w:r w:rsidRPr="008C198E">
        <w:rPr>
          <w:rFonts w:asciiTheme="minorHAnsi" w:hAnsiTheme="minorHAnsi" w:cstheme="minorHAnsi"/>
          <w:b/>
          <w:bCs/>
          <w:szCs w:val="22"/>
          <w:lang w:val="es-ES_tradnl"/>
        </w:rPr>
        <w:t>AD Auditoria A</w:t>
      </w:r>
      <w:r w:rsidR="00FF3B76" w:rsidRPr="008C198E">
        <w:rPr>
          <w:rFonts w:asciiTheme="minorHAnsi" w:hAnsiTheme="minorHAnsi" w:cstheme="minorHAnsi"/>
          <w:b/>
          <w:bCs/>
          <w:szCs w:val="22"/>
          <w:lang w:val="es-ES_tradnl"/>
        </w:rPr>
        <w:t>nteproyecto</w:t>
      </w:r>
      <w:r w:rsidRPr="008C198E">
        <w:rPr>
          <w:rFonts w:asciiTheme="minorHAnsi" w:hAnsiTheme="minorHAnsi" w:cstheme="minorHAnsi"/>
          <w:b/>
          <w:bCs/>
          <w:szCs w:val="22"/>
          <w:lang w:val="es-ES_tradnl"/>
        </w:rPr>
        <w:t xml:space="preserve"> </w:t>
      </w:r>
    </w:p>
    <w:p w14:paraId="43BF1842" w14:textId="0BDFC306" w:rsidR="006B3CA1" w:rsidRPr="008C198E" w:rsidRDefault="00550CBE" w:rsidP="006B3CA1">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El adjudicatario tendrá que realizar una auditoría del documento “Estudios previos”, que se adjunta entre la documentación que se ha facilitado a los licitadores, con especial atención al informe inicial de protección </w:t>
      </w:r>
      <w:r w:rsidR="00A005C6" w:rsidRPr="008C198E">
        <w:rPr>
          <w:rFonts w:asciiTheme="minorHAnsi" w:hAnsiTheme="minorHAnsi" w:cstheme="minorHAnsi"/>
          <w:color w:val="000000"/>
          <w:szCs w:val="22"/>
          <w:lang w:val="es-ES_tradnl"/>
        </w:rPr>
        <w:t>contra incendios</w:t>
      </w:r>
      <w:r w:rsidRPr="008C198E">
        <w:rPr>
          <w:rFonts w:asciiTheme="minorHAnsi" w:hAnsiTheme="minorHAnsi" w:cstheme="minorHAnsi"/>
          <w:color w:val="000000"/>
          <w:szCs w:val="22"/>
          <w:lang w:val="es-ES_tradnl"/>
        </w:rPr>
        <w:t>, proceso constructivo de la estructura, coordinación entre ámbitos de actuación, planificación, coste total de la propuesta, etc. Estos trabajos se tendrán que desarrollar con un plazo máximo de 10 días, a contar desde el inicio de los trabajos objeto del presente contrato</w:t>
      </w:r>
      <w:r w:rsidR="006B3CA1" w:rsidRPr="008C198E">
        <w:rPr>
          <w:rFonts w:asciiTheme="minorHAnsi" w:hAnsiTheme="minorHAnsi" w:cstheme="minorHAnsi"/>
          <w:color w:val="000000"/>
          <w:szCs w:val="22"/>
          <w:lang w:val="es-ES_tradnl"/>
        </w:rPr>
        <w:t xml:space="preserve">. </w:t>
      </w:r>
    </w:p>
    <w:p w14:paraId="15127585" w14:textId="77777777" w:rsidR="006B3CA1" w:rsidRPr="008C198E" w:rsidRDefault="006B3CA1" w:rsidP="006B3CA1">
      <w:pPr>
        <w:autoSpaceDE w:val="0"/>
        <w:autoSpaceDN w:val="0"/>
        <w:adjustRightInd w:val="0"/>
        <w:spacing w:after="0"/>
        <w:jc w:val="both"/>
        <w:rPr>
          <w:rFonts w:asciiTheme="minorHAnsi" w:hAnsiTheme="minorHAnsi" w:cstheme="minorHAnsi"/>
          <w:b/>
          <w:bCs/>
          <w:color w:val="000000"/>
          <w:szCs w:val="22"/>
          <w:lang w:val="es-ES_tradnl"/>
        </w:rPr>
      </w:pPr>
    </w:p>
    <w:p w14:paraId="73955F09" w14:textId="66746380" w:rsidR="006B3CA1" w:rsidRPr="008C198E" w:rsidRDefault="006B3CA1" w:rsidP="006B3CA1">
      <w:pPr>
        <w:autoSpaceDE w:val="0"/>
        <w:autoSpaceDN w:val="0"/>
        <w:adjustRightInd w:val="0"/>
        <w:spacing w:after="0"/>
        <w:jc w:val="both"/>
        <w:rPr>
          <w:rFonts w:asciiTheme="minorHAnsi" w:hAnsiTheme="minorHAnsi" w:cstheme="minorHAnsi"/>
          <w:szCs w:val="22"/>
          <w:lang w:val="es-ES_tradnl"/>
        </w:rPr>
      </w:pPr>
      <w:r w:rsidRPr="008C198E">
        <w:rPr>
          <w:rFonts w:asciiTheme="minorHAnsi" w:hAnsiTheme="minorHAnsi" w:cstheme="minorHAnsi"/>
          <w:b/>
          <w:bCs/>
          <w:szCs w:val="22"/>
          <w:lang w:val="es-ES_tradnl"/>
        </w:rPr>
        <w:t>ET Estudi</w:t>
      </w:r>
      <w:r w:rsidR="00FF3B76" w:rsidRPr="008C198E">
        <w:rPr>
          <w:rFonts w:asciiTheme="minorHAnsi" w:hAnsiTheme="minorHAnsi" w:cstheme="minorHAnsi"/>
          <w:b/>
          <w:bCs/>
          <w:szCs w:val="22"/>
          <w:lang w:val="es-ES_tradnl"/>
        </w:rPr>
        <w:t>o</w:t>
      </w:r>
      <w:r w:rsidRPr="008C198E">
        <w:rPr>
          <w:rFonts w:asciiTheme="minorHAnsi" w:hAnsiTheme="minorHAnsi" w:cstheme="minorHAnsi"/>
          <w:b/>
          <w:bCs/>
          <w:szCs w:val="22"/>
          <w:lang w:val="es-ES_tradnl"/>
        </w:rPr>
        <w:t xml:space="preserve"> topogr</w:t>
      </w:r>
      <w:r w:rsidR="00FF3B76" w:rsidRPr="008C198E">
        <w:rPr>
          <w:rFonts w:asciiTheme="minorHAnsi" w:hAnsiTheme="minorHAnsi" w:cstheme="minorHAnsi"/>
          <w:b/>
          <w:bCs/>
          <w:szCs w:val="22"/>
          <w:lang w:val="es-ES_tradnl"/>
        </w:rPr>
        <w:t>á</w:t>
      </w:r>
      <w:r w:rsidRPr="008C198E">
        <w:rPr>
          <w:rFonts w:asciiTheme="minorHAnsi" w:hAnsiTheme="minorHAnsi" w:cstheme="minorHAnsi"/>
          <w:b/>
          <w:bCs/>
          <w:szCs w:val="22"/>
          <w:lang w:val="es-ES_tradnl"/>
        </w:rPr>
        <w:t>fic</w:t>
      </w:r>
      <w:r w:rsidR="00FF3B76" w:rsidRPr="008C198E">
        <w:rPr>
          <w:rFonts w:asciiTheme="minorHAnsi" w:hAnsiTheme="minorHAnsi" w:cstheme="minorHAnsi"/>
          <w:b/>
          <w:bCs/>
          <w:szCs w:val="22"/>
          <w:lang w:val="es-ES_tradnl"/>
        </w:rPr>
        <w:t>o</w:t>
      </w:r>
      <w:r w:rsidRPr="008C198E">
        <w:rPr>
          <w:rFonts w:asciiTheme="minorHAnsi" w:hAnsiTheme="minorHAnsi" w:cstheme="minorHAnsi"/>
          <w:b/>
          <w:bCs/>
          <w:szCs w:val="22"/>
          <w:lang w:val="es-ES_tradnl"/>
        </w:rPr>
        <w:t xml:space="preserve"> </w:t>
      </w:r>
    </w:p>
    <w:p w14:paraId="7EC5C1B8" w14:textId="088580CF" w:rsidR="00550CBE" w:rsidRPr="008C198E" w:rsidRDefault="00550CBE" w:rsidP="00550CBE">
      <w:pPr>
        <w:autoSpaceDE w:val="0"/>
        <w:autoSpaceDN w:val="0"/>
        <w:adjustRightInd w:val="0"/>
        <w:spacing w:after="0"/>
        <w:jc w:val="both"/>
        <w:rPr>
          <w:rFonts w:asciiTheme="minorHAnsi" w:hAnsiTheme="minorHAnsi" w:cstheme="minorHAnsi"/>
          <w:szCs w:val="22"/>
          <w:lang w:val="es-ES_tradnl"/>
        </w:rPr>
      </w:pPr>
      <w:r w:rsidRPr="008C198E">
        <w:rPr>
          <w:rFonts w:asciiTheme="minorHAnsi" w:hAnsiTheme="minorHAnsi" w:cstheme="minorHAnsi"/>
          <w:szCs w:val="22"/>
          <w:lang w:val="es-ES_tradnl"/>
        </w:rPr>
        <w:t>- Parte de la información de inicio necesaria p</w:t>
      </w:r>
      <w:r w:rsidR="00E52C1B">
        <w:rPr>
          <w:rFonts w:asciiTheme="minorHAnsi" w:hAnsiTheme="minorHAnsi" w:cstheme="minorHAnsi"/>
          <w:szCs w:val="22"/>
          <w:lang w:val="es-ES_tradnl"/>
        </w:rPr>
        <w:t>ara</w:t>
      </w:r>
      <w:r w:rsidRPr="008C198E">
        <w:rPr>
          <w:rFonts w:asciiTheme="minorHAnsi" w:hAnsiTheme="minorHAnsi" w:cstheme="minorHAnsi"/>
          <w:szCs w:val="22"/>
          <w:lang w:val="es-ES_tradnl"/>
        </w:rPr>
        <w:t xml:space="preserve"> el proyecto será la elaboración del estudio topográfico de la </w:t>
      </w:r>
      <w:r w:rsidR="009C3D9A" w:rsidRPr="00E52C1B">
        <w:rPr>
          <w:rFonts w:asciiTheme="minorHAnsi" w:hAnsiTheme="minorHAnsi" w:cstheme="minorHAnsi"/>
          <w:szCs w:val="22"/>
          <w:lang w:val="es-ES_tradnl"/>
        </w:rPr>
        <w:t>parcela</w:t>
      </w:r>
      <w:r w:rsidRPr="00E52C1B">
        <w:rPr>
          <w:rFonts w:asciiTheme="minorHAnsi" w:hAnsiTheme="minorHAnsi" w:cstheme="minorHAnsi"/>
          <w:szCs w:val="22"/>
          <w:lang w:val="es-ES_tradnl"/>
        </w:rPr>
        <w:t xml:space="preserve"> </w:t>
      </w:r>
      <w:r w:rsidR="009250A4" w:rsidRPr="00E52C1B">
        <w:rPr>
          <w:rFonts w:asciiTheme="minorHAnsi" w:hAnsiTheme="minorHAnsi" w:cstheme="minorHAnsi"/>
          <w:szCs w:val="22"/>
          <w:lang w:val="es-ES_tradnl"/>
        </w:rPr>
        <w:t>incluyendo</w:t>
      </w:r>
      <w:r w:rsidRPr="008C198E">
        <w:rPr>
          <w:rFonts w:asciiTheme="minorHAnsi" w:hAnsiTheme="minorHAnsi" w:cstheme="minorHAnsi"/>
          <w:szCs w:val="22"/>
          <w:lang w:val="es-ES_tradnl"/>
        </w:rPr>
        <w:t>, además del levantamiento topográfico de la parcela, la identificación de todos los servicios que la atraviesan o dan servicio exteriormente a la misma (punto de conexión de servicios). Se tendrán que especificar los datos identificativos: fecha, autor, referencia, etc. e incluir los planos topográficos.</w:t>
      </w:r>
    </w:p>
    <w:p w14:paraId="754CC9DC" w14:textId="03A59A3F" w:rsidR="006B3CA1" w:rsidRPr="008C198E" w:rsidRDefault="00550CBE" w:rsidP="00550CBE">
      <w:pPr>
        <w:autoSpaceDE w:val="0"/>
        <w:autoSpaceDN w:val="0"/>
        <w:adjustRightInd w:val="0"/>
        <w:spacing w:after="0"/>
        <w:jc w:val="both"/>
        <w:rPr>
          <w:lang w:val="es-ES_tradnl"/>
        </w:rPr>
      </w:pPr>
      <w:r w:rsidRPr="008C198E">
        <w:rPr>
          <w:rFonts w:asciiTheme="minorHAnsi" w:hAnsiTheme="minorHAnsi" w:cstheme="minorHAnsi"/>
          <w:szCs w:val="22"/>
          <w:lang w:val="es-ES_tradnl"/>
        </w:rPr>
        <w:t>- Este estudio se podrá elaborar con los recursos propios o bien encargarlo a una empresa especializada. En este último caso, habrá que identificar el importe del encargo de forma separada en la oferta económica, teniendo en cuenta que no se puede superar el precio máximo del contrato</w:t>
      </w:r>
      <w:r w:rsidR="006B3CA1" w:rsidRPr="008C198E">
        <w:rPr>
          <w:rFonts w:asciiTheme="minorHAnsi" w:hAnsiTheme="minorHAnsi" w:cstheme="minorHAnsi"/>
          <w:szCs w:val="22"/>
          <w:lang w:val="es-ES_tradnl"/>
        </w:rPr>
        <w:t xml:space="preserve">. </w:t>
      </w:r>
    </w:p>
    <w:p w14:paraId="1DE90465" w14:textId="77777777" w:rsidR="006B3CA1" w:rsidRPr="008C198E" w:rsidRDefault="006B3CA1" w:rsidP="006B3CA1">
      <w:pPr>
        <w:autoSpaceDE w:val="0"/>
        <w:autoSpaceDN w:val="0"/>
        <w:adjustRightInd w:val="0"/>
        <w:spacing w:after="0"/>
        <w:jc w:val="both"/>
        <w:rPr>
          <w:rFonts w:asciiTheme="minorHAnsi" w:hAnsiTheme="minorHAnsi" w:cstheme="minorHAnsi"/>
          <w:b/>
          <w:bCs/>
          <w:color w:val="000000"/>
          <w:szCs w:val="22"/>
          <w:lang w:val="es-ES_tradnl"/>
        </w:rPr>
      </w:pPr>
    </w:p>
    <w:p w14:paraId="0F5A59C1" w14:textId="7D44FDE9" w:rsidR="006B3CA1" w:rsidRPr="008C198E" w:rsidRDefault="006B3CA1" w:rsidP="006B3CA1">
      <w:pPr>
        <w:autoSpaceDE w:val="0"/>
        <w:autoSpaceDN w:val="0"/>
        <w:adjustRightInd w:val="0"/>
        <w:spacing w:after="0"/>
        <w:jc w:val="both"/>
        <w:rPr>
          <w:rFonts w:asciiTheme="minorHAnsi" w:hAnsiTheme="minorHAnsi" w:cstheme="minorHAnsi"/>
          <w:szCs w:val="22"/>
          <w:lang w:val="es-ES_tradnl"/>
        </w:rPr>
      </w:pPr>
      <w:r w:rsidRPr="008C198E">
        <w:rPr>
          <w:rFonts w:asciiTheme="minorHAnsi" w:hAnsiTheme="minorHAnsi" w:cstheme="minorHAnsi"/>
          <w:b/>
          <w:bCs/>
          <w:szCs w:val="22"/>
          <w:lang w:val="es-ES_tradnl"/>
        </w:rPr>
        <w:t>EG Estudi</w:t>
      </w:r>
      <w:r w:rsidR="00FF3B76" w:rsidRPr="008C198E">
        <w:rPr>
          <w:rFonts w:asciiTheme="minorHAnsi" w:hAnsiTheme="minorHAnsi" w:cstheme="minorHAnsi"/>
          <w:b/>
          <w:bCs/>
          <w:szCs w:val="22"/>
          <w:lang w:val="es-ES_tradnl"/>
        </w:rPr>
        <w:t>o</w:t>
      </w:r>
      <w:r w:rsidRPr="008C198E">
        <w:rPr>
          <w:rFonts w:asciiTheme="minorHAnsi" w:hAnsiTheme="minorHAnsi" w:cstheme="minorHAnsi"/>
          <w:b/>
          <w:bCs/>
          <w:szCs w:val="22"/>
          <w:lang w:val="es-ES_tradnl"/>
        </w:rPr>
        <w:t xml:space="preserve"> geot</w:t>
      </w:r>
      <w:r w:rsidR="00FF3B76" w:rsidRPr="008C198E">
        <w:rPr>
          <w:rFonts w:asciiTheme="minorHAnsi" w:hAnsiTheme="minorHAnsi" w:cstheme="minorHAnsi"/>
          <w:b/>
          <w:bCs/>
          <w:szCs w:val="22"/>
          <w:lang w:val="es-ES_tradnl"/>
        </w:rPr>
        <w:t>é</w:t>
      </w:r>
      <w:r w:rsidRPr="008C198E">
        <w:rPr>
          <w:rFonts w:asciiTheme="minorHAnsi" w:hAnsiTheme="minorHAnsi" w:cstheme="minorHAnsi"/>
          <w:b/>
          <w:bCs/>
          <w:szCs w:val="22"/>
          <w:lang w:val="es-ES_tradnl"/>
        </w:rPr>
        <w:t>cnic</w:t>
      </w:r>
      <w:r w:rsidR="00FF3B76" w:rsidRPr="008C198E">
        <w:rPr>
          <w:rFonts w:asciiTheme="minorHAnsi" w:hAnsiTheme="minorHAnsi" w:cstheme="minorHAnsi"/>
          <w:b/>
          <w:bCs/>
          <w:szCs w:val="22"/>
          <w:lang w:val="es-ES_tradnl"/>
        </w:rPr>
        <w:t>o</w:t>
      </w:r>
      <w:r w:rsidRPr="008C198E">
        <w:rPr>
          <w:rFonts w:asciiTheme="minorHAnsi" w:hAnsiTheme="minorHAnsi" w:cstheme="minorHAnsi"/>
          <w:b/>
          <w:bCs/>
          <w:szCs w:val="22"/>
          <w:lang w:val="es-ES_tradnl"/>
        </w:rPr>
        <w:t xml:space="preserve"> </w:t>
      </w:r>
    </w:p>
    <w:p w14:paraId="535D5355" w14:textId="5A640846" w:rsidR="00550CBE" w:rsidRPr="008C198E" w:rsidRDefault="00550CBE" w:rsidP="00550CBE">
      <w:pPr>
        <w:autoSpaceDE w:val="0"/>
        <w:autoSpaceDN w:val="0"/>
        <w:adjustRightInd w:val="0"/>
        <w:spacing w:after="0"/>
        <w:jc w:val="both"/>
        <w:rPr>
          <w:rFonts w:asciiTheme="minorHAnsi" w:hAnsiTheme="minorHAnsi" w:cstheme="minorHAnsi"/>
          <w:szCs w:val="22"/>
          <w:lang w:val="es-ES_tradnl"/>
        </w:rPr>
      </w:pPr>
      <w:r w:rsidRPr="008C198E">
        <w:rPr>
          <w:rFonts w:asciiTheme="minorHAnsi" w:hAnsiTheme="minorHAnsi" w:cstheme="minorHAnsi"/>
          <w:szCs w:val="22"/>
          <w:lang w:val="es-ES_tradnl"/>
        </w:rPr>
        <w:t>- Parte de la información de inicio necesaria</w:t>
      </w:r>
      <w:r w:rsidR="00E52C1B">
        <w:rPr>
          <w:rFonts w:asciiTheme="minorHAnsi" w:hAnsiTheme="minorHAnsi" w:cstheme="minorHAnsi"/>
          <w:szCs w:val="22"/>
          <w:lang w:val="es-ES_tradnl"/>
        </w:rPr>
        <w:t xml:space="preserve"> para </w:t>
      </w:r>
      <w:r w:rsidRPr="008C198E">
        <w:rPr>
          <w:rFonts w:asciiTheme="minorHAnsi" w:hAnsiTheme="minorHAnsi" w:cstheme="minorHAnsi"/>
          <w:szCs w:val="22"/>
          <w:lang w:val="es-ES_tradnl"/>
        </w:rPr>
        <w:t xml:space="preserve">el proyecto será la elaboración del estudio y el análisis de caracterización del </w:t>
      </w:r>
      <w:r w:rsidR="009C3D9A" w:rsidRPr="008C198E">
        <w:rPr>
          <w:rFonts w:asciiTheme="minorHAnsi" w:hAnsiTheme="minorHAnsi" w:cstheme="minorHAnsi"/>
          <w:szCs w:val="22"/>
          <w:lang w:val="es-ES_tradnl"/>
        </w:rPr>
        <w:t>suelo</w:t>
      </w:r>
      <w:r w:rsidRPr="008C198E">
        <w:rPr>
          <w:rFonts w:asciiTheme="minorHAnsi" w:hAnsiTheme="minorHAnsi" w:cstheme="minorHAnsi"/>
          <w:szCs w:val="22"/>
          <w:lang w:val="es-ES_tradnl"/>
        </w:rPr>
        <w:t xml:space="preserve"> y su contenido será, como mínimo, el que establezca la normativa.</w:t>
      </w:r>
    </w:p>
    <w:p w14:paraId="52C590E5" w14:textId="3E52CCEE" w:rsidR="006B3CA1" w:rsidRPr="008C198E" w:rsidRDefault="00550CBE" w:rsidP="00550CBE">
      <w:pPr>
        <w:autoSpaceDE w:val="0"/>
        <w:autoSpaceDN w:val="0"/>
        <w:adjustRightInd w:val="0"/>
        <w:spacing w:after="0"/>
        <w:jc w:val="both"/>
        <w:rPr>
          <w:rFonts w:asciiTheme="minorHAnsi" w:hAnsiTheme="minorHAnsi" w:cstheme="minorHAnsi"/>
          <w:szCs w:val="22"/>
          <w:lang w:val="es-ES_tradnl"/>
        </w:rPr>
      </w:pPr>
      <w:r w:rsidRPr="008C198E">
        <w:rPr>
          <w:rFonts w:asciiTheme="minorHAnsi" w:hAnsiTheme="minorHAnsi" w:cstheme="minorHAnsi"/>
          <w:szCs w:val="22"/>
          <w:lang w:val="es-ES_tradnl"/>
        </w:rPr>
        <w:t>- Se podrá subcontratar a una empresa especializada de reconocido prestigio y de ámbito local, teniendo que identificar el importe del encargo de forma separada en la oferta económica, teniendo en cuenta que no se puede superar el precio máximo del contrato</w:t>
      </w:r>
      <w:r w:rsidR="006B3CA1" w:rsidRPr="008C198E">
        <w:rPr>
          <w:rFonts w:asciiTheme="minorHAnsi" w:hAnsiTheme="minorHAnsi" w:cstheme="minorHAnsi"/>
          <w:szCs w:val="22"/>
          <w:lang w:val="es-ES_tradnl"/>
        </w:rPr>
        <w:t>.</w:t>
      </w:r>
    </w:p>
    <w:p w14:paraId="0054709F" w14:textId="77777777" w:rsidR="006B3CA1" w:rsidRPr="008C198E" w:rsidRDefault="006B3CA1" w:rsidP="006B3CA1">
      <w:pPr>
        <w:autoSpaceDE w:val="0"/>
        <w:autoSpaceDN w:val="0"/>
        <w:adjustRightInd w:val="0"/>
        <w:spacing w:after="0"/>
        <w:jc w:val="both"/>
        <w:rPr>
          <w:rFonts w:asciiTheme="minorHAnsi" w:hAnsiTheme="minorHAnsi" w:cstheme="minorHAnsi"/>
          <w:b/>
          <w:bCs/>
          <w:color w:val="000000"/>
          <w:szCs w:val="22"/>
          <w:lang w:val="es-ES_tradnl"/>
        </w:rPr>
      </w:pPr>
    </w:p>
    <w:p w14:paraId="4271258E" w14:textId="4C92A07B" w:rsidR="006B3CA1" w:rsidRPr="008C198E" w:rsidRDefault="006B3CA1" w:rsidP="006B3CA1">
      <w:pPr>
        <w:autoSpaceDE w:val="0"/>
        <w:autoSpaceDN w:val="0"/>
        <w:adjustRightInd w:val="0"/>
        <w:spacing w:after="0"/>
        <w:jc w:val="both"/>
        <w:rPr>
          <w:rFonts w:asciiTheme="minorHAnsi" w:hAnsiTheme="minorHAnsi" w:cstheme="minorHAnsi"/>
          <w:szCs w:val="22"/>
          <w:lang w:val="es-ES_tradnl"/>
        </w:rPr>
      </w:pPr>
      <w:r w:rsidRPr="008C198E">
        <w:rPr>
          <w:rFonts w:asciiTheme="minorHAnsi" w:hAnsiTheme="minorHAnsi" w:cstheme="minorHAnsi"/>
          <w:b/>
          <w:bCs/>
          <w:szCs w:val="22"/>
          <w:lang w:val="es-ES_tradnl"/>
        </w:rPr>
        <w:t>GR Estudi</w:t>
      </w:r>
      <w:r w:rsidR="00FF3B76" w:rsidRPr="008C198E">
        <w:rPr>
          <w:rFonts w:asciiTheme="minorHAnsi" w:hAnsiTheme="minorHAnsi" w:cstheme="minorHAnsi"/>
          <w:b/>
          <w:bCs/>
          <w:szCs w:val="22"/>
          <w:lang w:val="es-ES_tradnl"/>
        </w:rPr>
        <w:t>o</w:t>
      </w:r>
      <w:r w:rsidRPr="008C198E">
        <w:rPr>
          <w:rFonts w:asciiTheme="minorHAnsi" w:hAnsiTheme="minorHAnsi" w:cstheme="minorHAnsi"/>
          <w:b/>
          <w:bCs/>
          <w:szCs w:val="22"/>
          <w:lang w:val="es-ES_tradnl"/>
        </w:rPr>
        <w:t xml:space="preserve"> de gestió</w:t>
      </w:r>
      <w:r w:rsidR="00FF3B76" w:rsidRPr="008C198E">
        <w:rPr>
          <w:rFonts w:asciiTheme="minorHAnsi" w:hAnsiTheme="minorHAnsi" w:cstheme="minorHAnsi"/>
          <w:b/>
          <w:bCs/>
          <w:szCs w:val="22"/>
          <w:lang w:val="es-ES_tradnl"/>
        </w:rPr>
        <w:t>n</w:t>
      </w:r>
      <w:r w:rsidRPr="008C198E">
        <w:rPr>
          <w:rFonts w:asciiTheme="minorHAnsi" w:hAnsiTheme="minorHAnsi" w:cstheme="minorHAnsi"/>
          <w:b/>
          <w:bCs/>
          <w:szCs w:val="22"/>
          <w:lang w:val="es-ES_tradnl"/>
        </w:rPr>
        <w:t xml:space="preserve"> de residu</w:t>
      </w:r>
      <w:r w:rsidR="00FF3B76" w:rsidRPr="008C198E">
        <w:rPr>
          <w:rFonts w:asciiTheme="minorHAnsi" w:hAnsiTheme="minorHAnsi" w:cstheme="minorHAnsi"/>
          <w:b/>
          <w:bCs/>
          <w:szCs w:val="22"/>
          <w:lang w:val="es-ES_tradnl"/>
        </w:rPr>
        <w:t>o</w:t>
      </w:r>
      <w:r w:rsidRPr="008C198E">
        <w:rPr>
          <w:rFonts w:asciiTheme="minorHAnsi" w:hAnsiTheme="minorHAnsi" w:cstheme="minorHAnsi"/>
          <w:b/>
          <w:bCs/>
          <w:szCs w:val="22"/>
          <w:lang w:val="es-ES_tradnl"/>
        </w:rPr>
        <w:t>s de la construcció</w:t>
      </w:r>
      <w:r w:rsidR="00FF3B76" w:rsidRPr="008C198E">
        <w:rPr>
          <w:rFonts w:asciiTheme="minorHAnsi" w:hAnsiTheme="minorHAnsi" w:cstheme="minorHAnsi"/>
          <w:b/>
          <w:bCs/>
          <w:szCs w:val="22"/>
          <w:lang w:val="es-ES_tradnl"/>
        </w:rPr>
        <w:t>n</w:t>
      </w:r>
      <w:r w:rsidRPr="008C198E">
        <w:rPr>
          <w:rFonts w:asciiTheme="minorHAnsi" w:hAnsiTheme="minorHAnsi" w:cstheme="minorHAnsi"/>
          <w:b/>
          <w:bCs/>
          <w:szCs w:val="22"/>
          <w:lang w:val="es-ES_tradnl"/>
        </w:rPr>
        <w:t xml:space="preserve"> </w:t>
      </w:r>
      <w:r w:rsidR="00FF3B76" w:rsidRPr="008C198E">
        <w:rPr>
          <w:rFonts w:asciiTheme="minorHAnsi" w:hAnsiTheme="minorHAnsi" w:cstheme="minorHAnsi"/>
          <w:b/>
          <w:bCs/>
          <w:szCs w:val="22"/>
          <w:lang w:val="es-ES_tradnl"/>
        </w:rPr>
        <w:t>y</w:t>
      </w:r>
      <w:r w:rsidRPr="008C198E">
        <w:rPr>
          <w:rFonts w:asciiTheme="minorHAnsi" w:hAnsiTheme="minorHAnsi" w:cstheme="minorHAnsi"/>
          <w:b/>
          <w:bCs/>
          <w:szCs w:val="22"/>
          <w:lang w:val="es-ES_tradnl"/>
        </w:rPr>
        <w:t xml:space="preserve"> d</w:t>
      </w:r>
      <w:r w:rsidR="00FF3B76" w:rsidRPr="008C198E">
        <w:rPr>
          <w:rFonts w:asciiTheme="minorHAnsi" w:hAnsiTheme="minorHAnsi" w:cstheme="minorHAnsi"/>
          <w:b/>
          <w:bCs/>
          <w:szCs w:val="22"/>
          <w:lang w:val="es-ES_tradnl"/>
        </w:rPr>
        <w:t>e derribo</w:t>
      </w:r>
      <w:r w:rsidRPr="008C198E">
        <w:rPr>
          <w:rFonts w:asciiTheme="minorHAnsi" w:hAnsiTheme="minorHAnsi" w:cstheme="minorHAnsi"/>
          <w:b/>
          <w:bCs/>
          <w:szCs w:val="22"/>
          <w:lang w:val="es-ES_tradnl"/>
        </w:rPr>
        <w:t xml:space="preserve"> </w:t>
      </w:r>
    </w:p>
    <w:p w14:paraId="28BDEB34" w14:textId="77777777" w:rsidR="00550CBE" w:rsidRPr="008C198E" w:rsidRDefault="00550CBE" w:rsidP="00550CBE">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El estudio de gestión de residuos de la construcción y de escombro en fase de proyecto básico define las directrices de gestión que, posteriormente, se concretarán en el Proyecto en fase de Ejecución y a la obra mediante el Plan de gestión de residuos a realizar por el Constructor. </w:t>
      </w:r>
    </w:p>
    <w:p w14:paraId="18F5012F" w14:textId="77777777" w:rsidR="00550CBE" w:rsidRPr="008C198E" w:rsidRDefault="00550CBE" w:rsidP="00550CBE">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La estructura y contenidos del estudio se adecuarán al que establezca la normativa y se detallan a continuación: </w:t>
      </w:r>
    </w:p>
    <w:p w14:paraId="0A3B3302" w14:textId="77777777" w:rsidR="00550CBE" w:rsidRPr="008C198E" w:rsidRDefault="00550CBE" w:rsidP="00550CBE">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1. Memoria </w:t>
      </w:r>
    </w:p>
    <w:p w14:paraId="42A4D26C" w14:textId="1C20796B" w:rsidR="006B3CA1" w:rsidRPr="008C198E" w:rsidRDefault="00550CBE" w:rsidP="00550CBE">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lastRenderedPageBreak/>
        <w:t>1.0 Objeto y normativa de aplicación</w:t>
      </w:r>
      <w:r w:rsidR="006B3CA1" w:rsidRPr="008C198E">
        <w:rPr>
          <w:rFonts w:asciiTheme="minorHAnsi" w:hAnsiTheme="minorHAnsi" w:cstheme="minorHAnsi"/>
          <w:color w:val="000000"/>
          <w:szCs w:val="22"/>
          <w:lang w:val="es-ES_tradnl"/>
        </w:rPr>
        <w:t xml:space="preserve"> </w:t>
      </w:r>
    </w:p>
    <w:p w14:paraId="19E91E6F" w14:textId="77777777" w:rsidR="00550CBE" w:rsidRPr="008C198E" w:rsidRDefault="00550CBE" w:rsidP="00550CBE">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1.1 Estimación de la cantidad de residuos </w:t>
      </w:r>
    </w:p>
    <w:p w14:paraId="1F414E16" w14:textId="77777777" w:rsidR="00550CBE" w:rsidRPr="008C198E" w:rsidRDefault="00550CBE" w:rsidP="00550CBE">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1.2 Medidas para la prevención de residuos </w:t>
      </w:r>
    </w:p>
    <w:p w14:paraId="275D5997" w14:textId="77777777" w:rsidR="00550CBE" w:rsidRPr="008C198E" w:rsidRDefault="00550CBE" w:rsidP="00550CBE">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1.3 Operaciones de gestión de residuos </w:t>
      </w:r>
    </w:p>
    <w:p w14:paraId="4342C727" w14:textId="77777777" w:rsidR="00550CBE" w:rsidRPr="008C198E" w:rsidRDefault="00550CBE" w:rsidP="00550CBE">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2. Presupuesto estimativo </w:t>
      </w:r>
    </w:p>
    <w:p w14:paraId="73DF0014" w14:textId="16FE94FC" w:rsidR="00550CBE" w:rsidRPr="008C198E" w:rsidRDefault="00550CBE" w:rsidP="00550CBE">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Según el alcance, </w:t>
      </w:r>
      <w:r w:rsidR="00A005C6" w:rsidRPr="008C198E">
        <w:rPr>
          <w:rFonts w:asciiTheme="minorHAnsi" w:hAnsiTheme="minorHAnsi" w:cstheme="minorHAnsi"/>
          <w:color w:val="000000"/>
          <w:szCs w:val="22"/>
          <w:lang w:val="es-ES_tradnl"/>
        </w:rPr>
        <w:t>las condiciones o los plazos de las obras pueden</w:t>
      </w:r>
      <w:r w:rsidRPr="008C198E">
        <w:rPr>
          <w:rFonts w:asciiTheme="minorHAnsi" w:hAnsiTheme="minorHAnsi" w:cstheme="minorHAnsi"/>
          <w:color w:val="000000"/>
          <w:szCs w:val="22"/>
          <w:lang w:val="es-ES_tradnl"/>
        </w:rPr>
        <w:t xml:space="preserve"> ser necesario desarrollar apartados específicos relativos a: </w:t>
      </w:r>
    </w:p>
    <w:p w14:paraId="4D12E218" w14:textId="77777777" w:rsidR="00550CBE" w:rsidRPr="008C198E" w:rsidRDefault="00550CBE" w:rsidP="00550CBE">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 residuos en obras de nueva construcción </w:t>
      </w:r>
    </w:p>
    <w:p w14:paraId="6878A309" w14:textId="77777777" w:rsidR="00550CBE" w:rsidRPr="008C198E" w:rsidRDefault="00550CBE" w:rsidP="00550CBE">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 residuos en obras de reforma </w:t>
      </w:r>
    </w:p>
    <w:p w14:paraId="771374D2" w14:textId="77777777" w:rsidR="00550CBE" w:rsidRPr="008C198E" w:rsidRDefault="00550CBE" w:rsidP="00550CBE">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 residuos de escombro </w:t>
      </w:r>
    </w:p>
    <w:p w14:paraId="66356404" w14:textId="4075935A" w:rsidR="006B3CA1" w:rsidRPr="008C198E" w:rsidRDefault="00550CBE" w:rsidP="00550CBE">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En cualquier caso, el presupuesto estimativo englobará los costes parciales relativos a cada parte</w:t>
      </w:r>
      <w:r w:rsidR="006B3CA1" w:rsidRPr="008C198E">
        <w:rPr>
          <w:rFonts w:asciiTheme="minorHAnsi" w:hAnsiTheme="minorHAnsi" w:cstheme="minorHAnsi"/>
          <w:color w:val="000000"/>
          <w:szCs w:val="22"/>
          <w:lang w:val="es-ES_tradnl"/>
        </w:rPr>
        <w:t xml:space="preserve">. </w:t>
      </w:r>
    </w:p>
    <w:p w14:paraId="04B72F81" w14:textId="77777777" w:rsidR="00550CBE" w:rsidRPr="008C198E" w:rsidRDefault="00550CBE" w:rsidP="00550CBE">
      <w:pPr>
        <w:autoSpaceDE w:val="0"/>
        <w:autoSpaceDN w:val="0"/>
        <w:adjustRightInd w:val="0"/>
        <w:spacing w:after="0"/>
        <w:jc w:val="both"/>
        <w:rPr>
          <w:rFonts w:asciiTheme="minorHAnsi" w:hAnsiTheme="minorHAnsi" w:cstheme="minorHAnsi"/>
          <w:b/>
          <w:bCs/>
          <w:color w:val="000000"/>
          <w:szCs w:val="22"/>
          <w:lang w:val="es-ES_tradnl"/>
        </w:rPr>
      </w:pPr>
      <w:r w:rsidRPr="008C198E">
        <w:rPr>
          <w:rFonts w:asciiTheme="minorHAnsi" w:hAnsiTheme="minorHAnsi" w:cstheme="minorHAnsi"/>
          <w:b/>
          <w:bCs/>
          <w:color w:val="000000"/>
          <w:szCs w:val="22"/>
          <w:lang w:val="es-ES_tradnl"/>
        </w:rPr>
        <w:t xml:space="preserve">1. Memoria: </w:t>
      </w:r>
    </w:p>
    <w:p w14:paraId="02A62861" w14:textId="77777777" w:rsidR="00550CBE" w:rsidRPr="008C198E" w:rsidRDefault="00550CBE" w:rsidP="00550CBE">
      <w:pPr>
        <w:autoSpaceDE w:val="0"/>
        <w:autoSpaceDN w:val="0"/>
        <w:adjustRightInd w:val="0"/>
        <w:spacing w:after="0"/>
        <w:jc w:val="both"/>
        <w:rPr>
          <w:rFonts w:asciiTheme="minorHAnsi" w:hAnsiTheme="minorHAnsi" w:cstheme="minorHAnsi"/>
          <w:b/>
          <w:bCs/>
          <w:color w:val="000000"/>
          <w:szCs w:val="22"/>
          <w:lang w:val="es-ES_tradnl"/>
        </w:rPr>
      </w:pPr>
      <w:r w:rsidRPr="008C198E">
        <w:rPr>
          <w:rFonts w:asciiTheme="minorHAnsi" w:hAnsiTheme="minorHAnsi" w:cstheme="minorHAnsi"/>
          <w:b/>
          <w:bCs/>
          <w:color w:val="000000"/>
          <w:szCs w:val="22"/>
          <w:lang w:val="es-ES_tradnl"/>
        </w:rPr>
        <w:t xml:space="preserve">1.0 Objeto y normativa de aplicación </w:t>
      </w:r>
    </w:p>
    <w:p w14:paraId="3B67D3C6" w14:textId="77777777" w:rsidR="00550CBE" w:rsidRPr="008C198E" w:rsidRDefault="00550CBE" w:rsidP="00550CBE">
      <w:pPr>
        <w:autoSpaceDE w:val="0"/>
        <w:autoSpaceDN w:val="0"/>
        <w:adjustRightInd w:val="0"/>
        <w:spacing w:after="0"/>
        <w:jc w:val="both"/>
        <w:rPr>
          <w:rFonts w:asciiTheme="minorHAnsi" w:hAnsiTheme="minorHAnsi" w:cstheme="minorHAnsi"/>
          <w:bCs/>
          <w:color w:val="000000"/>
          <w:szCs w:val="22"/>
          <w:lang w:val="es-ES_tradnl"/>
        </w:rPr>
      </w:pPr>
      <w:r w:rsidRPr="008C198E">
        <w:rPr>
          <w:rFonts w:asciiTheme="minorHAnsi" w:hAnsiTheme="minorHAnsi" w:cstheme="minorHAnsi"/>
          <w:bCs/>
          <w:color w:val="000000"/>
          <w:szCs w:val="22"/>
          <w:lang w:val="es-ES_tradnl"/>
        </w:rPr>
        <w:t xml:space="preserve">- Tipo de obra (excavaciones, obras de nueva construcción, de reforma, escombros), alcance, desarrollo de las obras, residuos previstos, ... </w:t>
      </w:r>
    </w:p>
    <w:p w14:paraId="1934382A" w14:textId="77777777" w:rsidR="00550CBE" w:rsidRPr="008C198E" w:rsidRDefault="00550CBE" w:rsidP="00550CBE">
      <w:pPr>
        <w:autoSpaceDE w:val="0"/>
        <w:autoSpaceDN w:val="0"/>
        <w:adjustRightInd w:val="0"/>
        <w:spacing w:after="0"/>
        <w:jc w:val="both"/>
        <w:rPr>
          <w:rFonts w:asciiTheme="minorHAnsi" w:hAnsiTheme="minorHAnsi" w:cstheme="minorHAnsi"/>
          <w:bCs/>
          <w:color w:val="000000"/>
          <w:szCs w:val="22"/>
          <w:lang w:val="es-ES_tradnl"/>
        </w:rPr>
      </w:pPr>
      <w:r w:rsidRPr="008C198E">
        <w:rPr>
          <w:rFonts w:asciiTheme="minorHAnsi" w:hAnsiTheme="minorHAnsi" w:cstheme="minorHAnsi"/>
          <w:bCs/>
          <w:color w:val="000000"/>
          <w:szCs w:val="22"/>
          <w:lang w:val="es-ES_tradnl"/>
        </w:rPr>
        <w:t xml:space="preserve">- Se relacionará la normativa de aplicación. </w:t>
      </w:r>
    </w:p>
    <w:p w14:paraId="035B5696" w14:textId="77777777" w:rsidR="00550CBE" w:rsidRPr="008C198E" w:rsidRDefault="00550CBE" w:rsidP="00550CBE">
      <w:pPr>
        <w:autoSpaceDE w:val="0"/>
        <w:autoSpaceDN w:val="0"/>
        <w:adjustRightInd w:val="0"/>
        <w:spacing w:after="0"/>
        <w:jc w:val="both"/>
        <w:rPr>
          <w:rFonts w:asciiTheme="minorHAnsi" w:hAnsiTheme="minorHAnsi" w:cstheme="minorHAnsi"/>
          <w:b/>
          <w:bCs/>
          <w:color w:val="000000"/>
          <w:szCs w:val="22"/>
          <w:lang w:val="es-ES_tradnl"/>
        </w:rPr>
      </w:pPr>
      <w:r w:rsidRPr="008C198E">
        <w:rPr>
          <w:rFonts w:asciiTheme="minorHAnsi" w:hAnsiTheme="minorHAnsi" w:cstheme="minorHAnsi"/>
          <w:b/>
          <w:bCs/>
          <w:color w:val="000000"/>
          <w:szCs w:val="22"/>
          <w:lang w:val="es-ES_tradnl"/>
        </w:rPr>
        <w:t xml:space="preserve">1.1 Estimación de la cantidad de residuos </w:t>
      </w:r>
    </w:p>
    <w:p w14:paraId="62157C3A" w14:textId="77777777" w:rsidR="00550CBE" w:rsidRPr="008C198E" w:rsidRDefault="00550CBE" w:rsidP="00550CBE">
      <w:pPr>
        <w:autoSpaceDE w:val="0"/>
        <w:autoSpaceDN w:val="0"/>
        <w:adjustRightInd w:val="0"/>
        <w:spacing w:after="0"/>
        <w:jc w:val="both"/>
        <w:rPr>
          <w:rFonts w:asciiTheme="minorHAnsi" w:hAnsiTheme="minorHAnsi" w:cstheme="minorHAnsi"/>
          <w:bCs/>
          <w:color w:val="000000"/>
          <w:szCs w:val="22"/>
          <w:lang w:val="es-ES_tradnl"/>
        </w:rPr>
      </w:pPr>
      <w:r w:rsidRPr="008C198E">
        <w:rPr>
          <w:rFonts w:asciiTheme="minorHAnsi" w:hAnsiTheme="minorHAnsi" w:cstheme="minorHAnsi"/>
          <w:bCs/>
          <w:color w:val="000000"/>
          <w:szCs w:val="22"/>
          <w:lang w:val="es-ES_tradnl"/>
        </w:rPr>
        <w:t xml:space="preserve">Habrá que identificar y cuantificar los residuos de construcción y escombro que se generarán a la obra y que se tendrá que: </w:t>
      </w:r>
    </w:p>
    <w:p w14:paraId="6D4B9EB3" w14:textId="77777777" w:rsidR="00550CBE" w:rsidRPr="008C198E" w:rsidRDefault="00550CBE" w:rsidP="00550CBE">
      <w:pPr>
        <w:autoSpaceDE w:val="0"/>
        <w:autoSpaceDN w:val="0"/>
        <w:adjustRightInd w:val="0"/>
        <w:spacing w:after="0"/>
        <w:jc w:val="both"/>
        <w:rPr>
          <w:rFonts w:asciiTheme="minorHAnsi" w:hAnsiTheme="minorHAnsi" w:cstheme="minorHAnsi"/>
          <w:bCs/>
          <w:color w:val="000000"/>
          <w:szCs w:val="22"/>
          <w:lang w:val="es-ES_tradnl"/>
        </w:rPr>
      </w:pPr>
      <w:r w:rsidRPr="008C198E">
        <w:rPr>
          <w:rFonts w:asciiTheme="minorHAnsi" w:hAnsiTheme="minorHAnsi" w:cstheme="minorHAnsi"/>
          <w:bCs/>
          <w:color w:val="000000"/>
          <w:szCs w:val="22"/>
          <w:lang w:val="es-ES_tradnl"/>
        </w:rPr>
        <w:t xml:space="preserve">- cuantificar por tipologías y fases de obra. </w:t>
      </w:r>
    </w:p>
    <w:p w14:paraId="09142CDF" w14:textId="77777777" w:rsidR="00550CBE" w:rsidRPr="008C198E" w:rsidRDefault="00550CBE" w:rsidP="00550CBE">
      <w:pPr>
        <w:autoSpaceDE w:val="0"/>
        <w:autoSpaceDN w:val="0"/>
        <w:adjustRightInd w:val="0"/>
        <w:spacing w:after="0"/>
        <w:jc w:val="both"/>
        <w:rPr>
          <w:rFonts w:asciiTheme="minorHAnsi" w:hAnsiTheme="minorHAnsi" w:cstheme="minorHAnsi"/>
          <w:bCs/>
          <w:color w:val="000000"/>
          <w:szCs w:val="22"/>
          <w:lang w:val="es-ES_tradnl"/>
        </w:rPr>
      </w:pPr>
      <w:r w:rsidRPr="008C198E">
        <w:rPr>
          <w:rFonts w:asciiTheme="minorHAnsi" w:hAnsiTheme="minorHAnsi" w:cstheme="minorHAnsi"/>
          <w:bCs/>
          <w:color w:val="000000"/>
          <w:szCs w:val="22"/>
          <w:lang w:val="es-ES_tradnl"/>
        </w:rPr>
        <w:t xml:space="preserve">- estimar en toneladas y metros cúbicos. </w:t>
      </w:r>
    </w:p>
    <w:p w14:paraId="660A1398" w14:textId="77777777" w:rsidR="00550CBE" w:rsidRPr="008C198E" w:rsidRDefault="00550CBE" w:rsidP="00550CBE">
      <w:pPr>
        <w:autoSpaceDE w:val="0"/>
        <w:autoSpaceDN w:val="0"/>
        <w:adjustRightInd w:val="0"/>
        <w:spacing w:after="0"/>
        <w:jc w:val="both"/>
        <w:rPr>
          <w:rFonts w:asciiTheme="minorHAnsi" w:hAnsiTheme="minorHAnsi" w:cstheme="minorHAnsi"/>
          <w:bCs/>
          <w:color w:val="000000"/>
          <w:szCs w:val="22"/>
          <w:lang w:val="es-ES_tradnl"/>
        </w:rPr>
      </w:pPr>
      <w:r w:rsidRPr="008C198E">
        <w:rPr>
          <w:rFonts w:asciiTheme="minorHAnsi" w:hAnsiTheme="minorHAnsi" w:cstheme="minorHAnsi"/>
          <w:bCs/>
          <w:color w:val="000000"/>
          <w:szCs w:val="22"/>
          <w:lang w:val="es-ES_tradnl"/>
        </w:rPr>
        <w:t xml:space="preserve">- codificar según la lista europea de residuos. </w:t>
      </w:r>
    </w:p>
    <w:p w14:paraId="2B9E8AFB" w14:textId="77777777" w:rsidR="00550CBE" w:rsidRPr="008C198E" w:rsidRDefault="00550CBE" w:rsidP="00550CBE">
      <w:pPr>
        <w:autoSpaceDE w:val="0"/>
        <w:autoSpaceDN w:val="0"/>
        <w:adjustRightInd w:val="0"/>
        <w:spacing w:after="0"/>
        <w:jc w:val="both"/>
        <w:rPr>
          <w:rFonts w:asciiTheme="minorHAnsi" w:hAnsiTheme="minorHAnsi" w:cstheme="minorHAnsi"/>
          <w:bCs/>
          <w:color w:val="000000"/>
          <w:szCs w:val="22"/>
          <w:lang w:val="es-ES_tradnl"/>
        </w:rPr>
      </w:pPr>
      <w:r w:rsidRPr="008C198E">
        <w:rPr>
          <w:rFonts w:asciiTheme="minorHAnsi" w:hAnsiTheme="minorHAnsi" w:cstheme="minorHAnsi"/>
          <w:bCs/>
          <w:color w:val="000000"/>
          <w:szCs w:val="22"/>
          <w:lang w:val="es-ES_tradnl"/>
        </w:rPr>
        <w:t xml:space="preserve">- Incluir un inventario de los residuos especiales. En obras de escombro, reparación o reforma se tendrán que identificar y cuantificar. En obras de nueva construcción (o la parte nueva de obras de reforma) solo habrá que identificarlos. </w:t>
      </w:r>
    </w:p>
    <w:p w14:paraId="7C469413" w14:textId="77777777" w:rsidR="00550CBE" w:rsidRPr="008C198E" w:rsidRDefault="00550CBE" w:rsidP="00550CBE">
      <w:pPr>
        <w:autoSpaceDE w:val="0"/>
        <w:autoSpaceDN w:val="0"/>
        <w:adjustRightInd w:val="0"/>
        <w:spacing w:after="0"/>
        <w:jc w:val="both"/>
        <w:rPr>
          <w:rFonts w:asciiTheme="minorHAnsi" w:hAnsiTheme="minorHAnsi" w:cstheme="minorHAnsi"/>
          <w:b/>
          <w:bCs/>
          <w:color w:val="000000"/>
          <w:szCs w:val="22"/>
          <w:lang w:val="es-ES_tradnl"/>
        </w:rPr>
      </w:pPr>
      <w:r w:rsidRPr="008C198E">
        <w:rPr>
          <w:rFonts w:asciiTheme="minorHAnsi" w:hAnsiTheme="minorHAnsi" w:cstheme="minorHAnsi"/>
          <w:b/>
          <w:bCs/>
          <w:color w:val="000000"/>
          <w:szCs w:val="22"/>
          <w:lang w:val="es-ES_tradnl"/>
        </w:rPr>
        <w:t xml:space="preserve">1.2 Medidas para la prevención de residuos </w:t>
      </w:r>
    </w:p>
    <w:p w14:paraId="3AAB9563" w14:textId="77777777" w:rsidR="00550CBE" w:rsidRPr="008C198E" w:rsidRDefault="00550CBE" w:rsidP="00550CBE">
      <w:pPr>
        <w:autoSpaceDE w:val="0"/>
        <w:autoSpaceDN w:val="0"/>
        <w:adjustRightInd w:val="0"/>
        <w:spacing w:after="0"/>
        <w:jc w:val="both"/>
        <w:rPr>
          <w:rFonts w:asciiTheme="minorHAnsi" w:hAnsiTheme="minorHAnsi" w:cstheme="minorHAnsi"/>
          <w:bCs/>
          <w:color w:val="000000"/>
          <w:szCs w:val="22"/>
          <w:lang w:val="es-ES_tradnl"/>
        </w:rPr>
      </w:pPr>
      <w:r w:rsidRPr="008C198E">
        <w:rPr>
          <w:rFonts w:asciiTheme="minorHAnsi" w:hAnsiTheme="minorHAnsi" w:cstheme="minorHAnsi"/>
          <w:bCs/>
          <w:color w:val="000000"/>
          <w:szCs w:val="22"/>
          <w:lang w:val="es-ES_tradnl"/>
        </w:rPr>
        <w:t xml:space="preserve">- Se identificarán aquellas acciones de minimización a tener en consideración en el proyecto para prevenir la generación de residuos de la construcción y de demolición durante la fase de obra o bien de reducir su producción. </w:t>
      </w:r>
    </w:p>
    <w:p w14:paraId="638ED3CD" w14:textId="37F4C7C3" w:rsidR="00550CBE" w:rsidRPr="008C198E" w:rsidRDefault="00550CBE" w:rsidP="00550CBE">
      <w:pPr>
        <w:autoSpaceDE w:val="0"/>
        <w:autoSpaceDN w:val="0"/>
        <w:adjustRightInd w:val="0"/>
        <w:spacing w:after="0"/>
        <w:jc w:val="both"/>
        <w:rPr>
          <w:rFonts w:asciiTheme="minorHAnsi" w:hAnsiTheme="minorHAnsi" w:cstheme="minorHAnsi"/>
          <w:bCs/>
          <w:color w:val="000000"/>
          <w:szCs w:val="22"/>
          <w:lang w:val="es-ES_tradnl"/>
        </w:rPr>
      </w:pPr>
      <w:r w:rsidRPr="008C198E">
        <w:rPr>
          <w:rFonts w:asciiTheme="minorHAnsi" w:hAnsiTheme="minorHAnsi" w:cstheme="minorHAnsi"/>
          <w:bCs/>
          <w:color w:val="000000"/>
          <w:szCs w:val="22"/>
          <w:lang w:val="es-ES_tradnl"/>
        </w:rPr>
        <w:t xml:space="preserve">- Se tendrán en cuenta alternativas de diseño y constructivas que generen menos residuos en </w:t>
      </w:r>
      <w:r w:rsidR="00A005C6" w:rsidRPr="008C198E">
        <w:rPr>
          <w:rFonts w:asciiTheme="minorHAnsi" w:hAnsiTheme="minorHAnsi" w:cstheme="minorHAnsi"/>
          <w:bCs/>
          <w:color w:val="000000"/>
          <w:szCs w:val="22"/>
          <w:lang w:val="es-ES_tradnl"/>
        </w:rPr>
        <w:t>las fases</w:t>
      </w:r>
      <w:r w:rsidRPr="008C198E">
        <w:rPr>
          <w:rFonts w:asciiTheme="minorHAnsi" w:hAnsiTheme="minorHAnsi" w:cstheme="minorHAnsi"/>
          <w:bCs/>
          <w:color w:val="000000"/>
          <w:szCs w:val="22"/>
          <w:lang w:val="es-ES_tradnl"/>
        </w:rPr>
        <w:t xml:space="preserve"> de construcción y de explotación, y aquellas que favorezcan la </w:t>
      </w:r>
      <w:r w:rsidR="00A005C6" w:rsidRPr="008C198E">
        <w:rPr>
          <w:rFonts w:asciiTheme="minorHAnsi" w:hAnsiTheme="minorHAnsi" w:cstheme="minorHAnsi"/>
          <w:bCs/>
          <w:color w:val="000000"/>
          <w:szCs w:val="22"/>
          <w:lang w:val="es-ES_tradnl"/>
        </w:rPr>
        <w:t>deconstrucción</w:t>
      </w:r>
      <w:r w:rsidRPr="008C198E">
        <w:rPr>
          <w:rFonts w:asciiTheme="minorHAnsi" w:hAnsiTheme="minorHAnsi" w:cstheme="minorHAnsi"/>
          <w:bCs/>
          <w:color w:val="000000"/>
          <w:szCs w:val="22"/>
          <w:lang w:val="es-ES_tradnl"/>
        </w:rPr>
        <w:t xml:space="preserve"> medioambientalmente correcta al final de su vida útil. Se reflejarán en los sistemas constructivos correspondientes. </w:t>
      </w:r>
    </w:p>
    <w:p w14:paraId="79603B55" w14:textId="77777777" w:rsidR="00550CBE" w:rsidRPr="008C198E" w:rsidRDefault="00550CBE" w:rsidP="00550CBE">
      <w:pPr>
        <w:autoSpaceDE w:val="0"/>
        <w:autoSpaceDN w:val="0"/>
        <w:adjustRightInd w:val="0"/>
        <w:spacing w:after="0"/>
        <w:jc w:val="both"/>
        <w:rPr>
          <w:rFonts w:asciiTheme="minorHAnsi" w:hAnsiTheme="minorHAnsi" w:cstheme="minorHAnsi"/>
          <w:b/>
          <w:bCs/>
          <w:color w:val="000000"/>
          <w:szCs w:val="22"/>
          <w:lang w:val="es-ES_tradnl"/>
        </w:rPr>
      </w:pPr>
      <w:r w:rsidRPr="008C198E">
        <w:rPr>
          <w:rFonts w:asciiTheme="minorHAnsi" w:hAnsiTheme="minorHAnsi" w:cstheme="minorHAnsi"/>
          <w:b/>
          <w:bCs/>
          <w:color w:val="000000"/>
          <w:szCs w:val="22"/>
          <w:lang w:val="es-ES_tradnl"/>
        </w:rPr>
        <w:t xml:space="preserve">1.3 Operaciones de gestión de residuos </w:t>
      </w:r>
    </w:p>
    <w:p w14:paraId="7BD1203D" w14:textId="77777777" w:rsidR="00550CBE" w:rsidRPr="008C198E" w:rsidRDefault="00550CBE" w:rsidP="00550CBE">
      <w:pPr>
        <w:autoSpaceDE w:val="0"/>
        <w:autoSpaceDN w:val="0"/>
        <w:adjustRightInd w:val="0"/>
        <w:spacing w:after="0"/>
        <w:jc w:val="both"/>
        <w:rPr>
          <w:rFonts w:asciiTheme="minorHAnsi" w:hAnsiTheme="minorHAnsi" w:cstheme="minorHAnsi"/>
          <w:bCs/>
          <w:color w:val="000000"/>
          <w:szCs w:val="22"/>
          <w:lang w:val="es-ES_tradnl"/>
        </w:rPr>
      </w:pPr>
      <w:r w:rsidRPr="008C198E">
        <w:rPr>
          <w:rFonts w:asciiTheme="minorHAnsi" w:hAnsiTheme="minorHAnsi" w:cstheme="minorHAnsi"/>
          <w:bCs/>
          <w:color w:val="000000"/>
          <w:szCs w:val="22"/>
          <w:lang w:val="es-ES_tradnl"/>
        </w:rPr>
        <w:t xml:space="preserve">Se indicarán las operaciones y de las instalaciones destinadas a la gestión de residuos que se prevén en el proyecto, diferenciando las que se realizarán dentro y fuera de la obra. </w:t>
      </w:r>
    </w:p>
    <w:p w14:paraId="66250905" w14:textId="20CEC7D0" w:rsidR="006B3CA1" w:rsidRPr="008C198E" w:rsidRDefault="00550CBE" w:rsidP="00550CBE">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bCs/>
          <w:color w:val="000000"/>
          <w:szCs w:val="22"/>
          <w:lang w:val="es-ES_tradnl"/>
        </w:rPr>
        <w:t>- Gestión de residuos</w:t>
      </w:r>
      <w:r w:rsidRPr="008C198E">
        <w:rPr>
          <w:rFonts w:asciiTheme="minorHAnsi" w:hAnsiTheme="minorHAnsi" w:cstheme="minorHAnsi"/>
          <w:b/>
          <w:bCs/>
          <w:color w:val="000000"/>
          <w:szCs w:val="22"/>
          <w:lang w:val="es-ES_tradnl"/>
        </w:rPr>
        <w:t xml:space="preserve"> dentro de la obra</w:t>
      </w:r>
      <w:r w:rsidR="006B3CA1" w:rsidRPr="008C198E">
        <w:rPr>
          <w:rFonts w:asciiTheme="minorHAnsi" w:hAnsiTheme="minorHAnsi" w:cstheme="minorHAnsi"/>
          <w:b/>
          <w:bCs/>
          <w:color w:val="000000"/>
          <w:szCs w:val="22"/>
          <w:lang w:val="es-ES_tradnl"/>
        </w:rPr>
        <w:t xml:space="preserve">: </w:t>
      </w:r>
    </w:p>
    <w:p w14:paraId="60F9E6AF" w14:textId="2966A92C" w:rsidR="00550CBE" w:rsidRPr="008C198E" w:rsidRDefault="00550CBE" w:rsidP="00550CBE">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 Se especificará el tipo de separación selectiva de los residuos en obra (especiales, inertes, no especiales, ...) y el número de contenedores en función de las tipologías del residuo, del espacio de la obra, de las posibilidades de reutilización, de la viabilidad de tener una planta móvil </w:t>
      </w:r>
      <w:r w:rsidR="00A005C6">
        <w:rPr>
          <w:rFonts w:asciiTheme="minorHAnsi" w:hAnsiTheme="minorHAnsi" w:cstheme="minorHAnsi"/>
          <w:color w:val="000000"/>
          <w:szCs w:val="22"/>
          <w:lang w:val="es-ES_tradnl"/>
        </w:rPr>
        <w:t>trituradora</w:t>
      </w:r>
      <w:r w:rsidRPr="008C198E">
        <w:rPr>
          <w:rFonts w:asciiTheme="minorHAnsi" w:hAnsiTheme="minorHAnsi" w:cstheme="minorHAnsi"/>
          <w:color w:val="000000"/>
          <w:szCs w:val="22"/>
          <w:lang w:val="es-ES_tradnl"/>
        </w:rPr>
        <w:t xml:space="preserve">, etc. En el caso de que la separación de residuos se eche de la obra, se aportarán los datos del gestor autorizado en el apartado de gestión fuera de la obra. </w:t>
      </w:r>
    </w:p>
    <w:p w14:paraId="6E13C201" w14:textId="77777777" w:rsidR="00550CBE" w:rsidRPr="008C198E" w:rsidRDefault="00550CBE" w:rsidP="00550CBE">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 Se indicará que los contenedores estarán señalizados de acuerdo con la separación selectiva prevista. </w:t>
      </w:r>
    </w:p>
    <w:p w14:paraId="070698ED" w14:textId="77777777" w:rsidR="00550CBE" w:rsidRPr="008C198E" w:rsidRDefault="00550CBE" w:rsidP="00550CBE">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 Especificar las operaciones de reciclaje y reutilización que se prevén realizar a la obra, si se tercia, indicando la cantidad de residuo en m³ que se ha evitado llevar al vertedero. (por ejemplo, reciclaje in situ de los residuos pétreos generados en el mismo emplazamiento). </w:t>
      </w:r>
    </w:p>
    <w:p w14:paraId="310688C1" w14:textId="2325799E" w:rsidR="006B3CA1" w:rsidRPr="008C198E" w:rsidRDefault="00550CBE" w:rsidP="00550CBE">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 Gestión de residuos </w:t>
      </w:r>
      <w:r w:rsidRPr="008C198E">
        <w:rPr>
          <w:rFonts w:asciiTheme="minorHAnsi" w:hAnsiTheme="minorHAnsi" w:cstheme="minorHAnsi"/>
          <w:b/>
          <w:color w:val="000000"/>
          <w:szCs w:val="22"/>
          <w:lang w:val="es-ES_tradnl"/>
        </w:rPr>
        <w:t>fuera de la obra</w:t>
      </w:r>
      <w:r w:rsidR="006B3CA1" w:rsidRPr="008C198E">
        <w:rPr>
          <w:rFonts w:asciiTheme="minorHAnsi" w:hAnsiTheme="minorHAnsi" w:cstheme="minorHAnsi"/>
          <w:b/>
          <w:bCs/>
          <w:color w:val="000000"/>
          <w:szCs w:val="22"/>
          <w:lang w:val="es-ES_tradnl"/>
        </w:rPr>
        <w:t xml:space="preserve">: </w:t>
      </w:r>
    </w:p>
    <w:p w14:paraId="034229E1" w14:textId="77777777" w:rsidR="00550CBE" w:rsidRPr="008C198E" w:rsidRDefault="00550CBE" w:rsidP="00550CBE">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lastRenderedPageBreak/>
        <w:t xml:space="preserve">- Se especificarán los datos sobre la previsión del destino de los residuos fuera de la obra: gestores de separación selectiva de residuos, si se tercia, gestores de las instalaciones de valorización, gestores de depósitos controlados (vertederos de tierras, escombros y escombros de construcción), etc. asociados a los tipos y cantidades de residuos previstos. </w:t>
      </w:r>
    </w:p>
    <w:p w14:paraId="1C4D516A" w14:textId="77777777" w:rsidR="00550CBE" w:rsidRPr="008C198E" w:rsidRDefault="00550CBE" w:rsidP="00550CBE">
      <w:pPr>
        <w:autoSpaceDE w:val="0"/>
        <w:autoSpaceDN w:val="0"/>
        <w:adjustRightInd w:val="0"/>
        <w:spacing w:after="0"/>
        <w:jc w:val="both"/>
        <w:rPr>
          <w:rFonts w:asciiTheme="minorHAnsi" w:hAnsiTheme="minorHAnsi" w:cstheme="minorHAnsi"/>
          <w:b/>
          <w:color w:val="000000"/>
          <w:szCs w:val="22"/>
          <w:lang w:val="es-ES_tradnl"/>
        </w:rPr>
      </w:pPr>
      <w:r w:rsidRPr="008C198E">
        <w:rPr>
          <w:rFonts w:asciiTheme="minorHAnsi" w:hAnsiTheme="minorHAnsi" w:cstheme="minorHAnsi"/>
          <w:b/>
          <w:color w:val="000000"/>
          <w:szCs w:val="22"/>
          <w:lang w:val="es-ES_tradnl"/>
        </w:rPr>
        <w:t xml:space="preserve">2. Presupuesto estimativo </w:t>
      </w:r>
    </w:p>
    <w:p w14:paraId="5D391D95" w14:textId="77777777" w:rsidR="00550CBE" w:rsidRPr="008C198E" w:rsidRDefault="00550CBE" w:rsidP="00550CBE">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Valoración del coste previsto de la gestión de residuos que formará parte del presupuesto del proyecto en un capítulo independiente. Incluirá los presupuestos parciales de residuos de nueva construcción, obras de reforma y escombros, si se tercia. </w:t>
      </w:r>
    </w:p>
    <w:p w14:paraId="7330D84F" w14:textId="77777777" w:rsidR="00550CBE" w:rsidRPr="008C198E" w:rsidRDefault="00550CBE" w:rsidP="00550CBE">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Se recomienda detallar las partidas relacionadas con: </w:t>
      </w:r>
    </w:p>
    <w:p w14:paraId="33E74037" w14:textId="77777777" w:rsidR="00550CBE" w:rsidRPr="008C198E" w:rsidRDefault="00550CBE" w:rsidP="00550CBE">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 La clasificación de los residuos de acuerdo con la separación selectiva prevista en proyecto. </w:t>
      </w:r>
    </w:p>
    <w:p w14:paraId="49975F03" w14:textId="77777777" w:rsidR="00550CBE" w:rsidRPr="008C198E" w:rsidRDefault="00550CBE" w:rsidP="00550CBE">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 Suministro de equipos de obra para la gestión de residuos (contenedores, compactadoras, etc.) </w:t>
      </w:r>
    </w:p>
    <w:p w14:paraId="4F24D88C" w14:textId="4DA435E1" w:rsidR="00550CBE" w:rsidRPr="008C198E" w:rsidRDefault="00550CBE" w:rsidP="00550CBE">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 El coste asociado al uso de una maquinaria móvil de trituración, si se tercia. </w:t>
      </w:r>
    </w:p>
    <w:p w14:paraId="53944042" w14:textId="77777777" w:rsidR="00550CBE" w:rsidRPr="008C198E" w:rsidRDefault="00550CBE" w:rsidP="00550CBE">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 El coste asociado a la carga, transporte y disposición de los residuos hacia centrales de separación, de valorización o depósitos controlados (vertederos). </w:t>
      </w:r>
    </w:p>
    <w:p w14:paraId="7972162A" w14:textId="77777777" w:rsidR="00550CBE" w:rsidRPr="008C198E" w:rsidRDefault="00550CBE" w:rsidP="00550CBE">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El equipo redactor del proyecto tendrá que consultar a los servicios técnicos municipales correspondientes para confirmar la necesitar de prever una fianza municipal el valor de la cual se tendrá que determinar, en su caso, en función del volumen total de residuos de excavación y del volumen total de residuos de construcción. </w:t>
      </w:r>
    </w:p>
    <w:p w14:paraId="28C94292" w14:textId="18347730" w:rsidR="00550CBE" w:rsidRPr="008C198E" w:rsidRDefault="00550CBE" w:rsidP="00550CBE">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De cara a la tramitación del proyecto para obtener la Licencia Municipal de Obras, el proyectista tendrá que presentar la ficha de Gestión de Residuos de la construcción que facilita el Colegio de Arquitectos de </w:t>
      </w:r>
      <w:r w:rsidR="00315EA0" w:rsidRPr="008C198E">
        <w:rPr>
          <w:rFonts w:asciiTheme="minorHAnsi" w:hAnsiTheme="minorHAnsi" w:cstheme="minorHAnsi"/>
          <w:color w:val="000000"/>
          <w:szCs w:val="22"/>
          <w:lang w:val="es-ES_tradnl"/>
        </w:rPr>
        <w:t>Catalunya</w:t>
      </w:r>
      <w:r w:rsidRPr="008C198E">
        <w:rPr>
          <w:rFonts w:asciiTheme="minorHAnsi" w:hAnsiTheme="minorHAnsi" w:cstheme="minorHAnsi"/>
          <w:color w:val="000000"/>
          <w:szCs w:val="22"/>
          <w:lang w:val="es-ES_tradnl"/>
        </w:rPr>
        <w:t xml:space="preserve"> y que da cumplimiento a la normativa vigente. </w:t>
      </w:r>
    </w:p>
    <w:p w14:paraId="4C0B9183" w14:textId="77777777" w:rsidR="00550CBE" w:rsidRPr="008C198E" w:rsidRDefault="00550CBE" w:rsidP="00550CBE">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Habrá que elegir el modelo de la ficha de gestión de residuos en función del tipo de obra (obra nueva, obra reforma). </w:t>
      </w:r>
    </w:p>
    <w:p w14:paraId="72DA2A73" w14:textId="77777777" w:rsidR="00550CBE" w:rsidRPr="008C198E" w:rsidRDefault="00550CBE" w:rsidP="00550CBE">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Habrá que consultar en el Ayuntamiento cualquier otra obligación adicional en cuanto a la selección en origen de los residuos y su reciclaje, por su facultad de regular los residuos de construcción. </w:t>
      </w:r>
    </w:p>
    <w:p w14:paraId="369B7224" w14:textId="77777777" w:rsidR="00550CBE" w:rsidRPr="008C198E" w:rsidRDefault="00550CBE" w:rsidP="00550CBE">
      <w:pPr>
        <w:autoSpaceDE w:val="0"/>
        <w:autoSpaceDN w:val="0"/>
        <w:adjustRightInd w:val="0"/>
        <w:spacing w:after="0"/>
        <w:jc w:val="both"/>
        <w:rPr>
          <w:rFonts w:asciiTheme="minorHAnsi" w:hAnsiTheme="minorHAnsi" w:cstheme="minorHAnsi"/>
          <w:b/>
          <w:color w:val="000000"/>
          <w:szCs w:val="22"/>
          <w:lang w:val="es-ES_tradnl"/>
        </w:rPr>
      </w:pPr>
      <w:r w:rsidRPr="008C198E">
        <w:rPr>
          <w:rFonts w:asciiTheme="minorHAnsi" w:hAnsiTheme="minorHAnsi" w:cstheme="minorHAnsi"/>
          <w:b/>
          <w:color w:val="000000"/>
          <w:szCs w:val="22"/>
          <w:lang w:val="es-ES_tradnl"/>
        </w:rPr>
        <w:t xml:space="preserve">SS Seguridad y salud </w:t>
      </w:r>
    </w:p>
    <w:p w14:paraId="0476AC5E" w14:textId="7C2C3176" w:rsidR="00550CBE" w:rsidRPr="008C198E" w:rsidRDefault="00550CBE" w:rsidP="00550CBE">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En este apartado se desarrollarán, como mínimo, los siguientes </w:t>
      </w:r>
      <w:r w:rsidR="00C061D1" w:rsidRPr="008C198E">
        <w:rPr>
          <w:rFonts w:asciiTheme="minorHAnsi" w:hAnsiTheme="minorHAnsi" w:cstheme="minorHAnsi"/>
          <w:color w:val="000000"/>
          <w:szCs w:val="22"/>
          <w:lang w:val="es-ES_tradnl"/>
        </w:rPr>
        <w:t>contenidos:</w:t>
      </w:r>
      <w:r w:rsidRPr="008C198E">
        <w:rPr>
          <w:rFonts w:asciiTheme="minorHAnsi" w:hAnsiTheme="minorHAnsi" w:cstheme="minorHAnsi"/>
          <w:color w:val="000000"/>
          <w:szCs w:val="22"/>
          <w:lang w:val="es-ES_tradnl"/>
        </w:rPr>
        <w:t xml:space="preserve"> </w:t>
      </w:r>
    </w:p>
    <w:p w14:paraId="57BF4B18" w14:textId="6C8C1EA3" w:rsidR="00550CBE" w:rsidRPr="008C198E" w:rsidRDefault="00550CBE" w:rsidP="00550CBE">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Identificación de los riesgos más relevantes que se pueden producir en la ejecución de las obras, particularmente los que son específicos del proyecto (</w:t>
      </w:r>
      <w:r w:rsidR="00C061D1" w:rsidRPr="008C198E">
        <w:rPr>
          <w:rFonts w:asciiTheme="minorHAnsi" w:hAnsiTheme="minorHAnsi" w:cstheme="minorHAnsi"/>
          <w:color w:val="000000"/>
          <w:szCs w:val="22"/>
          <w:lang w:val="es-ES_tradnl"/>
        </w:rPr>
        <w:t>grandes alturas</w:t>
      </w:r>
      <w:r w:rsidRPr="008C198E">
        <w:rPr>
          <w:rFonts w:asciiTheme="minorHAnsi" w:hAnsiTheme="minorHAnsi" w:cstheme="minorHAnsi"/>
          <w:color w:val="000000"/>
          <w:szCs w:val="22"/>
          <w:lang w:val="es-ES_tradnl"/>
        </w:rPr>
        <w:t xml:space="preserve">, excavaciones, movimientos de tierras, etc.). </w:t>
      </w:r>
    </w:p>
    <w:p w14:paraId="60B0B35B" w14:textId="77777777" w:rsidR="00550CBE" w:rsidRPr="008C198E" w:rsidRDefault="00550CBE" w:rsidP="00550CBE">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 Estimación económica de las medidas de seguridad y salud como capítulo independiente incluido al presupuesto del proyecto. </w:t>
      </w:r>
    </w:p>
    <w:p w14:paraId="37AD59DB" w14:textId="75DD8984" w:rsidR="006B3CA1" w:rsidRPr="008C198E" w:rsidRDefault="00550CBE" w:rsidP="00550CBE">
      <w:pPr>
        <w:autoSpaceDE w:val="0"/>
        <w:autoSpaceDN w:val="0"/>
        <w:adjustRightInd w:val="0"/>
        <w:spacing w:after="0"/>
        <w:jc w:val="both"/>
        <w:rPr>
          <w:rFonts w:asciiTheme="minorHAnsi" w:hAnsiTheme="minorHAnsi" w:cstheme="minorHAnsi"/>
          <w:szCs w:val="22"/>
          <w:lang w:val="es-ES_tradnl"/>
        </w:rPr>
      </w:pPr>
      <w:r w:rsidRPr="008C198E">
        <w:rPr>
          <w:rFonts w:asciiTheme="minorHAnsi" w:hAnsiTheme="minorHAnsi" w:cstheme="minorHAnsi"/>
          <w:color w:val="000000"/>
          <w:szCs w:val="22"/>
          <w:lang w:val="es-ES_tradnl"/>
        </w:rPr>
        <w:t>- Compromiso de desarrollo del Estudio de Seguridad y Salud en Fase de Ejecución, siguiendo el que establece la normativa. El equipo redactor del proyecto tendrá que consultar a los servicios técnicos municipales correspondientes qué documentación relativa a la Seguridad y Salud hay que presentar a la solicitud de la licencia municipal. En el caso de que exijan el Estudio de Seguridad y Salud cumplido, habrá que seguir los contenidos que se especifiquen en el Pliego mencionado con la información que se dispone en fase de Básico y habrá que complementarlo posteriormente en fase de Ejecución</w:t>
      </w:r>
      <w:r w:rsidR="006B3CA1" w:rsidRPr="008C198E">
        <w:rPr>
          <w:rFonts w:asciiTheme="minorHAnsi" w:hAnsiTheme="minorHAnsi" w:cstheme="minorHAnsi"/>
          <w:szCs w:val="22"/>
          <w:lang w:val="es-ES_tradnl"/>
        </w:rPr>
        <w:t xml:space="preserve">. </w:t>
      </w:r>
    </w:p>
    <w:p w14:paraId="2FA87BED" w14:textId="77777777" w:rsidR="00550CBE" w:rsidRPr="008C198E" w:rsidRDefault="00550CBE" w:rsidP="00550CBE">
      <w:pPr>
        <w:autoSpaceDE w:val="0"/>
        <w:autoSpaceDN w:val="0"/>
        <w:adjustRightInd w:val="0"/>
        <w:spacing w:after="0"/>
        <w:jc w:val="both"/>
        <w:rPr>
          <w:rFonts w:asciiTheme="minorHAnsi" w:hAnsiTheme="minorHAnsi" w:cstheme="minorHAnsi"/>
          <w:b/>
          <w:bCs/>
          <w:szCs w:val="22"/>
          <w:lang w:val="es-ES_tradnl"/>
        </w:rPr>
      </w:pPr>
      <w:r w:rsidRPr="008C198E">
        <w:rPr>
          <w:rFonts w:asciiTheme="minorHAnsi" w:hAnsiTheme="minorHAnsi" w:cstheme="minorHAnsi"/>
          <w:b/>
          <w:bCs/>
          <w:szCs w:val="22"/>
          <w:lang w:val="es-ES_tradnl"/>
        </w:rPr>
        <w:t xml:space="preserve">AC Autorizaciones, certificados y otros </w:t>
      </w:r>
    </w:p>
    <w:p w14:paraId="6DA70D89" w14:textId="77777777" w:rsidR="00550CBE" w:rsidRPr="008C198E" w:rsidRDefault="00550CBE" w:rsidP="00550CBE">
      <w:pPr>
        <w:autoSpaceDE w:val="0"/>
        <w:autoSpaceDN w:val="0"/>
        <w:adjustRightInd w:val="0"/>
        <w:spacing w:after="0"/>
        <w:jc w:val="both"/>
        <w:rPr>
          <w:rFonts w:asciiTheme="minorHAnsi" w:hAnsiTheme="minorHAnsi" w:cstheme="minorHAnsi"/>
          <w:bCs/>
          <w:szCs w:val="22"/>
          <w:lang w:val="es-ES_tradnl"/>
        </w:rPr>
      </w:pPr>
      <w:r w:rsidRPr="008C198E">
        <w:rPr>
          <w:rFonts w:asciiTheme="minorHAnsi" w:hAnsiTheme="minorHAnsi" w:cstheme="minorHAnsi"/>
          <w:bCs/>
          <w:szCs w:val="22"/>
          <w:lang w:val="es-ES_tradnl"/>
        </w:rPr>
        <w:t xml:space="preserve">Se incluirán en este apartado los certificados, las autorizaciones o informes de organismos públicos y/o compañías suministradoras. Se hará una relación previa de los documentos que se aportan indicando los datos identificativos: alcance, fecha, entidad, etc. Por ejemplo, se incluirá: </w:t>
      </w:r>
    </w:p>
    <w:p w14:paraId="3CBF23D3" w14:textId="77777777" w:rsidR="00550CBE" w:rsidRPr="008C198E" w:rsidRDefault="00550CBE" w:rsidP="00550CBE">
      <w:pPr>
        <w:autoSpaceDE w:val="0"/>
        <w:autoSpaceDN w:val="0"/>
        <w:adjustRightInd w:val="0"/>
        <w:spacing w:after="0"/>
        <w:jc w:val="both"/>
        <w:rPr>
          <w:rFonts w:asciiTheme="minorHAnsi" w:hAnsiTheme="minorHAnsi" w:cstheme="minorHAnsi"/>
          <w:b/>
          <w:bCs/>
          <w:szCs w:val="22"/>
          <w:lang w:val="es-ES_tradnl"/>
        </w:rPr>
      </w:pPr>
      <w:r w:rsidRPr="008C198E">
        <w:rPr>
          <w:rFonts w:asciiTheme="minorHAnsi" w:hAnsiTheme="minorHAnsi" w:cstheme="minorHAnsi"/>
          <w:bCs/>
          <w:szCs w:val="22"/>
          <w:lang w:val="es-ES_tradnl"/>
        </w:rPr>
        <w:t xml:space="preserve">- </w:t>
      </w:r>
      <w:r w:rsidRPr="008C198E">
        <w:rPr>
          <w:rFonts w:asciiTheme="minorHAnsi" w:hAnsiTheme="minorHAnsi" w:cstheme="minorHAnsi"/>
          <w:b/>
          <w:bCs/>
          <w:szCs w:val="22"/>
          <w:lang w:val="es-ES_tradnl"/>
        </w:rPr>
        <w:t>Certificado de compatibilidad urbanística</w:t>
      </w:r>
      <w:r w:rsidRPr="008C198E">
        <w:rPr>
          <w:rFonts w:asciiTheme="minorHAnsi" w:hAnsiTheme="minorHAnsi" w:cstheme="minorHAnsi"/>
          <w:bCs/>
          <w:szCs w:val="22"/>
          <w:lang w:val="es-ES_tradnl"/>
        </w:rPr>
        <w:t>, si ya se dispone</w:t>
      </w:r>
      <w:r w:rsidRPr="008C198E">
        <w:rPr>
          <w:rFonts w:asciiTheme="minorHAnsi" w:hAnsiTheme="minorHAnsi" w:cstheme="minorHAnsi"/>
          <w:b/>
          <w:bCs/>
          <w:szCs w:val="22"/>
          <w:lang w:val="es-ES_tradnl"/>
        </w:rPr>
        <w:t xml:space="preserve">. </w:t>
      </w:r>
    </w:p>
    <w:p w14:paraId="0BCE3497" w14:textId="77777777" w:rsidR="00550CBE" w:rsidRPr="008C198E" w:rsidRDefault="00550CBE" w:rsidP="00550CBE">
      <w:pPr>
        <w:autoSpaceDE w:val="0"/>
        <w:autoSpaceDN w:val="0"/>
        <w:adjustRightInd w:val="0"/>
        <w:spacing w:after="0"/>
        <w:jc w:val="both"/>
        <w:rPr>
          <w:rFonts w:asciiTheme="minorHAnsi" w:hAnsiTheme="minorHAnsi" w:cstheme="minorHAnsi"/>
          <w:b/>
          <w:bCs/>
          <w:szCs w:val="22"/>
          <w:lang w:val="es-ES_tradnl"/>
        </w:rPr>
      </w:pPr>
      <w:r w:rsidRPr="008C198E">
        <w:rPr>
          <w:rFonts w:asciiTheme="minorHAnsi" w:hAnsiTheme="minorHAnsi" w:cstheme="minorHAnsi"/>
          <w:b/>
          <w:bCs/>
          <w:szCs w:val="22"/>
          <w:lang w:val="es-ES_tradnl"/>
        </w:rPr>
        <w:t xml:space="preserve">- Ficha de hoja de estadísticas </w:t>
      </w:r>
    </w:p>
    <w:p w14:paraId="0C248426" w14:textId="6D452F0C" w:rsidR="00550CBE" w:rsidRPr="008C198E" w:rsidRDefault="00550CBE" w:rsidP="00550CBE">
      <w:pPr>
        <w:autoSpaceDE w:val="0"/>
        <w:autoSpaceDN w:val="0"/>
        <w:adjustRightInd w:val="0"/>
        <w:spacing w:after="0"/>
        <w:jc w:val="both"/>
        <w:rPr>
          <w:rFonts w:asciiTheme="minorHAnsi" w:hAnsiTheme="minorHAnsi" w:cstheme="minorHAnsi"/>
          <w:bCs/>
          <w:szCs w:val="22"/>
          <w:lang w:val="es-ES_tradnl"/>
        </w:rPr>
      </w:pPr>
      <w:r w:rsidRPr="008C198E">
        <w:rPr>
          <w:rFonts w:asciiTheme="minorHAnsi" w:hAnsiTheme="minorHAnsi" w:cstheme="minorHAnsi"/>
          <w:bCs/>
          <w:szCs w:val="22"/>
          <w:lang w:val="es-ES_tradnl"/>
        </w:rPr>
        <w:t xml:space="preserve">El Proyectista tendrá que rellenar, en esta fase del proyecto y para la tramitación de la licencia municipal de obras, la correspondiente hoja de estadísticas. El equipo redactor del proyecto </w:t>
      </w:r>
      <w:r w:rsidR="00D468C3" w:rsidRPr="008C198E">
        <w:rPr>
          <w:rFonts w:asciiTheme="minorHAnsi" w:hAnsiTheme="minorHAnsi" w:cstheme="minorHAnsi"/>
          <w:bCs/>
          <w:szCs w:val="22"/>
          <w:lang w:val="es-ES_tradnl"/>
        </w:rPr>
        <w:t xml:space="preserve">tendrá </w:t>
      </w:r>
      <w:r w:rsidR="00D468C3" w:rsidRPr="008C198E">
        <w:rPr>
          <w:rFonts w:asciiTheme="minorHAnsi" w:hAnsiTheme="minorHAnsi" w:cstheme="minorHAnsi"/>
          <w:bCs/>
          <w:szCs w:val="22"/>
          <w:lang w:val="es-ES_tradnl"/>
        </w:rPr>
        <w:lastRenderedPageBreak/>
        <w:t>que</w:t>
      </w:r>
      <w:r w:rsidRPr="008C198E">
        <w:rPr>
          <w:rFonts w:asciiTheme="minorHAnsi" w:hAnsiTheme="minorHAnsi" w:cstheme="minorHAnsi"/>
          <w:bCs/>
          <w:szCs w:val="22"/>
          <w:lang w:val="es-ES_tradnl"/>
        </w:rPr>
        <w:t xml:space="preserve"> consultar a los servicios técnicos municipales correspondientes qué documentación relativa a la hoja de estadísticas hay que presentar puesto que algunas Administraciones disponen de hojas propias. En caso contrario, se tendrá que presentar la hoja de estadísticas de la Generalitat de </w:t>
      </w:r>
      <w:r w:rsidR="00315EA0" w:rsidRPr="008C198E">
        <w:rPr>
          <w:rFonts w:asciiTheme="minorHAnsi" w:hAnsiTheme="minorHAnsi" w:cstheme="minorHAnsi"/>
          <w:bCs/>
          <w:szCs w:val="22"/>
          <w:lang w:val="es-ES_tradnl"/>
        </w:rPr>
        <w:t>Catalunya</w:t>
      </w:r>
      <w:r w:rsidRPr="008C198E">
        <w:rPr>
          <w:rFonts w:asciiTheme="minorHAnsi" w:hAnsiTheme="minorHAnsi" w:cstheme="minorHAnsi"/>
          <w:bCs/>
          <w:szCs w:val="22"/>
          <w:lang w:val="es-ES_tradnl"/>
        </w:rPr>
        <w:t xml:space="preserve">. </w:t>
      </w:r>
    </w:p>
    <w:p w14:paraId="6FEE4DAA" w14:textId="66B08F35" w:rsidR="00550CBE" w:rsidRPr="008C198E" w:rsidRDefault="00550CBE" w:rsidP="00550CBE">
      <w:pPr>
        <w:autoSpaceDE w:val="0"/>
        <w:autoSpaceDN w:val="0"/>
        <w:adjustRightInd w:val="0"/>
        <w:spacing w:after="0"/>
        <w:jc w:val="both"/>
        <w:rPr>
          <w:rFonts w:asciiTheme="minorHAnsi" w:hAnsiTheme="minorHAnsi" w:cstheme="minorHAnsi"/>
          <w:b/>
          <w:bCs/>
          <w:szCs w:val="22"/>
          <w:lang w:val="es-ES_tradnl"/>
        </w:rPr>
      </w:pPr>
      <w:r w:rsidRPr="008C198E">
        <w:rPr>
          <w:rFonts w:asciiTheme="minorHAnsi" w:hAnsiTheme="minorHAnsi" w:cstheme="minorHAnsi"/>
          <w:b/>
          <w:bCs/>
          <w:szCs w:val="22"/>
          <w:lang w:val="es-ES_tradnl"/>
        </w:rPr>
        <w:t xml:space="preserve">CQP Autocontrol del Proyecto </w:t>
      </w:r>
    </w:p>
    <w:p w14:paraId="242664E0" w14:textId="77777777" w:rsidR="00550CBE" w:rsidRPr="008C198E" w:rsidRDefault="00550CBE" w:rsidP="00550CBE">
      <w:pPr>
        <w:autoSpaceDE w:val="0"/>
        <w:autoSpaceDN w:val="0"/>
        <w:adjustRightInd w:val="0"/>
        <w:spacing w:after="0"/>
        <w:jc w:val="both"/>
        <w:rPr>
          <w:rFonts w:asciiTheme="minorHAnsi" w:hAnsiTheme="minorHAnsi" w:cstheme="minorHAnsi"/>
          <w:bCs/>
          <w:szCs w:val="22"/>
          <w:lang w:val="es-ES_tradnl"/>
        </w:rPr>
      </w:pPr>
      <w:r w:rsidRPr="008C198E">
        <w:rPr>
          <w:rFonts w:asciiTheme="minorHAnsi" w:hAnsiTheme="minorHAnsi" w:cstheme="minorHAnsi"/>
          <w:bCs/>
          <w:szCs w:val="22"/>
          <w:lang w:val="es-ES_tradnl"/>
        </w:rPr>
        <w:t xml:space="preserve">El proyectista, durante la redacción del proyecto, tiene que tomar las medidas que considere necesarias para garantizar que el Proyecto objete de este encargo cumple con los requisitos y especificaciones exigidas. </w:t>
      </w:r>
    </w:p>
    <w:p w14:paraId="6FF8B16D" w14:textId="0D267EA8" w:rsidR="00550CBE" w:rsidRPr="008C198E" w:rsidRDefault="00550CBE" w:rsidP="00550CBE">
      <w:pPr>
        <w:autoSpaceDE w:val="0"/>
        <w:autoSpaceDN w:val="0"/>
        <w:adjustRightInd w:val="0"/>
        <w:spacing w:after="0"/>
        <w:jc w:val="both"/>
        <w:rPr>
          <w:rFonts w:asciiTheme="minorHAnsi" w:hAnsiTheme="minorHAnsi" w:cstheme="minorHAnsi"/>
          <w:bCs/>
          <w:szCs w:val="22"/>
          <w:lang w:val="es-ES_tradnl"/>
        </w:rPr>
      </w:pPr>
      <w:r w:rsidRPr="008C198E">
        <w:rPr>
          <w:rFonts w:asciiTheme="minorHAnsi" w:hAnsiTheme="minorHAnsi" w:cstheme="minorHAnsi"/>
          <w:bCs/>
          <w:szCs w:val="22"/>
          <w:lang w:val="es-ES_tradnl"/>
        </w:rPr>
        <w:t xml:space="preserve">Se hará cumplir la “Guía de Contenido documental del Proyecto. Fase Básico” del COAC (Colegio de arquitectos de </w:t>
      </w:r>
      <w:r w:rsidR="00315EA0" w:rsidRPr="008C198E">
        <w:rPr>
          <w:rFonts w:asciiTheme="minorHAnsi" w:hAnsiTheme="minorHAnsi" w:cstheme="minorHAnsi"/>
          <w:bCs/>
          <w:szCs w:val="22"/>
          <w:lang w:val="es-ES_tradnl"/>
        </w:rPr>
        <w:t>Catalunya</w:t>
      </w:r>
      <w:r w:rsidRPr="008C198E">
        <w:rPr>
          <w:rFonts w:asciiTheme="minorHAnsi" w:hAnsiTheme="minorHAnsi" w:cstheme="minorHAnsi"/>
          <w:bCs/>
          <w:szCs w:val="22"/>
          <w:lang w:val="es-ES_tradnl"/>
        </w:rPr>
        <w:t>) adaptada al Pliego de prescripciones técnicas (se puede consultar en su web).</w:t>
      </w:r>
    </w:p>
    <w:p w14:paraId="32BB8A73" w14:textId="77777777" w:rsidR="00550CBE" w:rsidRPr="008C198E" w:rsidRDefault="00550CBE" w:rsidP="00550CBE">
      <w:pPr>
        <w:autoSpaceDE w:val="0"/>
        <w:autoSpaceDN w:val="0"/>
        <w:adjustRightInd w:val="0"/>
        <w:spacing w:after="0"/>
        <w:jc w:val="both"/>
        <w:rPr>
          <w:rFonts w:asciiTheme="minorHAnsi" w:hAnsiTheme="minorHAnsi" w:cstheme="minorHAnsi"/>
          <w:bCs/>
          <w:szCs w:val="22"/>
          <w:lang w:val="es-ES_tradnl"/>
        </w:rPr>
      </w:pPr>
      <w:r w:rsidRPr="008C198E">
        <w:rPr>
          <w:rFonts w:asciiTheme="minorHAnsi" w:hAnsiTheme="minorHAnsi" w:cstheme="minorHAnsi"/>
          <w:bCs/>
          <w:szCs w:val="22"/>
          <w:lang w:val="es-ES_tradnl"/>
        </w:rPr>
        <w:t xml:space="preserve">El cumplimiento de esta guía asegura que el proyecto tiene un nivel de definición adecuado. </w:t>
      </w:r>
    </w:p>
    <w:p w14:paraId="5FBB2E53" w14:textId="29EE62C5" w:rsidR="00550CBE" w:rsidRPr="008C198E" w:rsidRDefault="00550CBE" w:rsidP="00550CBE">
      <w:pPr>
        <w:autoSpaceDE w:val="0"/>
        <w:autoSpaceDN w:val="0"/>
        <w:adjustRightInd w:val="0"/>
        <w:spacing w:after="0"/>
        <w:jc w:val="both"/>
        <w:rPr>
          <w:rFonts w:asciiTheme="minorHAnsi" w:hAnsiTheme="minorHAnsi" w:cstheme="minorHAnsi"/>
          <w:bCs/>
          <w:szCs w:val="22"/>
          <w:lang w:val="es-ES_tradnl"/>
        </w:rPr>
      </w:pPr>
      <w:r w:rsidRPr="008C198E">
        <w:rPr>
          <w:rFonts w:asciiTheme="minorHAnsi" w:hAnsiTheme="minorHAnsi" w:cstheme="minorHAnsi"/>
          <w:bCs/>
          <w:szCs w:val="22"/>
          <w:lang w:val="es-ES_tradnl"/>
        </w:rPr>
        <w:t xml:space="preserve">El proyectista presentará </w:t>
      </w:r>
      <w:r w:rsidR="00773865">
        <w:rPr>
          <w:rFonts w:asciiTheme="minorHAnsi" w:hAnsiTheme="minorHAnsi" w:cstheme="minorHAnsi"/>
          <w:bCs/>
          <w:szCs w:val="22"/>
          <w:lang w:val="es-ES_tradnl"/>
        </w:rPr>
        <w:t>cumplimentadas</w:t>
      </w:r>
      <w:r w:rsidRPr="008C198E">
        <w:rPr>
          <w:rFonts w:asciiTheme="minorHAnsi" w:hAnsiTheme="minorHAnsi" w:cstheme="minorHAnsi"/>
          <w:bCs/>
          <w:szCs w:val="22"/>
          <w:lang w:val="es-ES_tradnl"/>
        </w:rPr>
        <w:t xml:space="preserve"> las hojas resumen de la Guía aplicada al proyecto con los contenidos seleccionados y verificados, en apoyo papel y en apoyo informático. </w:t>
      </w:r>
    </w:p>
    <w:p w14:paraId="2AED0A1C" w14:textId="77777777" w:rsidR="00550CBE" w:rsidRPr="008C198E" w:rsidRDefault="00550CBE" w:rsidP="00550CBE">
      <w:pPr>
        <w:autoSpaceDE w:val="0"/>
        <w:autoSpaceDN w:val="0"/>
        <w:adjustRightInd w:val="0"/>
        <w:spacing w:after="0"/>
        <w:jc w:val="both"/>
        <w:rPr>
          <w:rFonts w:asciiTheme="minorHAnsi" w:hAnsiTheme="minorHAnsi" w:cstheme="minorHAnsi"/>
          <w:b/>
          <w:bCs/>
          <w:szCs w:val="22"/>
          <w:lang w:val="es-ES_tradnl"/>
        </w:rPr>
      </w:pPr>
      <w:r w:rsidRPr="008C198E">
        <w:rPr>
          <w:rFonts w:asciiTheme="minorHAnsi" w:hAnsiTheme="minorHAnsi" w:cstheme="minorHAnsi"/>
          <w:b/>
          <w:bCs/>
          <w:szCs w:val="22"/>
          <w:lang w:val="es-ES_tradnl"/>
        </w:rPr>
        <w:t xml:space="preserve">PA Proyecto para la solicitud de licencia ambiental </w:t>
      </w:r>
    </w:p>
    <w:p w14:paraId="62A9937C" w14:textId="77777777" w:rsidR="00550CBE" w:rsidRPr="008C198E" w:rsidRDefault="00550CBE" w:rsidP="00550CBE">
      <w:pPr>
        <w:autoSpaceDE w:val="0"/>
        <w:autoSpaceDN w:val="0"/>
        <w:adjustRightInd w:val="0"/>
        <w:spacing w:after="0"/>
        <w:jc w:val="both"/>
        <w:rPr>
          <w:rFonts w:asciiTheme="minorHAnsi" w:hAnsiTheme="minorHAnsi" w:cstheme="minorHAnsi"/>
          <w:bCs/>
          <w:szCs w:val="22"/>
          <w:lang w:val="es-ES_tradnl"/>
        </w:rPr>
      </w:pPr>
      <w:r w:rsidRPr="008C198E">
        <w:rPr>
          <w:rFonts w:asciiTheme="minorHAnsi" w:hAnsiTheme="minorHAnsi" w:cstheme="minorHAnsi"/>
          <w:bCs/>
          <w:szCs w:val="22"/>
          <w:lang w:val="es-ES_tradnl"/>
        </w:rPr>
        <w:t xml:space="preserve">Habrá que redactar un proyecto para la solicitud de la Licencia ambiental cuando así lo determine la propuesta del procedimiento de adjudicación en cumplimiento de la normativa aplicable. </w:t>
      </w:r>
    </w:p>
    <w:p w14:paraId="1E8BE88C" w14:textId="77777777" w:rsidR="00550CBE" w:rsidRPr="008C198E" w:rsidRDefault="00550CBE" w:rsidP="00550CBE">
      <w:pPr>
        <w:autoSpaceDE w:val="0"/>
        <w:autoSpaceDN w:val="0"/>
        <w:adjustRightInd w:val="0"/>
        <w:spacing w:after="0"/>
        <w:jc w:val="both"/>
        <w:rPr>
          <w:rFonts w:asciiTheme="minorHAnsi" w:hAnsiTheme="minorHAnsi" w:cstheme="minorHAnsi"/>
          <w:bCs/>
          <w:szCs w:val="22"/>
          <w:lang w:val="es-ES_tradnl"/>
        </w:rPr>
      </w:pPr>
      <w:r w:rsidRPr="008C198E">
        <w:rPr>
          <w:rFonts w:asciiTheme="minorHAnsi" w:hAnsiTheme="minorHAnsi" w:cstheme="minorHAnsi"/>
          <w:bCs/>
          <w:szCs w:val="22"/>
          <w:lang w:val="es-ES_tradnl"/>
        </w:rPr>
        <w:t xml:space="preserve">El contenido del proyecto será el que establezca la normativa vigente. </w:t>
      </w:r>
    </w:p>
    <w:p w14:paraId="01DEF4C6" w14:textId="6E94B7FF" w:rsidR="00550CBE" w:rsidRPr="008C198E" w:rsidRDefault="00550CBE" w:rsidP="00550CBE">
      <w:pPr>
        <w:autoSpaceDE w:val="0"/>
        <w:autoSpaceDN w:val="0"/>
        <w:adjustRightInd w:val="0"/>
        <w:spacing w:after="0"/>
        <w:jc w:val="both"/>
        <w:rPr>
          <w:rFonts w:asciiTheme="minorHAnsi" w:hAnsiTheme="minorHAnsi" w:cstheme="minorHAnsi"/>
          <w:b/>
          <w:bCs/>
          <w:szCs w:val="22"/>
          <w:lang w:val="es-ES_tradnl"/>
        </w:rPr>
      </w:pPr>
      <w:r w:rsidRPr="008C198E">
        <w:rPr>
          <w:rFonts w:asciiTheme="minorHAnsi" w:hAnsiTheme="minorHAnsi" w:cstheme="minorHAnsi"/>
          <w:b/>
          <w:bCs/>
          <w:szCs w:val="22"/>
          <w:lang w:val="es-ES_tradnl"/>
        </w:rPr>
        <w:t>JN Justificaciones o estudios específicos a requerimiento de algún organismo</w:t>
      </w:r>
    </w:p>
    <w:p w14:paraId="35001D8D" w14:textId="77777777" w:rsidR="008A3E88" w:rsidRPr="008C198E" w:rsidRDefault="008A3E88" w:rsidP="008A3E88">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En el caso de que se tengan que elaborar estudios específicos complementarios a requerimiento de algún organismo (como es el caso de estudios de patrimonio, de paisaje urbano, arqueológicos, de cuencas hidráulicas, servicios de protección de incendios, etc.) habrá que adjuntarlos en este Anexo, a pesar de que sus implicaciones en el proyecto se habrán tenido en cuenta en los documentos correspondientes. </w:t>
      </w:r>
    </w:p>
    <w:p w14:paraId="607A71B4" w14:textId="77777777" w:rsidR="008A3E88" w:rsidRPr="008C198E" w:rsidRDefault="008A3E88" w:rsidP="008A3E88">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i/>
          <w:color w:val="000000"/>
          <w:szCs w:val="22"/>
          <w:lang w:val="es-ES_tradnl"/>
        </w:rPr>
        <w:t>Habrá que tener en cuenta el “Protocolo de actuación en caso de detección de artefactos explosivos en relación con la Seguridad y Salud Laboral en obras de construcción” (PRO-08</w:t>
      </w:r>
      <w:r w:rsidRPr="008C198E">
        <w:rPr>
          <w:rFonts w:asciiTheme="minorHAnsi" w:hAnsiTheme="minorHAnsi" w:cstheme="minorHAnsi"/>
          <w:color w:val="000000"/>
          <w:szCs w:val="22"/>
          <w:lang w:val="es-ES_tradnl"/>
        </w:rPr>
        <w:t xml:space="preserve">) </w:t>
      </w:r>
    </w:p>
    <w:p w14:paraId="5468EB2B" w14:textId="77777777" w:rsidR="008A3E88" w:rsidRPr="008C198E" w:rsidRDefault="008A3E88" w:rsidP="008A3E88">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En el caso de que se tengan que confeccionar expedientes para la tramitación y gestión con organismos o compañías (como es el caso de la justificación de ordenanzas municipales de captadores solares, conexiones al alcantarillado, en la red eléctrica, etc.) habrá que adjuntarlos en este Anexo, en el muy entendido que la información de base se ha obtenido del proyecto del edificio. </w:t>
      </w:r>
    </w:p>
    <w:p w14:paraId="247ECD85" w14:textId="5812B639" w:rsidR="006B3CA1" w:rsidRPr="008C198E" w:rsidRDefault="008A3E88" w:rsidP="008A3E88">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Su contenido será el necesario según las especificaciones de los organismos y entidades que lo requieran</w:t>
      </w:r>
      <w:r w:rsidR="006B3CA1" w:rsidRPr="008C198E">
        <w:rPr>
          <w:rFonts w:asciiTheme="minorHAnsi" w:hAnsiTheme="minorHAnsi" w:cstheme="minorHAnsi"/>
          <w:color w:val="000000"/>
          <w:szCs w:val="22"/>
          <w:lang w:val="es-ES_tradnl"/>
        </w:rPr>
        <w:t xml:space="preserve">. </w:t>
      </w:r>
    </w:p>
    <w:p w14:paraId="7E5EFE02" w14:textId="77777777" w:rsidR="0072269A" w:rsidRPr="008C198E" w:rsidRDefault="0072269A" w:rsidP="0072269A">
      <w:pPr>
        <w:autoSpaceDE w:val="0"/>
        <w:autoSpaceDN w:val="0"/>
        <w:adjustRightInd w:val="0"/>
        <w:spacing w:after="0"/>
        <w:jc w:val="both"/>
        <w:rPr>
          <w:rFonts w:asciiTheme="minorHAnsi" w:hAnsiTheme="minorHAnsi" w:cstheme="minorHAnsi"/>
          <w:b/>
          <w:bCs/>
          <w:i/>
          <w:color w:val="000000"/>
          <w:szCs w:val="22"/>
          <w:lang w:val="es-ES_tradnl"/>
        </w:rPr>
      </w:pPr>
    </w:p>
    <w:p w14:paraId="2A592957" w14:textId="77777777" w:rsidR="008A3E88" w:rsidRPr="008C198E" w:rsidRDefault="008A3E88" w:rsidP="008A3E88">
      <w:pPr>
        <w:pStyle w:val="Default"/>
        <w:jc w:val="both"/>
        <w:rPr>
          <w:rFonts w:asciiTheme="minorHAnsi" w:hAnsiTheme="minorHAnsi" w:cstheme="minorHAnsi"/>
          <w:b/>
          <w:bCs/>
          <w:i/>
          <w:sz w:val="22"/>
          <w:szCs w:val="22"/>
          <w:lang w:val="es-ES_tradnl"/>
        </w:rPr>
      </w:pPr>
      <w:r w:rsidRPr="008C198E">
        <w:rPr>
          <w:rFonts w:asciiTheme="minorHAnsi" w:hAnsiTheme="minorHAnsi" w:cstheme="minorHAnsi"/>
          <w:b/>
          <w:bCs/>
          <w:i/>
          <w:sz w:val="22"/>
          <w:szCs w:val="22"/>
          <w:lang w:val="es-ES_tradnl"/>
        </w:rPr>
        <w:t>POSIBLES.</w:t>
      </w:r>
    </w:p>
    <w:p w14:paraId="3993B8A3" w14:textId="77777777" w:rsidR="008A3E88" w:rsidRPr="008C198E" w:rsidRDefault="008A3E88" w:rsidP="008A3E88">
      <w:pPr>
        <w:pStyle w:val="Default"/>
        <w:jc w:val="both"/>
        <w:rPr>
          <w:rFonts w:asciiTheme="minorHAnsi" w:hAnsiTheme="minorHAnsi" w:cstheme="minorHAnsi"/>
          <w:b/>
          <w:bCs/>
          <w:i/>
          <w:sz w:val="22"/>
          <w:szCs w:val="22"/>
          <w:lang w:val="es-ES_tradnl"/>
        </w:rPr>
      </w:pPr>
    </w:p>
    <w:p w14:paraId="731F0A5F" w14:textId="77777777" w:rsidR="008A3E88" w:rsidRPr="008C198E" w:rsidRDefault="008A3E88" w:rsidP="008A3E88">
      <w:pPr>
        <w:pStyle w:val="Default"/>
        <w:jc w:val="both"/>
        <w:rPr>
          <w:rFonts w:asciiTheme="minorHAnsi" w:hAnsiTheme="minorHAnsi" w:cstheme="minorHAnsi"/>
          <w:b/>
          <w:bCs/>
          <w:i/>
          <w:sz w:val="22"/>
          <w:szCs w:val="22"/>
          <w:lang w:val="es-ES_tradnl"/>
        </w:rPr>
      </w:pPr>
      <w:r w:rsidRPr="008C198E">
        <w:rPr>
          <w:rFonts w:asciiTheme="minorHAnsi" w:hAnsiTheme="minorHAnsi" w:cstheme="minorHAnsi"/>
          <w:b/>
          <w:bCs/>
          <w:i/>
          <w:sz w:val="22"/>
          <w:szCs w:val="22"/>
          <w:lang w:val="es-ES_tradnl"/>
        </w:rPr>
        <w:t xml:space="preserve">SA Proyectos de servicios afectados </w:t>
      </w:r>
    </w:p>
    <w:p w14:paraId="08DDD175" w14:textId="287F2314" w:rsidR="008A3E88" w:rsidRPr="008C198E" w:rsidRDefault="008A3E88" w:rsidP="008A3E88">
      <w:pPr>
        <w:pStyle w:val="Default"/>
        <w:jc w:val="both"/>
        <w:rPr>
          <w:rFonts w:asciiTheme="minorHAnsi" w:hAnsiTheme="minorHAnsi" w:cstheme="minorHAnsi"/>
          <w:b/>
          <w:bCs/>
          <w:i/>
          <w:sz w:val="22"/>
          <w:szCs w:val="22"/>
          <w:lang w:val="es-ES_tradnl"/>
        </w:rPr>
      </w:pPr>
      <w:r w:rsidRPr="008C198E">
        <w:rPr>
          <w:rFonts w:asciiTheme="minorHAnsi" w:hAnsiTheme="minorHAnsi" w:cstheme="minorHAnsi"/>
          <w:b/>
          <w:bCs/>
          <w:i/>
          <w:sz w:val="22"/>
          <w:szCs w:val="22"/>
          <w:lang w:val="es-ES_tradnl"/>
        </w:rPr>
        <w:t xml:space="preserve">CT Construcciones e instalaciones temporales </w:t>
      </w:r>
    </w:p>
    <w:p w14:paraId="40B91B31" w14:textId="4E54A4D5" w:rsidR="008A3E88" w:rsidRPr="008C198E" w:rsidRDefault="008A3E88" w:rsidP="008A3E88">
      <w:pPr>
        <w:pStyle w:val="Default"/>
        <w:jc w:val="both"/>
        <w:rPr>
          <w:rFonts w:asciiTheme="minorHAnsi" w:hAnsiTheme="minorHAnsi" w:cstheme="minorHAnsi"/>
          <w:b/>
          <w:bCs/>
          <w:i/>
          <w:sz w:val="22"/>
          <w:szCs w:val="22"/>
          <w:lang w:val="es-ES_tradnl"/>
        </w:rPr>
      </w:pPr>
      <w:r w:rsidRPr="008C198E">
        <w:rPr>
          <w:rFonts w:asciiTheme="minorHAnsi" w:hAnsiTheme="minorHAnsi" w:cstheme="minorHAnsi"/>
          <w:b/>
          <w:bCs/>
          <w:i/>
          <w:sz w:val="22"/>
          <w:szCs w:val="22"/>
          <w:lang w:val="es-ES_tradnl"/>
        </w:rPr>
        <w:t xml:space="preserve">PB Andamios </w:t>
      </w:r>
    </w:p>
    <w:p w14:paraId="22F003BB" w14:textId="18550EA7" w:rsidR="0072269A" w:rsidRPr="008C198E" w:rsidRDefault="008A3E88" w:rsidP="008A3E88">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i/>
          <w:sz w:val="22"/>
          <w:szCs w:val="22"/>
          <w:lang w:val="es-ES_tradnl"/>
        </w:rPr>
        <w:t>Otros</w:t>
      </w:r>
    </w:p>
    <w:p w14:paraId="54D9CB27" w14:textId="38834F44" w:rsidR="00C11733" w:rsidRPr="008C198E" w:rsidRDefault="00C11733" w:rsidP="00C11733">
      <w:pPr>
        <w:pStyle w:val="Default"/>
        <w:jc w:val="both"/>
        <w:rPr>
          <w:rFonts w:asciiTheme="minorHAnsi" w:hAnsiTheme="minorHAnsi" w:cstheme="minorHAnsi"/>
          <w:sz w:val="22"/>
          <w:szCs w:val="22"/>
          <w:lang w:val="es-ES_tradnl"/>
        </w:rPr>
      </w:pPr>
    </w:p>
    <w:p w14:paraId="2084C0C4" w14:textId="74491C75" w:rsidR="00C11733" w:rsidRPr="008C198E" w:rsidRDefault="00C11733">
      <w:pPr>
        <w:spacing w:after="0"/>
        <w:rPr>
          <w:rFonts w:asciiTheme="minorHAnsi" w:hAnsiTheme="minorHAnsi" w:cstheme="minorHAnsi"/>
          <w:color w:val="000000"/>
          <w:szCs w:val="22"/>
          <w:lang w:val="es-ES_tradnl"/>
        </w:rPr>
      </w:pPr>
      <w:r w:rsidRPr="008C198E">
        <w:rPr>
          <w:rFonts w:asciiTheme="minorHAnsi" w:hAnsiTheme="minorHAnsi" w:cstheme="minorHAnsi"/>
          <w:szCs w:val="22"/>
          <w:lang w:val="es-ES_tradnl"/>
        </w:rPr>
        <w:br w:type="page"/>
      </w:r>
    </w:p>
    <w:p w14:paraId="410A8707" w14:textId="77777777" w:rsidR="00C11733" w:rsidRPr="008C198E" w:rsidRDefault="00C11733" w:rsidP="00C11733">
      <w:pPr>
        <w:pStyle w:val="Default"/>
        <w:jc w:val="both"/>
        <w:rPr>
          <w:rFonts w:asciiTheme="minorHAnsi" w:hAnsiTheme="minorHAnsi" w:cstheme="minorHAnsi"/>
          <w:sz w:val="22"/>
          <w:szCs w:val="22"/>
          <w:lang w:val="es-ES_tradnl"/>
        </w:rPr>
      </w:pPr>
    </w:p>
    <w:p w14:paraId="4E2BEE5D" w14:textId="67CDD6D1" w:rsidR="00C11733" w:rsidRPr="008C198E" w:rsidRDefault="00C11733" w:rsidP="00C11733">
      <w:pPr>
        <w:pStyle w:val="Default"/>
        <w:numPr>
          <w:ilvl w:val="0"/>
          <w:numId w:val="23"/>
        </w:numPr>
        <w:jc w:val="both"/>
        <w:rPr>
          <w:rFonts w:asciiTheme="minorHAnsi" w:hAnsiTheme="minorHAnsi" w:cstheme="minorHAnsi"/>
          <w:b/>
          <w:color w:val="auto"/>
          <w:sz w:val="22"/>
          <w:szCs w:val="22"/>
          <w:lang w:val="es-ES_tradnl"/>
        </w:rPr>
      </w:pPr>
      <w:r w:rsidRPr="008C198E">
        <w:rPr>
          <w:rFonts w:asciiTheme="minorHAnsi" w:hAnsiTheme="minorHAnsi" w:cstheme="minorHAnsi"/>
          <w:b/>
          <w:color w:val="auto"/>
          <w:sz w:val="22"/>
          <w:szCs w:val="22"/>
          <w:lang w:val="es-ES_tradnl"/>
        </w:rPr>
        <w:t>Descripció</w:t>
      </w:r>
      <w:r w:rsidR="00FF3B76" w:rsidRPr="008C198E">
        <w:rPr>
          <w:rFonts w:asciiTheme="minorHAnsi" w:hAnsiTheme="minorHAnsi" w:cstheme="minorHAnsi"/>
          <w:b/>
          <w:color w:val="auto"/>
          <w:sz w:val="22"/>
          <w:szCs w:val="22"/>
          <w:lang w:val="es-ES_tradnl"/>
        </w:rPr>
        <w:t>n</w:t>
      </w:r>
      <w:r w:rsidRPr="008C198E">
        <w:rPr>
          <w:rFonts w:asciiTheme="minorHAnsi" w:hAnsiTheme="minorHAnsi" w:cstheme="minorHAnsi"/>
          <w:b/>
          <w:color w:val="auto"/>
          <w:sz w:val="22"/>
          <w:szCs w:val="22"/>
          <w:lang w:val="es-ES_tradnl"/>
        </w:rPr>
        <w:t xml:space="preserve"> del cont</w:t>
      </w:r>
      <w:r w:rsidR="00FF3B76" w:rsidRPr="008C198E">
        <w:rPr>
          <w:rFonts w:asciiTheme="minorHAnsi" w:hAnsiTheme="minorHAnsi" w:cstheme="minorHAnsi"/>
          <w:b/>
          <w:color w:val="auto"/>
          <w:sz w:val="22"/>
          <w:szCs w:val="22"/>
          <w:lang w:val="es-ES_tradnl"/>
        </w:rPr>
        <w:t>enido</w:t>
      </w:r>
      <w:r w:rsidRPr="008C198E">
        <w:rPr>
          <w:rFonts w:asciiTheme="minorHAnsi" w:hAnsiTheme="minorHAnsi" w:cstheme="minorHAnsi"/>
          <w:b/>
          <w:color w:val="auto"/>
          <w:sz w:val="22"/>
          <w:szCs w:val="22"/>
          <w:lang w:val="es-ES_tradnl"/>
        </w:rPr>
        <w:t xml:space="preserve"> documental del pro</w:t>
      </w:r>
      <w:r w:rsidR="00FF3B76" w:rsidRPr="008C198E">
        <w:rPr>
          <w:rFonts w:asciiTheme="minorHAnsi" w:hAnsiTheme="minorHAnsi" w:cstheme="minorHAnsi"/>
          <w:b/>
          <w:color w:val="auto"/>
          <w:sz w:val="22"/>
          <w:szCs w:val="22"/>
          <w:lang w:val="es-ES_tradnl"/>
        </w:rPr>
        <w:t>y</w:t>
      </w:r>
      <w:r w:rsidRPr="008C198E">
        <w:rPr>
          <w:rFonts w:asciiTheme="minorHAnsi" w:hAnsiTheme="minorHAnsi" w:cstheme="minorHAnsi"/>
          <w:b/>
          <w:color w:val="auto"/>
          <w:sz w:val="22"/>
          <w:szCs w:val="22"/>
          <w:lang w:val="es-ES_tradnl"/>
        </w:rPr>
        <w:t>ect</w:t>
      </w:r>
      <w:r w:rsidR="00FF3B76" w:rsidRPr="008C198E">
        <w:rPr>
          <w:rFonts w:asciiTheme="minorHAnsi" w:hAnsiTheme="minorHAnsi" w:cstheme="minorHAnsi"/>
          <w:b/>
          <w:color w:val="auto"/>
          <w:sz w:val="22"/>
          <w:szCs w:val="22"/>
          <w:lang w:val="es-ES_tradnl"/>
        </w:rPr>
        <w:t>o</w:t>
      </w:r>
      <w:r w:rsidRPr="008C198E">
        <w:rPr>
          <w:rFonts w:asciiTheme="minorHAnsi" w:hAnsiTheme="minorHAnsi" w:cstheme="minorHAnsi"/>
          <w:b/>
          <w:color w:val="auto"/>
          <w:sz w:val="22"/>
          <w:szCs w:val="22"/>
          <w:lang w:val="es-ES_tradnl"/>
        </w:rPr>
        <w:t xml:space="preserve"> b</w:t>
      </w:r>
      <w:r w:rsidR="00FF3B76" w:rsidRPr="008C198E">
        <w:rPr>
          <w:rFonts w:asciiTheme="minorHAnsi" w:hAnsiTheme="minorHAnsi" w:cstheme="minorHAnsi"/>
          <w:b/>
          <w:color w:val="auto"/>
          <w:sz w:val="22"/>
          <w:szCs w:val="22"/>
          <w:lang w:val="es-ES_tradnl"/>
        </w:rPr>
        <w:t>á</w:t>
      </w:r>
      <w:r w:rsidRPr="008C198E">
        <w:rPr>
          <w:rFonts w:asciiTheme="minorHAnsi" w:hAnsiTheme="minorHAnsi" w:cstheme="minorHAnsi"/>
          <w:b/>
          <w:color w:val="auto"/>
          <w:sz w:val="22"/>
          <w:szCs w:val="22"/>
          <w:lang w:val="es-ES_tradnl"/>
        </w:rPr>
        <w:t>sic</w:t>
      </w:r>
      <w:r w:rsidR="00FF3B76" w:rsidRPr="008C198E">
        <w:rPr>
          <w:rFonts w:asciiTheme="minorHAnsi" w:hAnsiTheme="minorHAnsi" w:cstheme="minorHAnsi"/>
          <w:b/>
          <w:color w:val="auto"/>
          <w:sz w:val="22"/>
          <w:szCs w:val="22"/>
          <w:lang w:val="es-ES_tradnl"/>
        </w:rPr>
        <w:t>o</w:t>
      </w:r>
    </w:p>
    <w:p w14:paraId="3620B820" w14:textId="77777777" w:rsidR="00C11733" w:rsidRPr="008C198E" w:rsidRDefault="00C11733" w:rsidP="00C11733">
      <w:pPr>
        <w:pStyle w:val="Default"/>
        <w:ind w:left="1080"/>
        <w:jc w:val="both"/>
        <w:rPr>
          <w:rFonts w:asciiTheme="minorHAnsi" w:hAnsiTheme="minorHAnsi" w:cstheme="minorHAnsi"/>
          <w:b/>
          <w:sz w:val="22"/>
          <w:szCs w:val="22"/>
          <w:lang w:val="es-ES_tradnl"/>
        </w:rPr>
      </w:pPr>
    </w:p>
    <w:p w14:paraId="52BEC743" w14:textId="004B07BF" w:rsidR="00BF0AFB" w:rsidRPr="008C198E" w:rsidRDefault="008A3E88" w:rsidP="00C1173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A </w:t>
      </w:r>
      <w:r w:rsidR="00C061D1" w:rsidRPr="008C198E">
        <w:rPr>
          <w:rFonts w:asciiTheme="minorHAnsi" w:hAnsiTheme="minorHAnsi" w:cstheme="minorHAnsi"/>
          <w:sz w:val="22"/>
          <w:szCs w:val="22"/>
          <w:lang w:val="es-ES_tradnl"/>
        </w:rPr>
        <w:t>continuación,</w:t>
      </w:r>
      <w:r w:rsidRPr="008C198E">
        <w:rPr>
          <w:rFonts w:asciiTheme="minorHAnsi" w:hAnsiTheme="minorHAnsi" w:cstheme="minorHAnsi"/>
          <w:sz w:val="22"/>
          <w:szCs w:val="22"/>
          <w:lang w:val="es-ES_tradnl"/>
        </w:rPr>
        <w:t xml:space="preserve"> se desarrollan los contenidos del Proyecto Básico con un nivel de descripción genérico que tendrá que adaptarse a este proyecto</w:t>
      </w:r>
      <w:r w:rsidR="00BF0AFB" w:rsidRPr="008C198E">
        <w:rPr>
          <w:rFonts w:asciiTheme="minorHAnsi" w:hAnsiTheme="minorHAnsi" w:cstheme="minorHAnsi"/>
          <w:sz w:val="22"/>
          <w:szCs w:val="22"/>
          <w:lang w:val="es-ES_tradnl"/>
        </w:rPr>
        <w:t xml:space="preserve">. </w:t>
      </w:r>
    </w:p>
    <w:p w14:paraId="7BEF341F" w14:textId="77777777" w:rsidR="00BF0AFB" w:rsidRPr="008C198E" w:rsidRDefault="00BF0AFB" w:rsidP="00BF0AFB">
      <w:pPr>
        <w:pStyle w:val="Default"/>
        <w:jc w:val="both"/>
        <w:rPr>
          <w:rFonts w:asciiTheme="minorHAnsi" w:hAnsiTheme="minorHAnsi" w:cstheme="minorHAnsi"/>
          <w:sz w:val="22"/>
          <w:szCs w:val="22"/>
          <w:lang w:val="es-ES_tradnl"/>
        </w:rPr>
      </w:pPr>
    </w:p>
    <w:p w14:paraId="22AF80D9" w14:textId="6AD98690" w:rsidR="00BF0AFB" w:rsidRPr="008C198E" w:rsidRDefault="00BF0AFB" w:rsidP="00BF0AFB">
      <w:pPr>
        <w:pStyle w:val="Default"/>
        <w:shd w:val="clear" w:color="auto" w:fill="D9D9D9" w:themeFill="background1" w:themeFillShade="D9"/>
        <w:jc w:val="both"/>
        <w:rPr>
          <w:rFonts w:asciiTheme="minorHAnsi" w:hAnsiTheme="minorHAnsi" w:cstheme="minorHAnsi"/>
          <w:color w:val="auto"/>
          <w:sz w:val="22"/>
          <w:szCs w:val="22"/>
          <w:lang w:val="es-ES_tradnl"/>
        </w:rPr>
      </w:pPr>
      <w:r w:rsidRPr="008C198E">
        <w:rPr>
          <w:rFonts w:asciiTheme="minorHAnsi" w:hAnsiTheme="minorHAnsi" w:cstheme="minorHAnsi"/>
          <w:b/>
          <w:bCs/>
          <w:color w:val="auto"/>
          <w:sz w:val="22"/>
          <w:szCs w:val="22"/>
          <w:lang w:val="es-ES_tradnl"/>
        </w:rPr>
        <w:t>ÍN</w:t>
      </w:r>
      <w:r w:rsidR="00FF3B76" w:rsidRPr="008C198E">
        <w:rPr>
          <w:rFonts w:asciiTheme="minorHAnsi" w:hAnsiTheme="minorHAnsi" w:cstheme="minorHAnsi"/>
          <w:b/>
          <w:bCs/>
          <w:color w:val="auto"/>
          <w:sz w:val="22"/>
          <w:szCs w:val="22"/>
          <w:lang w:val="es-ES_tradnl"/>
        </w:rPr>
        <w:t>DICE</w:t>
      </w:r>
      <w:r w:rsidRPr="008C198E">
        <w:rPr>
          <w:rFonts w:asciiTheme="minorHAnsi" w:hAnsiTheme="minorHAnsi" w:cstheme="minorHAnsi"/>
          <w:b/>
          <w:bCs/>
          <w:color w:val="auto"/>
          <w:sz w:val="22"/>
          <w:szCs w:val="22"/>
          <w:lang w:val="es-ES_tradnl"/>
        </w:rPr>
        <w:t xml:space="preserve"> GENERAL (I)</w:t>
      </w:r>
    </w:p>
    <w:p w14:paraId="41EEDAC6" w14:textId="0FE1A325" w:rsidR="00BF0AFB" w:rsidRPr="008C198E" w:rsidRDefault="008A3E88" w:rsidP="00BF0AF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El índice general del proyecto establecerá los documentos y partes de los documentos que forman parte del proyecto, siguiendo el esquema que se adjunta a continuación</w:t>
      </w:r>
      <w:r w:rsidR="00BF0AFB" w:rsidRPr="008C198E">
        <w:rPr>
          <w:rFonts w:asciiTheme="minorHAnsi" w:hAnsiTheme="minorHAnsi" w:cstheme="minorHAnsi"/>
          <w:sz w:val="22"/>
          <w:szCs w:val="22"/>
          <w:lang w:val="es-ES_tradnl"/>
        </w:rPr>
        <w:t xml:space="preserve">. </w:t>
      </w:r>
    </w:p>
    <w:p w14:paraId="034BC4E3" w14:textId="77777777" w:rsidR="00BF0AFB" w:rsidRPr="008C198E" w:rsidRDefault="00BF0AFB" w:rsidP="00BF0AF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w:t>
      </w:r>
    </w:p>
    <w:p w14:paraId="0CCCDB9C" w14:textId="75DE23E5" w:rsidR="00BF0AFB" w:rsidRPr="008C198E" w:rsidRDefault="00BF0AFB" w:rsidP="00BF0AFB">
      <w:pPr>
        <w:pStyle w:val="Default"/>
        <w:shd w:val="clear" w:color="auto" w:fill="D9D9D9" w:themeFill="background1" w:themeFillShade="D9"/>
        <w:jc w:val="both"/>
        <w:rPr>
          <w:rFonts w:asciiTheme="minorHAnsi" w:hAnsiTheme="minorHAnsi" w:cstheme="minorHAnsi"/>
          <w:color w:val="auto"/>
          <w:sz w:val="22"/>
          <w:szCs w:val="22"/>
          <w:lang w:val="es-ES_tradnl"/>
        </w:rPr>
      </w:pPr>
      <w:r w:rsidRPr="008C198E">
        <w:rPr>
          <w:rFonts w:asciiTheme="minorHAnsi" w:hAnsiTheme="minorHAnsi" w:cstheme="minorHAnsi"/>
          <w:b/>
          <w:bCs/>
          <w:color w:val="auto"/>
          <w:sz w:val="22"/>
          <w:szCs w:val="22"/>
          <w:lang w:val="es-ES_tradnl"/>
        </w:rPr>
        <w:t>I MEM</w:t>
      </w:r>
      <w:r w:rsidR="00FF3B76" w:rsidRPr="008C198E">
        <w:rPr>
          <w:rFonts w:asciiTheme="minorHAnsi" w:hAnsiTheme="minorHAnsi" w:cstheme="minorHAnsi"/>
          <w:b/>
          <w:bCs/>
          <w:color w:val="auto"/>
          <w:sz w:val="22"/>
          <w:szCs w:val="22"/>
          <w:lang w:val="es-ES_tradnl"/>
        </w:rPr>
        <w:t>O</w:t>
      </w:r>
      <w:r w:rsidRPr="008C198E">
        <w:rPr>
          <w:rFonts w:asciiTheme="minorHAnsi" w:hAnsiTheme="minorHAnsi" w:cstheme="minorHAnsi"/>
          <w:b/>
          <w:bCs/>
          <w:color w:val="auto"/>
          <w:sz w:val="22"/>
          <w:szCs w:val="22"/>
          <w:lang w:val="es-ES_tradnl"/>
        </w:rPr>
        <w:t xml:space="preserve">RIA </w:t>
      </w:r>
      <w:r w:rsidRPr="008C198E">
        <w:rPr>
          <w:rFonts w:asciiTheme="minorHAnsi" w:hAnsiTheme="minorHAnsi" w:cstheme="minorHAnsi"/>
          <w:b/>
          <w:color w:val="auto"/>
          <w:sz w:val="22"/>
          <w:szCs w:val="22"/>
          <w:lang w:val="es-ES_tradnl"/>
        </w:rPr>
        <w:t>(M)</w:t>
      </w:r>
      <w:r w:rsidRPr="008C198E">
        <w:rPr>
          <w:rFonts w:asciiTheme="minorHAnsi" w:hAnsiTheme="minorHAnsi" w:cstheme="minorHAnsi"/>
          <w:color w:val="auto"/>
          <w:sz w:val="22"/>
          <w:szCs w:val="22"/>
          <w:lang w:val="es-ES_tradnl"/>
        </w:rPr>
        <w:t xml:space="preserve"> </w:t>
      </w:r>
    </w:p>
    <w:p w14:paraId="2A11AA6B" w14:textId="77777777" w:rsidR="00BF0AFB" w:rsidRPr="008C198E" w:rsidRDefault="00BF0AFB" w:rsidP="00BF0AFB">
      <w:pPr>
        <w:pStyle w:val="Default"/>
        <w:jc w:val="both"/>
        <w:rPr>
          <w:rFonts w:asciiTheme="minorHAnsi" w:hAnsiTheme="minorHAnsi" w:cstheme="minorHAnsi"/>
          <w:sz w:val="22"/>
          <w:szCs w:val="22"/>
          <w:lang w:val="es-ES_tradnl"/>
        </w:rPr>
      </w:pPr>
    </w:p>
    <w:p w14:paraId="269AEF6E" w14:textId="55DAD9B0" w:rsidR="00BF0AFB" w:rsidRPr="008C198E" w:rsidRDefault="00BF0AFB" w:rsidP="00BF0AFB">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b/>
          <w:bCs/>
          <w:color w:val="auto"/>
          <w:sz w:val="22"/>
          <w:szCs w:val="22"/>
          <w:lang w:val="es-ES_tradnl"/>
        </w:rPr>
        <w:t>M0 ÍND</w:t>
      </w:r>
      <w:r w:rsidR="00FF3B76" w:rsidRPr="008C198E">
        <w:rPr>
          <w:rFonts w:asciiTheme="minorHAnsi" w:hAnsiTheme="minorHAnsi" w:cstheme="minorHAnsi"/>
          <w:b/>
          <w:bCs/>
          <w:color w:val="auto"/>
          <w:sz w:val="22"/>
          <w:szCs w:val="22"/>
          <w:lang w:val="es-ES_tradnl"/>
        </w:rPr>
        <w:t>ICE</w:t>
      </w:r>
      <w:r w:rsidRPr="008C198E">
        <w:rPr>
          <w:rFonts w:asciiTheme="minorHAnsi" w:hAnsiTheme="minorHAnsi" w:cstheme="minorHAnsi"/>
          <w:b/>
          <w:bCs/>
          <w:color w:val="auto"/>
          <w:sz w:val="22"/>
          <w:szCs w:val="22"/>
          <w:lang w:val="es-ES_tradnl"/>
        </w:rPr>
        <w:t xml:space="preserve"> DE LA MEM</w:t>
      </w:r>
      <w:r w:rsidR="00FF3B76" w:rsidRPr="008C198E">
        <w:rPr>
          <w:rFonts w:asciiTheme="minorHAnsi" w:hAnsiTheme="minorHAnsi" w:cstheme="minorHAnsi"/>
          <w:b/>
          <w:bCs/>
          <w:color w:val="auto"/>
          <w:sz w:val="22"/>
          <w:szCs w:val="22"/>
          <w:lang w:val="es-ES_tradnl"/>
        </w:rPr>
        <w:t>O</w:t>
      </w:r>
      <w:r w:rsidRPr="008C198E">
        <w:rPr>
          <w:rFonts w:asciiTheme="minorHAnsi" w:hAnsiTheme="minorHAnsi" w:cstheme="minorHAnsi"/>
          <w:b/>
          <w:bCs/>
          <w:color w:val="auto"/>
          <w:sz w:val="22"/>
          <w:szCs w:val="22"/>
          <w:lang w:val="es-ES_tradnl"/>
        </w:rPr>
        <w:t xml:space="preserve">RIA </w:t>
      </w:r>
    </w:p>
    <w:p w14:paraId="20E00A32" w14:textId="0F891A93" w:rsidR="00BF0AFB" w:rsidRPr="008C198E" w:rsidRDefault="008A3E88" w:rsidP="00BF0AF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El índice de la Memoria establecerá las partes, capítulos y subcapítulos siguiendo el esquema que se adjunta a continuación. La numeración puede ampliarse a más niveles correspondientes a apartados y subapartados si el Proyectista lo considera necesario</w:t>
      </w:r>
      <w:r w:rsidR="00BF0AFB" w:rsidRPr="008C198E">
        <w:rPr>
          <w:rFonts w:asciiTheme="minorHAnsi" w:hAnsiTheme="minorHAnsi" w:cstheme="minorHAnsi"/>
          <w:sz w:val="22"/>
          <w:szCs w:val="22"/>
          <w:lang w:val="es-ES_tradnl"/>
        </w:rPr>
        <w:t xml:space="preserve">. </w:t>
      </w:r>
    </w:p>
    <w:p w14:paraId="21FD6ECB" w14:textId="77777777" w:rsidR="00BF0AFB" w:rsidRPr="008C198E" w:rsidRDefault="00BF0AFB" w:rsidP="00BF0AFB">
      <w:pPr>
        <w:pStyle w:val="Default"/>
        <w:jc w:val="both"/>
        <w:rPr>
          <w:rFonts w:asciiTheme="minorHAnsi" w:hAnsiTheme="minorHAnsi" w:cstheme="minorHAnsi"/>
          <w:sz w:val="22"/>
          <w:szCs w:val="22"/>
          <w:lang w:val="es-ES_tradnl"/>
        </w:rPr>
      </w:pPr>
    </w:p>
    <w:p w14:paraId="1290312C" w14:textId="60D310D8" w:rsidR="00BF0AFB" w:rsidRPr="008C198E" w:rsidRDefault="00BF0AFB" w:rsidP="00BF0AFB">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b/>
          <w:bCs/>
          <w:color w:val="auto"/>
          <w:sz w:val="22"/>
          <w:szCs w:val="22"/>
          <w:lang w:val="es-ES_tradnl"/>
        </w:rPr>
        <w:t>DD DA</w:t>
      </w:r>
      <w:r w:rsidR="00FF3B76" w:rsidRPr="008C198E">
        <w:rPr>
          <w:rFonts w:asciiTheme="minorHAnsi" w:hAnsiTheme="minorHAnsi" w:cstheme="minorHAnsi"/>
          <w:b/>
          <w:bCs/>
          <w:color w:val="auto"/>
          <w:sz w:val="22"/>
          <w:szCs w:val="22"/>
          <w:lang w:val="es-ES_tradnl"/>
        </w:rPr>
        <w:t xml:space="preserve">TOS </w:t>
      </w:r>
      <w:r w:rsidRPr="008C198E">
        <w:rPr>
          <w:rFonts w:asciiTheme="minorHAnsi" w:hAnsiTheme="minorHAnsi" w:cstheme="minorHAnsi"/>
          <w:b/>
          <w:bCs/>
          <w:color w:val="auto"/>
          <w:sz w:val="22"/>
          <w:szCs w:val="22"/>
          <w:lang w:val="es-ES_tradnl"/>
        </w:rPr>
        <w:t>GENERAL</w:t>
      </w:r>
      <w:r w:rsidR="00FF3B76" w:rsidRPr="008C198E">
        <w:rPr>
          <w:rFonts w:asciiTheme="minorHAnsi" w:hAnsiTheme="minorHAnsi" w:cstheme="minorHAnsi"/>
          <w:b/>
          <w:bCs/>
          <w:color w:val="auto"/>
          <w:sz w:val="22"/>
          <w:szCs w:val="22"/>
          <w:lang w:val="es-ES_tradnl"/>
        </w:rPr>
        <w:t>E</w:t>
      </w:r>
      <w:r w:rsidRPr="008C198E">
        <w:rPr>
          <w:rFonts w:asciiTheme="minorHAnsi" w:hAnsiTheme="minorHAnsi" w:cstheme="minorHAnsi"/>
          <w:b/>
          <w:bCs/>
          <w:color w:val="auto"/>
          <w:sz w:val="22"/>
          <w:szCs w:val="22"/>
          <w:lang w:val="es-ES_tradnl"/>
        </w:rPr>
        <w:t xml:space="preserve">S </w:t>
      </w:r>
    </w:p>
    <w:p w14:paraId="40BB2D24" w14:textId="1A08351F" w:rsidR="00BF0AFB" w:rsidRPr="008C198E" w:rsidRDefault="00BF0AFB" w:rsidP="00BF0AFB">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A </w:t>
      </w:r>
      <w:r w:rsidR="00C061D1" w:rsidRPr="008C198E">
        <w:rPr>
          <w:rFonts w:asciiTheme="minorHAnsi" w:hAnsiTheme="minorHAnsi" w:cstheme="minorHAnsi"/>
          <w:bCs/>
          <w:sz w:val="22"/>
          <w:szCs w:val="22"/>
          <w:lang w:val="es-ES_tradnl"/>
        </w:rPr>
        <w:t>continuación,</w:t>
      </w:r>
      <w:r w:rsidRPr="008C198E">
        <w:rPr>
          <w:rFonts w:asciiTheme="minorHAnsi" w:hAnsiTheme="minorHAnsi" w:cstheme="minorHAnsi"/>
          <w:bCs/>
          <w:sz w:val="22"/>
          <w:szCs w:val="22"/>
          <w:lang w:val="es-ES_tradnl"/>
        </w:rPr>
        <w:t xml:space="preserve"> s</w:t>
      </w:r>
      <w:r w:rsidR="008A3E88" w:rsidRPr="008C198E">
        <w:rPr>
          <w:rFonts w:asciiTheme="minorHAnsi" w:hAnsiTheme="minorHAnsi" w:cstheme="minorHAnsi"/>
          <w:bCs/>
          <w:sz w:val="22"/>
          <w:szCs w:val="22"/>
          <w:lang w:val="es-ES_tradnl"/>
        </w:rPr>
        <w:t>e</w:t>
      </w:r>
      <w:r w:rsidRPr="008C198E">
        <w:rPr>
          <w:rFonts w:asciiTheme="minorHAnsi" w:hAnsiTheme="minorHAnsi" w:cstheme="minorHAnsi"/>
          <w:bCs/>
          <w:sz w:val="22"/>
          <w:szCs w:val="22"/>
          <w:lang w:val="es-ES_tradnl"/>
        </w:rPr>
        <w:t xml:space="preserve"> detalla cada</w:t>
      </w:r>
      <w:r w:rsidR="008A3E88" w:rsidRPr="008C198E">
        <w:rPr>
          <w:rFonts w:asciiTheme="minorHAnsi" w:hAnsiTheme="minorHAnsi" w:cstheme="minorHAnsi"/>
          <w:bCs/>
          <w:sz w:val="22"/>
          <w:szCs w:val="22"/>
          <w:lang w:val="es-ES_tradnl"/>
        </w:rPr>
        <w:t xml:space="preserve"> uno</w:t>
      </w:r>
      <w:r w:rsidRPr="008C198E">
        <w:rPr>
          <w:rFonts w:asciiTheme="minorHAnsi" w:hAnsiTheme="minorHAnsi" w:cstheme="minorHAnsi"/>
          <w:bCs/>
          <w:sz w:val="22"/>
          <w:szCs w:val="22"/>
          <w:lang w:val="es-ES_tradnl"/>
        </w:rPr>
        <w:t xml:space="preserve"> de</w:t>
      </w:r>
      <w:r w:rsidR="008A3E88" w:rsidRPr="008C198E">
        <w:rPr>
          <w:rFonts w:asciiTheme="minorHAnsi" w:hAnsiTheme="minorHAnsi" w:cstheme="minorHAnsi"/>
          <w:bCs/>
          <w:sz w:val="22"/>
          <w:szCs w:val="22"/>
          <w:lang w:val="es-ES_tradnl"/>
        </w:rPr>
        <w:t xml:space="preserve"> </w:t>
      </w:r>
      <w:r w:rsidRPr="008C198E">
        <w:rPr>
          <w:rFonts w:asciiTheme="minorHAnsi" w:hAnsiTheme="minorHAnsi" w:cstheme="minorHAnsi"/>
          <w:bCs/>
          <w:sz w:val="22"/>
          <w:szCs w:val="22"/>
          <w:lang w:val="es-ES_tradnl"/>
        </w:rPr>
        <w:t>l</w:t>
      </w:r>
      <w:r w:rsidR="008A3E88" w:rsidRPr="008C198E">
        <w:rPr>
          <w:rFonts w:asciiTheme="minorHAnsi" w:hAnsiTheme="minorHAnsi" w:cstheme="minorHAnsi"/>
          <w:bCs/>
          <w:sz w:val="22"/>
          <w:szCs w:val="22"/>
          <w:lang w:val="es-ES_tradnl"/>
        </w:rPr>
        <w:t>o</w:t>
      </w:r>
      <w:r w:rsidRPr="008C198E">
        <w:rPr>
          <w:rFonts w:asciiTheme="minorHAnsi" w:hAnsiTheme="minorHAnsi" w:cstheme="minorHAnsi"/>
          <w:bCs/>
          <w:sz w:val="22"/>
          <w:szCs w:val="22"/>
          <w:lang w:val="es-ES_tradnl"/>
        </w:rPr>
        <w:t>s subaparta</w:t>
      </w:r>
      <w:r w:rsidR="008A3E88" w:rsidRPr="008C198E">
        <w:rPr>
          <w:rFonts w:asciiTheme="minorHAnsi" w:hAnsiTheme="minorHAnsi" w:cstheme="minorHAnsi"/>
          <w:bCs/>
          <w:sz w:val="22"/>
          <w:szCs w:val="22"/>
          <w:lang w:val="es-ES_tradnl"/>
        </w:rPr>
        <w:t>dos</w:t>
      </w:r>
      <w:r w:rsidRPr="008C198E">
        <w:rPr>
          <w:rFonts w:asciiTheme="minorHAnsi" w:hAnsiTheme="minorHAnsi" w:cstheme="minorHAnsi"/>
          <w:bCs/>
          <w:sz w:val="22"/>
          <w:szCs w:val="22"/>
          <w:lang w:val="es-ES_tradnl"/>
        </w:rPr>
        <w:t xml:space="preserve"> del</w:t>
      </w:r>
      <w:r w:rsidR="008A3E88" w:rsidRPr="008C198E">
        <w:rPr>
          <w:rFonts w:asciiTheme="minorHAnsi" w:hAnsiTheme="minorHAnsi" w:cstheme="minorHAnsi"/>
          <w:bCs/>
          <w:sz w:val="22"/>
          <w:szCs w:val="22"/>
          <w:lang w:val="es-ES_tradnl"/>
        </w:rPr>
        <w:t xml:space="preserve"> apartado </w:t>
      </w:r>
      <w:r w:rsidRPr="008C198E">
        <w:rPr>
          <w:rFonts w:asciiTheme="minorHAnsi" w:hAnsiTheme="minorHAnsi" w:cstheme="minorHAnsi"/>
          <w:bCs/>
          <w:sz w:val="22"/>
          <w:szCs w:val="22"/>
          <w:lang w:val="es-ES_tradnl"/>
        </w:rPr>
        <w:t>de Da</w:t>
      </w:r>
      <w:r w:rsidR="008A3E88" w:rsidRPr="008C198E">
        <w:rPr>
          <w:rFonts w:asciiTheme="minorHAnsi" w:hAnsiTheme="minorHAnsi" w:cstheme="minorHAnsi"/>
          <w:bCs/>
          <w:sz w:val="22"/>
          <w:szCs w:val="22"/>
          <w:lang w:val="es-ES_tradnl"/>
        </w:rPr>
        <w:t xml:space="preserve">tos </w:t>
      </w:r>
      <w:r w:rsidRPr="008C198E">
        <w:rPr>
          <w:rFonts w:asciiTheme="minorHAnsi" w:hAnsiTheme="minorHAnsi" w:cstheme="minorHAnsi"/>
          <w:bCs/>
          <w:sz w:val="22"/>
          <w:szCs w:val="22"/>
          <w:lang w:val="es-ES_tradnl"/>
        </w:rPr>
        <w:t>General</w:t>
      </w:r>
      <w:r w:rsidR="008A3E88" w:rsidRPr="008C198E">
        <w:rPr>
          <w:rFonts w:asciiTheme="minorHAnsi" w:hAnsiTheme="minorHAnsi" w:cstheme="minorHAnsi"/>
          <w:bCs/>
          <w:sz w:val="22"/>
          <w:szCs w:val="22"/>
          <w:lang w:val="es-ES_tradnl"/>
        </w:rPr>
        <w:t>e</w:t>
      </w:r>
      <w:r w:rsidRPr="008C198E">
        <w:rPr>
          <w:rFonts w:asciiTheme="minorHAnsi" w:hAnsiTheme="minorHAnsi" w:cstheme="minorHAnsi"/>
          <w:bCs/>
          <w:sz w:val="22"/>
          <w:szCs w:val="22"/>
          <w:lang w:val="es-ES_tradnl"/>
        </w:rPr>
        <w:t>s</w:t>
      </w:r>
    </w:p>
    <w:p w14:paraId="67BF94D8" w14:textId="77777777" w:rsidR="00BF0AFB" w:rsidRPr="008C198E" w:rsidRDefault="00BF0AFB" w:rsidP="00BF0AFB">
      <w:pPr>
        <w:pStyle w:val="Default"/>
        <w:jc w:val="both"/>
        <w:rPr>
          <w:rFonts w:asciiTheme="minorHAnsi" w:hAnsiTheme="minorHAnsi" w:cstheme="minorHAnsi"/>
          <w:bCs/>
          <w:sz w:val="22"/>
          <w:szCs w:val="22"/>
          <w:lang w:val="es-ES_tradnl"/>
        </w:rPr>
      </w:pPr>
    </w:p>
    <w:p w14:paraId="3BBE0959" w14:textId="4AE6CD06" w:rsidR="00BF0AFB" w:rsidRPr="008C198E" w:rsidRDefault="00BF0AFB" w:rsidP="00BF0AFB">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b/>
          <w:bCs/>
          <w:color w:val="auto"/>
          <w:sz w:val="22"/>
          <w:szCs w:val="22"/>
          <w:lang w:val="es-ES_tradnl"/>
        </w:rPr>
        <w:t>DD 1. Con</w:t>
      </w:r>
      <w:r w:rsidR="00FF3B76" w:rsidRPr="008C198E">
        <w:rPr>
          <w:rFonts w:asciiTheme="minorHAnsi" w:hAnsiTheme="minorHAnsi" w:cstheme="minorHAnsi"/>
          <w:b/>
          <w:bCs/>
          <w:color w:val="auto"/>
          <w:sz w:val="22"/>
          <w:szCs w:val="22"/>
          <w:lang w:val="es-ES_tradnl"/>
        </w:rPr>
        <w:t>tenido</w:t>
      </w:r>
      <w:r w:rsidRPr="008C198E">
        <w:rPr>
          <w:rFonts w:asciiTheme="minorHAnsi" w:hAnsiTheme="minorHAnsi" w:cstheme="minorHAnsi"/>
          <w:b/>
          <w:bCs/>
          <w:color w:val="auto"/>
          <w:sz w:val="22"/>
          <w:szCs w:val="22"/>
          <w:lang w:val="es-ES_tradnl"/>
        </w:rPr>
        <w:t xml:space="preserve"> del</w:t>
      </w:r>
      <w:r w:rsidR="00FF3B76" w:rsidRPr="008C198E">
        <w:rPr>
          <w:rFonts w:asciiTheme="minorHAnsi" w:hAnsiTheme="minorHAnsi" w:cstheme="minorHAnsi"/>
          <w:b/>
          <w:bCs/>
          <w:color w:val="auto"/>
          <w:sz w:val="22"/>
          <w:szCs w:val="22"/>
          <w:lang w:val="es-ES_tradnl"/>
        </w:rPr>
        <w:t xml:space="preserve"> encargo</w:t>
      </w:r>
      <w:r w:rsidRPr="008C198E">
        <w:rPr>
          <w:rFonts w:asciiTheme="minorHAnsi" w:hAnsiTheme="minorHAnsi" w:cstheme="minorHAnsi"/>
          <w:b/>
          <w:bCs/>
          <w:color w:val="auto"/>
          <w:sz w:val="22"/>
          <w:szCs w:val="22"/>
          <w:lang w:val="es-ES_tradnl"/>
        </w:rPr>
        <w:t xml:space="preserve"> </w:t>
      </w:r>
    </w:p>
    <w:p w14:paraId="38FFBCD2" w14:textId="77777777" w:rsidR="008A3E88" w:rsidRPr="008C198E" w:rsidRDefault="008A3E88" w:rsidP="008A3E88">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Alcance de la intervención: </w:t>
      </w:r>
    </w:p>
    <w:p w14:paraId="45FBA47F" w14:textId="77777777" w:rsidR="008A3E88" w:rsidRPr="008C198E" w:rsidRDefault="008A3E88" w:rsidP="008A3E88">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Se hará una breve descripción de la intervención que incluya los siguientes aspectos: </w:t>
      </w:r>
    </w:p>
    <w:p w14:paraId="61E27EAA" w14:textId="77777777" w:rsidR="008A3E88" w:rsidRPr="008C198E" w:rsidRDefault="008A3E88" w:rsidP="008A3E88">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Contenido del encargo en relación a la convocatoria de procedimiento de adjudicación o del encargo, incluyendo sus variaciones y modificaciones (como, por ejemplo, incrementos o disminuciones de superficie construida y la modificación total o parcial del solar previsto). </w:t>
      </w:r>
    </w:p>
    <w:p w14:paraId="49223A7D" w14:textId="77777777" w:rsidR="008A3E88" w:rsidRPr="008C198E" w:rsidRDefault="008A3E88" w:rsidP="008A3E88">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Verificaciones previas necesarias y de las gestiones a realizar con los diferentes organismos y compañías suministradoras para la correcta definición de los servicios e infraestructuras, de acuerdo con las exigencias de carácter técnico que se hayan establecido. </w:t>
      </w:r>
    </w:p>
    <w:p w14:paraId="412ABB7B" w14:textId="77777777" w:rsidR="008A3E88" w:rsidRPr="008C198E" w:rsidRDefault="008A3E88" w:rsidP="008A3E88">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Alcance de la documentación a presentar: </w:t>
      </w:r>
    </w:p>
    <w:p w14:paraId="1F673102" w14:textId="77777777" w:rsidR="008A3E88" w:rsidRPr="008C198E" w:rsidRDefault="008A3E88" w:rsidP="008A3E88">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Se relacionará el contenido general de la documentación a presentar según el que establezca el encargo: </w:t>
      </w:r>
    </w:p>
    <w:p w14:paraId="54CFCC9A" w14:textId="77777777" w:rsidR="008A3E88" w:rsidRPr="008C198E" w:rsidRDefault="008A3E88" w:rsidP="008A3E88">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Redacción del proyecto de edificación en fase de básico con los contenidos que se explicitan en este Pliego de prescripciones. El proyecto básico definirá de forma precisa las características generales de la obra y sus prestaciones mediante la adopción y justificación de soluciones concretas. Su contenido será suficiente para solicitar, una vez obtenida la aprobación, la licencia municipal u otras autorizaciones administrativas pero insuficiente para empezar la construcción. </w:t>
      </w:r>
    </w:p>
    <w:p w14:paraId="42E91699" w14:textId="77777777" w:rsidR="008A3E88" w:rsidRPr="008C198E" w:rsidRDefault="008A3E88" w:rsidP="008A3E88">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Aunque su contenido no permita verificar todas las condiciones que establezca la normativa, definirá las condiciones que el edificio proyectado tiene que proporcionar para cumplir las exigencias básicas de calidad de la edificación y, en ningún caso, impedirá su cumplimiento. </w:t>
      </w:r>
    </w:p>
    <w:p w14:paraId="0314BF95" w14:textId="77777777" w:rsidR="008A3E88" w:rsidRPr="008C198E" w:rsidRDefault="008A3E88" w:rsidP="008A3E88">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Redacción del proyecto y los documentos complementarios necesarios para la solicitud de la licencia ambiental de la actividad, si se tercia. </w:t>
      </w:r>
    </w:p>
    <w:p w14:paraId="4E065BFE" w14:textId="77777777" w:rsidR="008A3E88" w:rsidRPr="008C198E" w:rsidRDefault="008A3E88" w:rsidP="008A3E88">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Redacción de los proyectos específicos que puedan solicitar organismos públicos y/o las compañías suministradoras, si se tercia. </w:t>
      </w:r>
    </w:p>
    <w:p w14:paraId="6A0CD457" w14:textId="65040733" w:rsidR="00BF0AFB" w:rsidRPr="008C198E" w:rsidRDefault="008A3E88" w:rsidP="008A3E88">
      <w:pPr>
        <w:pStyle w:val="Default"/>
        <w:jc w:val="both"/>
        <w:rPr>
          <w:rFonts w:asciiTheme="minorHAnsi" w:hAnsiTheme="minorHAnsi" w:cstheme="minorHAnsi"/>
          <w:sz w:val="22"/>
          <w:szCs w:val="22"/>
          <w:lang w:val="es-ES_tradnl"/>
        </w:rPr>
      </w:pPr>
      <w:r w:rsidRPr="008C198E">
        <w:rPr>
          <w:rFonts w:asciiTheme="minorHAnsi" w:hAnsiTheme="minorHAnsi" w:cstheme="minorHAnsi"/>
          <w:bCs/>
          <w:sz w:val="22"/>
          <w:szCs w:val="22"/>
          <w:lang w:val="es-ES_tradnl"/>
        </w:rPr>
        <w:t>- Autorizaciones necesarias de organismos públicos y/o compañías suministradoras</w:t>
      </w:r>
      <w:r w:rsidR="00BF0AFB" w:rsidRPr="008C198E">
        <w:rPr>
          <w:rFonts w:asciiTheme="minorHAnsi" w:hAnsiTheme="minorHAnsi" w:cstheme="minorHAnsi"/>
          <w:sz w:val="22"/>
          <w:szCs w:val="22"/>
          <w:lang w:val="es-ES_tradnl"/>
        </w:rPr>
        <w:t xml:space="preserve">. </w:t>
      </w:r>
    </w:p>
    <w:p w14:paraId="093AFFF3" w14:textId="319C3FF7" w:rsidR="00BF0AFB" w:rsidRPr="008C198E" w:rsidRDefault="00BF0AFB" w:rsidP="00BF0AF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w:t>
      </w:r>
      <w:r w:rsidR="008A3E88" w:rsidRPr="008C198E">
        <w:rPr>
          <w:rFonts w:asciiTheme="minorHAnsi" w:hAnsiTheme="minorHAnsi" w:cstheme="minorHAnsi"/>
          <w:sz w:val="22"/>
          <w:szCs w:val="22"/>
          <w:lang w:val="es-ES_tradnl"/>
        </w:rPr>
        <w:t xml:space="preserve"> Otros</w:t>
      </w:r>
      <w:r w:rsidRPr="008C198E">
        <w:rPr>
          <w:rFonts w:asciiTheme="minorHAnsi" w:hAnsiTheme="minorHAnsi" w:cstheme="minorHAnsi"/>
          <w:sz w:val="22"/>
          <w:szCs w:val="22"/>
          <w:lang w:val="es-ES_tradnl"/>
        </w:rPr>
        <w:t xml:space="preserve"> </w:t>
      </w:r>
    </w:p>
    <w:p w14:paraId="3779C7CC" w14:textId="77777777" w:rsidR="00BF0AFB" w:rsidRPr="008C198E" w:rsidRDefault="00BF0AFB" w:rsidP="00BF0AFB">
      <w:pPr>
        <w:pStyle w:val="Default"/>
        <w:jc w:val="both"/>
        <w:rPr>
          <w:rFonts w:asciiTheme="minorHAnsi" w:hAnsiTheme="minorHAnsi" w:cstheme="minorHAnsi"/>
          <w:sz w:val="22"/>
          <w:szCs w:val="22"/>
          <w:lang w:val="es-ES_tradnl"/>
        </w:rPr>
      </w:pPr>
    </w:p>
    <w:p w14:paraId="55F2B1A1" w14:textId="22F259B3" w:rsidR="00BF0AFB" w:rsidRPr="008C198E" w:rsidRDefault="00BF0AFB" w:rsidP="00BF0AFB">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b/>
          <w:bCs/>
          <w:color w:val="auto"/>
          <w:sz w:val="22"/>
          <w:szCs w:val="22"/>
          <w:lang w:val="es-ES_tradnl"/>
        </w:rPr>
        <w:t>DD 2. Identificació</w:t>
      </w:r>
      <w:r w:rsidR="00FF3B76" w:rsidRPr="008C198E">
        <w:rPr>
          <w:rFonts w:asciiTheme="minorHAnsi" w:hAnsiTheme="minorHAnsi" w:cstheme="minorHAnsi"/>
          <w:b/>
          <w:bCs/>
          <w:color w:val="auto"/>
          <w:sz w:val="22"/>
          <w:szCs w:val="22"/>
          <w:lang w:val="es-ES_tradnl"/>
        </w:rPr>
        <w:t xml:space="preserve">n y </w:t>
      </w:r>
      <w:r w:rsidRPr="008C198E">
        <w:rPr>
          <w:rFonts w:asciiTheme="minorHAnsi" w:hAnsiTheme="minorHAnsi" w:cstheme="minorHAnsi"/>
          <w:b/>
          <w:bCs/>
          <w:color w:val="auto"/>
          <w:sz w:val="22"/>
          <w:szCs w:val="22"/>
          <w:lang w:val="es-ES_tradnl"/>
        </w:rPr>
        <w:t>agent</w:t>
      </w:r>
      <w:r w:rsidR="00FF3B76" w:rsidRPr="008C198E">
        <w:rPr>
          <w:rFonts w:asciiTheme="minorHAnsi" w:hAnsiTheme="minorHAnsi" w:cstheme="minorHAnsi"/>
          <w:b/>
          <w:bCs/>
          <w:color w:val="auto"/>
          <w:sz w:val="22"/>
          <w:szCs w:val="22"/>
          <w:lang w:val="es-ES_tradnl"/>
        </w:rPr>
        <w:t>e</w:t>
      </w:r>
      <w:r w:rsidRPr="008C198E">
        <w:rPr>
          <w:rFonts w:asciiTheme="minorHAnsi" w:hAnsiTheme="minorHAnsi" w:cstheme="minorHAnsi"/>
          <w:b/>
          <w:bCs/>
          <w:color w:val="auto"/>
          <w:sz w:val="22"/>
          <w:szCs w:val="22"/>
          <w:lang w:val="es-ES_tradnl"/>
        </w:rPr>
        <w:t>s del pro</w:t>
      </w:r>
      <w:r w:rsidR="00FF3B76" w:rsidRPr="008C198E">
        <w:rPr>
          <w:rFonts w:asciiTheme="minorHAnsi" w:hAnsiTheme="minorHAnsi" w:cstheme="minorHAnsi"/>
          <w:b/>
          <w:bCs/>
          <w:color w:val="auto"/>
          <w:sz w:val="22"/>
          <w:szCs w:val="22"/>
          <w:lang w:val="es-ES_tradnl"/>
        </w:rPr>
        <w:t>y</w:t>
      </w:r>
      <w:r w:rsidRPr="008C198E">
        <w:rPr>
          <w:rFonts w:asciiTheme="minorHAnsi" w:hAnsiTheme="minorHAnsi" w:cstheme="minorHAnsi"/>
          <w:b/>
          <w:bCs/>
          <w:color w:val="auto"/>
          <w:sz w:val="22"/>
          <w:szCs w:val="22"/>
          <w:lang w:val="es-ES_tradnl"/>
        </w:rPr>
        <w:t>ect</w:t>
      </w:r>
      <w:r w:rsidR="00FF3B76" w:rsidRPr="008C198E">
        <w:rPr>
          <w:rFonts w:asciiTheme="minorHAnsi" w:hAnsiTheme="minorHAnsi" w:cstheme="minorHAnsi"/>
          <w:b/>
          <w:bCs/>
          <w:color w:val="auto"/>
          <w:sz w:val="22"/>
          <w:szCs w:val="22"/>
          <w:lang w:val="es-ES_tradnl"/>
        </w:rPr>
        <w:t>o</w:t>
      </w:r>
      <w:r w:rsidRPr="008C198E">
        <w:rPr>
          <w:rFonts w:asciiTheme="minorHAnsi" w:hAnsiTheme="minorHAnsi" w:cstheme="minorHAnsi"/>
          <w:b/>
          <w:bCs/>
          <w:color w:val="auto"/>
          <w:sz w:val="22"/>
          <w:szCs w:val="22"/>
          <w:lang w:val="es-ES_tradnl"/>
        </w:rPr>
        <w:t xml:space="preserve"> </w:t>
      </w:r>
    </w:p>
    <w:p w14:paraId="3E795E70" w14:textId="77777777" w:rsidR="0071784B" w:rsidRPr="008C198E" w:rsidRDefault="0071784B" w:rsidP="0071784B">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Título del proyecto indicando los tipos de intervención a realizar y los usos característicos principales </w:t>
      </w:r>
    </w:p>
    <w:p w14:paraId="5128BA4A" w14:textId="77777777" w:rsidR="0071784B" w:rsidRPr="008C198E" w:rsidRDefault="0071784B" w:rsidP="0071784B">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Situación: Dirección, municipio, código postal y provincia. </w:t>
      </w:r>
    </w:p>
    <w:p w14:paraId="227F8D4A" w14:textId="77777777" w:rsidR="0071784B" w:rsidRPr="008C198E" w:rsidRDefault="0071784B" w:rsidP="0071784B">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Agentes: </w:t>
      </w:r>
    </w:p>
    <w:p w14:paraId="125C12A6" w14:textId="77777777" w:rsidR="0071784B" w:rsidRPr="008C198E" w:rsidRDefault="0071784B" w:rsidP="0071784B">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Promotor: nombre oficial, empresa, NIF/ CIF, responsable, dirección postal, municipio y código postal, dirección electrónica, teléfono. </w:t>
      </w:r>
    </w:p>
    <w:p w14:paraId="714417B5" w14:textId="77777777" w:rsidR="0071784B" w:rsidRPr="008C198E" w:rsidRDefault="0071784B" w:rsidP="0071784B">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Proyectista/se: nombre oficial (persona física, sociedad o empresa), responsable si se tercia, número de colegiado, NIF/ CIF, dirección postal, municipio y código postal, dirección electrónica, teléfono. </w:t>
      </w:r>
    </w:p>
    <w:p w14:paraId="52AA0B02" w14:textId="5C4E7DCD" w:rsidR="00BF0AF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bCs/>
          <w:sz w:val="22"/>
          <w:szCs w:val="22"/>
          <w:lang w:val="es-ES_tradnl"/>
        </w:rPr>
        <w:t>- Otros, si se tercia</w:t>
      </w:r>
      <w:r w:rsidR="00BF0AFB" w:rsidRPr="008C198E">
        <w:rPr>
          <w:rFonts w:asciiTheme="minorHAnsi" w:hAnsiTheme="minorHAnsi" w:cstheme="minorHAnsi"/>
          <w:sz w:val="22"/>
          <w:szCs w:val="22"/>
          <w:lang w:val="es-ES_tradnl"/>
        </w:rPr>
        <w:t xml:space="preserve">. </w:t>
      </w:r>
    </w:p>
    <w:p w14:paraId="607536CC" w14:textId="77777777" w:rsidR="00BF0AFB" w:rsidRPr="008C198E" w:rsidRDefault="00BF0AFB" w:rsidP="00BF0AFB">
      <w:pPr>
        <w:pStyle w:val="Default"/>
        <w:jc w:val="both"/>
        <w:rPr>
          <w:rFonts w:asciiTheme="minorHAnsi" w:hAnsiTheme="minorHAnsi" w:cstheme="minorHAnsi"/>
          <w:sz w:val="22"/>
          <w:szCs w:val="22"/>
          <w:lang w:val="es-ES_tradnl"/>
        </w:rPr>
      </w:pPr>
    </w:p>
    <w:p w14:paraId="0BC41F9B" w14:textId="7ADCF46E" w:rsidR="00BF0AFB" w:rsidRPr="008C198E" w:rsidRDefault="00BF0AFB" w:rsidP="00BF0AFB">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b/>
          <w:bCs/>
          <w:color w:val="auto"/>
          <w:sz w:val="22"/>
          <w:szCs w:val="22"/>
          <w:lang w:val="es-ES_tradnl"/>
        </w:rPr>
        <w:t>DD 3. Relació</w:t>
      </w:r>
      <w:r w:rsidR="00FF3B76" w:rsidRPr="008C198E">
        <w:rPr>
          <w:rFonts w:asciiTheme="minorHAnsi" w:hAnsiTheme="minorHAnsi" w:cstheme="minorHAnsi"/>
          <w:b/>
          <w:bCs/>
          <w:color w:val="auto"/>
          <w:sz w:val="22"/>
          <w:szCs w:val="22"/>
          <w:lang w:val="es-ES_tradnl"/>
        </w:rPr>
        <w:t>n</w:t>
      </w:r>
      <w:r w:rsidRPr="008C198E">
        <w:rPr>
          <w:rFonts w:asciiTheme="minorHAnsi" w:hAnsiTheme="minorHAnsi" w:cstheme="minorHAnsi"/>
          <w:b/>
          <w:bCs/>
          <w:color w:val="auto"/>
          <w:sz w:val="22"/>
          <w:szCs w:val="22"/>
          <w:lang w:val="es-ES_tradnl"/>
        </w:rPr>
        <w:t xml:space="preserve"> de document</w:t>
      </w:r>
      <w:r w:rsidR="00FF3B76" w:rsidRPr="008C198E">
        <w:rPr>
          <w:rFonts w:asciiTheme="minorHAnsi" w:hAnsiTheme="minorHAnsi" w:cstheme="minorHAnsi"/>
          <w:b/>
          <w:bCs/>
          <w:color w:val="auto"/>
          <w:sz w:val="22"/>
          <w:szCs w:val="22"/>
          <w:lang w:val="es-ES_tradnl"/>
        </w:rPr>
        <w:t>o</w:t>
      </w:r>
      <w:r w:rsidRPr="008C198E">
        <w:rPr>
          <w:rFonts w:asciiTheme="minorHAnsi" w:hAnsiTheme="minorHAnsi" w:cstheme="minorHAnsi"/>
          <w:b/>
          <w:bCs/>
          <w:color w:val="auto"/>
          <w:sz w:val="22"/>
          <w:szCs w:val="22"/>
          <w:lang w:val="es-ES_tradnl"/>
        </w:rPr>
        <w:t>s complementari</w:t>
      </w:r>
      <w:r w:rsidR="00FF3B76" w:rsidRPr="008C198E">
        <w:rPr>
          <w:rFonts w:asciiTheme="minorHAnsi" w:hAnsiTheme="minorHAnsi" w:cstheme="minorHAnsi"/>
          <w:b/>
          <w:bCs/>
          <w:color w:val="auto"/>
          <w:sz w:val="22"/>
          <w:szCs w:val="22"/>
          <w:lang w:val="es-ES_tradnl"/>
        </w:rPr>
        <w:t>o</w:t>
      </w:r>
      <w:r w:rsidRPr="008C198E">
        <w:rPr>
          <w:rFonts w:asciiTheme="minorHAnsi" w:hAnsiTheme="minorHAnsi" w:cstheme="minorHAnsi"/>
          <w:b/>
          <w:bCs/>
          <w:color w:val="auto"/>
          <w:sz w:val="22"/>
          <w:szCs w:val="22"/>
          <w:lang w:val="es-ES_tradnl"/>
        </w:rPr>
        <w:t xml:space="preserve">s </w:t>
      </w:r>
      <w:r w:rsidR="00FF3B76" w:rsidRPr="008C198E">
        <w:rPr>
          <w:rFonts w:asciiTheme="minorHAnsi" w:hAnsiTheme="minorHAnsi" w:cstheme="minorHAnsi"/>
          <w:b/>
          <w:bCs/>
          <w:color w:val="auto"/>
          <w:sz w:val="22"/>
          <w:szCs w:val="22"/>
          <w:lang w:val="es-ES_tradnl"/>
        </w:rPr>
        <w:t>y</w:t>
      </w:r>
      <w:r w:rsidRPr="008C198E">
        <w:rPr>
          <w:rFonts w:asciiTheme="minorHAnsi" w:hAnsiTheme="minorHAnsi" w:cstheme="minorHAnsi"/>
          <w:b/>
          <w:bCs/>
          <w:color w:val="auto"/>
          <w:sz w:val="22"/>
          <w:szCs w:val="22"/>
          <w:lang w:val="es-ES_tradnl"/>
        </w:rPr>
        <w:t xml:space="preserve"> t</w:t>
      </w:r>
      <w:r w:rsidR="00FF3B76" w:rsidRPr="008C198E">
        <w:rPr>
          <w:rFonts w:asciiTheme="minorHAnsi" w:hAnsiTheme="minorHAnsi" w:cstheme="minorHAnsi"/>
          <w:b/>
          <w:bCs/>
          <w:color w:val="auto"/>
          <w:sz w:val="22"/>
          <w:szCs w:val="22"/>
          <w:lang w:val="es-ES_tradnl"/>
        </w:rPr>
        <w:t>é</w:t>
      </w:r>
      <w:r w:rsidRPr="008C198E">
        <w:rPr>
          <w:rFonts w:asciiTheme="minorHAnsi" w:hAnsiTheme="minorHAnsi" w:cstheme="minorHAnsi"/>
          <w:b/>
          <w:bCs/>
          <w:color w:val="auto"/>
          <w:sz w:val="22"/>
          <w:szCs w:val="22"/>
          <w:lang w:val="es-ES_tradnl"/>
        </w:rPr>
        <w:t>cnic</w:t>
      </w:r>
      <w:r w:rsidR="00FF3B76" w:rsidRPr="008C198E">
        <w:rPr>
          <w:rFonts w:asciiTheme="minorHAnsi" w:hAnsiTheme="minorHAnsi" w:cstheme="minorHAnsi"/>
          <w:b/>
          <w:bCs/>
          <w:color w:val="auto"/>
          <w:sz w:val="22"/>
          <w:szCs w:val="22"/>
          <w:lang w:val="es-ES_tradnl"/>
        </w:rPr>
        <w:t>o</w:t>
      </w:r>
      <w:r w:rsidRPr="008C198E">
        <w:rPr>
          <w:rFonts w:asciiTheme="minorHAnsi" w:hAnsiTheme="minorHAnsi" w:cstheme="minorHAnsi"/>
          <w:b/>
          <w:bCs/>
          <w:color w:val="auto"/>
          <w:sz w:val="22"/>
          <w:szCs w:val="22"/>
          <w:lang w:val="es-ES_tradnl"/>
        </w:rPr>
        <w:t>s redactor</w:t>
      </w:r>
      <w:r w:rsidR="00FF3B76" w:rsidRPr="008C198E">
        <w:rPr>
          <w:rFonts w:asciiTheme="minorHAnsi" w:hAnsiTheme="minorHAnsi" w:cstheme="minorHAnsi"/>
          <w:b/>
          <w:bCs/>
          <w:color w:val="auto"/>
          <w:sz w:val="22"/>
          <w:szCs w:val="22"/>
          <w:lang w:val="es-ES_tradnl"/>
        </w:rPr>
        <w:t>e</w:t>
      </w:r>
      <w:r w:rsidRPr="008C198E">
        <w:rPr>
          <w:rFonts w:asciiTheme="minorHAnsi" w:hAnsiTheme="minorHAnsi" w:cstheme="minorHAnsi"/>
          <w:b/>
          <w:bCs/>
          <w:color w:val="auto"/>
          <w:sz w:val="22"/>
          <w:szCs w:val="22"/>
          <w:lang w:val="es-ES_tradnl"/>
        </w:rPr>
        <w:t xml:space="preserve">s </w:t>
      </w:r>
    </w:p>
    <w:p w14:paraId="3F8D2B0D"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Relación de los documentos que desarrollan y complementan el proyecto con sus datos identificativos y los técnicos redactores colaboradores. </w:t>
      </w:r>
    </w:p>
    <w:p w14:paraId="25B9651F"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Título y alcance </w:t>
      </w:r>
    </w:p>
    <w:p w14:paraId="5469101B"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Autor: nombre oficial (persona física, sociedad o empresa), responsable si se tercia, número de colegiado, si s ‘procede, NIF/ CIF, dirección postal, municipio y código postal, dirección electrónica, teléfono. </w:t>
      </w:r>
    </w:p>
    <w:p w14:paraId="5D9BBE56"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Localización en el conjunto de la documentación del proyecto: </w:t>
      </w:r>
    </w:p>
    <w:p w14:paraId="3AE1E3FA"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a) solo se hace referencia, </w:t>
      </w:r>
    </w:p>
    <w:p w14:paraId="509867E9" w14:textId="06F3B588" w:rsidR="00BF0AF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b) localización en el proyecto: Anexo a la Memoria o documento complementario</w:t>
      </w:r>
      <w:r w:rsidR="00BF0AFB" w:rsidRPr="008C198E">
        <w:rPr>
          <w:rFonts w:asciiTheme="minorHAnsi" w:hAnsiTheme="minorHAnsi" w:cstheme="minorHAnsi"/>
          <w:sz w:val="22"/>
          <w:szCs w:val="22"/>
          <w:lang w:val="es-ES_tradnl"/>
        </w:rPr>
        <w:t xml:space="preserve">. </w:t>
      </w:r>
    </w:p>
    <w:p w14:paraId="42A2A116" w14:textId="77777777" w:rsidR="00F36CAF" w:rsidRPr="008C198E" w:rsidRDefault="00F36CAF" w:rsidP="00BF0AFB">
      <w:pPr>
        <w:pStyle w:val="Default"/>
        <w:jc w:val="both"/>
        <w:rPr>
          <w:rFonts w:asciiTheme="minorHAnsi" w:hAnsiTheme="minorHAnsi" w:cstheme="minorHAnsi"/>
          <w:b/>
          <w:bCs/>
          <w:sz w:val="22"/>
          <w:szCs w:val="22"/>
          <w:lang w:val="es-ES_tradnl"/>
        </w:rPr>
      </w:pPr>
    </w:p>
    <w:p w14:paraId="01D73110" w14:textId="62BC0B7B" w:rsidR="00BF0AFB" w:rsidRPr="008C198E" w:rsidRDefault="00BF0AFB" w:rsidP="00BF0AFB">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b/>
          <w:bCs/>
          <w:color w:val="auto"/>
          <w:sz w:val="22"/>
          <w:szCs w:val="22"/>
          <w:lang w:val="es-ES_tradnl"/>
        </w:rPr>
        <w:t>DD 4. Da</w:t>
      </w:r>
      <w:r w:rsidR="00FF3B76" w:rsidRPr="008C198E">
        <w:rPr>
          <w:rFonts w:asciiTheme="minorHAnsi" w:hAnsiTheme="minorHAnsi" w:cstheme="minorHAnsi"/>
          <w:b/>
          <w:bCs/>
          <w:color w:val="auto"/>
          <w:sz w:val="22"/>
          <w:szCs w:val="22"/>
          <w:lang w:val="es-ES_tradnl"/>
        </w:rPr>
        <w:t>tos</w:t>
      </w:r>
      <w:r w:rsidRPr="008C198E">
        <w:rPr>
          <w:rFonts w:asciiTheme="minorHAnsi" w:hAnsiTheme="minorHAnsi" w:cstheme="minorHAnsi"/>
          <w:b/>
          <w:bCs/>
          <w:color w:val="auto"/>
          <w:sz w:val="22"/>
          <w:szCs w:val="22"/>
          <w:lang w:val="es-ES_tradnl"/>
        </w:rPr>
        <w:t xml:space="preserve"> general</w:t>
      </w:r>
      <w:r w:rsidR="00FF3B76" w:rsidRPr="008C198E">
        <w:rPr>
          <w:rFonts w:asciiTheme="minorHAnsi" w:hAnsiTheme="minorHAnsi" w:cstheme="minorHAnsi"/>
          <w:b/>
          <w:bCs/>
          <w:color w:val="auto"/>
          <w:sz w:val="22"/>
          <w:szCs w:val="22"/>
          <w:lang w:val="es-ES_tradnl"/>
        </w:rPr>
        <w:t>es complementa</w:t>
      </w:r>
      <w:r w:rsidRPr="008C198E">
        <w:rPr>
          <w:rFonts w:asciiTheme="minorHAnsi" w:hAnsiTheme="minorHAnsi" w:cstheme="minorHAnsi"/>
          <w:b/>
          <w:bCs/>
          <w:color w:val="auto"/>
          <w:sz w:val="22"/>
          <w:szCs w:val="22"/>
          <w:lang w:val="es-ES_tradnl"/>
        </w:rPr>
        <w:t>ri</w:t>
      </w:r>
      <w:r w:rsidR="00FF3B76" w:rsidRPr="008C198E">
        <w:rPr>
          <w:rFonts w:asciiTheme="minorHAnsi" w:hAnsiTheme="minorHAnsi" w:cstheme="minorHAnsi"/>
          <w:b/>
          <w:bCs/>
          <w:color w:val="auto"/>
          <w:sz w:val="22"/>
          <w:szCs w:val="22"/>
          <w:lang w:val="es-ES_tradnl"/>
        </w:rPr>
        <w:t>o</w:t>
      </w:r>
      <w:r w:rsidRPr="008C198E">
        <w:rPr>
          <w:rFonts w:asciiTheme="minorHAnsi" w:hAnsiTheme="minorHAnsi" w:cstheme="minorHAnsi"/>
          <w:b/>
          <w:bCs/>
          <w:color w:val="auto"/>
          <w:sz w:val="22"/>
          <w:szCs w:val="22"/>
          <w:lang w:val="es-ES_tradnl"/>
        </w:rPr>
        <w:t>s del pro</w:t>
      </w:r>
      <w:r w:rsidR="00FF3B76" w:rsidRPr="008C198E">
        <w:rPr>
          <w:rFonts w:asciiTheme="minorHAnsi" w:hAnsiTheme="minorHAnsi" w:cstheme="minorHAnsi"/>
          <w:b/>
          <w:bCs/>
          <w:color w:val="auto"/>
          <w:sz w:val="22"/>
          <w:szCs w:val="22"/>
          <w:lang w:val="es-ES_tradnl"/>
        </w:rPr>
        <w:t>y</w:t>
      </w:r>
      <w:r w:rsidRPr="008C198E">
        <w:rPr>
          <w:rFonts w:asciiTheme="minorHAnsi" w:hAnsiTheme="minorHAnsi" w:cstheme="minorHAnsi"/>
          <w:b/>
          <w:bCs/>
          <w:color w:val="auto"/>
          <w:sz w:val="22"/>
          <w:szCs w:val="22"/>
          <w:lang w:val="es-ES_tradnl"/>
        </w:rPr>
        <w:t>ect</w:t>
      </w:r>
      <w:r w:rsidR="00FF3B76" w:rsidRPr="008C198E">
        <w:rPr>
          <w:rFonts w:asciiTheme="minorHAnsi" w:hAnsiTheme="minorHAnsi" w:cstheme="minorHAnsi"/>
          <w:b/>
          <w:bCs/>
          <w:color w:val="auto"/>
          <w:sz w:val="22"/>
          <w:szCs w:val="22"/>
          <w:lang w:val="es-ES_tradnl"/>
        </w:rPr>
        <w:t>o</w:t>
      </w:r>
      <w:r w:rsidRPr="008C198E">
        <w:rPr>
          <w:rFonts w:asciiTheme="minorHAnsi" w:hAnsiTheme="minorHAnsi" w:cstheme="minorHAnsi"/>
          <w:b/>
          <w:bCs/>
          <w:color w:val="auto"/>
          <w:sz w:val="22"/>
          <w:szCs w:val="22"/>
          <w:lang w:val="es-ES_tradnl"/>
        </w:rPr>
        <w:t xml:space="preserve"> </w:t>
      </w:r>
    </w:p>
    <w:p w14:paraId="12A8FA65"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relacionarán otros datos generales (resumen de características económicas, por contratación de suministros y servicios, otros) que se consideren necesarias según el proyecto intermediando: </w:t>
      </w:r>
    </w:p>
    <w:p w14:paraId="779ABF64"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Resumen de características económicas: </w:t>
      </w:r>
    </w:p>
    <w:p w14:paraId="06AD6335"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Identificación del proyecto (título, emplazamiento, clave, etc.) </w:t>
      </w:r>
    </w:p>
    <w:p w14:paraId="44C38FBE"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Cuadro de superficies: superficies de parcela (total, ocupada, sin ocupar, urbanizada); superficie construida (de obra nueva, de obra de reforma). </w:t>
      </w:r>
    </w:p>
    <w:p w14:paraId="1D6E3B4D" w14:textId="12CBFA94"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Presupuesto de ejecución material (PEM) por capítulos. </w:t>
      </w:r>
    </w:p>
    <w:p w14:paraId="28E5B332" w14:textId="474873FC"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Presupuesto de ejecución por contrato (PEC). </w:t>
      </w:r>
    </w:p>
    <w:p w14:paraId="0F183DD0" w14:textId="7393A5AA"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Repercusiones: del PEM y del PEC por superficie de obra nueva, de obra de reforma y de urbanización. Porcentaje de la seguridad y salud, de la gestión de residuos y gastos indirectos. </w:t>
      </w:r>
    </w:p>
    <w:p w14:paraId="30081454"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Otros </w:t>
      </w:r>
    </w:p>
    <w:p w14:paraId="4100A418"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Datos de contratación de suministros y servicios: </w:t>
      </w:r>
    </w:p>
    <w:p w14:paraId="50A414CB"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Identificación del proyecto (título, emplazamiento, clave, etc.) </w:t>
      </w:r>
    </w:p>
    <w:p w14:paraId="41BE950D"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Saneamiento: Localización de la red pública, profundidad, sistema unitario o separativo. </w:t>
      </w:r>
    </w:p>
    <w:p w14:paraId="4768DD61"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Agua: estimación del caudal a contratar, caudal de cálculo, diámetro de la conexión de servicio, ubicación del contador. </w:t>
      </w:r>
    </w:p>
    <w:p w14:paraId="1D019AEC"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Electricidad: Estimación de la potencia a contratado, potencia de cálculo, ubicación. </w:t>
      </w:r>
    </w:p>
    <w:p w14:paraId="5D40936C" w14:textId="0B241020" w:rsidR="00BF0AF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Combustible: Gas (estimación del caudal a contratar, caudal de cálculo, diámetro de la conexión de servicio, ubicación del contador); Gas-oil (estimación de la capacidad del tanque en litros y ubicación, ubicación de la presa de carga)</w:t>
      </w:r>
      <w:r w:rsidR="00BF0AFB" w:rsidRPr="008C198E">
        <w:rPr>
          <w:rFonts w:asciiTheme="minorHAnsi" w:hAnsiTheme="minorHAnsi" w:cstheme="minorHAnsi"/>
          <w:sz w:val="22"/>
          <w:szCs w:val="22"/>
          <w:lang w:val="es-ES_tradnl"/>
        </w:rPr>
        <w:t xml:space="preserve">. </w:t>
      </w:r>
    </w:p>
    <w:p w14:paraId="1677E15C"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Otras </w:t>
      </w:r>
    </w:p>
    <w:p w14:paraId="100D340E"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c) Otros datos generales complementarias </w:t>
      </w:r>
    </w:p>
    <w:p w14:paraId="3F1BD89B" w14:textId="0630C15E" w:rsidR="00BF0AF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lastRenderedPageBreak/>
        <w:t>En este apartado se facilitarán otros datos generales del proyecto que sea</w:t>
      </w:r>
      <w:r w:rsidR="00E52C1B">
        <w:rPr>
          <w:rFonts w:asciiTheme="minorHAnsi" w:hAnsiTheme="minorHAnsi" w:cstheme="minorHAnsi"/>
          <w:sz w:val="22"/>
          <w:szCs w:val="22"/>
          <w:lang w:val="es-ES_tradnl"/>
        </w:rPr>
        <w:t>n</w:t>
      </w:r>
      <w:r w:rsidRPr="008C198E">
        <w:rPr>
          <w:rFonts w:asciiTheme="minorHAnsi" w:hAnsiTheme="minorHAnsi" w:cstheme="minorHAnsi"/>
          <w:sz w:val="22"/>
          <w:szCs w:val="22"/>
          <w:lang w:val="es-ES_tradnl"/>
        </w:rPr>
        <w:t xml:space="preserve"> necesari</w:t>
      </w:r>
      <w:r w:rsidR="00E52C1B">
        <w:rPr>
          <w:rFonts w:asciiTheme="minorHAnsi" w:hAnsiTheme="minorHAnsi" w:cstheme="minorHAnsi"/>
          <w:sz w:val="22"/>
          <w:szCs w:val="22"/>
          <w:lang w:val="es-ES_tradnl"/>
        </w:rPr>
        <w:t>o</w:t>
      </w:r>
      <w:r w:rsidRPr="008C198E">
        <w:rPr>
          <w:rFonts w:asciiTheme="minorHAnsi" w:hAnsiTheme="minorHAnsi" w:cstheme="minorHAnsi"/>
          <w:sz w:val="22"/>
          <w:szCs w:val="22"/>
          <w:lang w:val="es-ES_tradnl"/>
        </w:rPr>
        <w:t>s para la actuación. Si su desarrollo lo requiere, se remitirá al Anexo DD de la Memoria</w:t>
      </w:r>
      <w:r w:rsidR="00BF0AFB" w:rsidRPr="008C198E">
        <w:rPr>
          <w:rFonts w:asciiTheme="minorHAnsi" w:hAnsiTheme="minorHAnsi" w:cstheme="minorHAnsi"/>
          <w:sz w:val="22"/>
          <w:szCs w:val="22"/>
          <w:lang w:val="es-ES_tradnl"/>
        </w:rPr>
        <w:t xml:space="preserve">. </w:t>
      </w:r>
    </w:p>
    <w:p w14:paraId="2A518807" w14:textId="77777777" w:rsidR="00BF0AFB" w:rsidRPr="008C198E" w:rsidRDefault="00BF0AFB" w:rsidP="00BF0AF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w:t>
      </w:r>
    </w:p>
    <w:p w14:paraId="14DC4698" w14:textId="1D085B89" w:rsidR="00BF0AFB" w:rsidRPr="008C198E" w:rsidRDefault="00BF0AFB" w:rsidP="002B71D2">
      <w:pPr>
        <w:pStyle w:val="Default"/>
        <w:jc w:val="both"/>
        <w:rPr>
          <w:rFonts w:asciiTheme="minorHAnsi" w:hAnsiTheme="minorHAnsi" w:cstheme="minorHAnsi"/>
          <w:b/>
          <w:bCs/>
          <w:color w:val="auto"/>
          <w:sz w:val="22"/>
          <w:szCs w:val="22"/>
          <w:lang w:val="es-ES_tradnl"/>
        </w:rPr>
      </w:pPr>
      <w:r w:rsidRPr="008C198E">
        <w:rPr>
          <w:rFonts w:asciiTheme="minorHAnsi" w:hAnsiTheme="minorHAnsi" w:cstheme="minorHAnsi"/>
          <w:b/>
          <w:bCs/>
          <w:color w:val="auto"/>
          <w:sz w:val="22"/>
          <w:szCs w:val="22"/>
          <w:lang w:val="es-ES_tradnl"/>
        </w:rPr>
        <w:t>MD MEM</w:t>
      </w:r>
      <w:r w:rsidR="00A31DF2" w:rsidRPr="008C198E">
        <w:rPr>
          <w:rFonts w:asciiTheme="minorHAnsi" w:hAnsiTheme="minorHAnsi" w:cstheme="minorHAnsi"/>
          <w:b/>
          <w:bCs/>
          <w:color w:val="auto"/>
          <w:sz w:val="22"/>
          <w:szCs w:val="22"/>
          <w:lang w:val="es-ES_tradnl"/>
        </w:rPr>
        <w:t>O</w:t>
      </w:r>
      <w:r w:rsidRPr="008C198E">
        <w:rPr>
          <w:rFonts w:asciiTheme="minorHAnsi" w:hAnsiTheme="minorHAnsi" w:cstheme="minorHAnsi"/>
          <w:b/>
          <w:bCs/>
          <w:color w:val="auto"/>
          <w:sz w:val="22"/>
          <w:szCs w:val="22"/>
          <w:lang w:val="es-ES_tradnl"/>
        </w:rPr>
        <w:t xml:space="preserve">RIA DESCRIPTIVA </w:t>
      </w:r>
    </w:p>
    <w:p w14:paraId="618CE4B9" w14:textId="5E3EEAB8" w:rsidR="00BF0AFB" w:rsidRPr="008C198E" w:rsidRDefault="00BF0AFB" w:rsidP="00BF0AFB">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A </w:t>
      </w:r>
      <w:r w:rsidR="00C061D1" w:rsidRPr="008C198E">
        <w:rPr>
          <w:rFonts w:asciiTheme="minorHAnsi" w:hAnsiTheme="minorHAnsi" w:cstheme="minorHAnsi"/>
          <w:bCs/>
          <w:sz w:val="22"/>
          <w:szCs w:val="22"/>
          <w:lang w:val="es-ES_tradnl"/>
        </w:rPr>
        <w:t>continuación,</w:t>
      </w:r>
      <w:r w:rsidR="0071784B" w:rsidRPr="008C198E">
        <w:rPr>
          <w:rFonts w:asciiTheme="minorHAnsi" w:hAnsiTheme="minorHAnsi" w:cstheme="minorHAnsi"/>
          <w:bCs/>
          <w:sz w:val="22"/>
          <w:szCs w:val="22"/>
          <w:lang w:val="es-ES_tradnl"/>
        </w:rPr>
        <w:t xml:space="preserve"> se</w:t>
      </w:r>
      <w:r w:rsidRPr="008C198E">
        <w:rPr>
          <w:rFonts w:asciiTheme="minorHAnsi" w:hAnsiTheme="minorHAnsi" w:cstheme="minorHAnsi"/>
          <w:bCs/>
          <w:sz w:val="22"/>
          <w:szCs w:val="22"/>
          <w:lang w:val="es-ES_tradnl"/>
        </w:rPr>
        <w:t xml:space="preserve"> detalla cada</w:t>
      </w:r>
      <w:r w:rsidR="0071784B" w:rsidRPr="008C198E">
        <w:rPr>
          <w:rFonts w:asciiTheme="minorHAnsi" w:hAnsiTheme="minorHAnsi" w:cstheme="minorHAnsi"/>
          <w:bCs/>
          <w:sz w:val="22"/>
          <w:szCs w:val="22"/>
          <w:lang w:val="es-ES_tradnl"/>
        </w:rPr>
        <w:t xml:space="preserve"> uno</w:t>
      </w:r>
      <w:r w:rsidRPr="008C198E">
        <w:rPr>
          <w:rFonts w:asciiTheme="minorHAnsi" w:hAnsiTheme="minorHAnsi" w:cstheme="minorHAnsi"/>
          <w:bCs/>
          <w:sz w:val="22"/>
          <w:szCs w:val="22"/>
          <w:lang w:val="es-ES_tradnl"/>
        </w:rPr>
        <w:t xml:space="preserve"> de</w:t>
      </w:r>
      <w:r w:rsidR="0071784B" w:rsidRPr="008C198E">
        <w:rPr>
          <w:rFonts w:asciiTheme="minorHAnsi" w:hAnsiTheme="minorHAnsi" w:cstheme="minorHAnsi"/>
          <w:bCs/>
          <w:sz w:val="22"/>
          <w:szCs w:val="22"/>
          <w:lang w:val="es-ES_tradnl"/>
        </w:rPr>
        <w:t xml:space="preserve"> </w:t>
      </w:r>
      <w:r w:rsidRPr="008C198E">
        <w:rPr>
          <w:rFonts w:asciiTheme="minorHAnsi" w:hAnsiTheme="minorHAnsi" w:cstheme="minorHAnsi"/>
          <w:bCs/>
          <w:sz w:val="22"/>
          <w:szCs w:val="22"/>
          <w:lang w:val="es-ES_tradnl"/>
        </w:rPr>
        <w:t>l</w:t>
      </w:r>
      <w:r w:rsidR="0071784B" w:rsidRPr="008C198E">
        <w:rPr>
          <w:rFonts w:asciiTheme="minorHAnsi" w:hAnsiTheme="minorHAnsi" w:cstheme="minorHAnsi"/>
          <w:bCs/>
          <w:sz w:val="22"/>
          <w:szCs w:val="22"/>
          <w:lang w:val="es-ES_tradnl"/>
        </w:rPr>
        <w:t>o</w:t>
      </w:r>
      <w:r w:rsidRPr="008C198E">
        <w:rPr>
          <w:rFonts w:asciiTheme="minorHAnsi" w:hAnsiTheme="minorHAnsi" w:cstheme="minorHAnsi"/>
          <w:bCs/>
          <w:sz w:val="22"/>
          <w:szCs w:val="22"/>
          <w:lang w:val="es-ES_tradnl"/>
        </w:rPr>
        <w:t>s subaparta</w:t>
      </w:r>
      <w:r w:rsidR="0071784B" w:rsidRPr="008C198E">
        <w:rPr>
          <w:rFonts w:asciiTheme="minorHAnsi" w:hAnsiTheme="minorHAnsi" w:cstheme="minorHAnsi"/>
          <w:bCs/>
          <w:sz w:val="22"/>
          <w:szCs w:val="22"/>
          <w:lang w:val="es-ES_tradnl"/>
        </w:rPr>
        <w:t>dos</w:t>
      </w:r>
      <w:r w:rsidRPr="008C198E">
        <w:rPr>
          <w:rFonts w:asciiTheme="minorHAnsi" w:hAnsiTheme="minorHAnsi" w:cstheme="minorHAnsi"/>
          <w:bCs/>
          <w:sz w:val="22"/>
          <w:szCs w:val="22"/>
          <w:lang w:val="es-ES_tradnl"/>
        </w:rPr>
        <w:t xml:space="preserve"> del</w:t>
      </w:r>
      <w:r w:rsidR="0071784B" w:rsidRPr="008C198E">
        <w:rPr>
          <w:rFonts w:asciiTheme="minorHAnsi" w:hAnsiTheme="minorHAnsi" w:cstheme="minorHAnsi"/>
          <w:bCs/>
          <w:sz w:val="22"/>
          <w:szCs w:val="22"/>
          <w:lang w:val="es-ES_tradnl"/>
        </w:rPr>
        <w:t xml:space="preserve"> </w:t>
      </w:r>
      <w:r w:rsidRPr="008C198E">
        <w:rPr>
          <w:rFonts w:asciiTheme="minorHAnsi" w:hAnsiTheme="minorHAnsi" w:cstheme="minorHAnsi"/>
          <w:bCs/>
          <w:sz w:val="22"/>
          <w:szCs w:val="22"/>
          <w:lang w:val="es-ES_tradnl"/>
        </w:rPr>
        <w:t>aparta</w:t>
      </w:r>
      <w:r w:rsidR="0071784B" w:rsidRPr="008C198E">
        <w:rPr>
          <w:rFonts w:asciiTheme="minorHAnsi" w:hAnsiTheme="minorHAnsi" w:cstheme="minorHAnsi"/>
          <w:bCs/>
          <w:sz w:val="22"/>
          <w:szCs w:val="22"/>
          <w:lang w:val="es-ES_tradnl"/>
        </w:rPr>
        <w:t>do de Memo</w:t>
      </w:r>
      <w:r w:rsidRPr="008C198E">
        <w:rPr>
          <w:rFonts w:asciiTheme="minorHAnsi" w:hAnsiTheme="minorHAnsi" w:cstheme="minorHAnsi"/>
          <w:bCs/>
          <w:sz w:val="22"/>
          <w:szCs w:val="22"/>
          <w:lang w:val="es-ES_tradnl"/>
        </w:rPr>
        <w:t>ria Descriptiva</w:t>
      </w:r>
    </w:p>
    <w:p w14:paraId="752F6D30" w14:textId="77777777" w:rsidR="00BF0AFB" w:rsidRPr="008C198E" w:rsidRDefault="00BF0AFB" w:rsidP="00BF0AFB">
      <w:pPr>
        <w:pStyle w:val="Default"/>
        <w:jc w:val="both"/>
        <w:rPr>
          <w:rFonts w:asciiTheme="minorHAnsi" w:hAnsiTheme="minorHAnsi" w:cstheme="minorHAnsi"/>
          <w:sz w:val="22"/>
          <w:szCs w:val="22"/>
          <w:lang w:val="es-ES_tradnl"/>
        </w:rPr>
      </w:pPr>
    </w:p>
    <w:p w14:paraId="377CBE6D" w14:textId="23AD0AC0" w:rsidR="00BF0AFB" w:rsidRPr="008C198E" w:rsidRDefault="00BF0AFB" w:rsidP="00BF0AFB">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b/>
          <w:bCs/>
          <w:color w:val="auto"/>
          <w:sz w:val="22"/>
          <w:szCs w:val="22"/>
          <w:lang w:val="es-ES_tradnl"/>
        </w:rPr>
        <w:t>MD 1. Obje</w:t>
      </w:r>
      <w:r w:rsidR="00A31DF2" w:rsidRPr="008C198E">
        <w:rPr>
          <w:rFonts w:asciiTheme="minorHAnsi" w:hAnsiTheme="minorHAnsi" w:cstheme="minorHAnsi"/>
          <w:b/>
          <w:bCs/>
          <w:color w:val="auto"/>
          <w:sz w:val="22"/>
          <w:szCs w:val="22"/>
          <w:lang w:val="es-ES_tradnl"/>
        </w:rPr>
        <w:t>to del proyecto</w:t>
      </w:r>
      <w:r w:rsidRPr="008C198E">
        <w:rPr>
          <w:rFonts w:asciiTheme="minorHAnsi" w:hAnsiTheme="minorHAnsi" w:cstheme="minorHAnsi"/>
          <w:b/>
          <w:bCs/>
          <w:color w:val="auto"/>
          <w:sz w:val="22"/>
          <w:szCs w:val="22"/>
          <w:lang w:val="es-ES_tradnl"/>
        </w:rPr>
        <w:t xml:space="preserve"> </w:t>
      </w:r>
    </w:p>
    <w:p w14:paraId="1DFFE5C5"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especificará: </w:t>
      </w:r>
    </w:p>
    <w:p w14:paraId="7D1E85E9"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el tipo de proyecto indicando las diferentes actuaciones a realizar y el alcance de las mismas. </w:t>
      </w:r>
    </w:p>
    <w:p w14:paraId="05823FC2" w14:textId="17044990" w:rsidR="00BF0AF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los objetivos principales a conseguir (funcionales, formales, constructivos, energéticos, medioambientales, otros)</w:t>
      </w:r>
      <w:r w:rsidR="00BF0AFB" w:rsidRPr="008C198E">
        <w:rPr>
          <w:rFonts w:asciiTheme="minorHAnsi" w:hAnsiTheme="minorHAnsi" w:cstheme="minorHAnsi"/>
          <w:sz w:val="22"/>
          <w:szCs w:val="22"/>
          <w:lang w:val="es-ES_tradnl"/>
        </w:rPr>
        <w:t xml:space="preserve"> </w:t>
      </w:r>
    </w:p>
    <w:p w14:paraId="70D49971" w14:textId="77777777" w:rsidR="00BF0AFB" w:rsidRPr="008C198E" w:rsidRDefault="00BF0AFB" w:rsidP="00BF0AFB">
      <w:pPr>
        <w:pStyle w:val="Default"/>
        <w:jc w:val="both"/>
        <w:rPr>
          <w:rFonts w:asciiTheme="minorHAnsi" w:hAnsiTheme="minorHAnsi" w:cstheme="minorHAnsi"/>
          <w:sz w:val="22"/>
          <w:szCs w:val="22"/>
          <w:lang w:val="es-ES_tradnl"/>
        </w:rPr>
      </w:pPr>
    </w:p>
    <w:p w14:paraId="270F6516" w14:textId="27AA09BD" w:rsidR="00BF0AFB" w:rsidRPr="008C198E" w:rsidRDefault="00BF0AFB" w:rsidP="00BF0AFB">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b/>
          <w:bCs/>
          <w:color w:val="auto"/>
          <w:sz w:val="22"/>
          <w:szCs w:val="22"/>
          <w:lang w:val="es-ES_tradnl"/>
        </w:rPr>
        <w:t>MD 2. Antecedent</w:t>
      </w:r>
      <w:r w:rsidR="00FF3B76" w:rsidRPr="008C198E">
        <w:rPr>
          <w:rFonts w:asciiTheme="minorHAnsi" w:hAnsiTheme="minorHAnsi" w:cstheme="minorHAnsi"/>
          <w:b/>
          <w:bCs/>
          <w:color w:val="auto"/>
          <w:sz w:val="22"/>
          <w:szCs w:val="22"/>
          <w:lang w:val="es-ES_tradnl"/>
        </w:rPr>
        <w:t>e</w:t>
      </w:r>
      <w:r w:rsidRPr="008C198E">
        <w:rPr>
          <w:rFonts w:asciiTheme="minorHAnsi" w:hAnsiTheme="minorHAnsi" w:cstheme="minorHAnsi"/>
          <w:b/>
          <w:bCs/>
          <w:color w:val="auto"/>
          <w:sz w:val="22"/>
          <w:szCs w:val="22"/>
          <w:lang w:val="es-ES_tradnl"/>
        </w:rPr>
        <w:t xml:space="preserve">s </w:t>
      </w:r>
    </w:p>
    <w:p w14:paraId="14A5B92A" w14:textId="1E056C49" w:rsidR="00BF0AFB" w:rsidRPr="008C198E" w:rsidRDefault="00BF0AFB" w:rsidP="00BF0AFB">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b/>
          <w:bCs/>
          <w:color w:val="auto"/>
          <w:sz w:val="22"/>
          <w:szCs w:val="22"/>
          <w:lang w:val="es-ES_tradnl"/>
        </w:rPr>
        <w:t>MD 2.1 Requisit</w:t>
      </w:r>
      <w:r w:rsidR="00FF3B76" w:rsidRPr="008C198E">
        <w:rPr>
          <w:rFonts w:asciiTheme="minorHAnsi" w:hAnsiTheme="minorHAnsi" w:cstheme="minorHAnsi"/>
          <w:b/>
          <w:bCs/>
          <w:color w:val="auto"/>
          <w:sz w:val="22"/>
          <w:szCs w:val="22"/>
          <w:lang w:val="es-ES_tradnl"/>
        </w:rPr>
        <w:t>o</w:t>
      </w:r>
      <w:r w:rsidRPr="008C198E">
        <w:rPr>
          <w:rFonts w:asciiTheme="minorHAnsi" w:hAnsiTheme="minorHAnsi" w:cstheme="minorHAnsi"/>
          <w:b/>
          <w:bCs/>
          <w:color w:val="auto"/>
          <w:sz w:val="22"/>
          <w:szCs w:val="22"/>
          <w:lang w:val="es-ES_tradnl"/>
        </w:rPr>
        <w:t>s normati</w:t>
      </w:r>
      <w:r w:rsidR="00FF3B76" w:rsidRPr="008C198E">
        <w:rPr>
          <w:rFonts w:asciiTheme="minorHAnsi" w:hAnsiTheme="minorHAnsi" w:cstheme="minorHAnsi"/>
          <w:b/>
          <w:bCs/>
          <w:color w:val="auto"/>
          <w:sz w:val="22"/>
          <w:szCs w:val="22"/>
          <w:lang w:val="es-ES_tradnl"/>
        </w:rPr>
        <w:t>vo</w:t>
      </w:r>
      <w:r w:rsidRPr="008C198E">
        <w:rPr>
          <w:rFonts w:asciiTheme="minorHAnsi" w:hAnsiTheme="minorHAnsi" w:cstheme="minorHAnsi"/>
          <w:b/>
          <w:bCs/>
          <w:color w:val="auto"/>
          <w:sz w:val="22"/>
          <w:szCs w:val="22"/>
          <w:lang w:val="es-ES_tradnl"/>
        </w:rPr>
        <w:t xml:space="preserve">s </w:t>
      </w:r>
    </w:p>
    <w:p w14:paraId="1434451B"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indicará que el proyecto se adecua al marco legal de aplicación y se especificará este: </w:t>
      </w:r>
    </w:p>
    <w:p w14:paraId="344BDB26"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la normativa urbanística de aplicación: planeamiento, ordenanzas y otras como la relativa a costas o espacios naturales, si se tercia. </w:t>
      </w:r>
    </w:p>
    <w:p w14:paraId="5D231F70" w14:textId="49389CC6"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los requisitos básicos y exigencias básicas de calidad de la </w:t>
      </w:r>
      <w:r w:rsidR="003A0133" w:rsidRPr="008C198E">
        <w:rPr>
          <w:rFonts w:asciiTheme="minorHAnsi" w:hAnsiTheme="minorHAnsi" w:cstheme="minorHAnsi"/>
          <w:sz w:val="22"/>
          <w:szCs w:val="22"/>
          <w:lang w:val="es-ES_tradnl"/>
        </w:rPr>
        <w:t>edificación,</w:t>
      </w:r>
      <w:r w:rsidRPr="008C198E">
        <w:rPr>
          <w:rFonts w:asciiTheme="minorHAnsi" w:hAnsiTheme="minorHAnsi" w:cstheme="minorHAnsi"/>
          <w:sz w:val="22"/>
          <w:szCs w:val="22"/>
          <w:lang w:val="es-ES_tradnl"/>
        </w:rPr>
        <w:t xml:space="preserve"> así como del resto de normativa técnica de ámbito estatal, autonómico y local que corresponda en cada caso. </w:t>
      </w:r>
    </w:p>
    <w:p w14:paraId="2779F557"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otros requisitos de aplicación que habrá que especificar (por ejemplo, normativa municipal, edificios protegidos, derechos del suelo y subsuelo, etc.). </w:t>
      </w:r>
    </w:p>
    <w:p w14:paraId="0CC5C26E" w14:textId="4382EB3C" w:rsidR="0071784B" w:rsidRPr="008C198E" w:rsidRDefault="0071784B" w:rsidP="0071784B">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MD 2.2 Requisitos derivados del encargo </w:t>
      </w:r>
    </w:p>
    <w:p w14:paraId="19C0B5CD"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indicarán los requisitos generales derivados del encargo a los que da respondida el proyecto: </w:t>
      </w:r>
    </w:p>
    <w:p w14:paraId="110B4A06" w14:textId="5DF06AE4"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Los que se explicitan al encargo y/o la convocatoria del procedimiento de adjudicación. Se especificarán los requisitos que, de acuerdo con el promotor, impliquen superar los umbrales de la normativa (por ejemplo, una determinada clasificación energética, minimización de residuos, mejoras medioambientales, etc...) y que se concretarán en el apartado MD 4.0. También se indicarán las limitaciones de uso, si hay. </w:t>
      </w:r>
    </w:p>
    <w:p w14:paraId="792385C5"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Las variaciones de las condiciones iniciales del encargo indicando los acuerdos logrados (por ejemplo, cambio de la superficie de un recinto, variación del programa de un edificio, etc.). </w:t>
      </w:r>
    </w:p>
    <w:p w14:paraId="62CFBC3E"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En coherencia con el Anteproyecto aprobado, identificando número </w:t>
      </w:r>
    </w:p>
    <w:p w14:paraId="56758318"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Los criterios específicos desarrollados en los correspondientes pliegos de prescripciones, pliegos complementarios y metodologías propuestas. </w:t>
      </w:r>
    </w:p>
    <w:p w14:paraId="7533111F"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Otros </w:t>
      </w:r>
    </w:p>
    <w:p w14:paraId="4324D78F" w14:textId="018634AA" w:rsidR="0071784B" w:rsidRPr="008C198E" w:rsidRDefault="0071784B" w:rsidP="0071784B">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MD 2.3 Condiciones del emplazamiento y del entorno físico </w:t>
      </w:r>
    </w:p>
    <w:p w14:paraId="776E682E"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especificarán los principales aspectos del emplazamiento y el entorno físico que condicionan el proyecto: </w:t>
      </w:r>
    </w:p>
    <w:p w14:paraId="619FA7BE"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Datos del entorno: </w:t>
      </w:r>
    </w:p>
    <w:p w14:paraId="44F307C1" w14:textId="773CDE40"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Municipio, comarca, altura topográfica. Orientación, vientos dominantes, pluviometría, ... </w:t>
      </w:r>
    </w:p>
    <w:p w14:paraId="3A7D47E3" w14:textId="57248FCA"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Ubicación en relación a elementos identificables: centro urbano, </w:t>
      </w:r>
      <w:r w:rsidR="003A0133" w:rsidRPr="008C198E">
        <w:rPr>
          <w:rFonts w:asciiTheme="minorHAnsi" w:hAnsiTheme="minorHAnsi" w:cstheme="minorHAnsi"/>
          <w:sz w:val="22"/>
          <w:szCs w:val="22"/>
          <w:lang w:val="es-ES_tradnl"/>
        </w:rPr>
        <w:t>equipa</w:t>
      </w:r>
      <w:r w:rsidR="003A0133">
        <w:rPr>
          <w:rFonts w:asciiTheme="minorHAnsi" w:hAnsiTheme="minorHAnsi" w:cstheme="minorHAnsi"/>
          <w:sz w:val="22"/>
          <w:szCs w:val="22"/>
          <w:lang w:val="es-ES_tradnl"/>
        </w:rPr>
        <w:t>mientos</w:t>
      </w:r>
      <w:r w:rsidRPr="008C198E">
        <w:rPr>
          <w:rFonts w:asciiTheme="minorHAnsi" w:hAnsiTheme="minorHAnsi" w:cstheme="minorHAnsi"/>
          <w:sz w:val="22"/>
          <w:szCs w:val="22"/>
          <w:lang w:val="es-ES_tradnl"/>
        </w:rPr>
        <w:t xml:space="preserve">, ... Proximidad a masas forestales. </w:t>
      </w:r>
    </w:p>
    <w:p w14:paraId="733BA1F5"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Viales de acceso: urbanización e infraestructuras urbanas. </w:t>
      </w:r>
    </w:p>
    <w:p w14:paraId="51C133AE" w14:textId="683AD549"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Características de </w:t>
      </w:r>
      <w:r w:rsidR="003A0133" w:rsidRPr="008C198E">
        <w:rPr>
          <w:rFonts w:asciiTheme="minorHAnsi" w:hAnsiTheme="minorHAnsi" w:cstheme="minorHAnsi"/>
          <w:sz w:val="22"/>
          <w:szCs w:val="22"/>
          <w:lang w:val="es-ES_tradnl"/>
        </w:rPr>
        <w:t>las edificaciones vecinas</w:t>
      </w:r>
      <w:r w:rsidRPr="008C198E">
        <w:rPr>
          <w:rFonts w:asciiTheme="minorHAnsi" w:hAnsiTheme="minorHAnsi" w:cstheme="minorHAnsi"/>
          <w:sz w:val="22"/>
          <w:szCs w:val="22"/>
          <w:lang w:val="es-ES_tradnl"/>
        </w:rPr>
        <w:t xml:space="preserve"> y otros elementos significativos que puedan condicionar el proyecto. </w:t>
      </w:r>
    </w:p>
    <w:p w14:paraId="7BE887D4"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Condiciones de inundabilidad, de servidumbres a carreteras, red ferroviaria, etc. </w:t>
      </w:r>
    </w:p>
    <w:p w14:paraId="22AFC641"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Otras </w:t>
      </w:r>
    </w:p>
    <w:p w14:paraId="67A9997F" w14:textId="572DC6F2"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lastRenderedPageBreak/>
        <w:t xml:space="preserve">- Datos del solar o </w:t>
      </w:r>
      <w:r w:rsidR="009C3D9A" w:rsidRPr="008C198E">
        <w:rPr>
          <w:rFonts w:asciiTheme="minorHAnsi" w:hAnsiTheme="minorHAnsi" w:cstheme="minorHAnsi"/>
          <w:sz w:val="22"/>
          <w:szCs w:val="22"/>
          <w:lang w:val="es-ES_tradnl"/>
        </w:rPr>
        <w:t>parcel</w:t>
      </w:r>
      <w:r w:rsidRPr="008C198E">
        <w:rPr>
          <w:rFonts w:asciiTheme="minorHAnsi" w:hAnsiTheme="minorHAnsi" w:cstheme="minorHAnsi"/>
          <w:sz w:val="22"/>
          <w:szCs w:val="22"/>
          <w:lang w:val="es-ES_tradnl"/>
        </w:rPr>
        <w:t xml:space="preserve">a: </w:t>
      </w:r>
    </w:p>
    <w:p w14:paraId="70728C1A" w14:textId="5B9F9F69"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Clasificación y calificación urbanística </w:t>
      </w:r>
    </w:p>
    <w:p w14:paraId="7575C205"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Forma y dimensiones </w:t>
      </w:r>
    </w:p>
    <w:p w14:paraId="41A12E55"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Límites </w:t>
      </w:r>
    </w:p>
    <w:p w14:paraId="5F7B37BD"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Elementos existentes (edificaciones, vegetación, instalaciones, mobiliario,..) y/o de cualquier otra circunstancia relativa a servidumbres o elementos sepultados detectados,... </w:t>
      </w:r>
    </w:p>
    <w:p w14:paraId="151624BB"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La topografía (altitud, desnivel), y de los accidentes de la parcela (torrenteras, acequias, minas de agua, agujeros, etc.). </w:t>
      </w:r>
    </w:p>
    <w:p w14:paraId="0D8BCFF6"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Localización y características de los suministros existentes: alcantarillado, agua, electricidad, alumbrado, gas, telecomunicaciones y otras instalaciones. </w:t>
      </w:r>
    </w:p>
    <w:p w14:paraId="47B5C26B"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Otros datos: </w:t>
      </w:r>
    </w:p>
    <w:p w14:paraId="22F0699A"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Restos arqueológicos: Si es previsible que se encuentren restos arqueológicos en el desarrollo de las obras, se indicará el proceso previsto en cuanto a la localización, estudio, protección y/o traslado posterior, en coordinación con la entidad que corresponda→ Adjuntar el Estudio arqueológico, si se tercia. </w:t>
      </w:r>
    </w:p>
    <w:p w14:paraId="7C0FED8B" w14:textId="77777777" w:rsidR="0071784B" w:rsidRPr="008C198E" w:rsidRDefault="0071784B" w:rsidP="0071784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Edificaciones en zonas inundables → Adjuntar el Informe emitido por lo Agencia Catalana del Agua. </w:t>
      </w:r>
    </w:p>
    <w:p w14:paraId="0A18DAF8" w14:textId="0C962CC5" w:rsidR="0071784B" w:rsidRPr="008C198E" w:rsidRDefault="0071784B" w:rsidP="0071784B">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MD 2.4. Preexistencias en intervenciones en edificios existentes </w:t>
      </w:r>
    </w:p>
    <w:p w14:paraId="3B5DAABA" w14:textId="76951E1A" w:rsidR="00BF0AFB" w:rsidRPr="008C198E" w:rsidRDefault="0071784B" w:rsidP="0071784B">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sz w:val="22"/>
          <w:szCs w:val="22"/>
          <w:lang w:val="es-ES_tradnl"/>
        </w:rPr>
        <w:t>Las parcelas no están urbanizadas de forma que este apartado no hará falta</w:t>
      </w:r>
      <w:r w:rsidR="00D9794D" w:rsidRPr="008C198E">
        <w:rPr>
          <w:rFonts w:asciiTheme="minorHAnsi" w:hAnsiTheme="minorHAnsi" w:cstheme="minorHAnsi"/>
          <w:color w:val="auto"/>
          <w:sz w:val="22"/>
          <w:szCs w:val="22"/>
          <w:lang w:val="es-ES_tradnl"/>
        </w:rPr>
        <w:t>.</w:t>
      </w:r>
      <w:r w:rsidR="00BF0AFB" w:rsidRPr="008C198E">
        <w:rPr>
          <w:rFonts w:asciiTheme="minorHAnsi" w:hAnsiTheme="minorHAnsi" w:cstheme="minorHAnsi"/>
          <w:color w:val="auto"/>
          <w:sz w:val="22"/>
          <w:szCs w:val="22"/>
          <w:lang w:val="es-ES_tradnl"/>
        </w:rPr>
        <w:t xml:space="preserve"> </w:t>
      </w:r>
    </w:p>
    <w:p w14:paraId="136B64B6" w14:textId="77777777" w:rsidR="00BF0AFB" w:rsidRPr="008C198E" w:rsidRDefault="00BF0AFB" w:rsidP="00BF0AFB">
      <w:pPr>
        <w:pStyle w:val="Default"/>
        <w:jc w:val="both"/>
        <w:rPr>
          <w:rFonts w:asciiTheme="minorHAnsi" w:hAnsiTheme="minorHAnsi" w:cstheme="minorHAnsi"/>
          <w:b/>
          <w:bCs/>
          <w:sz w:val="22"/>
          <w:szCs w:val="22"/>
          <w:lang w:val="es-ES_tradnl"/>
        </w:rPr>
      </w:pPr>
    </w:p>
    <w:p w14:paraId="06E49E29" w14:textId="7E2D32B8" w:rsidR="0071784B" w:rsidRPr="008C198E" w:rsidRDefault="0071784B" w:rsidP="0071784B">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MD 3 Descripción del proyecto </w:t>
      </w:r>
    </w:p>
    <w:p w14:paraId="0B9442B8" w14:textId="7D0E1F09" w:rsidR="0071784B" w:rsidRPr="008C198E" w:rsidRDefault="0071784B" w:rsidP="0071784B">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MD 3.1 Descripción general del proyecto en relación al</w:t>
      </w:r>
      <w:r w:rsidR="003A0133">
        <w:rPr>
          <w:rFonts w:asciiTheme="minorHAnsi" w:hAnsiTheme="minorHAnsi" w:cstheme="minorHAnsi"/>
          <w:b/>
          <w:bCs/>
          <w:sz w:val="22"/>
          <w:szCs w:val="22"/>
          <w:lang w:val="es-ES_tradnl"/>
        </w:rPr>
        <w:t xml:space="preserve"> </w:t>
      </w:r>
      <w:r w:rsidRPr="008C198E">
        <w:rPr>
          <w:rFonts w:asciiTheme="minorHAnsi" w:hAnsiTheme="minorHAnsi" w:cstheme="minorHAnsi"/>
          <w:b/>
          <w:bCs/>
          <w:sz w:val="22"/>
          <w:szCs w:val="22"/>
          <w:lang w:val="es-ES_tradnl"/>
        </w:rPr>
        <w:t xml:space="preserve">entorno y de los espacios exteriores adscritos </w:t>
      </w:r>
    </w:p>
    <w:p w14:paraId="51D04CAF" w14:textId="77777777" w:rsidR="0071784B" w:rsidRPr="008C198E" w:rsidRDefault="0071784B" w:rsidP="0071784B">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Se hará una explicación general de la propuesta en relación al entorno y de los espacios exteriores indicando los aspectos formales, funcionales, constructivos, energéticos y medioambientales, en base a los criterios generales de diseño adoptados. Habrá que desarrollar los siguientes apartados: </w:t>
      </w:r>
    </w:p>
    <w:p w14:paraId="3F1AA61F" w14:textId="77777777" w:rsidR="0071784B" w:rsidRPr="008C198E" w:rsidRDefault="0071784B" w:rsidP="0071784B">
      <w:pPr>
        <w:pStyle w:val="Default"/>
        <w:jc w:val="both"/>
        <w:rPr>
          <w:rFonts w:asciiTheme="minorHAnsi" w:hAnsiTheme="minorHAnsi" w:cstheme="minorHAnsi"/>
          <w:bCs/>
          <w:sz w:val="22"/>
          <w:szCs w:val="22"/>
          <w:lang w:val="es-ES_tradnl"/>
        </w:rPr>
      </w:pPr>
      <w:r w:rsidRPr="008C198E">
        <w:rPr>
          <w:rFonts w:asciiTheme="minorHAnsi" w:hAnsiTheme="minorHAnsi" w:cstheme="minorHAnsi"/>
          <w:b/>
          <w:bCs/>
          <w:sz w:val="22"/>
          <w:szCs w:val="22"/>
          <w:lang w:val="es-ES_tradnl"/>
        </w:rPr>
        <w:t>- Configuración general e implantación del proyecto en relación al entorno</w:t>
      </w:r>
      <w:r w:rsidRPr="008C198E">
        <w:rPr>
          <w:rFonts w:asciiTheme="minorHAnsi" w:hAnsiTheme="minorHAnsi" w:cstheme="minorHAnsi"/>
          <w:bCs/>
          <w:sz w:val="22"/>
          <w:szCs w:val="22"/>
          <w:lang w:val="es-ES_tradnl"/>
        </w:rPr>
        <w:t xml:space="preserve">. (urbano, natural, otros). </w:t>
      </w:r>
    </w:p>
    <w:p w14:paraId="7C63D736" w14:textId="35A00D2F" w:rsidR="0071784B" w:rsidRPr="008C198E" w:rsidRDefault="0071784B" w:rsidP="0071784B">
      <w:pPr>
        <w:pStyle w:val="Default"/>
        <w:jc w:val="both"/>
        <w:rPr>
          <w:rFonts w:asciiTheme="minorHAnsi" w:hAnsiTheme="minorHAnsi" w:cstheme="minorHAnsi"/>
          <w:bCs/>
          <w:sz w:val="22"/>
          <w:szCs w:val="22"/>
          <w:lang w:val="es-ES_tradnl"/>
        </w:rPr>
      </w:pPr>
      <w:r w:rsidRPr="008C198E">
        <w:rPr>
          <w:rFonts w:asciiTheme="minorHAnsi" w:hAnsiTheme="minorHAnsi" w:cstheme="minorHAnsi"/>
          <w:b/>
          <w:bCs/>
          <w:sz w:val="22"/>
          <w:szCs w:val="22"/>
          <w:lang w:val="es-ES_tradnl"/>
        </w:rPr>
        <w:t>- Ordenación y urbanización de los espacios exteriores del proyecto</w:t>
      </w:r>
      <w:r w:rsidRPr="008C198E">
        <w:rPr>
          <w:rFonts w:asciiTheme="minorHAnsi" w:hAnsiTheme="minorHAnsi" w:cstheme="minorHAnsi"/>
          <w:bCs/>
          <w:sz w:val="22"/>
          <w:szCs w:val="22"/>
          <w:lang w:val="es-ES_tradnl"/>
        </w:rPr>
        <w:t xml:space="preserve">: descripción general de los espacios (viales, aparcamientos, pistas de juego, zonas ajardinadas, etc.) y relación con el edificio. Se indicarán los requisitos generales a </w:t>
      </w:r>
      <w:r w:rsidR="005D0691">
        <w:rPr>
          <w:rFonts w:asciiTheme="minorHAnsi" w:hAnsiTheme="minorHAnsi" w:cstheme="minorHAnsi"/>
          <w:bCs/>
          <w:sz w:val="22"/>
          <w:szCs w:val="22"/>
          <w:lang w:val="es-ES_tradnl"/>
        </w:rPr>
        <w:t>cumplimentar</w:t>
      </w:r>
      <w:r w:rsidRPr="008C198E">
        <w:rPr>
          <w:rFonts w:asciiTheme="minorHAnsi" w:hAnsiTheme="minorHAnsi" w:cstheme="minorHAnsi"/>
          <w:bCs/>
          <w:sz w:val="22"/>
          <w:szCs w:val="22"/>
          <w:lang w:val="es-ES_tradnl"/>
        </w:rPr>
        <w:t xml:space="preserve">: accesibilidad, intervención de bomberos, sostenibilidad, etc. Hay que indicar si se tienen que hacer importantes movimientos de tierras, y especificar cuál es la solución propuesta. </w:t>
      </w:r>
    </w:p>
    <w:p w14:paraId="1D443EA9" w14:textId="1F80EF64" w:rsidR="0071784B" w:rsidRPr="008C198E" w:rsidRDefault="0071784B" w:rsidP="0071784B">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Este sub-apartado se complementará con el apartado MD 5.7 “Urbanización” de la Memoria descriptiva y con la documentación gráfica DG Uno “Definición general del proyecto y de los espacios exteriores”. </w:t>
      </w:r>
    </w:p>
    <w:p w14:paraId="5E249F9A" w14:textId="36BCE50E" w:rsidR="0071784B" w:rsidRPr="008C198E" w:rsidRDefault="0071784B" w:rsidP="0071784B">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MD 3.2 Justificación del cumplimiento de la normativa urbanística </w:t>
      </w:r>
    </w:p>
    <w:p w14:paraId="3E0BB85A" w14:textId="6E98DCA1" w:rsidR="0071784B" w:rsidRPr="008C198E" w:rsidRDefault="0071784B" w:rsidP="0071784B">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Se justificarán las condiciones y parámetros urbanísticos, de acuerdo con el planeamiento general y las ordenanzas municipales aplicables, </w:t>
      </w:r>
      <w:r w:rsidR="003A0133" w:rsidRPr="008C198E">
        <w:rPr>
          <w:rFonts w:asciiTheme="minorHAnsi" w:hAnsiTheme="minorHAnsi" w:cstheme="minorHAnsi"/>
          <w:bCs/>
          <w:sz w:val="22"/>
          <w:szCs w:val="22"/>
          <w:lang w:val="es-ES_tradnl"/>
        </w:rPr>
        <w:t>intermediando:</w:t>
      </w:r>
      <w:r w:rsidRPr="008C198E">
        <w:rPr>
          <w:rFonts w:asciiTheme="minorHAnsi" w:hAnsiTheme="minorHAnsi" w:cstheme="minorHAnsi"/>
          <w:bCs/>
          <w:sz w:val="22"/>
          <w:szCs w:val="22"/>
          <w:lang w:val="es-ES_tradnl"/>
        </w:rPr>
        <w:t xml:space="preserve"> </w:t>
      </w:r>
    </w:p>
    <w:p w14:paraId="62AC33A1" w14:textId="77777777" w:rsidR="0071784B" w:rsidRPr="008C198E" w:rsidRDefault="0071784B" w:rsidP="0071784B">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El planeamiento y ordenanzas vigentes, especificando su título y fecha de aprobación. </w:t>
      </w:r>
    </w:p>
    <w:p w14:paraId="034586A7" w14:textId="77777777" w:rsidR="0071784B" w:rsidRPr="008C198E" w:rsidRDefault="0071784B" w:rsidP="0071784B">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Los valores adoptados en el proyecto para los siguientes parámetros urbanísticos –así como otros que sean necesarios- y se compararán con los que exija la normativa: </w:t>
      </w:r>
    </w:p>
    <w:p w14:paraId="1D4B5C02" w14:textId="77777777" w:rsidR="0071784B" w:rsidRPr="008C198E" w:rsidRDefault="0071784B" w:rsidP="0071784B">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Tipología de edificación: alineación a vial, aislada, volumetría específica. </w:t>
      </w:r>
    </w:p>
    <w:p w14:paraId="6F157A10" w14:textId="77777777" w:rsidR="0071784B" w:rsidRPr="008C198E" w:rsidRDefault="0071784B" w:rsidP="0071784B">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Parcela: límites, superficie, frente mínimo, fondo mínimo, edificabilidad (ocupación, volumen edificable, techo edificable, etc.). </w:t>
      </w:r>
    </w:p>
    <w:p w14:paraId="25F8B7A4" w14:textId="77777777" w:rsidR="0071784B" w:rsidRPr="008C198E" w:rsidRDefault="0071784B" w:rsidP="0071784B">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Calle (o espacio público exterior): anchura, alineación de la fachada, variantes de regulación, número de plantas, altura reguladora, profundidad edificable, patio de Isla, vallas, otras. </w:t>
      </w:r>
    </w:p>
    <w:p w14:paraId="3CB1CFC3" w14:textId="1A6FF446" w:rsidR="004776E0" w:rsidRPr="008C198E" w:rsidRDefault="004776E0" w:rsidP="004776E0">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lastRenderedPageBreak/>
        <w:t xml:space="preserve">- Edificio: </w:t>
      </w:r>
      <w:r w:rsidR="003A0133" w:rsidRPr="008C198E">
        <w:rPr>
          <w:rFonts w:asciiTheme="minorHAnsi" w:hAnsiTheme="minorHAnsi" w:cstheme="minorHAnsi"/>
          <w:bCs/>
          <w:sz w:val="22"/>
          <w:szCs w:val="22"/>
          <w:lang w:val="es-ES_tradnl"/>
        </w:rPr>
        <w:t>plantas bajas</w:t>
      </w:r>
      <w:r w:rsidRPr="008C198E">
        <w:rPr>
          <w:rFonts w:asciiTheme="minorHAnsi" w:hAnsiTheme="minorHAnsi" w:cstheme="minorHAnsi"/>
          <w:bCs/>
          <w:sz w:val="22"/>
          <w:szCs w:val="22"/>
          <w:lang w:val="es-ES_tradnl"/>
        </w:rPr>
        <w:t xml:space="preserve">, sótano, piso (altura máxima del edificio, altura mínima planta baja, altura mínima planta piso, etc.); construcciones miedo encima de la altura reguladora, medianeras, patios, cuerpos salientes, elementos técnicos, otros. </w:t>
      </w:r>
    </w:p>
    <w:p w14:paraId="0C7C5199" w14:textId="77777777" w:rsidR="004776E0" w:rsidRPr="008C198E" w:rsidRDefault="004776E0" w:rsidP="004776E0">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Usos: Compatibilidad (dominante, compatible, condicionado, no admitido). Aparcamiento (estándares de aparcamiento, exenciones) </w:t>
      </w:r>
    </w:p>
    <w:p w14:paraId="18530153" w14:textId="5BF64948" w:rsidR="004776E0" w:rsidRPr="008C198E" w:rsidRDefault="004776E0" w:rsidP="004776E0">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Servidumbres (Código civil, infraestructuras, </w:t>
      </w:r>
      <w:r w:rsidR="003A0133" w:rsidRPr="008C198E">
        <w:rPr>
          <w:rFonts w:asciiTheme="minorHAnsi" w:hAnsiTheme="minorHAnsi" w:cstheme="minorHAnsi"/>
          <w:bCs/>
          <w:sz w:val="22"/>
          <w:szCs w:val="22"/>
          <w:lang w:val="es-ES_tradnl"/>
        </w:rPr>
        <w:t>otras)</w:t>
      </w:r>
      <w:r w:rsidRPr="008C198E">
        <w:rPr>
          <w:rFonts w:asciiTheme="minorHAnsi" w:hAnsiTheme="minorHAnsi" w:cstheme="minorHAnsi"/>
          <w:bCs/>
          <w:sz w:val="22"/>
          <w:szCs w:val="22"/>
          <w:lang w:val="es-ES_tradnl"/>
        </w:rPr>
        <w:t xml:space="preserve">, si se tercia. </w:t>
      </w:r>
    </w:p>
    <w:p w14:paraId="43667D1B" w14:textId="77777777" w:rsidR="004776E0" w:rsidRPr="008C198E" w:rsidRDefault="004776E0" w:rsidP="004776E0">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Otros datos urbanísticos que se consideren necesarias </w:t>
      </w:r>
    </w:p>
    <w:p w14:paraId="4DDA583D" w14:textId="77777777" w:rsidR="004776E0" w:rsidRPr="008C198E" w:rsidRDefault="004776E0" w:rsidP="004776E0">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Se adjuntará el Certificado de compatibilidad urbanística como documentación complementaria al proyecto. (o su solicitud si todavía no se dispone). </w:t>
      </w:r>
    </w:p>
    <w:p w14:paraId="4C77F76C" w14:textId="54217794" w:rsidR="004776E0" w:rsidRPr="008C198E" w:rsidRDefault="004776E0" w:rsidP="004776E0">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Este sub-apartado se complementará con la documentación gráfica DG Uno.03 “Justificación urbanística”. </w:t>
      </w:r>
    </w:p>
    <w:p w14:paraId="315BCD37" w14:textId="5818787A" w:rsidR="004776E0" w:rsidRPr="008C198E" w:rsidRDefault="004776E0" w:rsidP="004776E0">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MD 3.3 Descripción del edificio. Programa funcional y usos previstos </w:t>
      </w:r>
    </w:p>
    <w:p w14:paraId="29DC8ECC" w14:textId="77777777" w:rsidR="004776E0" w:rsidRPr="008C198E" w:rsidRDefault="004776E0" w:rsidP="004776E0">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Explicación general de la propuesta indicando los aspectos formales, funcionales y constructivos, energéticos y medioambientales del edificio, en relación a los criterios generales de diseño adoptados. Habrá que desarrollar los siguientes apartados: </w:t>
      </w:r>
    </w:p>
    <w:p w14:paraId="0D5EFD75" w14:textId="77777777" w:rsidR="004776E0" w:rsidRPr="008C198E" w:rsidRDefault="004776E0" w:rsidP="004776E0">
      <w:pPr>
        <w:pStyle w:val="Default"/>
        <w:jc w:val="both"/>
        <w:rPr>
          <w:rFonts w:asciiTheme="minorHAnsi" w:hAnsiTheme="minorHAnsi" w:cstheme="minorHAnsi"/>
          <w:bCs/>
          <w:sz w:val="22"/>
          <w:szCs w:val="22"/>
          <w:lang w:val="es-ES_tradnl"/>
        </w:rPr>
      </w:pPr>
      <w:r w:rsidRPr="008C198E">
        <w:rPr>
          <w:rFonts w:asciiTheme="minorHAnsi" w:hAnsiTheme="minorHAnsi" w:cstheme="minorHAnsi"/>
          <w:b/>
          <w:bCs/>
          <w:sz w:val="22"/>
          <w:szCs w:val="22"/>
          <w:lang w:val="es-ES_tradnl"/>
        </w:rPr>
        <w:t>- Configuración general</w:t>
      </w:r>
      <w:r w:rsidRPr="008C198E">
        <w:rPr>
          <w:rFonts w:asciiTheme="minorHAnsi" w:hAnsiTheme="minorHAnsi" w:cstheme="minorHAnsi"/>
          <w:bCs/>
          <w:sz w:val="22"/>
          <w:szCs w:val="22"/>
          <w:lang w:val="es-ES_tradnl"/>
        </w:rPr>
        <w:t xml:space="preserve">: forma, volumetría, altura y número de plantas, accesos, ... </w:t>
      </w:r>
    </w:p>
    <w:p w14:paraId="102E20B6" w14:textId="77777777" w:rsidR="004776E0" w:rsidRPr="008C198E" w:rsidRDefault="004776E0" w:rsidP="004776E0">
      <w:pPr>
        <w:pStyle w:val="Default"/>
        <w:jc w:val="both"/>
        <w:rPr>
          <w:rFonts w:asciiTheme="minorHAnsi" w:hAnsiTheme="minorHAnsi" w:cstheme="minorHAnsi"/>
          <w:bCs/>
          <w:sz w:val="22"/>
          <w:szCs w:val="22"/>
          <w:lang w:val="es-ES_tradnl"/>
        </w:rPr>
      </w:pPr>
      <w:r w:rsidRPr="008C198E">
        <w:rPr>
          <w:rFonts w:asciiTheme="minorHAnsi" w:hAnsiTheme="minorHAnsi" w:cstheme="minorHAnsi"/>
          <w:b/>
          <w:bCs/>
          <w:sz w:val="22"/>
          <w:szCs w:val="22"/>
          <w:lang w:val="es-ES_tradnl"/>
        </w:rPr>
        <w:t>- Programa funcional</w:t>
      </w:r>
      <w:r w:rsidRPr="008C198E">
        <w:rPr>
          <w:rFonts w:asciiTheme="minorHAnsi" w:hAnsiTheme="minorHAnsi" w:cstheme="minorHAnsi"/>
          <w:bCs/>
          <w:sz w:val="22"/>
          <w:szCs w:val="22"/>
          <w:lang w:val="es-ES_tradnl"/>
        </w:rPr>
        <w:t xml:space="preserve">: uso principal y otros usos previstos. Descripción y principales características de las zonas correspondientes a cada cual de los usos de los edificios. </w:t>
      </w:r>
    </w:p>
    <w:p w14:paraId="54A9AA3A" w14:textId="34E4AB27" w:rsidR="004776E0" w:rsidRPr="008C198E" w:rsidRDefault="003A0133" w:rsidP="004776E0">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Los sistemas constructivos</w:t>
      </w:r>
      <w:r w:rsidR="004776E0" w:rsidRPr="008C198E">
        <w:rPr>
          <w:rFonts w:asciiTheme="minorHAnsi" w:hAnsiTheme="minorHAnsi" w:cstheme="minorHAnsi"/>
          <w:bCs/>
          <w:sz w:val="22"/>
          <w:szCs w:val="22"/>
          <w:lang w:val="es-ES_tradnl"/>
        </w:rPr>
        <w:t xml:space="preserve"> del edificio se describen al capítulo MD 5. </w:t>
      </w:r>
    </w:p>
    <w:p w14:paraId="0BF4512F" w14:textId="77777777" w:rsidR="004776E0" w:rsidRPr="008C198E" w:rsidRDefault="004776E0" w:rsidP="004776E0">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Este apartado se complementará con la documentación gráfica DG A “Definición general del edificio”. </w:t>
      </w:r>
    </w:p>
    <w:p w14:paraId="36DB30F2" w14:textId="7C368B85" w:rsidR="004776E0" w:rsidRPr="008C198E" w:rsidRDefault="004776E0" w:rsidP="004776E0">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MD 3.4 Relación de superficies y otros parámetros resumen del edificio </w:t>
      </w:r>
    </w:p>
    <w:p w14:paraId="11F18896" w14:textId="77777777" w:rsidR="004776E0" w:rsidRPr="008C198E" w:rsidRDefault="004776E0" w:rsidP="004776E0">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Definición de los valores del proyecto para los siguientes parámetros –superficies útiles y construidas, alturas útiles y construidas, superficies de ventilación e iluminación, así como otras que sean necesarios- y comparación tanto con los que exige la normativa de aplicación como a los que se deriven de los requisitos del encargo. Se complementa con la documentación gráfica DG A “Definición general del edificio”. </w:t>
      </w:r>
    </w:p>
    <w:p w14:paraId="7A119FB5" w14:textId="77777777" w:rsidR="004776E0" w:rsidRPr="008C198E" w:rsidRDefault="004776E0" w:rsidP="004776E0">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a) Se adjunta la Ficha 03 “Cuadros comparativos de superficies” a la que el proyectista puede añadir otros parámetros del edificio que se indican en el apartado siguiente. </w:t>
      </w:r>
    </w:p>
    <w:p w14:paraId="1128CBF5" w14:textId="77777777" w:rsidR="004776E0" w:rsidRPr="008C198E" w:rsidRDefault="004776E0" w:rsidP="004776E0">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b) Si no se utilizan la Ficha, se especificará: </w:t>
      </w:r>
    </w:p>
    <w:p w14:paraId="65252A60" w14:textId="77777777" w:rsidR="004776E0" w:rsidRPr="008C198E" w:rsidRDefault="004776E0" w:rsidP="004776E0">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Superficies útiles de cada recinto (incluido zonas comunes) y de cada planta </w:t>
      </w:r>
    </w:p>
    <w:p w14:paraId="5DD7A3CD" w14:textId="77777777" w:rsidR="004776E0" w:rsidRPr="008C198E" w:rsidRDefault="004776E0" w:rsidP="004776E0">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Superficies construidas de cada planta, incluido porches, terrazas y balcones, de cada edificio –si se tercia- y superficie total del conjunto. </w:t>
      </w:r>
    </w:p>
    <w:p w14:paraId="34B3E423" w14:textId="77777777" w:rsidR="004776E0" w:rsidRPr="008C198E" w:rsidRDefault="004776E0" w:rsidP="004776E0">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Superficies construidas correspondientes a cada uso del edificio </w:t>
      </w:r>
    </w:p>
    <w:p w14:paraId="7443E56F" w14:textId="77777777" w:rsidR="004776E0" w:rsidRPr="008C198E" w:rsidRDefault="004776E0" w:rsidP="004776E0">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Levantada útil y construida </w:t>
      </w:r>
    </w:p>
    <w:p w14:paraId="6BC5C18B" w14:textId="77777777" w:rsidR="004776E0" w:rsidRPr="008C198E" w:rsidRDefault="004776E0" w:rsidP="004776E0">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Volumen útil de los recintos. </w:t>
      </w:r>
    </w:p>
    <w:p w14:paraId="1C9ED2D5" w14:textId="4B8AADFE" w:rsidR="004776E0" w:rsidRPr="008C198E" w:rsidRDefault="004776E0" w:rsidP="004776E0">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Superficie de iluminación de los recintos. En el caso de que sea necesario para</w:t>
      </w:r>
      <w:r w:rsidR="003A0133">
        <w:rPr>
          <w:rFonts w:asciiTheme="minorHAnsi" w:hAnsiTheme="minorHAnsi" w:cstheme="minorHAnsi"/>
          <w:bCs/>
          <w:sz w:val="22"/>
          <w:szCs w:val="22"/>
          <w:lang w:val="es-ES_tradnl"/>
        </w:rPr>
        <w:t xml:space="preserve"> el equipamiento</w:t>
      </w:r>
      <w:r w:rsidRPr="008C198E">
        <w:rPr>
          <w:rFonts w:asciiTheme="minorHAnsi" w:hAnsiTheme="minorHAnsi" w:cstheme="minorHAnsi"/>
          <w:bCs/>
          <w:sz w:val="22"/>
          <w:szCs w:val="22"/>
          <w:lang w:val="es-ES_tradnl"/>
        </w:rPr>
        <w:t xml:space="preserve">, también se indicará la superficie de ventilación de los recintos. </w:t>
      </w:r>
    </w:p>
    <w:p w14:paraId="3FC92E05" w14:textId="140AE70F" w:rsidR="00BF0AFB" w:rsidRPr="008C198E" w:rsidRDefault="004776E0" w:rsidP="004776E0">
      <w:pPr>
        <w:pStyle w:val="Default"/>
        <w:jc w:val="both"/>
        <w:rPr>
          <w:rFonts w:asciiTheme="minorHAnsi" w:hAnsiTheme="minorHAnsi" w:cstheme="minorHAnsi"/>
          <w:sz w:val="22"/>
          <w:szCs w:val="22"/>
          <w:lang w:val="es-ES_tradnl"/>
        </w:rPr>
      </w:pPr>
      <w:r w:rsidRPr="008C198E">
        <w:rPr>
          <w:rFonts w:asciiTheme="minorHAnsi" w:hAnsiTheme="minorHAnsi" w:cstheme="minorHAnsi"/>
          <w:bCs/>
          <w:sz w:val="22"/>
          <w:szCs w:val="22"/>
          <w:lang w:val="es-ES_tradnl"/>
        </w:rPr>
        <w:t>- Otros parámetros generales que se consideren necesarios</w:t>
      </w:r>
      <w:r w:rsidR="00BF0AFB" w:rsidRPr="008C198E">
        <w:rPr>
          <w:rFonts w:asciiTheme="minorHAnsi" w:hAnsiTheme="minorHAnsi" w:cstheme="minorHAnsi"/>
          <w:sz w:val="22"/>
          <w:szCs w:val="22"/>
          <w:lang w:val="es-ES_tradnl"/>
        </w:rPr>
        <w:t xml:space="preserve"> </w:t>
      </w:r>
    </w:p>
    <w:p w14:paraId="23F752A8" w14:textId="77777777" w:rsidR="00BF0AFB" w:rsidRPr="008C198E" w:rsidRDefault="00BF0AFB" w:rsidP="00BF0AFB">
      <w:pPr>
        <w:pStyle w:val="Default"/>
        <w:jc w:val="both"/>
        <w:rPr>
          <w:rFonts w:asciiTheme="minorHAnsi" w:hAnsiTheme="minorHAnsi" w:cstheme="minorHAnsi"/>
          <w:sz w:val="22"/>
          <w:szCs w:val="22"/>
          <w:lang w:val="es-ES_tradnl"/>
        </w:rPr>
      </w:pPr>
    </w:p>
    <w:p w14:paraId="4F17CAB0" w14:textId="33AC19DC" w:rsidR="003E558A" w:rsidRPr="008C198E" w:rsidRDefault="003E558A" w:rsidP="003E558A">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MD 4 Requisitos a </w:t>
      </w:r>
      <w:r w:rsidR="005D0691">
        <w:rPr>
          <w:rFonts w:asciiTheme="minorHAnsi" w:hAnsiTheme="minorHAnsi" w:cstheme="minorHAnsi"/>
          <w:b/>
          <w:bCs/>
          <w:sz w:val="22"/>
          <w:szCs w:val="22"/>
          <w:lang w:val="es-ES_tradnl"/>
        </w:rPr>
        <w:t>cumplimentar</w:t>
      </w:r>
      <w:r w:rsidRPr="008C198E">
        <w:rPr>
          <w:rFonts w:asciiTheme="minorHAnsi" w:hAnsiTheme="minorHAnsi" w:cstheme="minorHAnsi"/>
          <w:b/>
          <w:bCs/>
          <w:sz w:val="22"/>
          <w:szCs w:val="22"/>
          <w:lang w:val="es-ES_tradnl"/>
        </w:rPr>
        <w:t xml:space="preserve"> por las características del edificio </w:t>
      </w:r>
    </w:p>
    <w:p w14:paraId="5EC7AD62" w14:textId="48F58E10" w:rsidR="003E558A" w:rsidRPr="008C198E" w:rsidRDefault="003E558A" w:rsidP="003E558A">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MD 4.0 Relación de requisitos a </w:t>
      </w:r>
      <w:r w:rsidR="005D0691">
        <w:rPr>
          <w:rFonts w:asciiTheme="minorHAnsi" w:hAnsiTheme="minorHAnsi" w:cstheme="minorHAnsi"/>
          <w:b/>
          <w:bCs/>
          <w:sz w:val="22"/>
          <w:szCs w:val="22"/>
          <w:lang w:val="es-ES_tradnl"/>
        </w:rPr>
        <w:t>cumplimentar</w:t>
      </w:r>
      <w:r w:rsidRPr="008C198E">
        <w:rPr>
          <w:rFonts w:asciiTheme="minorHAnsi" w:hAnsiTheme="minorHAnsi" w:cstheme="minorHAnsi"/>
          <w:b/>
          <w:bCs/>
          <w:sz w:val="22"/>
          <w:szCs w:val="22"/>
          <w:lang w:val="es-ES_tradnl"/>
        </w:rPr>
        <w:t xml:space="preserve"> </w:t>
      </w:r>
    </w:p>
    <w:p w14:paraId="2D537493" w14:textId="4C21CA10"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Relación de los requisitos generales del proyecto, justificando su necesidad, exención y alcance si así lo establece la normativa, y teniendo en cuenta las condiciones del encargo definidas al apartado MD 2.2.: </w:t>
      </w:r>
    </w:p>
    <w:p w14:paraId="75ABFB6C" w14:textId="77777777"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Utilización: Condiciones funcionales relativas al uso (o a los usos) del edificio </w:t>
      </w:r>
    </w:p>
    <w:p w14:paraId="61D95E23" w14:textId="77777777"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Accesibilidad </w:t>
      </w:r>
    </w:p>
    <w:p w14:paraId="6AFD40F3" w14:textId="77777777"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lastRenderedPageBreak/>
        <w:t xml:space="preserve">- Seguridad estructural </w:t>
      </w:r>
    </w:p>
    <w:p w14:paraId="10B19B1F" w14:textId="77777777"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Seguridad en caso de incendio </w:t>
      </w:r>
    </w:p>
    <w:p w14:paraId="0898BD05" w14:textId="77777777"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Seguridad de utilización y accesibilidad </w:t>
      </w:r>
    </w:p>
    <w:p w14:paraId="66982A9A" w14:textId="77777777"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Salubridad </w:t>
      </w:r>
    </w:p>
    <w:p w14:paraId="76A74237" w14:textId="77777777"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Protección enfrente la humedad </w:t>
      </w:r>
    </w:p>
    <w:p w14:paraId="09A423E1" w14:textId="77777777"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Recogida y evacuación de residuos </w:t>
      </w:r>
    </w:p>
    <w:p w14:paraId="790137CA" w14:textId="77777777"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Calidad del aire interior: evacuación de productos de la combustión de las instalaciones térmicas y ventilación de los recintos </w:t>
      </w:r>
    </w:p>
    <w:p w14:paraId="3EC64468" w14:textId="77777777"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Suministro de agua </w:t>
      </w:r>
    </w:p>
    <w:p w14:paraId="573B25B8" w14:textId="77777777"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Evacuación de aguas </w:t>
      </w:r>
    </w:p>
    <w:p w14:paraId="1322D8D1" w14:textId="77777777"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Protección frente al ruido </w:t>
      </w:r>
    </w:p>
    <w:p w14:paraId="3AE47CA7" w14:textId="77777777"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Ahorro de energía </w:t>
      </w:r>
    </w:p>
    <w:p w14:paraId="6A8EEB61" w14:textId="77777777"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Limitación de la demanda energética </w:t>
      </w:r>
    </w:p>
    <w:p w14:paraId="07E8EAD8" w14:textId="77777777"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Rendimiento de las instalaciones térmicas: climatización, calefacción, refrigeración y ventilación. </w:t>
      </w:r>
    </w:p>
    <w:p w14:paraId="0D860496" w14:textId="77777777"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Eficiencia energética de las instalaciones de iluminación </w:t>
      </w:r>
    </w:p>
    <w:p w14:paraId="696AB718" w14:textId="77777777"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Contribución Solar mínima para la producción de ACS </w:t>
      </w:r>
    </w:p>
    <w:p w14:paraId="3DFF144C" w14:textId="77777777"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Contribución fotovoltaica mínima de energía eléctrica </w:t>
      </w:r>
    </w:p>
    <w:p w14:paraId="7DBA75C2" w14:textId="77777777"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Ecoeficiencia </w:t>
      </w:r>
    </w:p>
    <w:p w14:paraId="75447E9F" w14:textId="3A433197"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w:t>
      </w:r>
      <w:r w:rsidR="003A0133" w:rsidRPr="008C198E">
        <w:rPr>
          <w:rFonts w:asciiTheme="minorHAnsi" w:hAnsiTheme="minorHAnsi" w:cstheme="minorHAnsi"/>
          <w:bCs/>
          <w:sz w:val="22"/>
          <w:szCs w:val="22"/>
          <w:lang w:val="es-ES_tradnl"/>
        </w:rPr>
        <w:t>Otros requisitos</w:t>
      </w:r>
      <w:r w:rsidRPr="008C198E">
        <w:rPr>
          <w:rFonts w:asciiTheme="minorHAnsi" w:hAnsiTheme="minorHAnsi" w:cstheme="minorHAnsi"/>
          <w:bCs/>
          <w:sz w:val="22"/>
          <w:szCs w:val="22"/>
          <w:lang w:val="es-ES_tradnl"/>
        </w:rPr>
        <w:t xml:space="preserve"> del edificio (acceso a los servicios de telecomunicaciones, incorporación de tecnologías específicas, ambientales (funcionamiento pasivo del edificio y optimización del uso de los materiales), facilidad de mantenimiento posterior (adopción de soluciones y materiales que lo posibiliten), minimización de residuos de obra y consumo energético, etc.) </w:t>
      </w:r>
    </w:p>
    <w:p w14:paraId="5FBA905F" w14:textId="77777777"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En el caso de intervenciones en edificios existentes, se justificará la exención y/o del alcance de la aplicación de las exigencias, teniendo en cuenta el tipo de obras, el ámbito de aplicación de la normativa y la compatibilidad con la naturaleza de la intervención. La posible incompatibilidad de aplicación se tendrá que justificar y si se tercia, compensar con medidas alternativas que sean técnica y económicamente viables. </w:t>
      </w:r>
    </w:p>
    <w:p w14:paraId="13417B09" w14:textId="07E79FA2"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Además, en los siguientes subapartados se definirán las prestaciones del edificio proyectado entendido de forma global y que permiten garantizar los correspondientes requisitos de utilización, accesibilidad, seguridad en caso de incendio, seguridad de utilización y </w:t>
      </w:r>
      <w:r w:rsidR="003A0133" w:rsidRPr="008C198E">
        <w:rPr>
          <w:rFonts w:asciiTheme="minorHAnsi" w:hAnsiTheme="minorHAnsi" w:cstheme="minorHAnsi"/>
          <w:bCs/>
          <w:sz w:val="22"/>
          <w:szCs w:val="22"/>
          <w:lang w:val="es-ES_tradnl"/>
        </w:rPr>
        <w:t>ecoeficiencia,</w:t>
      </w:r>
      <w:r w:rsidRPr="008C198E">
        <w:rPr>
          <w:rFonts w:asciiTheme="minorHAnsi" w:hAnsiTheme="minorHAnsi" w:cstheme="minorHAnsi"/>
          <w:bCs/>
          <w:sz w:val="22"/>
          <w:szCs w:val="22"/>
          <w:lang w:val="es-ES_tradnl"/>
        </w:rPr>
        <w:t xml:space="preserve"> así como otras prestaciones que se pueden concretar en la fase de proyecto básico y que tienen una incidencia general en el proyecto. </w:t>
      </w:r>
    </w:p>
    <w:p w14:paraId="5219B8AC" w14:textId="7E618AAE"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En cuanto a los requisitos que inciden concretamente en un sistema constructivo o instalación (como es el caso del suministro de agua, evacuación de aguas, instalación solar térmica o fotovoltaica, etc.), su definición se desarrollará en los subcapítulos correspondientes del capítulo MD 5 “Descripción y requisitos de los sistemas constructivos del edificio y de los espacios exteriores”. </w:t>
      </w:r>
    </w:p>
    <w:p w14:paraId="3FCE855C" w14:textId="14D0FC41"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En el caso de la seguridad estructural se hará una solución mixta, puesto que en este subapartado se tiene que determinar los requisitos generales y, como sistema estructural se definirá al subcapítulo MD 5.2. </w:t>
      </w:r>
    </w:p>
    <w:p w14:paraId="2BDB40C8" w14:textId="77777777" w:rsidR="003E558A" w:rsidRPr="008C198E" w:rsidRDefault="003E558A" w:rsidP="003E558A">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MD 4.1 Utilización: Condiciones funcionales relativas al uso (o a los usos) del edificio. </w:t>
      </w:r>
    </w:p>
    <w:p w14:paraId="70DF0352" w14:textId="017CCD43" w:rsidR="003E558A" w:rsidRPr="008C198E" w:rsidRDefault="003E558A" w:rsidP="003E558A">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Requisitos y prestaciones de las soluciones adoptadas </w:t>
      </w:r>
    </w:p>
    <w:p w14:paraId="368F4605" w14:textId="77777777"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Se definirán y justificarán las soluciones adoptadas en el edificio entendido de forma global que permiten garantizar el requisito básico de utilización. </w:t>
      </w:r>
    </w:p>
    <w:p w14:paraId="317DF094" w14:textId="23070298"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w:t>
      </w:r>
      <w:r w:rsidRPr="008C198E">
        <w:rPr>
          <w:rFonts w:asciiTheme="minorHAnsi" w:hAnsiTheme="minorHAnsi" w:cstheme="minorHAnsi"/>
          <w:b/>
          <w:bCs/>
          <w:sz w:val="22"/>
          <w:szCs w:val="22"/>
          <w:lang w:val="es-ES_tradnl"/>
        </w:rPr>
        <w:t>Objeto</w:t>
      </w:r>
      <w:r w:rsidRPr="008C198E">
        <w:rPr>
          <w:rFonts w:asciiTheme="minorHAnsi" w:hAnsiTheme="minorHAnsi" w:cstheme="minorHAnsi"/>
          <w:bCs/>
          <w:sz w:val="22"/>
          <w:szCs w:val="22"/>
          <w:lang w:val="es-ES_tradnl"/>
        </w:rPr>
        <w:t xml:space="preserve">: Se complementará la definición del programa funcional del edificio realizada a los apartados MD 3.3 y 3.4, especificando las condiciones que permiten garantizar el requisito básico de utilización </w:t>
      </w:r>
      <w:r w:rsidRPr="008C198E">
        <w:rPr>
          <w:rFonts w:asciiTheme="minorHAnsi" w:hAnsiTheme="minorHAnsi" w:cstheme="minorHAnsi"/>
          <w:bCs/>
          <w:sz w:val="22"/>
          <w:szCs w:val="22"/>
          <w:lang w:val="es-ES_tradnl"/>
        </w:rPr>
        <w:lastRenderedPageBreak/>
        <w:t xml:space="preserve">mediante el cumplimiento de los parámetros de las normativas que regulan el uso/usos del edificio y la aplicación otros parámetros establecidos al encargo o en otros documentos de referencia. </w:t>
      </w:r>
    </w:p>
    <w:p w14:paraId="79221CBB" w14:textId="47833189" w:rsidR="00BF0AFB" w:rsidRPr="008C198E" w:rsidRDefault="003E558A" w:rsidP="003E558A">
      <w:pPr>
        <w:pStyle w:val="Default"/>
        <w:jc w:val="both"/>
        <w:rPr>
          <w:rFonts w:asciiTheme="minorHAnsi" w:hAnsiTheme="minorHAnsi" w:cstheme="minorHAnsi"/>
          <w:sz w:val="22"/>
          <w:szCs w:val="22"/>
          <w:lang w:val="es-ES_tradnl"/>
        </w:rPr>
      </w:pPr>
      <w:r w:rsidRPr="008C198E">
        <w:rPr>
          <w:rFonts w:asciiTheme="minorHAnsi" w:hAnsiTheme="minorHAnsi" w:cstheme="minorHAnsi"/>
          <w:bCs/>
          <w:sz w:val="22"/>
          <w:szCs w:val="22"/>
          <w:lang w:val="es-ES_tradnl"/>
        </w:rPr>
        <w:t xml:space="preserve">- </w:t>
      </w:r>
      <w:r w:rsidRPr="008C198E">
        <w:rPr>
          <w:rFonts w:asciiTheme="minorHAnsi" w:hAnsiTheme="minorHAnsi" w:cstheme="minorHAnsi"/>
          <w:b/>
          <w:bCs/>
          <w:sz w:val="22"/>
          <w:szCs w:val="22"/>
          <w:lang w:val="es-ES_tradnl"/>
        </w:rPr>
        <w:t>Normativa aplicada y documentos de referencia</w:t>
      </w:r>
      <w:r w:rsidRPr="008C198E">
        <w:rPr>
          <w:rFonts w:asciiTheme="minorHAnsi" w:hAnsiTheme="minorHAnsi" w:cstheme="minorHAnsi"/>
          <w:bCs/>
          <w:sz w:val="22"/>
          <w:szCs w:val="22"/>
          <w:lang w:val="es-ES_tradnl"/>
        </w:rPr>
        <w:t>: Se especificará la normativa y otros documentos aplicados.</w:t>
      </w:r>
      <w:r w:rsidR="00BF0AFB" w:rsidRPr="008C198E">
        <w:rPr>
          <w:rFonts w:asciiTheme="minorHAnsi" w:hAnsiTheme="minorHAnsi" w:cstheme="minorHAnsi"/>
          <w:sz w:val="22"/>
          <w:szCs w:val="22"/>
          <w:lang w:val="es-ES_tradnl"/>
        </w:rPr>
        <w:t xml:space="preserve"> </w:t>
      </w:r>
    </w:p>
    <w:p w14:paraId="613C8D37" w14:textId="77777777" w:rsidR="003E558A" w:rsidRPr="008C198E" w:rsidRDefault="003E558A" w:rsidP="003E558A">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w:t>
      </w:r>
      <w:r w:rsidRPr="008C198E">
        <w:rPr>
          <w:rFonts w:asciiTheme="minorHAnsi" w:hAnsiTheme="minorHAnsi" w:cstheme="minorHAnsi"/>
          <w:b/>
          <w:sz w:val="22"/>
          <w:szCs w:val="22"/>
          <w:lang w:val="es-ES_tradnl"/>
        </w:rPr>
        <w:t>Condicionantes del solar y del proyecto</w:t>
      </w:r>
      <w:r w:rsidRPr="008C198E">
        <w:rPr>
          <w:rFonts w:asciiTheme="minorHAnsi" w:hAnsiTheme="minorHAnsi" w:cstheme="minorHAnsi"/>
          <w:sz w:val="22"/>
          <w:szCs w:val="22"/>
          <w:lang w:val="es-ES_tradnl"/>
        </w:rPr>
        <w:t xml:space="preserve">: En cada apartado se incorporarán los datos principales del edificio y del entorno necesarias para su justificación. </w:t>
      </w:r>
    </w:p>
    <w:p w14:paraId="3B90FA39" w14:textId="6B026725" w:rsidR="00BF0AFB" w:rsidRPr="008C198E" w:rsidRDefault="003E558A" w:rsidP="003E558A">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w:t>
      </w:r>
      <w:r w:rsidRPr="008C198E">
        <w:rPr>
          <w:rFonts w:asciiTheme="minorHAnsi" w:hAnsiTheme="minorHAnsi" w:cstheme="minorHAnsi"/>
          <w:b/>
          <w:sz w:val="22"/>
          <w:szCs w:val="22"/>
          <w:lang w:val="es-ES_tradnl"/>
        </w:rPr>
        <w:t>Condiciones funcionales del edificio</w:t>
      </w:r>
      <w:r w:rsidRPr="008C198E">
        <w:rPr>
          <w:rFonts w:asciiTheme="minorHAnsi" w:hAnsiTheme="minorHAnsi" w:cstheme="minorHAnsi"/>
          <w:sz w:val="22"/>
          <w:szCs w:val="22"/>
          <w:lang w:val="es-ES_tradnl"/>
        </w:rPr>
        <w:t>: Se indicarán las condiciones dimensionales, constructivas, de dotación de instalaciones y otras adoptadas en los recintos y las zonas de circulación que garantizan las exigencias de la normativa y del encargo. La definición se complementará con la documentación gráfica correspondiente</w:t>
      </w:r>
      <w:r w:rsidR="00BF0AFB" w:rsidRPr="008C198E">
        <w:rPr>
          <w:rFonts w:asciiTheme="minorHAnsi" w:hAnsiTheme="minorHAnsi" w:cstheme="minorHAnsi"/>
          <w:sz w:val="22"/>
          <w:szCs w:val="22"/>
          <w:lang w:val="es-ES_tradnl"/>
        </w:rPr>
        <w:t xml:space="preserve">. </w:t>
      </w:r>
    </w:p>
    <w:p w14:paraId="78233026" w14:textId="5840BB1B" w:rsidR="003E558A" w:rsidRPr="008C198E" w:rsidRDefault="003E558A" w:rsidP="003E558A">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MD 4.2 Accesibilidad. Requisitos y prestaciones del edificio </w:t>
      </w:r>
    </w:p>
    <w:p w14:paraId="78FB2C58" w14:textId="77777777"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Se definirán y justificarán las soluciones adoptadas en el edificio entendido de forma global que permiten garantizar el requisito básico de accesibilidad. </w:t>
      </w:r>
    </w:p>
    <w:p w14:paraId="56E126A0" w14:textId="3319CA5B"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w:t>
      </w:r>
      <w:r w:rsidRPr="008C198E">
        <w:rPr>
          <w:rFonts w:asciiTheme="minorHAnsi" w:hAnsiTheme="minorHAnsi" w:cstheme="minorHAnsi"/>
          <w:b/>
          <w:bCs/>
          <w:sz w:val="22"/>
          <w:szCs w:val="22"/>
          <w:lang w:val="es-ES_tradnl"/>
        </w:rPr>
        <w:t>Objeto</w:t>
      </w:r>
      <w:r w:rsidRPr="008C198E">
        <w:rPr>
          <w:rFonts w:asciiTheme="minorHAnsi" w:hAnsiTheme="minorHAnsi" w:cstheme="minorHAnsi"/>
          <w:bCs/>
          <w:sz w:val="22"/>
          <w:szCs w:val="22"/>
          <w:lang w:val="es-ES_tradnl"/>
        </w:rPr>
        <w:t xml:space="preserve">: Se indicará que el edificio se ha proyectado de forma que permita garantizar las exigencias de accesibilidad establecidas a la normativa y al encargo; en particular, en cuanto a la accesibilidad exterior, la accesibilidad entre plantas del edificio y en las plantas, y la dotación de elementos accesibles. </w:t>
      </w:r>
    </w:p>
    <w:p w14:paraId="1693AF4E" w14:textId="77777777"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En obras en edificios existentes, habrá que especificar el alcance de la aplicación de la normativa en función del tipo de intervención. En caso de incompatibilidad con la naturaleza de la intervención, se tendrá que justificar en el proyecto y, si se tercia, compensarse con medidas alternativas que sean técnica y económicamente viables. </w:t>
      </w:r>
    </w:p>
    <w:p w14:paraId="3AB8FB62" w14:textId="6EBC385D"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w:t>
      </w:r>
      <w:r w:rsidRPr="008C198E">
        <w:rPr>
          <w:rFonts w:asciiTheme="minorHAnsi" w:hAnsiTheme="minorHAnsi" w:cstheme="minorHAnsi"/>
          <w:b/>
          <w:bCs/>
          <w:sz w:val="22"/>
          <w:szCs w:val="22"/>
          <w:lang w:val="es-ES_tradnl"/>
        </w:rPr>
        <w:t>Normativa aplicada y otros documentos de referencia</w:t>
      </w:r>
      <w:r w:rsidRPr="008C198E">
        <w:rPr>
          <w:rFonts w:asciiTheme="minorHAnsi" w:hAnsiTheme="minorHAnsi" w:cstheme="minorHAnsi"/>
          <w:bCs/>
          <w:sz w:val="22"/>
          <w:szCs w:val="22"/>
          <w:lang w:val="es-ES_tradnl"/>
        </w:rPr>
        <w:t xml:space="preserve">: Se especificará la normativa aplicada en el proyecto tanto para definir las exigencias y requisitos obligatorios como la que se adopta para el diseño y ejecución del edificio y que permite garantizar su cumplimiento. </w:t>
      </w:r>
    </w:p>
    <w:p w14:paraId="6590B358" w14:textId="77B0168E"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w:t>
      </w:r>
      <w:r w:rsidRPr="008C198E">
        <w:rPr>
          <w:rFonts w:asciiTheme="minorHAnsi" w:hAnsiTheme="minorHAnsi" w:cstheme="minorHAnsi"/>
          <w:b/>
          <w:bCs/>
          <w:sz w:val="22"/>
          <w:szCs w:val="22"/>
          <w:lang w:val="es-ES_tradnl"/>
        </w:rPr>
        <w:t>Condicionantes del solar y del proyecto</w:t>
      </w:r>
      <w:r w:rsidRPr="008C198E">
        <w:rPr>
          <w:rFonts w:asciiTheme="minorHAnsi" w:hAnsiTheme="minorHAnsi" w:cstheme="minorHAnsi"/>
          <w:bCs/>
          <w:sz w:val="22"/>
          <w:szCs w:val="22"/>
          <w:lang w:val="es-ES_tradnl"/>
        </w:rPr>
        <w:t>: Los datos necesarios que condicionan las soluciones adoptadas se incorporan a los puntos correspondientes: uso principal del edificio, otros usos previstos, superficie construida total y de cada uso, altura, número de usuarios, otros. También se indicarán las limitaciones d</w:t>
      </w:r>
      <w:r w:rsidR="003A0133">
        <w:rPr>
          <w:rFonts w:asciiTheme="minorHAnsi" w:hAnsiTheme="minorHAnsi" w:cstheme="minorHAnsi"/>
          <w:bCs/>
          <w:sz w:val="22"/>
          <w:szCs w:val="22"/>
          <w:lang w:val="es-ES_tradnl"/>
        </w:rPr>
        <w:t xml:space="preserve">e </w:t>
      </w:r>
      <w:r w:rsidRPr="008C198E">
        <w:rPr>
          <w:rFonts w:asciiTheme="minorHAnsi" w:hAnsiTheme="minorHAnsi" w:cstheme="minorHAnsi"/>
          <w:bCs/>
          <w:sz w:val="22"/>
          <w:szCs w:val="22"/>
          <w:lang w:val="es-ES_tradnl"/>
        </w:rPr>
        <w:t xml:space="preserve">uso si hay (especialmente en edificios existentes). </w:t>
      </w:r>
    </w:p>
    <w:p w14:paraId="7B3D2183" w14:textId="77777777"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w:t>
      </w:r>
      <w:r w:rsidRPr="008C198E">
        <w:rPr>
          <w:rFonts w:asciiTheme="minorHAnsi" w:hAnsiTheme="minorHAnsi" w:cstheme="minorHAnsi"/>
          <w:b/>
          <w:bCs/>
          <w:sz w:val="22"/>
          <w:szCs w:val="22"/>
          <w:lang w:val="es-ES_tradnl"/>
        </w:rPr>
        <w:t>Condiciones de accesibilidad</w:t>
      </w:r>
      <w:r w:rsidRPr="008C198E">
        <w:rPr>
          <w:rFonts w:asciiTheme="minorHAnsi" w:hAnsiTheme="minorHAnsi" w:cstheme="minorHAnsi"/>
          <w:bCs/>
          <w:sz w:val="22"/>
          <w:szCs w:val="22"/>
          <w:lang w:val="es-ES_tradnl"/>
        </w:rPr>
        <w:t xml:space="preserve">: Se especificarán las condiciones de accesibilidad del proyecto y que permiten garantizar las exigencias y justificando el cumplimiento de la normativa, </w:t>
      </w:r>
    </w:p>
    <w:p w14:paraId="733BAA07" w14:textId="77777777"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w:t>
      </w:r>
      <w:r w:rsidRPr="008C198E">
        <w:rPr>
          <w:rFonts w:asciiTheme="minorHAnsi" w:hAnsiTheme="minorHAnsi" w:cstheme="minorHAnsi"/>
          <w:b/>
          <w:bCs/>
          <w:sz w:val="22"/>
          <w:szCs w:val="22"/>
          <w:lang w:val="es-ES_tradnl"/>
        </w:rPr>
        <w:t>Justificación del nivel de accesibilidad y de las condiciones funcionales de accesibilidad exigibles</w:t>
      </w:r>
      <w:r w:rsidRPr="008C198E">
        <w:rPr>
          <w:rFonts w:asciiTheme="minorHAnsi" w:hAnsiTheme="minorHAnsi" w:cstheme="minorHAnsi"/>
          <w:bCs/>
          <w:sz w:val="22"/>
          <w:szCs w:val="22"/>
          <w:lang w:val="es-ES_tradnl"/>
        </w:rPr>
        <w:t xml:space="preserve">: según el uso y la superficie o el tipo de intervención, se definirá el alcance de las condiciones de accesibilidad en el edificio. </w:t>
      </w:r>
    </w:p>
    <w:p w14:paraId="52F6D018" w14:textId="77777777"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w:t>
      </w:r>
      <w:r w:rsidRPr="008C198E">
        <w:rPr>
          <w:rFonts w:asciiTheme="minorHAnsi" w:hAnsiTheme="minorHAnsi" w:cstheme="minorHAnsi"/>
          <w:b/>
          <w:bCs/>
          <w:sz w:val="22"/>
          <w:szCs w:val="22"/>
          <w:lang w:val="es-ES_tradnl"/>
        </w:rPr>
        <w:t>Dotación de itinerarios accesibles</w:t>
      </w:r>
      <w:r w:rsidRPr="008C198E">
        <w:rPr>
          <w:rFonts w:asciiTheme="minorHAnsi" w:hAnsiTheme="minorHAnsi" w:cstheme="minorHAnsi"/>
          <w:bCs/>
          <w:sz w:val="22"/>
          <w:szCs w:val="22"/>
          <w:lang w:val="es-ES_tradnl"/>
        </w:rPr>
        <w:t xml:space="preserve">: se definirán los itinerarios accesibles que dispone el edificio y los espacios y elementos que comunican atendiendo a la accesibilidad exterior, entre plantas y en las plantas. </w:t>
      </w:r>
    </w:p>
    <w:p w14:paraId="619A04CE" w14:textId="77777777"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w:t>
      </w:r>
      <w:r w:rsidRPr="008C198E">
        <w:rPr>
          <w:rFonts w:asciiTheme="minorHAnsi" w:hAnsiTheme="minorHAnsi" w:cstheme="minorHAnsi"/>
          <w:b/>
          <w:bCs/>
          <w:sz w:val="22"/>
          <w:szCs w:val="22"/>
          <w:lang w:val="es-ES_tradnl"/>
        </w:rPr>
        <w:t>Dotación de elementos accesibles</w:t>
      </w:r>
      <w:r w:rsidRPr="008C198E">
        <w:rPr>
          <w:rFonts w:asciiTheme="minorHAnsi" w:hAnsiTheme="minorHAnsi" w:cstheme="minorHAnsi"/>
          <w:bCs/>
          <w:sz w:val="22"/>
          <w:szCs w:val="22"/>
          <w:lang w:val="es-ES_tradnl"/>
        </w:rPr>
        <w:t xml:space="preserve">: se determinarán los elementos accesibles que dispone el edificio en correlación a los que exige la normativa: plazas de aparcamiento, servicios higiénicos, vestuarios, dormitorios, mobiliario, otros. </w:t>
      </w:r>
    </w:p>
    <w:p w14:paraId="6CB735BD" w14:textId="77777777"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Características de los itinerarios (desniveles, anchuras, espacio de giro, puertas, pavimentos, rampas, ascensores, ...) y de los elementos accesibles (dimensiones, condiciones, protecciones, accesorios, señalización, otras). </w:t>
      </w:r>
    </w:p>
    <w:p w14:paraId="4B958ADF" w14:textId="77777777"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La definición se complementará con la documentación gráfica correspondiente. </w:t>
      </w:r>
    </w:p>
    <w:p w14:paraId="42FD668D" w14:textId="77777777"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Las especificaciones de accesibilidad se incorporarán a la definición y características de los elementos constructivos e instalaciones correspondientes (rampas, escalas, ascensores, puertas, pavimentos, etc.) </w:t>
      </w:r>
    </w:p>
    <w:p w14:paraId="0E540B63" w14:textId="2CB0525C" w:rsidR="003E558A" w:rsidRPr="008C198E" w:rsidRDefault="003E558A" w:rsidP="003E558A">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lastRenderedPageBreak/>
        <w:t xml:space="preserve">MD 4.3 Seguridad estructural. Requisitos </w:t>
      </w:r>
    </w:p>
    <w:p w14:paraId="4945987A" w14:textId="77777777"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Se definirán los aspectos generales del requisito básico de seguridad estructural a garantizar en el proyecto. </w:t>
      </w:r>
    </w:p>
    <w:p w14:paraId="0DF74D0D" w14:textId="77777777" w:rsidR="003E558A" w:rsidRPr="008C198E" w:rsidRDefault="003E558A" w:rsidP="003E558A">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w:t>
      </w:r>
      <w:r w:rsidRPr="008C198E">
        <w:rPr>
          <w:rFonts w:asciiTheme="minorHAnsi" w:hAnsiTheme="minorHAnsi" w:cstheme="minorHAnsi"/>
          <w:b/>
          <w:bCs/>
          <w:sz w:val="22"/>
          <w:szCs w:val="22"/>
          <w:lang w:val="es-ES_tradnl"/>
        </w:rPr>
        <w:t>Objeto</w:t>
      </w:r>
      <w:r w:rsidRPr="008C198E">
        <w:rPr>
          <w:rFonts w:asciiTheme="minorHAnsi" w:hAnsiTheme="minorHAnsi" w:cstheme="minorHAnsi"/>
          <w:bCs/>
          <w:sz w:val="22"/>
          <w:szCs w:val="22"/>
          <w:lang w:val="es-ES_tradnl"/>
        </w:rPr>
        <w:t xml:space="preserve">: Se indicará que el edificio se proyecta de forma que permita garantizar las exigencias y requisitos de seguridad estructural, en particular, de resistencia y estabilidad y de aptitud al servicio. </w:t>
      </w:r>
    </w:p>
    <w:p w14:paraId="26E42A66" w14:textId="77777777" w:rsidR="0041557E" w:rsidRPr="008C198E" w:rsidRDefault="003E558A" w:rsidP="0041557E">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bCs/>
          <w:sz w:val="22"/>
          <w:szCs w:val="22"/>
          <w:lang w:val="es-ES_tradnl"/>
        </w:rPr>
        <w:t xml:space="preserve">- En obras en edificios existentes, habrá que especificar el alcance de la aplicación de la normativa en función del tipo de intervención. En caso de incompatibilidad con la naturaleza de la intervención, se </w:t>
      </w:r>
      <w:r w:rsidRPr="008C198E">
        <w:rPr>
          <w:rFonts w:asciiTheme="minorHAnsi" w:hAnsiTheme="minorHAnsi" w:cstheme="minorHAnsi"/>
          <w:bCs/>
          <w:color w:val="auto"/>
          <w:sz w:val="22"/>
          <w:szCs w:val="22"/>
          <w:lang w:val="es-ES_tradnl"/>
        </w:rPr>
        <w:t>tendrá que justifica</w:t>
      </w:r>
      <w:r w:rsidR="00BF0AFB" w:rsidRPr="008C198E">
        <w:rPr>
          <w:rFonts w:asciiTheme="minorHAnsi" w:hAnsiTheme="minorHAnsi" w:cstheme="minorHAnsi"/>
          <w:color w:val="auto"/>
          <w:sz w:val="22"/>
          <w:szCs w:val="22"/>
          <w:lang w:val="es-ES_tradnl"/>
        </w:rPr>
        <w:t xml:space="preserve">r </w:t>
      </w:r>
      <w:r w:rsidR="0041557E" w:rsidRPr="008C198E">
        <w:rPr>
          <w:rFonts w:asciiTheme="minorHAnsi" w:hAnsiTheme="minorHAnsi" w:cstheme="minorHAnsi"/>
          <w:color w:val="auto"/>
          <w:sz w:val="22"/>
          <w:szCs w:val="22"/>
          <w:lang w:val="es-ES_tradnl"/>
        </w:rPr>
        <w:t xml:space="preserve">en el proyecto y, si se tercia, compensarse con medidas alternativas que sean técnica y económicamente viables. </w:t>
      </w:r>
    </w:p>
    <w:p w14:paraId="1A3B4979" w14:textId="77777777" w:rsidR="0041557E" w:rsidRPr="008C198E" w:rsidRDefault="0041557E" w:rsidP="0041557E">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color w:val="auto"/>
          <w:sz w:val="22"/>
          <w:szCs w:val="22"/>
          <w:lang w:val="es-ES_tradnl"/>
        </w:rPr>
        <w:t xml:space="preserve">- </w:t>
      </w:r>
      <w:r w:rsidRPr="008C198E">
        <w:rPr>
          <w:rFonts w:asciiTheme="minorHAnsi" w:hAnsiTheme="minorHAnsi" w:cstheme="minorHAnsi"/>
          <w:b/>
          <w:color w:val="auto"/>
          <w:sz w:val="22"/>
          <w:szCs w:val="22"/>
          <w:lang w:val="es-ES_tradnl"/>
        </w:rPr>
        <w:t>Normativa aplicada</w:t>
      </w:r>
      <w:r w:rsidRPr="008C198E">
        <w:rPr>
          <w:rFonts w:asciiTheme="minorHAnsi" w:hAnsiTheme="minorHAnsi" w:cstheme="minorHAnsi"/>
          <w:color w:val="auto"/>
          <w:sz w:val="22"/>
          <w:szCs w:val="22"/>
          <w:lang w:val="es-ES_tradnl"/>
        </w:rPr>
        <w:t xml:space="preserve">: Se especificará la normativa aplicada en el proyecto para definir las exigencias de seguridad estructural. </w:t>
      </w:r>
    </w:p>
    <w:p w14:paraId="6F7E6632" w14:textId="77777777" w:rsidR="0041557E" w:rsidRPr="008C198E" w:rsidRDefault="0041557E" w:rsidP="0041557E">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color w:val="auto"/>
          <w:sz w:val="22"/>
          <w:szCs w:val="22"/>
          <w:lang w:val="es-ES_tradnl"/>
        </w:rPr>
        <w:t xml:space="preserve">- Condiciones del solar y del proyecto: se incorporarán los aspectos principales a considerar relativos en el programa funcional, las características del edificio, las condiciones del entorno, etc. </w:t>
      </w:r>
    </w:p>
    <w:p w14:paraId="5F2371B1" w14:textId="77777777" w:rsidR="0041557E" w:rsidRPr="008C198E" w:rsidRDefault="0041557E" w:rsidP="0041557E">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color w:val="auto"/>
          <w:sz w:val="22"/>
          <w:szCs w:val="22"/>
          <w:lang w:val="es-ES_tradnl"/>
        </w:rPr>
        <w:t xml:space="preserve">- Condiciones de seguridad estructural: En este apartado se definirán: </w:t>
      </w:r>
    </w:p>
    <w:p w14:paraId="6DCD71EF" w14:textId="77777777" w:rsidR="0041557E" w:rsidRPr="008C198E" w:rsidRDefault="0041557E" w:rsidP="0041557E">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color w:val="auto"/>
          <w:sz w:val="22"/>
          <w:szCs w:val="22"/>
          <w:lang w:val="es-ES_tradnl"/>
        </w:rPr>
        <w:t xml:space="preserve">- El periodo de servicio previsto tanto de los elementos de la estructura principal como de los elementos estructurales reemplazables (barandillas, espaldarazo de instalaciones, etc.) de acuerdo con la normativa vigente. </w:t>
      </w:r>
    </w:p>
    <w:p w14:paraId="7D98C778" w14:textId="77777777" w:rsidR="0041557E" w:rsidRPr="008C198E" w:rsidRDefault="0041557E" w:rsidP="0041557E">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color w:val="auto"/>
          <w:sz w:val="22"/>
          <w:szCs w:val="22"/>
          <w:lang w:val="es-ES_tradnl"/>
        </w:rPr>
        <w:t xml:space="preserve">- Aquellos requisitos que superen los valores fijados en la normativa (por ejemplo, diferentes sobrecargas consideradas, limitación de flechas o asentamientos, etc.). </w:t>
      </w:r>
    </w:p>
    <w:p w14:paraId="69294B4A" w14:textId="77777777" w:rsidR="0041557E" w:rsidRPr="008C198E" w:rsidRDefault="0041557E" w:rsidP="0041557E">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color w:val="auto"/>
          <w:sz w:val="22"/>
          <w:szCs w:val="22"/>
          <w:lang w:val="es-ES_tradnl"/>
        </w:rPr>
        <w:t xml:space="preserve">- Limitaciones de uso si hay. </w:t>
      </w:r>
    </w:p>
    <w:p w14:paraId="703A4A18" w14:textId="57ACF4E4" w:rsidR="0041557E" w:rsidRPr="008C198E" w:rsidRDefault="0041557E" w:rsidP="0041557E">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color w:val="auto"/>
          <w:sz w:val="22"/>
          <w:szCs w:val="22"/>
          <w:lang w:val="es-ES_tradnl"/>
        </w:rPr>
        <w:t xml:space="preserve">La definición del sistema estructural y de sus requisitos se hará al subcapítulo MD 5.2 y a la documentación gráfica correspondiente. </w:t>
      </w:r>
    </w:p>
    <w:p w14:paraId="0739705C" w14:textId="0D4671F0" w:rsidR="0041557E" w:rsidRPr="008C198E" w:rsidRDefault="0041557E" w:rsidP="0041557E">
      <w:pPr>
        <w:pStyle w:val="Default"/>
        <w:jc w:val="both"/>
        <w:rPr>
          <w:rFonts w:asciiTheme="minorHAnsi" w:hAnsiTheme="minorHAnsi" w:cstheme="minorHAnsi"/>
          <w:b/>
          <w:color w:val="auto"/>
          <w:sz w:val="22"/>
          <w:szCs w:val="22"/>
          <w:lang w:val="es-ES_tradnl"/>
        </w:rPr>
      </w:pPr>
      <w:r w:rsidRPr="008C198E">
        <w:rPr>
          <w:rFonts w:asciiTheme="minorHAnsi" w:hAnsiTheme="minorHAnsi" w:cstheme="minorHAnsi"/>
          <w:b/>
          <w:color w:val="auto"/>
          <w:sz w:val="22"/>
          <w:szCs w:val="22"/>
          <w:lang w:val="es-ES_tradnl"/>
        </w:rPr>
        <w:t xml:space="preserve">MD 4.4 Seguridad en caso de incendio. Requisitos y prestaciones del edificio </w:t>
      </w:r>
    </w:p>
    <w:p w14:paraId="419833CB" w14:textId="77777777" w:rsidR="0041557E" w:rsidRPr="008C198E" w:rsidRDefault="0041557E" w:rsidP="0041557E">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color w:val="auto"/>
          <w:sz w:val="22"/>
          <w:szCs w:val="22"/>
          <w:lang w:val="es-ES_tradnl"/>
        </w:rPr>
        <w:t xml:space="preserve">Se definirán las prestaciones del edificio proyectado, entendido de forma global, y que permiten garantizar el requisito básico de Seguridad en caso de incendio. </w:t>
      </w:r>
    </w:p>
    <w:p w14:paraId="0707B955" w14:textId="39B4EA5E" w:rsidR="0041557E" w:rsidRPr="008C198E" w:rsidRDefault="0041557E" w:rsidP="0041557E">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color w:val="auto"/>
          <w:sz w:val="22"/>
          <w:szCs w:val="22"/>
          <w:lang w:val="es-ES_tradnl"/>
        </w:rPr>
        <w:t xml:space="preserve">- </w:t>
      </w:r>
      <w:r w:rsidRPr="008C198E">
        <w:rPr>
          <w:rFonts w:asciiTheme="minorHAnsi" w:hAnsiTheme="minorHAnsi" w:cstheme="minorHAnsi"/>
          <w:b/>
          <w:color w:val="auto"/>
          <w:sz w:val="22"/>
          <w:szCs w:val="22"/>
          <w:lang w:val="es-ES_tradnl"/>
        </w:rPr>
        <w:t>Objeto</w:t>
      </w:r>
      <w:r w:rsidRPr="008C198E">
        <w:rPr>
          <w:rFonts w:asciiTheme="minorHAnsi" w:hAnsiTheme="minorHAnsi" w:cstheme="minorHAnsi"/>
          <w:color w:val="auto"/>
          <w:sz w:val="22"/>
          <w:szCs w:val="22"/>
          <w:lang w:val="es-ES_tradnl"/>
        </w:rPr>
        <w:t xml:space="preserve">: Se indicará que el edificio se ha proyectado de forma que permita garantizar las exigencias de seguridad en caso de incendio, en particular, en cuanto a la intervención de bomberos, la limitación de la propagación interior y exterior del incendio, la resistencia al fuego de la estructura, la evacuación de los ocupantes y las instalaciones de protección contra incendio. </w:t>
      </w:r>
    </w:p>
    <w:p w14:paraId="4E5DA966" w14:textId="77777777" w:rsidR="0041557E" w:rsidRPr="008C198E" w:rsidRDefault="0041557E" w:rsidP="0041557E">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color w:val="auto"/>
          <w:sz w:val="22"/>
          <w:szCs w:val="22"/>
          <w:lang w:val="es-ES_tradnl"/>
        </w:rPr>
        <w:t xml:space="preserve">- En obras en edificios existentes, habrá que especificar el alcance de la aplicación de la normativa en función del tipo de intervención. En caso de incompatibilidad con la naturaleza de la intervención, se tendrá que justificar en el proyecto y, si se tercia, compensarse con medidas alternativas que sean técnica y económicamente viables. </w:t>
      </w:r>
    </w:p>
    <w:p w14:paraId="7A389EBE" w14:textId="77777777" w:rsidR="0041557E" w:rsidRPr="008C198E" w:rsidRDefault="0041557E" w:rsidP="0041557E">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color w:val="auto"/>
          <w:sz w:val="22"/>
          <w:szCs w:val="22"/>
          <w:lang w:val="es-ES_tradnl"/>
        </w:rPr>
        <w:t xml:space="preserve">- </w:t>
      </w:r>
      <w:r w:rsidRPr="008C198E">
        <w:rPr>
          <w:rFonts w:asciiTheme="minorHAnsi" w:hAnsiTheme="minorHAnsi" w:cstheme="minorHAnsi"/>
          <w:b/>
          <w:color w:val="auto"/>
          <w:sz w:val="22"/>
          <w:szCs w:val="22"/>
          <w:lang w:val="es-ES_tradnl"/>
        </w:rPr>
        <w:t>Normativa aplicada y otros documentos de referencia</w:t>
      </w:r>
      <w:r w:rsidRPr="008C198E">
        <w:rPr>
          <w:rFonts w:asciiTheme="minorHAnsi" w:hAnsiTheme="minorHAnsi" w:cstheme="minorHAnsi"/>
          <w:color w:val="auto"/>
          <w:sz w:val="22"/>
          <w:szCs w:val="22"/>
          <w:lang w:val="es-ES_tradnl"/>
        </w:rPr>
        <w:t xml:space="preserve">: Se especificará la normativa aplicada en el proyecto (estatal, autonómica y municipal) para establecer las exigencias de seguridad en caso de incendio y, también, la normativa aplicada para dar cumplimiento en las mismas. </w:t>
      </w:r>
    </w:p>
    <w:p w14:paraId="692EE66B" w14:textId="77777777" w:rsidR="0041557E" w:rsidRPr="008C198E" w:rsidRDefault="0041557E" w:rsidP="0041557E">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color w:val="auto"/>
          <w:sz w:val="22"/>
          <w:szCs w:val="22"/>
          <w:lang w:val="es-ES_tradnl"/>
        </w:rPr>
        <w:t xml:space="preserve">- </w:t>
      </w:r>
      <w:r w:rsidRPr="008C198E">
        <w:rPr>
          <w:rFonts w:asciiTheme="minorHAnsi" w:hAnsiTheme="minorHAnsi" w:cstheme="minorHAnsi"/>
          <w:b/>
          <w:color w:val="auto"/>
          <w:sz w:val="22"/>
          <w:szCs w:val="22"/>
          <w:lang w:val="es-ES_tradnl"/>
        </w:rPr>
        <w:t>Condicionantes del entorno y del edificio</w:t>
      </w:r>
      <w:r w:rsidRPr="008C198E">
        <w:rPr>
          <w:rFonts w:asciiTheme="minorHAnsi" w:hAnsiTheme="minorHAnsi" w:cstheme="minorHAnsi"/>
          <w:color w:val="auto"/>
          <w:sz w:val="22"/>
          <w:szCs w:val="22"/>
          <w:lang w:val="es-ES_tradnl"/>
        </w:rPr>
        <w:t xml:space="preserve">: </w:t>
      </w:r>
    </w:p>
    <w:p w14:paraId="474A7967" w14:textId="4F0AC851" w:rsidR="0041557E" w:rsidRPr="008C198E" w:rsidRDefault="0041557E" w:rsidP="0041557E">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color w:val="auto"/>
          <w:sz w:val="22"/>
          <w:szCs w:val="22"/>
          <w:lang w:val="es-ES_tradnl"/>
        </w:rPr>
        <w:t>Los datos necesarios que condicionan las soluciones adoptadas se incorporan a los puntos correspondientes: accesos, uso principal del edificio, otros usos previstos, locales de riesgo, altura de evacuación ascendente y descendente, superficie construida total y de cada uso, etc. También se indicarán las limitaciones d</w:t>
      </w:r>
      <w:r w:rsidR="003A0133">
        <w:rPr>
          <w:rFonts w:asciiTheme="minorHAnsi" w:hAnsiTheme="minorHAnsi" w:cstheme="minorHAnsi"/>
          <w:color w:val="auto"/>
          <w:sz w:val="22"/>
          <w:szCs w:val="22"/>
          <w:lang w:val="es-ES_tradnl"/>
        </w:rPr>
        <w:t xml:space="preserve">e </w:t>
      </w:r>
      <w:r w:rsidRPr="008C198E">
        <w:rPr>
          <w:rFonts w:asciiTheme="minorHAnsi" w:hAnsiTheme="minorHAnsi" w:cstheme="minorHAnsi"/>
          <w:color w:val="auto"/>
          <w:sz w:val="22"/>
          <w:szCs w:val="22"/>
          <w:lang w:val="es-ES_tradnl"/>
        </w:rPr>
        <w:t xml:space="preserve">uso si hay (especialmente en edificios existentes). </w:t>
      </w:r>
    </w:p>
    <w:p w14:paraId="0F2038CA" w14:textId="77777777" w:rsidR="0041557E" w:rsidRPr="008C198E" w:rsidRDefault="0041557E" w:rsidP="0041557E">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color w:val="auto"/>
          <w:sz w:val="22"/>
          <w:szCs w:val="22"/>
          <w:lang w:val="es-ES_tradnl"/>
        </w:rPr>
        <w:t xml:space="preserve">- </w:t>
      </w:r>
      <w:r w:rsidRPr="008C198E">
        <w:rPr>
          <w:rFonts w:asciiTheme="minorHAnsi" w:hAnsiTheme="minorHAnsi" w:cstheme="minorHAnsi"/>
          <w:b/>
          <w:color w:val="auto"/>
          <w:sz w:val="22"/>
          <w:szCs w:val="22"/>
          <w:lang w:val="es-ES_tradnl"/>
        </w:rPr>
        <w:t>Condiciones de seguridad en caso de incendio</w:t>
      </w:r>
      <w:r w:rsidRPr="008C198E">
        <w:rPr>
          <w:rFonts w:asciiTheme="minorHAnsi" w:hAnsiTheme="minorHAnsi" w:cstheme="minorHAnsi"/>
          <w:color w:val="auto"/>
          <w:sz w:val="22"/>
          <w:szCs w:val="22"/>
          <w:lang w:val="es-ES_tradnl"/>
        </w:rPr>
        <w:t xml:space="preserve">: </w:t>
      </w:r>
    </w:p>
    <w:p w14:paraId="622F6516" w14:textId="77777777" w:rsidR="0041557E" w:rsidRPr="008C198E" w:rsidRDefault="0041557E" w:rsidP="0041557E">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color w:val="auto"/>
          <w:sz w:val="22"/>
          <w:szCs w:val="22"/>
          <w:lang w:val="es-ES_tradnl"/>
        </w:rPr>
        <w:t xml:space="preserve">Se especificarán las condiciones de seguridad en caso de incendio del proyecto y que permiten garantizar las exigencias justificando el cumplimiento de la normativa. </w:t>
      </w:r>
    </w:p>
    <w:p w14:paraId="4CDCE800" w14:textId="4F45F6AD" w:rsidR="00BF0AFB" w:rsidRPr="008C198E" w:rsidRDefault="0041557E" w:rsidP="0041557E">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color w:val="auto"/>
          <w:sz w:val="22"/>
          <w:szCs w:val="22"/>
          <w:lang w:val="es-ES_tradnl"/>
        </w:rPr>
        <w:t xml:space="preserve">En caso de adoptar soluciones alternativas a las definidas en la normativa, habrá que justificarlas adecuadamente. También habría que indicar los requisitos que superen ampliamente los valores </w:t>
      </w:r>
      <w:r w:rsidRPr="008C198E">
        <w:rPr>
          <w:rFonts w:asciiTheme="minorHAnsi" w:hAnsiTheme="minorHAnsi" w:cstheme="minorHAnsi"/>
          <w:color w:val="auto"/>
          <w:sz w:val="22"/>
          <w:szCs w:val="22"/>
          <w:lang w:val="es-ES_tradnl"/>
        </w:rPr>
        <w:lastRenderedPageBreak/>
        <w:t>fijados por la normativa y que aportan más grado de seguridad (por ejemplo, más dotación de instalaciones, etc.)</w:t>
      </w:r>
      <w:r w:rsidR="00BF0AFB" w:rsidRPr="008C198E">
        <w:rPr>
          <w:rFonts w:asciiTheme="minorHAnsi" w:hAnsiTheme="minorHAnsi" w:cstheme="minorHAnsi"/>
          <w:color w:val="auto"/>
          <w:sz w:val="22"/>
          <w:szCs w:val="22"/>
          <w:lang w:val="es-ES_tradnl"/>
        </w:rPr>
        <w:t xml:space="preserve">. </w:t>
      </w:r>
    </w:p>
    <w:p w14:paraId="36BCF018" w14:textId="77777777" w:rsidR="00CB21AC" w:rsidRPr="008C198E" w:rsidRDefault="00CB21AC" w:rsidP="00CB21A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Las especificaciones de seguridad en caso de incendio se incorporarán a la definición y características de los elementos constructivos e instalaciones correspondientes (estructura, compartimentación, materiales, escalas, puertas, pavimentos, etc.). </w:t>
      </w:r>
    </w:p>
    <w:p w14:paraId="0953A389" w14:textId="77777777" w:rsidR="00CB21AC" w:rsidRPr="008C198E" w:rsidRDefault="00CB21AC" w:rsidP="00CB21A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La definición de cada parte se complementará con la documentación gráfica correspondiente de DG Y “Seguridad en caso de incendio”. </w:t>
      </w:r>
    </w:p>
    <w:p w14:paraId="68B577F0" w14:textId="77777777" w:rsidR="00CB21AC" w:rsidRPr="008C198E" w:rsidRDefault="00CB21AC" w:rsidP="00CB21A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Condiciones para la intervención de bomberos y de evacuación exterior del edificio </w:t>
      </w:r>
    </w:p>
    <w:p w14:paraId="14C722BC" w14:textId="77777777" w:rsidR="00CB21AC" w:rsidRPr="008C198E" w:rsidRDefault="00CB21AC" w:rsidP="00CB21A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definirán las condiciones del proyecto que permiten garantizar la intervención de los bomberos y la evacuación al exterior de los ocupantes en caso de incendio, y que afectan a la configuración exterior del edificio y de los espacios exteriores. En particular, habrá que definir: </w:t>
      </w:r>
    </w:p>
    <w:p w14:paraId="368C3308" w14:textId="77777777" w:rsidR="00CB21AC" w:rsidRPr="008C198E" w:rsidRDefault="00CB21AC" w:rsidP="00CB21A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Condiciones de aproximación y entorno: viales de acceso y espacio de maniobra (dimensiones y separaciones a los accesos en el edificio); zonas edificadas limítrofes en las áreas forestales. Hidrantes de incendio a la vía pública </w:t>
      </w:r>
    </w:p>
    <w:p w14:paraId="3B8E7E3E" w14:textId="77777777" w:rsidR="00CB21AC" w:rsidRPr="008C198E" w:rsidRDefault="00CB21AC" w:rsidP="00CB21A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Accesibilidad por fachada: definición de la/se fachada/se accesible/s, accesos en planta baja, agujeros de acceso en planta. </w:t>
      </w:r>
    </w:p>
    <w:p w14:paraId="648DDD2C" w14:textId="77777777" w:rsidR="00CB21AC" w:rsidRPr="008C198E" w:rsidRDefault="00CB21AC" w:rsidP="00CB21A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Salidas de edificio, espacio exterior y del espacio exterior seguro para la evacuación de los ocupantes: asignación de ocupantes y dimensionado. </w:t>
      </w:r>
    </w:p>
    <w:p w14:paraId="316ADA38" w14:textId="77777777" w:rsidR="00CB21AC" w:rsidRPr="008C198E" w:rsidRDefault="00CB21AC" w:rsidP="00CB21A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Condiciones para limitar la propagación del incendio y de resistencia al fuego de la estructura: </w:t>
      </w:r>
    </w:p>
    <w:p w14:paraId="6B426C22" w14:textId="77777777" w:rsidR="00CB21AC" w:rsidRPr="008C198E" w:rsidRDefault="00CB21AC" w:rsidP="00CB21A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definirán las soluciones adoptadas para garantizar la limitación de la propagación del incendio y la resistencia al fuego de la estructura en caso de incendio. En particular, habrá que definir: </w:t>
      </w:r>
    </w:p>
    <w:p w14:paraId="6E3B53BA" w14:textId="77777777" w:rsidR="00CB21AC" w:rsidRPr="008C198E" w:rsidRDefault="00CB21AC" w:rsidP="00CB21A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w:t>
      </w:r>
      <w:r w:rsidRPr="008C198E">
        <w:rPr>
          <w:rFonts w:asciiTheme="minorHAnsi" w:hAnsiTheme="minorHAnsi" w:cstheme="minorHAnsi"/>
          <w:b/>
          <w:sz w:val="22"/>
          <w:szCs w:val="22"/>
          <w:lang w:val="es-ES_tradnl"/>
        </w:rPr>
        <w:t>Condiciones para limitar la propagación interior del incendio</w:t>
      </w:r>
      <w:r w:rsidRPr="008C198E">
        <w:rPr>
          <w:rFonts w:asciiTheme="minorHAnsi" w:hAnsiTheme="minorHAnsi" w:cstheme="minorHAnsi"/>
          <w:sz w:val="22"/>
          <w:szCs w:val="22"/>
          <w:lang w:val="es-ES_tradnl"/>
        </w:rPr>
        <w:t xml:space="preserve">: </w:t>
      </w:r>
    </w:p>
    <w:p w14:paraId="7507FEAD" w14:textId="77777777" w:rsidR="00CB21AC" w:rsidRPr="008C198E" w:rsidRDefault="00CB21AC" w:rsidP="00CB21A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Criterios de compartimentación adoptados </w:t>
      </w:r>
    </w:p>
    <w:p w14:paraId="4EC239A5" w14:textId="77777777" w:rsidR="00CB21AC" w:rsidRPr="008C198E" w:rsidRDefault="00CB21AC" w:rsidP="00CB21A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Definición de los sectores de incendio indicando para cada cual de ellos: uso, superficie y condiciones de resistencia al fuego de los cierres y puertas de separación entre sectores y otros elementos de compartimentación interior. </w:t>
      </w:r>
    </w:p>
    <w:p w14:paraId="0C2A4018" w14:textId="77777777" w:rsidR="00CB21AC" w:rsidRPr="008C198E" w:rsidRDefault="00CB21AC" w:rsidP="00CB21A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Definición de los locales de riesgo de incendio indicando para cada cual de ellos: uso, superficie y condiciones de resistencia al fuego de los cierres y llevas </w:t>
      </w:r>
    </w:p>
    <w:p w14:paraId="4BE98154" w14:textId="77777777" w:rsidR="00CB21AC" w:rsidRPr="008C198E" w:rsidRDefault="00CB21AC" w:rsidP="00CB21A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Condiciones para garantizar la compartimentación en los espacios ocultos y en los pasos de instalaciones. </w:t>
      </w:r>
    </w:p>
    <w:p w14:paraId="58135E96" w14:textId="77777777" w:rsidR="00CB21AC" w:rsidRPr="008C198E" w:rsidRDefault="00CB21AC" w:rsidP="00CB21A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Condiciones para garantizar la resistencia al fuego de los elementos constructivos (características de los elementos, protecciones). La justificación se desarrollará en un anexo o en el proyecto de ejecución. </w:t>
      </w:r>
    </w:p>
    <w:p w14:paraId="7A208FFB" w14:textId="77777777" w:rsidR="00CB21AC" w:rsidRPr="008C198E" w:rsidRDefault="00CB21AC" w:rsidP="00CB21A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Condiciones exigibles de reacción al fuego de los materiales de revestimiento, de capas contenidas en el interior de techos y paredes, espacios ocultos, instalaciones y mobiliario. </w:t>
      </w:r>
    </w:p>
    <w:p w14:paraId="4E409B2D" w14:textId="77777777" w:rsidR="00CB21AC" w:rsidRPr="008C198E" w:rsidRDefault="00CB21AC" w:rsidP="00CB21A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Condiciones para garantizar la reacción al fuego de los materiales (valores adoptados de tablas de la normativa, de certificados de fabricante, protecciones, ensayos). Si se tercia, la justificación se desarrollará en un Anexo o en el proyecto de ejecución. </w:t>
      </w:r>
    </w:p>
    <w:p w14:paraId="1F8DE517" w14:textId="77777777" w:rsidR="00CB21AC" w:rsidRPr="008C198E" w:rsidRDefault="00CB21AC" w:rsidP="00CB21A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w:t>
      </w:r>
      <w:r w:rsidRPr="008C198E">
        <w:rPr>
          <w:rFonts w:asciiTheme="minorHAnsi" w:hAnsiTheme="minorHAnsi" w:cstheme="minorHAnsi"/>
          <w:b/>
          <w:sz w:val="22"/>
          <w:szCs w:val="22"/>
          <w:lang w:val="es-ES_tradnl"/>
        </w:rPr>
        <w:t>Condiciones para limitar la propagación exterior del incendio</w:t>
      </w:r>
      <w:r w:rsidRPr="008C198E">
        <w:rPr>
          <w:rFonts w:asciiTheme="minorHAnsi" w:hAnsiTheme="minorHAnsi" w:cstheme="minorHAnsi"/>
          <w:sz w:val="22"/>
          <w:szCs w:val="22"/>
          <w:lang w:val="es-ES_tradnl"/>
        </w:rPr>
        <w:t xml:space="preserve">: </w:t>
      </w:r>
    </w:p>
    <w:p w14:paraId="219A71BC" w14:textId="77777777" w:rsidR="00CB21AC" w:rsidRPr="008C198E" w:rsidRDefault="00CB21AC" w:rsidP="00CB21A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Definición de las condiciones exigibles de resistencia y reacción al fuego a las medianeras, fachadas y cubiertas. </w:t>
      </w:r>
    </w:p>
    <w:p w14:paraId="3D09ECA0" w14:textId="77777777" w:rsidR="00CB21AC" w:rsidRPr="008C198E" w:rsidRDefault="00CB21AC" w:rsidP="00CB21A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Justificación de la resistencia y reacción al fuego con referencia a la normativa. </w:t>
      </w:r>
    </w:p>
    <w:p w14:paraId="40C779DC" w14:textId="77777777" w:rsidR="00CB21AC" w:rsidRPr="008C198E" w:rsidRDefault="00CB21AC" w:rsidP="00CB21A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w:t>
      </w:r>
      <w:r w:rsidRPr="008C198E">
        <w:rPr>
          <w:rFonts w:asciiTheme="minorHAnsi" w:hAnsiTheme="minorHAnsi" w:cstheme="minorHAnsi"/>
          <w:b/>
          <w:sz w:val="22"/>
          <w:szCs w:val="22"/>
          <w:lang w:val="es-ES_tradnl"/>
        </w:rPr>
        <w:t>Condiciones de resistencia al fuego de la estructura</w:t>
      </w:r>
      <w:r w:rsidRPr="008C198E">
        <w:rPr>
          <w:rFonts w:asciiTheme="minorHAnsi" w:hAnsiTheme="minorHAnsi" w:cstheme="minorHAnsi"/>
          <w:sz w:val="22"/>
          <w:szCs w:val="22"/>
          <w:lang w:val="es-ES_tradnl"/>
        </w:rPr>
        <w:t xml:space="preserve">: </w:t>
      </w:r>
    </w:p>
    <w:p w14:paraId="3F9ACE8E" w14:textId="77777777" w:rsidR="00CB21AC" w:rsidRPr="008C198E" w:rsidRDefault="00CB21AC" w:rsidP="00CB21A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Definición del tiempo de resistencia al fuego exigible a los elementos estructurales segundos situación (sectores, locales de riesgo, escalas protegidas, etc.) </w:t>
      </w:r>
    </w:p>
    <w:p w14:paraId="30F2EB10" w14:textId="77777777" w:rsidR="00CB21AC" w:rsidRPr="008C198E" w:rsidRDefault="00CB21AC" w:rsidP="00CB21A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lastRenderedPageBreak/>
        <w:t xml:space="preserve">- Condiciones para garantizar la resistencia al fuego de los elementos estructurales (dimensionado, recubrimientos, sección mínima, protecciones). La justificación se desarrollará en un anexo o en el proyecto de ejecución dentro de la definición del sistema estructural. </w:t>
      </w:r>
    </w:p>
    <w:p w14:paraId="03135B3D" w14:textId="7230979B" w:rsidR="00BF0AFB" w:rsidRPr="008C198E" w:rsidRDefault="00CB21AC" w:rsidP="00CB21AC">
      <w:pPr>
        <w:pStyle w:val="Default"/>
        <w:jc w:val="both"/>
        <w:rPr>
          <w:rFonts w:asciiTheme="minorHAnsi" w:hAnsiTheme="minorHAnsi" w:cstheme="minorHAnsi"/>
          <w:sz w:val="22"/>
          <w:szCs w:val="22"/>
          <w:lang w:val="es-ES_tradnl"/>
        </w:rPr>
      </w:pPr>
      <w:r w:rsidRPr="008C198E">
        <w:rPr>
          <w:rFonts w:asciiTheme="minorHAnsi" w:hAnsiTheme="minorHAnsi" w:cstheme="minorHAnsi"/>
          <w:b/>
          <w:sz w:val="22"/>
          <w:szCs w:val="22"/>
          <w:lang w:val="es-ES_tradnl"/>
        </w:rPr>
        <w:t>▪ Condiciones para la evacuación de los ocupantes</w:t>
      </w:r>
      <w:r w:rsidR="00BF0AFB" w:rsidRPr="008C198E">
        <w:rPr>
          <w:rFonts w:asciiTheme="minorHAnsi" w:hAnsiTheme="minorHAnsi" w:cstheme="minorHAnsi"/>
          <w:sz w:val="22"/>
          <w:szCs w:val="22"/>
          <w:lang w:val="es-ES_tradnl"/>
        </w:rPr>
        <w:t xml:space="preserve">: </w:t>
      </w:r>
    </w:p>
    <w:p w14:paraId="512A5926" w14:textId="77777777" w:rsidR="00051B99" w:rsidRPr="008C198E" w:rsidRDefault="00051B99" w:rsidP="00051B9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definirán las condiciones del proyecto que permiten garantizar la evacuación de los ocupantes dando cumplimiento a la normativa. En particular, se definirán: </w:t>
      </w:r>
    </w:p>
    <w:p w14:paraId="60AAED15" w14:textId="77777777" w:rsidR="00051B99" w:rsidRPr="008C198E" w:rsidRDefault="00051B99" w:rsidP="00051B9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Criterios adoptados para la evacuación del edificio: incluido restricciones en la ocupación, compatibilidad de los elementos de evacuación, otras. </w:t>
      </w:r>
    </w:p>
    <w:p w14:paraId="18561626" w14:textId="77777777" w:rsidR="00051B99" w:rsidRPr="008C198E" w:rsidRDefault="00051B99" w:rsidP="00051B9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Cálculo de la ocupación de cada recinto, planta, sector, edificio. </w:t>
      </w:r>
    </w:p>
    <w:p w14:paraId="399C6947" w14:textId="77777777" w:rsidR="00051B99" w:rsidRPr="008C198E" w:rsidRDefault="00051B99" w:rsidP="00051B9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Elementos de evacuación (salidas, pasillos, vestíbulos, escalas y rampas): Diseño y dimensionado de las salidas y los recorridos de evacuación (número, anchuras, longitudes), características exigibles, en particular, para las escalas se definirá la protección en caso de incendio y la ventilación. </w:t>
      </w:r>
    </w:p>
    <w:p w14:paraId="407F887B" w14:textId="77777777" w:rsidR="00051B99" w:rsidRPr="008C198E" w:rsidRDefault="00051B99" w:rsidP="00051B9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Señalización e iluminación de los elementos de evacuación </w:t>
      </w:r>
    </w:p>
    <w:p w14:paraId="77A3BFA8" w14:textId="77777777" w:rsidR="00051B99" w:rsidRPr="008C198E" w:rsidRDefault="00051B99" w:rsidP="00051B9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Control de humos en aparcamientos, atrios y establecimientos según normativa. </w:t>
      </w:r>
    </w:p>
    <w:p w14:paraId="5FFC7C3A" w14:textId="5F730F58" w:rsidR="00051B99" w:rsidRPr="008C198E" w:rsidRDefault="00051B99" w:rsidP="00051B99">
      <w:pPr>
        <w:pStyle w:val="Default"/>
        <w:jc w:val="both"/>
        <w:rPr>
          <w:rFonts w:asciiTheme="minorHAnsi" w:hAnsiTheme="minorHAnsi" w:cstheme="minorHAnsi"/>
          <w:sz w:val="22"/>
          <w:szCs w:val="22"/>
          <w:lang w:val="es-ES_tradnl"/>
        </w:rPr>
      </w:pPr>
      <w:r w:rsidRPr="008C198E">
        <w:rPr>
          <w:rFonts w:asciiTheme="minorHAnsi" w:hAnsiTheme="minorHAnsi" w:cstheme="minorHAnsi"/>
          <w:b/>
          <w:sz w:val="22"/>
          <w:szCs w:val="22"/>
          <w:lang w:val="es-ES_tradnl"/>
        </w:rPr>
        <w:t>▪ Instalaciones de protección contra incendio (PCI)</w:t>
      </w:r>
      <w:r w:rsidRPr="008C198E">
        <w:rPr>
          <w:rFonts w:asciiTheme="minorHAnsi" w:hAnsiTheme="minorHAnsi" w:cstheme="minorHAnsi"/>
          <w:sz w:val="22"/>
          <w:szCs w:val="22"/>
          <w:lang w:val="es-ES_tradnl"/>
        </w:rPr>
        <w:t xml:space="preserve">: </w:t>
      </w:r>
    </w:p>
    <w:p w14:paraId="7436A1FF" w14:textId="77777777" w:rsidR="00051B99" w:rsidRPr="008C198E" w:rsidRDefault="00051B99" w:rsidP="00051B9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especificará la dotación de instalaciones prevista en el proyecto para cada uso o sector del edificio, y se justificará en función de las características del edificio y del encargo y en relación a las exigencias de la normativa: </w:t>
      </w:r>
    </w:p>
    <w:p w14:paraId="6EF1A72C" w14:textId="77777777" w:rsidR="00051B99" w:rsidRPr="008C198E" w:rsidRDefault="00051B99" w:rsidP="00051B9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Extintores portátiles </w:t>
      </w:r>
    </w:p>
    <w:p w14:paraId="47A746C8" w14:textId="77777777" w:rsidR="00051B99" w:rsidRPr="008C198E" w:rsidRDefault="00051B99" w:rsidP="00051B9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Sistemas fijas de extinción por agua –bocas de incendio equipadas, columna seca, hidrante de incendio, extinción automática con rociadores. </w:t>
      </w:r>
    </w:p>
    <w:p w14:paraId="775353F9" w14:textId="77777777" w:rsidR="00051B99" w:rsidRPr="008C198E" w:rsidRDefault="00051B99" w:rsidP="00051B9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Abastecimiento de agua: depósitos, grupos de presión. </w:t>
      </w:r>
    </w:p>
    <w:p w14:paraId="52C9782F" w14:textId="3E14E235" w:rsidR="00051B99" w:rsidRPr="008C198E" w:rsidRDefault="00051B99" w:rsidP="00051B9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Sistemas fijas con agua </w:t>
      </w:r>
      <w:r w:rsidR="00D468C3" w:rsidRPr="008C198E">
        <w:rPr>
          <w:rFonts w:asciiTheme="minorHAnsi" w:hAnsiTheme="minorHAnsi" w:cstheme="minorHAnsi"/>
          <w:sz w:val="22"/>
          <w:szCs w:val="22"/>
          <w:lang w:val="es-ES_tradnl"/>
        </w:rPr>
        <w:t>pulveri</w:t>
      </w:r>
      <w:r w:rsidRPr="008C198E">
        <w:rPr>
          <w:rFonts w:asciiTheme="minorHAnsi" w:hAnsiTheme="minorHAnsi" w:cstheme="minorHAnsi"/>
          <w:sz w:val="22"/>
          <w:szCs w:val="22"/>
          <w:lang w:val="es-ES_tradnl"/>
        </w:rPr>
        <w:t xml:space="preserve">zada, con agua nebulizada </w:t>
      </w:r>
    </w:p>
    <w:p w14:paraId="16147F50" w14:textId="77777777" w:rsidR="00051B99" w:rsidRPr="008C198E" w:rsidRDefault="00051B99" w:rsidP="00051B9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Sistemas fijas de extinción por agentes gaseosos </w:t>
      </w:r>
    </w:p>
    <w:p w14:paraId="2B64EA8B" w14:textId="77777777" w:rsidR="00051B99" w:rsidRPr="008C198E" w:rsidRDefault="00051B99" w:rsidP="00051B9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Otros sistemas de extinción </w:t>
      </w:r>
    </w:p>
    <w:p w14:paraId="59869F1A" w14:textId="77777777" w:rsidR="00051B99" w:rsidRPr="008C198E" w:rsidRDefault="00051B99" w:rsidP="00051B9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Detección y alarma: detección automática; alarma, comunicación de alarma </w:t>
      </w:r>
    </w:p>
    <w:p w14:paraId="1C9282A9" w14:textId="77777777" w:rsidR="00051B99" w:rsidRPr="008C198E" w:rsidRDefault="00051B99" w:rsidP="00051B9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Sistemas de control de humos y calor: aparcamientos, atrios, establecimientos; sobrepresión de las escalas. </w:t>
      </w:r>
    </w:p>
    <w:p w14:paraId="3BAB5B8C" w14:textId="77777777" w:rsidR="00051B99" w:rsidRPr="008C198E" w:rsidRDefault="00051B99" w:rsidP="00051B9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Otros (sistemas electromagnéticos de cierre de puertas, exutorios, etc.) </w:t>
      </w:r>
    </w:p>
    <w:p w14:paraId="37E3CEA5" w14:textId="77777777" w:rsidR="00051B99" w:rsidRPr="008C198E" w:rsidRDefault="00051B99" w:rsidP="00051B9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En obras en edificios existentes: se indicará si las instalaciones que se colocan para mejorar la seguridad y/o para compensar la seguridad pasiva del edificio cuando esta no puede lograr los niveles actuales exigidos por la normativa. </w:t>
      </w:r>
    </w:p>
    <w:p w14:paraId="397B600A" w14:textId="3578A90A" w:rsidR="00051B99" w:rsidRPr="008C198E" w:rsidRDefault="00051B99" w:rsidP="00051B9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La descripción y requisitos de las instalaciones se hará al capítulo MD 5 y la documentación gráfica correspondiente: </w:t>
      </w:r>
    </w:p>
    <w:p w14:paraId="4D204024" w14:textId="55C747B4" w:rsidR="00051B99" w:rsidRPr="008C198E" w:rsidRDefault="00051B99" w:rsidP="00051B9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instalaciones PCI, en general: apartado MD 5.12 “Instalaciones de protección contra incendio” y documentación gráfica correspondiente. </w:t>
      </w:r>
    </w:p>
    <w:p w14:paraId="69497D1E" w14:textId="33D067A8" w:rsidR="00051B99" w:rsidRPr="008C198E" w:rsidRDefault="00051B99" w:rsidP="00051B9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sistemas de control de humos y calor: apartado MD 5.6 “Ventilación” y documentación gráfica correspondiente. </w:t>
      </w:r>
    </w:p>
    <w:p w14:paraId="4351D226" w14:textId="174E74CA" w:rsidR="00051B99" w:rsidRPr="008C198E" w:rsidRDefault="00051B99" w:rsidP="00051B9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sistemas de accionamiento de puertas y otras aperturas: integrados a las soluciones constructivas y en relación con el sistema de detección y alarma: MD 3 </w:t>
      </w:r>
      <w:r w:rsidR="009C3D9A" w:rsidRPr="008C198E">
        <w:rPr>
          <w:rFonts w:asciiTheme="minorHAnsi" w:hAnsiTheme="minorHAnsi" w:cstheme="minorHAnsi"/>
          <w:sz w:val="22"/>
          <w:szCs w:val="22"/>
          <w:lang w:val="es-ES_tradnl"/>
        </w:rPr>
        <w:t>envolvente</w:t>
      </w:r>
      <w:r w:rsidRPr="008C198E">
        <w:rPr>
          <w:rFonts w:asciiTheme="minorHAnsi" w:hAnsiTheme="minorHAnsi" w:cstheme="minorHAnsi"/>
          <w:sz w:val="22"/>
          <w:szCs w:val="22"/>
          <w:lang w:val="es-ES_tradnl"/>
        </w:rPr>
        <w:t xml:space="preserve"> exterior y MD 4 Compartimentación interior y documentación gráfica correspondiente. </w:t>
      </w:r>
    </w:p>
    <w:p w14:paraId="34F7C503" w14:textId="43ABA4BD" w:rsidR="00051B99" w:rsidRPr="008C198E" w:rsidRDefault="00051B99" w:rsidP="00051B9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MD 4.5 Seguridad de utilización y accesibilidad. Requisitos y prestaciones del edificio </w:t>
      </w:r>
    </w:p>
    <w:p w14:paraId="204DC953" w14:textId="77777777" w:rsidR="00051B99" w:rsidRPr="008C198E" w:rsidRDefault="00051B99" w:rsidP="00051B9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definirán y justificarán las soluciones adoptadas en el edificio entendido de forma global que permiten garantizar el requisito básico de Seguridad de utilización Y accesibilidad. </w:t>
      </w:r>
    </w:p>
    <w:p w14:paraId="3E70328E" w14:textId="7EE68037" w:rsidR="00BF0AFB" w:rsidRPr="008C198E" w:rsidRDefault="00051B99" w:rsidP="00051B9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w:t>
      </w:r>
      <w:r w:rsidRPr="008C198E">
        <w:rPr>
          <w:rFonts w:asciiTheme="minorHAnsi" w:hAnsiTheme="minorHAnsi" w:cstheme="minorHAnsi"/>
          <w:b/>
          <w:sz w:val="22"/>
          <w:szCs w:val="22"/>
          <w:lang w:val="es-ES_tradnl"/>
        </w:rPr>
        <w:t>Objeto</w:t>
      </w:r>
      <w:r w:rsidRPr="008C198E">
        <w:rPr>
          <w:rFonts w:asciiTheme="minorHAnsi" w:hAnsiTheme="minorHAnsi" w:cstheme="minorHAnsi"/>
          <w:sz w:val="22"/>
          <w:szCs w:val="22"/>
          <w:lang w:val="es-ES_tradnl"/>
        </w:rPr>
        <w:t xml:space="preserve">: Se indicará que el edificio se ha proyectado de forma que permita garantizar las exigencias de seguridad en caso de utilización y accesibilidad, en particular, en cuanto a limitar el riesgo de caídas, </w:t>
      </w:r>
      <w:r w:rsidRPr="008C198E">
        <w:rPr>
          <w:rFonts w:asciiTheme="minorHAnsi" w:hAnsiTheme="minorHAnsi" w:cstheme="minorHAnsi"/>
          <w:sz w:val="22"/>
          <w:szCs w:val="22"/>
          <w:lang w:val="es-ES_tradnl"/>
        </w:rPr>
        <w:lastRenderedPageBreak/>
        <w:t>de impactos o enganchadas, de inmovilización en recintos cerrados, causado por iluminación inadecuada, por situaciones de alta ocupación, por vehículos en movimiento y por la acción del rayo</w:t>
      </w:r>
      <w:r w:rsidR="00BF0AFB" w:rsidRPr="008C198E">
        <w:rPr>
          <w:rFonts w:asciiTheme="minorHAnsi" w:hAnsiTheme="minorHAnsi" w:cstheme="minorHAnsi"/>
          <w:sz w:val="22"/>
          <w:szCs w:val="22"/>
          <w:lang w:val="es-ES_tradnl"/>
        </w:rPr>
        <w:t xml:space="preserve">. </w:t>
      </w:r>
    </w:p>
    <w:p w14:paraId="7FC8E145"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w:t>
      </w:r>
      <w:r w:rsidRPr="008C198E">
        <w:rPr>
          <w:rFonts w:asciiTheme="minorHAnsi" w:hAnsiTheme="minorHAnsi" w:cstheme="minorHAnsi"/>
          <w:b/>
          <w:sz w:val="22"/>
          <w:szCs w:val="22"/>
          <w:lang w:val="es-ES_tradnl"/>
        </w:rPr>
        <w:t>Normativa aplicada</w:t>
      </w:r>
      <w:r w:rsidRPr="008C198E">
        <w:rPr>
          <w:rFonts w:asciiTheme="minorHAnsi" w:hAnsiTheme="minorHAnsi" w:cstheme="minorHAnsi"/>
          <w:sz w:val="22"/>
          <w:szCs w:val="22"/>
          <w:lang w:val="es-ES_tradnl"/>
        </w:rPr>
        <w:t xml:space="preserve">: Se especificará la normativa aplicada en el proyecto (estatal, autonómica y municipal) para establecer las exigencias de seguridad de utilización y accesibilidad y, también, la normativa aplicada para dar cumplimiento en las mismas. </w:t>
      </w:r>
    </w:p>
    <w:p w14:paraId="58771491"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En obras en edificios existentes, habrá que especificar el alcance de la aplicación de la normativa en función del tipo de intervención. En caso de incompatibilidad con la naturaleza de la intervención, se tendrá que justificar en el proyecto y, si se tercia, compensarse con medidas alternativas que sean técnica y económicamente viables. </w:t>
      </w:r>
    </w:p>
    <w:p w14:paraId="6B5CEC4B" w14:textId="43ED0FC0"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w:t>
      </w:r>
      <w:r w:rsidRPr="008C198E">
        <w:rPr>
          <w:rFonts w:asciiTheme="minorHAnsi" w:hAnsiTheme="minorHAnsi" w:cstheme="minorHAnsi"/>
          <w:b/>
          <w:sz w:val="22"/>
          <w:szCs w:val="22"/>
          <w:lang w:val="es-ES_tradnl"/>
        </w:rPr>
        <w:t>Datos del entorno y del proyecto</w:t>
      </w:r>
      <w:r w:rsidRPr="008C198E">
        <w:rPr>
          <w:rFonts w:asciiTheme="minorHAnsi" w:hAnsiTheme="minorHAnsi" w:cstheme="minorHAnsi"/>
          <w:sz w:val="22"/>
          <w:szCs w:val="22"/>
          <w:lang w:val="es-ES_tradnl"/>
        </w:rPr>
        <w:t>: Los datos necesarios del entorno y del edificio que condicionan las soluciones adoptadas se incorporarán a los puntos correspondientes: uso principal del edificio, otros usos previstos, zonas de circulación, altura de caída etc. También se indicarán las limitaciones d</w:t>
      </w:r>
      <w:r w:rsidR="003A0133">
        <w:rPr>
          <w:rFonts w:asciiTheme="minorHAnsi" w:hAnsiTheme="minorHAnsi" w:cstheme="minorHAnsi"/>
          <w:sz w:val="22"/>
          <w:szCs w:val="22"/>
          <w:lang w:val="es-ES_tradnl"/>
        </w:rPr>
        <w:t xml:space="preserve">e </w:t>
      </w:r>
      <w:r w:rsidRPr="008C198E">
        <w:rPr>
          <w:rFonts w:asciiTheme="minorHAnsi" w:hAnsiTheme="minorHAnsi" w:cstheme="minorHAnsi"/>
          <w:sz w:val="22"/>
          <w:szCs w:val="22"/>
          <w:lang w:val="es-ES_tradnl"/>
        </w:rPr>
        <w:t xml:space="preserve">uso, si hay (especialmente en edificios existentes). </w:t>
      </w:r>
    </w:p>
    <w:p w14:paraId="66E1EF7B"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w:t>
      </w:r>
      <w:r w:rsidRPr="008C198E">
        <w:rPr>
          <w:rFonts w:asciiTheme="minorHAnsi" w:hAnsiTheme="minorHAnsi" w:cstheme="minorHAnsi"/>
          <w:b/>
          <w:sz w:val="22"/>
          <w:szCs w:val="22"/>
          <w:lang w:val="es-ES_tradnl"/>
        </w:rPr>
        <w:t>Condiciones de seguridad de utilización y accesibilidad</w:t>
      </w:r>
      <w:r w:rsidRPr="008C198E">
        <w:rPr>
          <w:rFonts w:asciiTheme="minorHAnsi" w:hAnsiTheme="minorHAnsi" w:cstheme="minorHAnsi"/>
          <w:sz w:val="22"/>
          <w:szCs w:val="22"/>
          <w:lang w:val="es-ES_tradnl"/>
        </w:rPr>
        <w:t xml:space="preserve">: </w:t>
      </w:r>
    </w:p>
    <w:p w14:paraId="04AD33CE"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definirán las condiciones del proyecto que garantizan el cumplimiento de las exigencias de Seguridad de Utilización y accesibilidad justificando el cumplimiento de la normativa. </w:t>
      </w:r>
    </w:p>
    <w:p w14:paraId="03A90B74"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En caso de adoptar soluciones alternativas a las definidas en la normativa, habrá que justificarlas adecuadamente. También habría que indicar los requisitos que superen ampliamente los valores fijados por la normativa y que aportan más grado de seguridad. </w:t>
      </w:r>
    </w:p>
    <w:p w14:paraId="07291BAA"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Las especificaciones de seguridad de utilización y accesibilidad se incorporarán a la definición y características de los elementos constructivos e instalaciones correspondientes (pavimentos, rampas, escalas, puertas, vidrios, piscinas, iluminación, etc.). </w:t>
      </w:r>
    </w:p>
    <w:p w14:paraId="4F16F6EA"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La definición se complementa con la documentación gráfica DG Uno “Definición general del proyecto en relación al entorno y los espacios exteriores” y DG A “Definición general del edificio”. </w:t>
      </w:r>
    </w:p>
    <w:p w14:paraId="3F0B44A7"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Condiciones para limitar el riesgo de caídas: </w:t>
      </w:r>
    </w:p>
    <w:p w14:paraId="2E5585BF" w14:textId="15C48A81"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Deslizamiento de los suelos: definición de la resistencia al deslizamiento de los pavimentos que se incorporará a los requisitos exigibles a los pavimentos exteriores e interiores definidos en el apartado MD 5.3 y 5.4. </w:t>
      </w:r>
    </w:p>
    <w:p w14:paraId="21F8CA61"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Discontinuidades de los pavimentos: condiciones del suelo, de las zonas de circulación </w:t>
      </w:r>
    </w:p>
    <w:p w14:paraId="6078A47B"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Desniveles: protecciones, características de las barreras de protección. </w:t>
      </w:r>
    </w:p>
    <w:p w14:paraId="0F4AFA33"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Escalas (de uso restringido, general, público): anchuras, escalones, rellanos, protecciones, pasamanos, señalización, etc. </w:t>
      </w:r>
    </w:p>
    <w:p w14:paraId="4A6D1F23"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Rampas (de uso general, de itinerarios accesibles): anchuras, pendientes, longitudes, rellanos, protecciones, pasamanos, etc. </w:t>
      </w:r>
    </w:p>
    <w:p w14:paraId="57506CC9"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Limpieza de vidrios exteriores </w:t>
      </w:r>
    </w:p>
    <w:p w14:paraId="436A4A83"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Condiciones para limitar el riesgo de impactos o enganchadas: </w:t>
      </w:r>
    </w:p>
    <w:p w14:paraId="5FB96838"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Impacto con elementos fijas o practicables, con elementos frágiles y con elementos insuficientemente perceptibles: alturas libres, señalización, etc. </w:t>
      </w:r>
    </w:p>
    <w:p w14:paraId="66E00402"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Enganchadas </w:t>
      </w:r>
    </w:p>
    <w:p w14:paraId="3B06AE7F"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Condiciones para limitar el riesgo de inmovilización en recintos cerrados </w:t>
      </w:r>
    </w:p>
    <w:p w14:paraId="0A611BF3"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Separación entre puertas </w:t>
      </w:r>
    </w:p>
    <w:p w14:paraId="4A79FCA3"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Condiciones para limitar el riesgo causado por iluminación inadecuada: </w:t>
      </w:r>
    </w:p>
    <w:p w14:paraId="44DDDE5E"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Definición de los niveles mínimos de alumbrado normal según las zonas </w:t>
      </w:r>
    </w:p>
    <w:p w14:paraId="0EA89E3C"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Alumbrado de emergencia: dotación, zonas y condiciones </w:t>
      </w:r>
    </w:p>
    <w:p w14:paraId="75CB0E5A" w14:textId="417A2B89"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La descripción y requisitos de la instalación se hará en el apartado MD 5.10 “Instalaciones de iluminación”. </w:t>
      </w:r>
    </w:p>
    <w:p w14:paraId="09F2997F"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lastRenderedPageBreak/>
        <w:t xml:space="preserve">▪ Condiciones para limitar el riesgo causado por situaciones con alta ocupación: </w:t>
      </w:r>
    </w:p>
    <w:p w14:paraId="696FF07C" w14:textId="3AF747EC" w:rsidR="00BF0AFB"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Necesidad o no de cumplimiento de esta exigencia y ubicación en el proyecto</w:t>
      </w:r>
      <w:r w:rsidR="00BF0AFB" w:rsidRPr="008C198E">
        <w:rPr>
          <w:rFonts w:asciiTheme="minorHAnsi" w:hAnsiTheme="minorHAnsi" w:cstheme="minorHAnsi"/>
          <w:sz w:val="22"/>
          <w:szCs w:val="22"/>
          <w:lang w:val="es-ES_tradnl"/>
        </w:rPr>
        <w:t xml:space="preserve"> </w:t>
      </w:r>
    </w:p>
    <w:p w14:paraId="1B41B9B4" w14:textId="046FD6CE" w:rsidR="000775C2" w:rsidRPr="008C198E" w:rsidRDefault="00E52C1B" w:rsidP="000775C2">
      <w:pPr>
        <w:pStyle w:val="Default"/>
        <w:jc w:val="both"/>
        <w:rPr>
          <w:rFonts w:asciiTheme="minorHAnsi" w:hAnsiTheme="minorHAnsi" w:cstheme="minorHAnsi"/>
          <w:sz w:val="22"/>
          <w:szCs w:val="22"/>
          <w:lang w:val="es-ES_tradnl"/>
        </w:rPr>
      </w:pPr>
      <w:r>
        <w:rPr>
          <w:rFonts w:asciiTheme="minorHAnsi" w:hAnsiTheme="minorHAnsi" w:cstheme="minorHAnsi"/>
          <w:sz w:val="22"/>
          <w:szCs w:val="22"/>
          <w:lang w:val="es-ES_tradnl"/>
        </w:rPr>
        <w:t>- Condiciones de las gradas para</w:t>
      </w:r>
      <w:r w:rsidR="000775C2" w:rsidRPr="008C198E">
        <w:rPr>
          <w:rFonts w:asciiTheme="minorHAnsi" w:hAnsiTheme="minorHAnsi" w:cstheme="minorHAnsi"/>
          <w:sz w:val="22"/>
          <w:szCs w:val="22"/>
          <w:lang w:val="es-ES_tradnl"/>
        </w:rPr>
        <w:t xml:space="preserve"> espectadores de</w:t>
      </w:r>
      <w:r>
        <w:rPr>
          <w:rFonts w:asciiTheme="minorHAnsi" w:hAnsiTheme="minorHAnsi" w:cstheme="minorHAnsi"/>
          <w:sz w:val="22"/>
          <w:szCs w:val="22"/>
          <w:lang w:val="es-ES_tradnl"/>
        </w:rPr>
        <w:t xml:space="preserve"> pie</w:t>
      </w:r>
      <w:r w:rsidR="000775C2" w:rsidRPr="008C198E">
        <w:rPr>
          <w:rFonts w:asciiTheme="minorHAnsi" w:hAnsiTheme="minorHAnsi" w:cstheme="minorHAnsi"/>
          <w:sz w:val="22"/>
          <w:szCs w:val="22"/>
          <w:lang w:val="es-ES_tradnl"/>
        </w:rPr>
        <w:t xml:space="preserve">, si se tercia </w:t>
      </w:r>
    </w:p>
    <w:p w14:paraId="437DF3C6"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Condiciones para limitar el riesgo de ahogamiento: </w:t>
      </w:r>
    </w:p>
    <w:p w14:paraId="51FDD469"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Necesidad o no de cumplimiento de esta exigencia y ubicación en el proyecto </w:t>
      </w:r>
    </w:p>
    <w:p w14:paraId="11CAA60D"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En piscinas: barreras de protección, vaso, playas, escalas, etc. </w:t>
      </w:r>
    </w:p>
    <w:p w14:paraId="2650F566"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En pozos y depósitos: protecciones </w:t>
      </w:r>
    </w:p>
    <w:p w14:paraId="0AE31822"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Condiciones para limitar el riesgo causado por vehículos en movimiento: </w:t>
      </w:r>
    </w:p>
    <w:p w14:paraId="45218E2B"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Necesidad o no de cumplimiento de esta exigencia y ubicación en el proyecto </w:t>
      </w:r>
    </w:p>
    <w:p w14:paraId="3357DBD7"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Características constructivas </w:t>
      </w:r>
    </w:p>
    <w:p w14:paraId="4C99A73D"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Protección de los recorridos de peatones </w:t>
      </w:r>
    </w:p>
    <w:p w14:paraId="3DB1AAB9"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Señalización </w:t>
      </w:r>
    </w:p>
    <w:p w14:paraId="63EF53B2"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Condiciones para limitar el riesgo causado por la acción del rayo: </w:t>
      </w:r>
    </w:p>
    <w:p w14:paraId="6F6AC15B"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Necesidad o no de sistema de protección al rayo </w:t>
      </w:r>
    </w:p>
    <w:p w14:paraId="6D88BD43"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Tipo de instalación exigido </w:t>
      </w:r>
    </w:p>
    <w:p w14:paraId="31D1A143" w14:textId="75BE280F"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La descripción y requisitos de la instalación se hará en el apartado MD 5.13 “Instalaciones de protección al rayo”. </w:t>
      </w:r>
    </w:p>
    <w:p w14:paraId="52244CCC"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Accesibilidad: </w:t>
      </w:r>
    </w:p>
    <w:p w14:paraId="55A3168F" w14:textId="4FCEF5DF"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Las condiciones de accesibilidad se definen y se </w:t>
      </w:r>
      <w:r w:rsidR="00773865">
        <w:rPr>
          <w:rFonts w:asciiTheme="minorHAnsi" w:hAnsiTheme="minorHAnsi" w:cstheme="minorHAnsi"/>
          <w:sz w:val="22"/>
          <w:szCs w:val="22"/>
          <w:lang w:val="es-ES_tradnl"/>
        </w:rPr>
        <w:t>cumplimentan</w:t>
      </w:r>
      <w:r w:rsidRPr="008C198E">
        <w:rPr>
          <w:rFonts w:asciiTheme="minorHAnsi" w:hAnsiTheme="minorHAnsi" w:cstheme="minorHAnsi"/>
          <w:sz w:val="22"/>
          <w:szCs w:val="22"/>
          <w:lang w:val="es-ES_tradnl"/>
        </w:rPr>
        <w:t xml:space="preserve"> en el apartado MD 4.2.</w:t>
      </w:r>
    </w:p>
    <w:p w14:paraId="6CA54DBA"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w:t>
      </w:r>
    </w:p>
    <w:p w14:paraId="1CA3DA59" w14:textId="02F5325C" w:rsidR="000775C2" w:rsidRPr="008C198E" w:rsidRDefault="000775C2" w:rsidP="000775C2">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MD 4.6 Salubridad. Requisitos </w:t>
      </w:r>
    </w:p>
    <w:p w14:paraId="54FC52E2" w14:textId="13BCE9F9" w:rsidR="000775C2" w:rsidRPr="008C198E" w:rsidRDefault="000775C2" w:rsidP="000775C2">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MD. 4.6.1 Protección frente a la humedad </w:t>
      </w:r>
    </w:p>
    <w:p w14:paraId="6F049E09"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definirán los requisitos de protección enfrente la humedad que habrá que garantizar en el proyecto. </w:t>
      </w:r>
    </w:p>
    <w:p w14:paraId="1F2FBBBA" w14:textId="1B699706"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w:t>
      </w:r>
      <w:r w:rsidRPr="008C198E">
        <w:rPr>
          <w:rFonts w:asciiTheme="minorHAnsi" w:hAnsiTheme="minorHAnsi" w:cstheme="minorHAnsi"/>
          <w:b/>
          <w:sz w:val="22"/>
          <w:szCs w:val="22"/>
          <w:lang w:val="es-ES_tradnl"/>
        </w:rPr>
        <w:t>Objeto</w:t>
      </w:r>
      <w:r w:rsidRPr="008C198E">
        <w:rPr>
          <w:rFonts w:asciiTheme="minorHAnsi" w:hAnsiTheme="minorHAnsi" w:cstheme="minorHAnsi"/>
          <w:sz w:val="22"/>
          <w:szCs w:val="22"/>
          <w:lang w:val="es-ES_tradnl"/>
        </w:rPr>
        <w:t xml:space="preserve">: Se indicará que el edificio se diseñará de forma que permita garantizar las exigencias de protección enfrente la humedad en los cierres que conforman el </w:t>
      </w:r>
      <w:r w:rsidR="009C3D9A" w:rsidRPr="008C198E">
        <w:rPr>
          <w:rFonts w:asciiTheme="minorHAnsi" w:hAnsiTheme="minorHAnsi" w:cstheme="minorHAnsi"/>
          <w:sz w:val="22"/>
          <w:szCs w:val="22"/>
          <w:lang w:val="es-ES_tradnl"/>
        </w:rPr>
        <w:t>envolvente</w:t>
      </w:r>
      <w:r w:rsidRPr="008C198E">
        <w:rPr>
          <w:rFonts w:asciiTheme="minorHAnsi" w:hAnsiTheme="minorHAnsi" w:cstheme="minorHAnsi"/>
          <w:sz w:val="22"/>
          <w:szCs w:val="22"/>
          <w:lang w:val="es-ES_tradnl"/>
        </w:rPr>
        <w:t xml:space="preserve"> del edificio. </w:t>
      </w:r>
    </w:p>
    <w:p w14:paraId="05419D2D"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w:t>
      </w:r>
      <w:r w:rsidRPr="008C198E">
        <w:rPr>
          <w:rFonts w:asciiTheme="minorHAnsi" w:hAnsiTheme="minorHAnsi" w:cstheme="minorHAnsi"/>
          <w:b/>
          <w:sz w:val="22"/>
          <w:szCs w:val="22"/>
          <w:lang w:val="es-ES_tradnl"/>
        </w:rPr>
        <w:t>Normativa aplicada</w:t>
      </w:r>
      <w:r w:rsidRPr="008C198E">
        <w:rPr>
          <w:rFonts w:asciiTheme="minorHAnsi" w:hAnsiTheme="minorHAnsi" w:cstheme="minorHAnsi"/>
          <w:sz w:val="22"/>
          <w:szCs w:val="22"/>
          <w:lang w:val="es-ES_tradnl"/>
        </w:rPr>
        <w:t xml:space="preserve">: Se especificará la normativa aplicada en el proyecto para establecer las exigencias de protección enfrente la humedad. </w:t>
      </w:r>
    </w:p>
    <w:p w14:paraId="41376937"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En obras en edificios existentes se especificará el alcance de la aplicación de la normativa en función del tipo de intervención. En caso de incompatibilidad con la naturaleza de la intervención, se justifica en el proyecto y, si se tercia, se compensa con medidas alternativas técnica y económicamente viables. </w:t>
      </w:r>
    </w:p>
    <w:p w14:paraId="05CC40B8"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Exigencias de protección enfrente la humedad: Se definirán teniendo en cuenta las condiciones exteriores: </w:t>
      </w:r>
    </w:p>
    <w:p w14:paraId="07DB8F3D"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Muros y tierras: Datos del edificio y el entorno: presencia de agua y coeficiente de impermeabilidad del terreno, a partir de los datos del estudio geotécnico. Exigencia: definir el grado de impermeabilidad. </w:t>
      </w:r>
    </w:p>
    <w:p w14:paraId="0D12DA13"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Fachadas: Datos del edificio y el entorno: grado de exposición al viento y zona pluviométrica. Exigencia: definir el grado de impermeabilidad </w:t>
      </w:r>
    </w:p>
    <w:p w14:paraId="2744C63F" w14:textId="77777777"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Cubierta: Indicar que las características de la cubierta se adecuarán a la normativa. </w:t>
      </w:r>
    </w:p>
    <w:p w14:paraId="14763355" w14:textId="0A3D532B"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Se controlará el riesgo de condensaciones </w:t>
      </w:r>
      <w:r w:rsidR="00773865">
        <w:rPr>
          <w:rFonts w:asciiTheme="minorHAnsi" w:hAnsiTheme="minorHAnsi" w:cstheme="minorHAnsi"/>
          <w:sz w:val="22"/>
          <w:szCs w:val="22"/>
          <w:lang w:val="es-ES_tradnl"/>
        </w:rPr>
        <w:t>cumplimentando</w:t>
      </w:r>
      <w:r w:rsidRPr="008C198E">
        <w:rPr>
          <w:rFonts w:asciiTheme="minorHAnsi" w:hAnsiTheme="minorHAnsi" w:cstheme="minorHAnsi"/>
          <w:sz w:val="22"/>
          <w:szCs w:val="22"/>
          <w:lang w:val="es-ES_tradnl"/>
        </w:rPr>
        <w:t xml:space="preserve"> los requisitos de limitación de la demanda energética </w:t>
      </w:r>
    </w:p>
    <w:p w14:paraId="159C128E" w14:textId="6B6DD1FC" w:rsidR="000775C2"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En la descripción y requisitos </w:t>
      </w:r>
      <w:r w:rsidR="003A0133" w:rsidRPr="008C198E">
        <w:rPr>
          <w:rFonts w:asciiTheme="minorHAnsi" w:hAnsiTheme="minorHAnsi" w:cstheme="minorHAnsi"/>
          <w:sz w:val="22"/>
          <w:szCs w:val="22"/>
          <w:lang w:val="es-ES_tradnl"/>
        </w:rPr>
        <w:t>de la envolvente</w:t>
      </w:r>
      <w:r w:rsidRPr="008C198E">
        <w:rPr>
          <w:rFonts w:asciiTheme="minorHAnsi" w:hAnsiTheme="minorHAnsi" w:cstheme="minorHAnsi"/>
          <w:sz w:val="22"/>
          <w:szCs w:val="22"/>
          <w:lang w:val="es-ES_tradnl"/>
        </w:rPr>
        <w:t xml:space="preserve"> del edificio (apartado MD3 de la memoria y de la documentación gráfica) se incorporarán los requisitos de protección enfrente la humedad. </w:t>
      </w:r>
    </w:p>
    <w:p w14:paraId="1F80A0CA" w14:textId="4A2A6724" w:rsidR="000775C2" w:rsidRPr="008C198E" w:rsidRDefault="000775C2" w:rsidP="000775C2">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MD 4.6.2 Recogida y evacuación de residuos </w:t>
      </w:r>
    </w:p>
    <w:p w14:paraId="106D9A8A" w14:textId="24A518A3" w:rsidR="00BF0AFB" w:rsidRPr="008C198E" w:rsidRDefault="000775C2" w:rsidP="000775C2">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describirán las condiciones generales del proyecto en cuanto a los sistemas de recogida y evacuación de los residuos ordinarios y especiales que se prevén en el desarrollo de la actividad. Se </w:t>
      </w:r>
      <w:r w:rsidRPr="008C198E">
        <w:rPr>
          <w:rFonts w:asciiTheme="minorHAnsi" w:hAnsiTheme="minorHAnsi" w:cstheme="minorHAnsi"/>
          <w:sz w:val="22"/>
          <w:szCs w:val="22"/>
          <w:lang w:val="es-ES_tradnl"/>
        </w:rPr>
        <w:lastRenderedPageBreak/>
        <w:t>indicará si se adoptan medidas en el propio edificio para el tratamiento y reutilización de los residuos ordinarios (compostaje, otros)</w:t>
      </w:r>
      <w:r w:rsidR="00BF0AFB" w:rsidRPr="008C198E">
        <w:rPr>
          <w:rFonts w:asciiTheme="minorHAnsi" w:hAnsiTheme="minorHAnsi" w:cstheme="minorHAnsi"/>
          <w:sz w:val="22"/>
          <w:szCs w:val="22"/>
          <w:lang w:val="es-ES_tradnl"/>
        </w:rPr>
        <w:t xml:space="preserve">. </w:t>
      </w:r>
    </w:p>
    <w:p w14:paraId="2093B2CA" w14:textId="77777777" w:rsidR="00705057" w:rsidRPr="008C198E" w:rsidRDefault="00705057" w:rsidP="00705057">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garantizará el cumplimiento de la exigencia básica de recogida y evacuación de residuos. Se indicará la normativa aplicada para definir las exigencias y se definirán y justificarán los siguientes apartados: </w:t>
      </w:r>
    </w:p>
    <w:p w14:paraId="5D3EABB3" w14:textId="77777777" w:rsidR="00705057" w:rsidRPr="008C198E" w:rsidRDefault="00705057" w:rsidP="00705057">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Previsión del sistema de recogida municipal de residuos ordinarios, según la información del ayuntamiento </w:t>
      </w:r>
    </w:p>
    <w:p w14:paraId="484DD455" w14:textId="77777777" w:rsidR="00705057" w:rsidRPr="008C198E" w:rsidRDefault="00705057" w:rsidP="00705057">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Residuos ordinarios: Previsión de las fracciones de residuos y de los sistemas de recogida y evacuación asociados: Almacén (o espacio de reserva) de contenedores, instalación de traslado por bajante, neumática, otras. Definición de los espacios de almacenamiento inmediato de los locales. </w:t>
      </w:r>
    </w:p>
    <w:p w14:paraId="6CD7A6B4" w14:textId="77777777" w:rsidR="00705057" w:rsidRPr="008C198E" w:rsidRDefault="00705057" w:rsidP="00705057">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Residuos peligrosos y otros residuos especiales: Previsión del tipo y de los sistemas de recogida y evacuación. </w:t>
      </w:r>
    </w:p>
    <w:p w14:paraId="282341D3" w14:textId="4DC30359" w:rsidR="00705057" w:rsidRPr="008C198E" w:rsidRDefault="00705057" w:rsidP="00705057">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En cuanto a la descripción y requisitos de los espacios y de las instalaciones se hará al capítulo MD 5 y a la documentación gráfica correspondiente según se trate de: </w:t>
      </w:r>
    </w:p>
    <w:p w14:paraId="6BA10DFF" w14:textId="3C31A9E5" w:rsidR="00705057" w:rsidRPr="008C198E" w:rsidRDefault="00705057" w:rsidP="00705057">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Sistemas e instalaciones de recogida, evacuación y tratamiento: apartado MD 5.2 </w:t>
      </w:r>
    </w:p>
    <w:p w14:paraId="1CA2E161" w14:textId="500D23A2" w:rsidR="00705057" w:rsidRPr="008C198E" w:rsidRDefault="00705057" w:rsidP="00705057">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Locales y espacios para los contenedores de residuos (del edificio o por zonas): apartado MD 4.4 4 </w:t>
      </w:r>
    </w:p>
    <w:p w14:paraId="2FAD15E3" w14:textId="14813DBB" w:rsidR="00705057" w:rsidRPr="008C198E" w:rsidRDefault="00705057" w:rsidP="00705057">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MD 4.7 Protección frente al ruido. Requisitos </w:t>
      </w:r>
    </w:p>
    <w:p w14:paraId="1E2D8287" w14:textId="77777777" w:rsidR="00705057" w:rsidRPr="008C198E" w:rsidRDefault="00705057" w:rsidP="00705057">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definirán los requisitos que tendrán que cumplir las soluciones adoptadas en el edificio entendido de forma global para garantizar el requisito básico de Protección frente al ruido. </w:t>
      </w:r>
    </w:p>
    <w:p w14:paraId="52F53F72" w14:textId="77777777" w:rsidR="00705057" w:rsidRPr="008C198E" w:rsidRDefault="00705057" w:rsidP="00705057">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w:t>
      </w:r>
      <w:r w:rsidRPr="008C198E">
        <w:rPr>
          <w:rFonts w:asciiTheme="minorHAnsi" w:hAnsiTheme="minorHAnsi" w:cstheme="minorHAnsi"/>
          <w:b/>
          <w:sz w:val="22"/>
          <w:szCs w:val="22"/>
          <w:lang w:val="es-ES_tradnl"/>
        </w:rPr>
        <w:t>Objeto</w:t>
      </w:r>
      <w:r w:rsidRPr="008C198E">
        <w:rPr>
          <w:rFonts w:asciiTheme="minorHAnsi" w:hAnsiTheme="minorHAnsi" w:cstheme="minorHAnsi"/>
          <w:sz w:val="22"/>
          <w:szCs w:val="22"/>
          <w:lang w:val="es-ES_tradnl"/>
        </w:rPr>
        <w:t xml:space="preserve">: Se indicará que el edificio se diseñará de forma que garantice las exigencias de protección frente al ruido, y en particular, transmisión de ruido aéreo, de ruido de impacto, ruido y vibraciones de las instalaciones y ruido reverberante de los recintos. </w:t>
      </w:r>
    </w:p>
    <w:p w14:paraId="258FE06B" w14:textId="77777777" w:rsidR="00705057" w:rsidRPr="008C198E" w:rsidRDefault="00705057" w:rsidP="00705057">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w:t>
      </w:r>
      <w:r w:rsidRPr="008C198E">
        <w:rPr>
          <w:rFonts w:asciiTheme="minorHAnsi" w:hAnsiTheme="minorHAnsi" w:cstheme="minorHAnsi"/>
          <w:b/>
          <w:sz w:val="22"/>
          <w:szCs w:val="22"/>
          <w:lang w:val="es-ES_tradnl"/>
        </w:rPr>
        <w:t>Normativa aplicada</w:t>
      </w:r>
      <w:r w:rsidRPr="008C198E">
        <w:rPr>
          <w:rFonts w:asciiTheme="minorHAnsi" w:hAnsiTheme="minorHAnsi" w:cstheme="minorHAnsi"/>
          <w:sz w:val="22"/>
          <w:szCs w:val="22"/>
          <w:lang w:val="es-ES_tradnl"/>
        </w:rPr>
        <w:t xml:space="preserve">: Se especificará la normativa aplicada en el proyecto para establecer las exigencias de protección frente al ruido. </w:t>
      </w:r>
    </w:p>
    <w:p w14:paraId="1BA120D8" w14:textId="77777777" w:rsidR="00705057" w:rsidRPr="008C198E" w:rsidRDefault="00705057" w:rsidP="00705057">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w:t>
      </w:r>
      <w:r w:rsidRPr="008C198E">
        <w:rPr>
          <w:rFonts w:asciiTheme="minorHAnsi" w:hAnsiTheme="minorHAnsi" w:cstheme="minorHAnsi"/>
          <w:b/>
          <w:sz w:val="22"/>
          <w:szCs w:val="22"/>
          <w:lang w:val="es-ES_tradnl"/>
        </w:rPr>
        <w:t>Condiciones del entorno</w:t>
      </w:r>
      <w:r w:rsidRPr="008C198E">
        <w:rPr>
          <w:rFonts w:asciiTheme="minorHAnsi" w:hAnsiTheme="minorHAnsi" w:cstheme="minorHAnsi"/>
          <w:sz w:val="22"/>
          <w:szCs w:val="22"/>
          <w:lang w:val="es-ES_tradnl"/>
        </w:rPr>
        <w:t xml:space="preserve">: Se indicarán los niveles de ruido exterior (espacios públicos segundos mapas de ruido, si hay, de patios interiores, etc. </w:t>
      </w:r>
    </w:p>
    <w:p w14:paraId="0F75CC3F" w14:textId="77777777" w:rsidR="00705057" w:rsidRPr="008C198E" w:rsidRDefault="00705057" w:rsidP="00705057">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w:t>
      </w:r>
      <w:r w:rsidRPr="008C198E">
        <w:rPr>
          <w:rFonts w:asciiTheme="minorHAnsi" w:hAnsiTheme="minorHAnsi" w:cstheme="minorHAnsi"/>
          <w:b/>
          <w:sz w:val="22"/>
          <w:szCs w:val="22"/>
          <w:lang w:val="es-ES_tradnl"/>
        </w:rPr>
        <w:t>Condiciones de protección frente al ruido</w:t>
      </w:r>
      <w:r w:rsidRPr="008C198E">
        <w:rPr>
          <w:rFonts w:asciiTheme="minorHAnsi" w:hAnsiTheme="minorHAnsi" w:cstheme="minorHAnsi"/>
          <w:sz w:val="22"/>
          <w:szCs w:val="22"/>
          <w:lang w:val="es-ES_tradnl"/>
        </w:rPr>
        <w:t xml:space="preserve">: </w:t>
      </w:r>
    </w:p>
    <w:p w14:paraId="35295532" w14:textId="39FF90A8" w:rsidR="00705057" w:rsidRPr="008C198E" w:rsidRDefault="00705057" w:rsidP="00705057">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definirán los parámetros y condiciones que se tienen que </w:t>
      </w:r>
      <w:r w:rsidR="005D0691">
        <w:rPr>
          <w:rFonts w:asciiTheme="minorHAnsi" w:hAnsiTheme="minorHAnsi" w:cstheme="minorHAnsi"/>
          <w:sz w:val="22"/>
          <w:szCs w:val="22"/>
          <w:lang w:val="es-ES_tradnl"/>
        </w:rPr>
        <w:t>cumplimentar</w:t>
      </w:r>
      <w:r w:rsidRPr="008C198E">
        <w:rPr>
          <w:rFonts w:asciiTheme="minorHAnsi" w:hAnsiTheme="minorHAnsi" w:cstheme="minorHAnsi"/>
          <w:sz w:val="22"/>
          <w:szCs w:val="22"/>
          <w:lang w:val="es-ES_tradnl"/>
        </w:rPr>
        <w:t xml:space="preserve"> en el proyecto para garantizar las exigencias de protección frente al ruido. </w:t>
      </w:r>
    </w:p>
    <w:p w14:paraId="0DB61D82" w14:textId="77777777" w:rsidR="00705057" w:rsidRPr="008C198E" w:rsidRDefault="00705057" w:rsidP="00705057">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Justificación de la obligatoriedad o exención en obras en edificios existentes y alcance de la aplicación de esta exigencia según el caso. </w:t>
      </w:r>
    </w:p>
    <w:p w14:paraId="1E96BC80" w14:textId="77777777" w:rsidR="00705057" w:rsidRPr="008C198E" w:rsidRDefault="00705057" w:rsidP="00705057">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Datos del edificio </w:t>
      </w:r>
    </w:p>
    <w:p w14:paraId="17CA3DCA" w14:textId="3BE4BB32" w:rsidR="00705057" w:rsidRPr="008C198E" w:rsidRDefault="00705057" w:rsidP="00705057">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Consideración de las unidades de uso y de los recintos del edificio según sus exigencias de limitación protección frente al ruido: protegidos, no protegidos, habitables, de instalaciones, zonas comunes, </w:t>
      </w:r>
      <w:r w:rsidR="003A0133" w:rsidRPr="008C198E">
        <w:rPr>
          <w:rFonts w:asciiTheme="minorHAnsi" w:hAnsiTheme="minorHAnsi" w:cstheme="minorHAnsi"/>
          <w:sz w:val="22"/>
          <w:szCs w:val="22"/>
          <w:lang w:val="es-ES_tradnl"/>
        </w:rPr>
        <w:t>actividades, ...</w:t>
      </w:r>
      <w:r w:rsidRPr="008C198E">
        <w:rPr>
          <w:rFonts w:asciiTheme="minorHAnsi" w:hAnsiTheme="minorHAnsi" w:cstheme="minorHAnsi"/>
          <w:sz w:val="22"/>
          <w:szCs w:val="22"/>
          <w:lang w:val="es-ES_tradnl"/>
        </w:rPr>
        <w:t xml:space="preserve"> </w:t>
      </w:r>
    </w:p>
    <w:p w14:paraId="44B12634" w14:textId="77777777" w:rsidR="00705057" w:rsidRPr="008C198E" w:rsidRDefault="00705057" w:rsidP="00705057">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Consideración de los cierres separadores de los recintos: verticales, horizontales, fachadas, etc. </w:t>
      </w:r>
    </w:p>
    <w:p w14:paraId="5B137F17" w14:textId="37408D4D" w:rsidR="00705057" w:rsidRPr="008C198E" w:rsidRDefault="00705057" w:rsidP="00705057">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Exigencias a </w:t>
      </w:r>
      <w:r w:rsidR="005D0691">
        <w:rPr>
          <w:rFonts w:asciiTheme="minorHAnsi" w:hAnsiTheme="minorHAnsi" w:cstheme="minorHAnsi"/>
          <w:sz w:val="22"/>
          <w:szCs w:val="22"/>
          <w:lang w:val="es-ES_tradnl"/>
        </w:rPr>
        <w:t>cumplimentar</w:t>
      </w:r>
      <w:r w:rsidRPr="008C198E">
        <w:rPr>
          <w:rFonts w:asciiTheme="minorHAnsi" w:hAnsiTheme="minorHAnsi" w:cstheme="minorHAnsi"/>
          <w:sz w:val="22"/>
          <w:szCs w:val="22"/>
          <w:lang w:val="es-ES_tradnl"/>
        </w:rPr>
        <w:t xml:space="preserve"> en el proyecto, según los niveles de ruido exterior y los tipos de recintos a efectos de protección al ruido: </w:t>
      </w:r>
    </w:p>
    <w:p w14:paraId="15FF8C45" w14:textId="77777777" w:rsidR="00705057" w:rsidRPr="008C198E" w:rsidRDefault="00705057" w:rsidP="00705057">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transmisión de ruido aéreo </w:t>
      </w:r>
    </w:p>
    <w:p w14:paraId="07B4F0A9" w14:textId="77777777" w:rsidR="00705057" w:rsidRPr="008C198E" w:rsidRDefault="00705057" w:rsidP="00705057">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transmisión de ruido de impacto </w:t>
      </w:r>
    </w:p>
    <w:p w14:paraId="438142B6" w14:textId="77777777" w:rsidR="00705057" w:rsidRPr="008C198E" w:rsidRDefault="00705057" w:rsidP="00705057">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reverberación de los recintos </w:t>
      </w:r>
    </w:p>
    <w:p w14:paraId="50E90640" w14:textId="161BB099" w:rsidR="00705057" w:rsidRPr="008C198E" w:rsidRDefault="00705057" w:rsidP="00705057">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En la descripción y requisitos </w:t>
      </w:r>
      <w:r w:rsidR="003A0133" w:rsidRPr="008C198E">
        <w:rPr>
          <w:rFonts w:asciiTheme="minorHAnsi" w:hAnsiTheme="minorHAnsi" w:cstheme="minorHAnsi"/>
          <w:sz w:val="22"/>
          <w:szCs w:val="22"/>
          <w:lang w:val="es-ES_tradnl"/>
        </w:rPr>
        <w:t>de la envolvente</w:t>
      </w:r>
      <w:r w:rsidRPr="008C198E">
        <w:rPr>
          <w:rFonts w:asciiTheme="minorHAnsi" w:hAnsiTheme="minorHAnsi" w:cstheme="minorHAnsi"/>
          <w:sz w:val="22"/>
          <w:szCs w:val="22"/>
          <w:lang w:val="es-ES_tradnl"/>
        </w:rPr>
        <w:t xml:space="preserve">, la compartimentación y los acabados del edificio (apartado MD3 y MD.4 de la memoria) se incorporarán las condiciones de partida para garantizar las exigencias básicas de protección frente al ruido. </w:t>
      </w:r>
    </w:p>
    <w:p w14:paraId="16A19FB1" w14:textId="77777777" w:rsidR="00705057" w:rsidRPr="008C198E" w:rsidRDefault="00705057" w:rsidP="00705057">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La justificación de que las soluciones del proyecto garantizan las exigencias se hará a la fase de ejecución cuando se haya definido completamente los cierres. </w:t>
      </w:r>
    </w:p>
    <w:p w14:paraId="517805FE" w14:textId="51B21CAD" w:rsidR="00705057" w:rsidRPr="008C198E" w:rsidRDefault="00705057" w:rsidP="00705057">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MD 4.8 Ahorro de energía. Requisitos </w:t>
      </w:r>
    </w:p>
    <w:p w14:paraId="5D20802A" w14:textId="77777777" w:rsidR="00F4695F" w:rsidRPr="008C198E" w:rsidRDefault="00705057" w:rsidP="00F4695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lastRenderedPageBreak/>
        <w:t>Se indicará que el edificio se proyecta de forma que permita garantizar el requisito básico de ahorro de energía, mediante el cumplimiento de las exigencias básicas de limitación de la demanda energética</w:t>
      </w:r>
      <w:r w:rsidR="00BF0AFB" w:rsidRPr="008C198E">
        <w:rPr>
          <w:rFonts w:asciiTheme="minorHAnsi" w:hAnsiTheme="minorHAnsi" w:cstheme="minorHAnsi"/>
          <w:sz w:val="22"/>
          <w:szCs w:val="22"/>
          <w:lang w:val="es-ES_tradnl"/>
        </w:rPr>
        <w:t xml:space="preserve">, </w:t>
      </w:r>
      <w:r w:rsidR="00F4695F" w:rsidRPr="008C198E">
        <w:rPr>
          <w:rFonts w:asciiTheme="minorHAnsi" w:hAnsiTheme="minorHAnsi" w:cstheme="minorHAnsi"/>
          <w:sz w:val="22"/>
          <w:szCs w:val="22"/>
          <w:lang w:val="es-ES_tradnl"/>
        </w:rPr>
        <w:t xml:space="preserve">rendimiento de las instalaciones térmicas, eficiencia de las instalaciones de iluminación, contribución solar mínima para la producción de agua caliente sanitaria (si se tercia) y contribución solar fotovoltaica mínima (si se tercia). </w:t>
      </w:r>
    </w:p>
    <w:p w14:paraId="42E1A47F" w14:textId="77777777" w:rsidR="00F4695F" w:rsidRPr="008C198E" w:rsidRDefault="00F4695F" w:rsidP="00F4695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Si se tercia, en este apartado se puede incluir una valoración global del comportamiento energético y de la contribución del edificio, las instalaciones y la incorporación de energías renovables con el objeto de mejorar la clasificación energética, otras. </w:t>
      </w:r>
    </w:p>
    <w:p w14:paraId="657082C9" w14:textId="7D52D528" w:rsidR="00F4695F" w:rsidRPr="008C198E" w:rsidRDefault="00F4695F" w:rsidP="00F4695F">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MD. 4.8.1 Limitación de la demanda energética </w:t>
      </w:r>
    </w:p>
    <w:p w14:paraId="28565361" w14:textId="77777777" w:rsidR="00F4695F" w:rsidRPr="008C198E" w:rsidRDefault="00F4695F" w:rsidP="00F4695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definirán los requisitos que tendrán que cumplir las soluciones adoptadas en el edificio entendido de forma global para garantizar la exigencia básica de limitación de la demanda energética. </w:t>
      </w:r>
    </w:p>
    <w:p w14:paraId="12C97B78" w14:textId="7B2341C7" w:rsidR="00F4695F" w:rsidRPr="008C198E" w:rsidRDefault="00F4695F" w:rsidP="00F4695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w:t>
      </w:r>
      <w:r w:rsidRPr="008C198E">
        <w:rPr>
          <w:rFonts w:asciiTheme="minorHAnsi" w:hAnsiTheme="minorHAnsi" w:cstheme="minorHAnsi"/>
          <w:b/>
          <w:sz w:val="22"/>
          <w:szCs w:val="22"/>
          <w:lang w:val="es-ES_tradnl"/>
        </w:rPr>
        <w:t>Objeto</w:t>
      </w:r>
      <w:r w:rsidRPr="008C198E">
        <w:rPr>
          <w:rFonts w:asciiTheme="minorHAnsi" w:hAnsiTheme="minorHAnsi" w:cstheme="minorHAnsi"/>
          <w:sz w:val="22"/>
          <w:szCs w:val="22"/>
          <w:lang w:val="es-ES_tradnl"/>
        </w:rPr>
        <w:t xml:space="preserve">: Se indicará que el edificio se diseñará de forma que permita garantizar las exigencias de ahorro de energía y ecoeficiencia, en particular, en cuanto a limitación de la demanda energética, limitación de las condensaciones y de la permeabilidad al aire de las carpinterías. </w:t>
      </w:r>
    </w:p>
    <w:p w14:paraId="56926C28" w14:textId="77777777" w:rsidR="00F4695F" w:rsidRPr="008C198E" w:rsidRDefault="00F4695F" w:rsidP="00F4695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w:t>
      </w:r>
      <w:r w:rsidRPr="008C198E">
        <w:rPr>
          <w:rFonts w:asciiTheme="minorHAnsi" w:hAnsiTheme="minorHAnsi" w:cstheme="minorHAnsi"/>
          <w:b/>
          <w:sz w:val="22"/>
          <w:szCs w:val="22"/>
          <w:lang w:val="es-ES_tradnl"/>
        </w:rPr>
        <w:t>Normativa aplicada</w:t>
      </w:r>
      <w:r w:rsidRPr="008C198E">
        <w:rPr>
          <w:rFonts w:asciiTheme="minorHAnsi" w:hAnsiTheme="minorHAnsi" w:cstheme="minorHAnsi"/>
          <w:sz w:val="22"/>
          <w:szCs w:val="22"/>
          <w:lang w:val="es-ES_tradnl"/>
        </w:rPr>
        <w:t xml:space="preserve">: Se especificará la normativa aplicada en el proyecto para establecer las exigencias de limitación de la demanda energética. </w:t>
      </w:r>
    </w:p>
    <w:p w14:paraId="4A4C11E6" w14:textId="77777777" w:rsidR="00F4695F" w:rsidRPr="008C198E" w:rsidRDefault="00F4695F" w:rsidP="00F4695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w:t>
      </w:r>
      <w:r w:rsidRPr="008C198E">
        <w:rPr>
          <w:rFonts w:asciiTheme="minorHAnsi" w:hAnsiTheme="minorHAnsi" w:cstheme="minorHAnsi"/>
          <w:b/>
          <w:sz w:val="22"/>
          <w:szCs w:val="22"/>
          <w:lang w:val="es-ES_tradnl"/>
        </w:rPr>
        <w:t>Condiciones del entorno</w:t>
      </w:r>
      <w:r w:rsidRPr="008C198E">
        <w:rPr>
          <w:rFonts w:asciiTheme="minorHAnsi" w:hAnsiTheme="minorHAnsi" w:cstheme="minorHAnsi"/>
          <w:sz w:val="22"/>
          <w:szCs w:val="22"/>
          <w:lang w:val="es-ES_tradnl"/>
        </w:rPr>
        <w:t xml:space="preserve">: Se indicará la clasificación climática donde se ubica el edificio </w:t>
      </w:r>
    </w:p>
    <w:p w14:paraId="63577673" w14:textId="77777777" w:rsidR="00F4695F" w:rsidRPr="008C198E" w:rsidRDefault="00F4695F" w:rsidP="00F4695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w:t>
      </w:r>
      <w:r w:rsidRPr="008C198E">
        <w:rPr>
          <w:rFonts w:asciiTheme="minorHAnsi" w:hAnsiTheme="minorHAnsi" w:cstheme="minorHAnsi"/>
          <w:b/>
          <w:sz w:val="22"/>
          <w:szCs w:val="22"/>
          <w:lang w:val="es-ES_tradnl"/>
        </w:rPr>
        <w:t>Condiciones de limitación de demanda energética</w:t>
      </w:r>
      <w:r w:rsidRPr="008C198E">
        <w:rPr>
          <w:rFonts w:asciiTheme="minorHAnsi" w:hAnsiTheme="minorHAnsi" w:cstheme="minorHAnsi"/>
          <w:sz w:val="22"/>
          <w:szCs w:val="22"/>
          <w:lang w:val="es-ES_tradnl"/>
        </w:rPr>
        <w:t xml:space="preserve">: </w:t>
      </w:r>
    </w:p>
    <w:p w14:paraId="2D680813" w14:textId="16856E0A" w:rsidR="00F4695F" w:rsidRPr="008C198E" w:rsidRDefault="00F4695F" w:rsidP="00F4695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definirán los parámetros y condiciones que se tienen que </w:t>
      </w:r>
      <w:r w:rsidR="005D0691">
        <w:rPr>
          <w:rFonts w:asciiTheme="minorHAnsi" w:hAnsiTheme="minorHAnsi" w:cstheme="minorHAnsi"/>
          <w:sz w:val="22"/>
          <w:szCs w:val="22"/>
          <w:lang w:val="es-ES_tradnl"/>
        </w:rPr>
        <w:t>cumplimentar</w:t>
      </w:r>
      <w:r w:rsidRPr="008C198E">
        <w:rPr>
          <w:rFonts w:asciiTheme="minorHAnsi" w:hAnsiTheme="minorHAnsi" w:cstheme="minorHAnsi"/>
          <w:sz w:val="22"/>
          <w:szCs w:val="22"/>
          <w:lang w:val="es-ES_tradnl"/>
        </w:rPr>
        <w:t xml:space="preserve"> en el proyecto para garantizar las exigencias de protección frente al ruido. </w:t>
      </w:r>
    </w:p>
    <w:p w14:paraId="0B0A82C5" w14:textId="77777777" w:rsidR="00F4695F" w:rsidRPr="008C198E" w:rsidRDefault="00F4695F" w:rsidP="00F4695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Justificación de la obligatoriedad o exención en obras en edificios existentes y alcance de la aplicación de esta exigencia según el caso. </w:t>
      </w:r>
    </w:p>
    <w:p w14:paraId="2D476615" w14:textId="77777777" w:rsidR="00F4695F" w:rsidRPr="008C198E" w:rsidRDefault="00F4695F" w:rsidP="00F4695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Datos del edificio: </w:t>
      </w:r>
    </w:p>
    <w:p w14:paraId="2723F50B" w14:textId="2DB844DC" w:rsidR="00F4695F" w:rsidRPr="008C198E" w:rsidRDefault="00F4695F" w:rsidP="00F4695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Consideración de los recintos del edificio según sus exigencias de limitación de la demanda energética: carga interna alta o baja, grado de </w:t>
      </w:r>
      <w:r w:rsidR="003A0133" w:rsidRPr="008C198E">
        <w:rPr>
          <w:rFonts w:asciiTheme="minorHAnsi" w:hAnsiTheme="minorHAnsi" w:cstheme="minorHAnsi"/>
          <w:sz w:val="22"/>
          <w:szCs w:val="22"/>
          <w:lang w:val="es-ES_tradnl"/>
        </w:rPr>
        <w:t>higrometría, ...</w:t>
      </w:r>
      <w:r w:rsidRPr="008C198E">
        <w:rPr>
          <w:rFonts w:asciiTheme="minorHAnsi" w:hAnsiTheme="minorHAnsi" w:cstheme="minorHAnsi"/>
          <w:sz w:val="22"/>
          <w:szCs w:val="22"/>
          <w:lang w:val="es-ES_tradnl"/>
        </w:rPr>
        <w:t xml:space="preserve"> </w:t>
      </w:r>
    </w:p>
    <w:p w14:paraId="297C706D" w14:textId="6F322519" w:rsidR="00F4695F" w:rsidRPr="008C198E" w:rsidRDefault="00F4695F" w:rsidP="00F4695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Consideración de los cierres que conforman el </w:t>
      </w:r>
      <w:r w:rsidR="009C3D9A" w:rsidRPr="008C198E">
        <w:rPr>
          <w:rFonts w:asciiTheme="minorHAnsi" w:hAnsiTheme="minorHAnsi" w:cstheme="minorHAnsi"/>
          <w:sz w:val="22"/>
          <w:szCs w:val="22"/>
          <w:lang w:val="es-ES_tradnl"/>
        </w:rPr>
        <w:t>envolvente</w:t>
      </w:r>
      <w:r w:rsidRPr="008C198E">
        <w:rPr>
          <w:rFonts w:asciiTheme="minorHAnsi" w:hAnsiTheme="minorHAnsi" w:cstheme="minorHAnsi"/>
          <w:sz w:val="22"/>
          <w:szCs w:val="22"/>
          <w:lang w:val="es-ES_tradnl"/>
        </w:rPr>
        <w:t xml:space="preserve"> térmica del edificio: cubierta, cierre, partición interior, ...) </w:t>
      </w:r>
    </w:p>
    <w:p w14:paraId="25F1DFBD" w14:textId="57E2991E" w:rsidR="00F4695F" w:rsidRPr="008C198E" w:rsidRDefault="00F4695F" w:rsidP="00F4695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Exigencias a </w:t>
      </w:r>
      <w:r w:rsidR="005D0691">
        <w:rPr>
          <w:rFonts w:asciiTheme="minorHAnsi" w:hAnsiTheme="minorHAnsi" w:cstheme="minorHAnsi"/>
          <w:sz w:val="22"/>
          <w:szCs w:val="22"/>
          <w:lang w:val="es-ES_tradnl"/>
        </w:rPr>
        <w:t>cumplimentar</w:t>
      </w:r>
      <w:r w:rsidRPr="008C198E">
        <w:rPr>
          <w:rFonts w:asciiTheme="minorHAnsi" w:hAnsiTheme="minorHAnsi" w:cstheme="minorHAnsi"/>
          <w:sz w:val="22"/>
          <w:szCs w:val="22"/>
          <w:lang w:val="es-ES_tradnl"/>
        </w:rPr>
        <w:t xml:space="preserve"> en el proyecto según los puntos anteriores: </w:t>
      </w:r>
    </w:p>
    <w:p w14:paraId="4B211CD7" w14:textId="0D412F95" w:rsidR="00F4695F" w:rsidRPr="008C198E" w:rsidRDefault="00F4695F" w:rsidP="00F4695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Demanda energética (Transmisión máxima, Uno max, de los cierres y particiones interiores, Uno límite de los cierres </w:t>
      </w:r>
      <w:r w:rsidR="003A0133" w:rsidRPr="008C198E">
        <w:rPr>
          <w:rFonts w:asciiTheme="minorHAnsi" w:hAnsiTheme="minorHAnsi" w:cstheme="minorHAnsi"/>
          <w:sz w:val="22"/>
          <w:szCs w:val="22"/>
          <w:lang w:val="es-ES_tradnl"/>
        </w:rPr>
        <w:t>de la envolvente</w:t>
      </w:r>
      <w:r w:rsidRPr="008C198E">
        <w:rPr>
          <w:rFonts w:asciiTheme="minorHAnsi" w:hAnsiTheme="minorHAnsi" w:cstheme="minorHAnsi"/>
          <w:sz w:val="22"/>
          <w:szCs w:val="22"/>
          <w:lang w:val="es-ES_tradnl"/>
        </w:rPr>
        <w:t xml:space="preserve">, Factor solar de las aperturas según las orientaciones y el % de apertura). </w:t>
      </w:r>
    </w:p>
    <w:p w14:paraId="505C5360" w14:textId="21A6DFD3" w:rsidR="00F4695F" w:rsidRPr="008C198E" w:rsidRDefault="00F4695F" w:rsidP="00F4695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Limitación de las condensaciones: superficiales (definir el valor f Rsi min.) e intersticiales. </w:t>
      </w:r>
    </w:p>
    <w:p w14:paraId="00F7599A" w14:textId="77777777" w:rsidR="00F4695F" w:rsidRPr="008C198E" w:rsidRDefault="00F4695F" w:rsidP="00F4695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Permeabilidad al aire de las carpinterías. </w:t>
      </w:r>
    </w:p>
    <w:p w14:paraId="2C35269D" w14:textId="0E45BBC7" w:rsidR="00F4695F" w:rsidRPr="008C198E" w:rsidRDefault="00F4695F" w:rsidP="00F4695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En la descripción y requisitos </w:t>
      </w:r>
      <w:r w:rsidR="003A0133" w:rsidRPr="008C198E">
        <w:rPr>
          <w:rFonts w:asciiTheme="minorHAnsi" w:hAnsiTheme="minorHAnsi" w:cstheme="minorHAnsi"/>
          <w:sz w:val="22"/>
          <w:szCs w:val="22"/>
          <w:lang w:val="es-ES_tradnl"/>
        </w:rPr>
        <w:t>de la envolvente</w:t>
      </w:r>
      <w:r w:rsidRPr="008C198E">
        <w:rPr>
          <w:rFonts w:asciiTheme="minorHAnsi" w:hAnsiTheme="minorHAnsi" w:cstheme="minorHAnsi"/>
          <w:sz w:val="22"/>
          <w:szCs w:val="22"/>
          <w:lang w:val="es-ES_tradnl"/>
        </w:rPr>
        <w:t xml:space="preserve"> y de la compartimentación del edificio (apartado MD3 y MD.4 de la memoria) se incorporarán las condiciones de partida para garantizar la exigencia básica de limitación de la demanda energética. </w:t>
      </w:r>
    </w:p>
    <w:p w14:paraId="0E171B53" w14:textId="77777777" w:rsidR="00F4695F" w:rsidRPr="008C198E" w:rsidRDefault="00F4695F" w:rsidP="00F4695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La justificación de que las soluciones del proyecto garantizan las exigencias se hará a la fase de ejecución cuando se haya definido completamente los cierres. </w:t>
      </w:r>
    </w:p>
    <w:p w14:paraId="277FE64E" w14:textId="5B3E1133" w:rsidR="00F4695F" w:rsidRPr="008C198E" w:rsidRDefault="00F4695F" w:rsidP="00F4695F">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MD 4.9 Ecoeficiencia. Requisitos </w:t>
      </w:r>
    </w:p>
    <w:p w14:paraId="70B3016E" w14:textId="77777777" w:rsidR="00F4695F" w:rsidRPr="008C198E" w:rsidRDefault="00F4695F" w:rsidP="00F4695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Explicación general de los criterios adoptados (tanto obligatorios por normativa, como opcionales). </w:t>
      </w:r>
    </w:p>
    <w:p w14:paraId="1E4ADF46" w14:textId="77777777" w:rsidR="00F4695F" w:rsidRPr="008C198E" w:rsidRDefault="00F4695F" w:rsidP="00F4695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Se especificará la normativa aplicada. </w:t>
      </w:r>
    </w:p>
    <w:p w14:paraId="39643781" w14:textId="77777777" w:rsidR="00F4695F" w:rsidRPr="008C198E" w:rsidRDefault="00F4695F" w:rsidP="00F4695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Justificación de la normativa según ficha normalizada, si hay. </w:t>
      </w:r>
    </w:p>
    <w:p w14:paraId="54B216BF" w14:textId="10960015" w:rsidR="00F4695F" w:rsidRPr="008C198E" w:rsidRDefault="00F4695F" w:rsidP="00F4695F">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MD 4.10 Otros requisitos y prestaciones del proyecto </w:t>
      </w:r>
    </w:p>
    <w:p w14:paraId="18D764D4" w14:textId="2B3E1035" w:rsidR="00BF0AFB" w:rsidRPr="008C198E" w:rsidRDefault="00F4695F" w:rsidP="00F4695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Descripción razonada otros requisitos y prestaciones generales del proyecto como, por ejemplo, la flexibilidad de uso, la incorporación de tecnologías, la incorporación de criterios de uso y </w:t>
      </w:r>
      <w:r w:rsidRPr="008C198E">
        <w:rPr>
          <w:rFonts w:asciiTheme="minorHAnsi" w:hAnsiTheme="minorHAnsi" w:cstheme="minorHAnsi"/>
          <w:sz w:val="22"/>
          <w:szCs w:val="22"/>
          <w:lang w:val="es-ES_tradnl"/>
        </w:rPr>
        <w:lastRenderedPageBreak/>
        <w:t xml:space="preserve">mantenimiento, minimización de residuos, instalaciones y servicios, otros. Se remitirá a los sistemas constructivos e instalaciones en los que se tienen que aplicar </w:t>
      </w:r>
      <w:r w:rsidR="003A0133" w:rsidRPr="008C198E">
        <w:rPr>
          <w:rFonts w:asciiTheme="minorHAnsi" w:hAnsiTheme="minorHAnsi" w:cstheme="minorHAnsi"/>
          <w:sz w:val="22"/>
          <w:szCs w:val="22"/>
          <w:lang w:val="es-ES_tradnl"/>
        </w:rPr>
        <w:t>estas condiciones</w:t>
      </w:r>
      <w:r w:rsidR="00BF0AFB" w:rsidRPr="008C198E">
        <w:rPr>
          <w:rFonts w:asciiTheme="minorHAnsi" w:hAnsiTheme="minorHAnsi" w:cstheme="minorHAnsi"/>
          <w:sz w:val="22"/>
          <w:szCs w:val="22"/>
          <w:lang w:val="es-ES_tradnl"/>
        </w:rPr>
        <w:t xml:space="preserve">. </w:t>
      </w:r>
    </w:p>
    <w:p w14:paraId="09A0B811" w14:textId="4C7D2EFF" w:rsidR="00F4695F" w:rsidRPr="008C198E" w:rsidRDefault="00F4695F" w:rsidP="00F4695F">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MD 4.11 Certificación energética </w:t>
      </w:r>
    </w:p>
    <w:p w14:paraId="75C20A16" w14:textId="77777777" w:rsidR="00F4695F" w:rsidRPr="008C198E" w:rsidRDefault="00F4695F" w:rsidP="00F4695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Explicación general de los criterios adoptados (tanto obligatorios por normativa, como opcionales). </w:t>
      </w:r>
    </w:p>
    <w:p w14:paraId="3009EAC0" w14:textId="77777777" w:rsidR="00F4695F" w:rsidRPr="008C198E" w:rsidRDefault="00F4695F" w:rsidP="00F4695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Se especificará la normativa aplicada. </w:t>
      </w:r>
    </w:p>
    <w:p w14:paraId="077F8BDD" w14:textId="77777777" w:rsidR="00F4695F" w:rsidRPr="008C198E" w:rsidRDefault="00F4695F" w:rsidP="00F4695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Justificación de la normativa según ficha normalizada, si hay. </w:t>
      </w:r>
    </w:p>
    <w:p w14:paraId="43255508" w14:textId="77777777" w:rsidR="00F4695F" w:rsidRPr="008C198E" w:rsidRDefault="00F4695F" w:rsidP="00F4695F">
      <w:pPr>
        <w:pStyle w:val="Default"/>
        <w:jc w:val="both"/>
        <w:rPr>
          <w:rFonts w:asciiTheme="minorHAnsi" w:hAnsiTheme="minorHAnsi" w:cstheme="minorHAnsi"/>
          <w:bCs/>
          <w:sz w:val="22"/>
          <w:szCs w:val="22"/>
          <w:lang w:val="es-ES_tradnl"/>
        </w:rPr>
      </w:pPr>
    </w:p>
    <w:p w14:paraId="0A3BF325" w14:textId="4F75D3A1" w:rsidR="00F4695F" w:rsidRPr="008C198E" w:rsidRDefault="00F4695F" w:rsidP="00F4695F">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MD 5 Descripción y requisitos de los sistemas constructivos del edificio y de los espacios exteriores </w:t>
      </w:r>
    </w:p>
    <w:p w14:paraId="38EB80BF" w14:textId="77777777" w:rsidR="00F4695F" w:rsidRPr="008C198E" w:rsidRDefault="00F4695F" w:rsidP="00F4695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Descripción básica de las soluciones adoptadas en los sistemas constructivos del edificio razonando las decisiones del proyecto que los condicionan sustancialmente (programa funcional, características del terreno, configuración exterior, optimización de la ejecución, del tiempo, de los costes, aspectos formales, etc.): </w:t>
      </w:r>
    </w:p>
    <w:p w14:paraId="3DB702F8" w14:textId="5D6267B5" w:rsidR="00F4695F" w:rsidRPr="008C198E" w:rsidRDefault="00F4695F" w:rsidP="00F4695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De cada sistema y subsistema, y especialmente de los que tienen más incidencia en el proyecto, se hará la descripción de las tipología</w:t>
      </w:r>
      <w:r w:rsidR="003A0133">
        <w:rPr>
          <w:rFonts w:asciiTheme="minorHAnsi" w:hAnsiTheme="minorHAnsi" w:cstheme="minorHAnsi"/>
          <w:bCs/>
          <w:sz w:val="22"/>
          <w:szCs w:val="22"/>
          <w:lang w:val="es-ES_tradnl"/>
        </w:rPr>
        <w:t>s</w:t>
      </w:r>
      <w:r w:rsidRPr="008C198E">
        <w:rPr>
          <w:rFonts w:asciiTheme="minorHAnsi" w:hAnsiTheme="minorHAnsi" w:cstheme="minorHAnsi"/>
          <w:bCs/>
          <w:sz w:val="22"/>
          <w:szCs w:val="22"/>
          <w:lang w:val="es-ES_tradnl"/>
        </w:rPr>
        <w:t xml:space="preserve"> y de sus características generales. Se explicarán los criterios de implantación de los elementos más relevantes y los aspectos más importantes en cuanto a la compatibilidad con el proyecto (actividad, zonificación, arquitectura, emplazamiento) y con los otros sistemas constructivos e </w:t>
      </w:r>
      <w:r w:rsidR="003A0133" w:rsidRPr="008C198E">
        <w:rPr>
          <w:rFonts w:asciiTheme="minorHAnsi" w:hAnsiTheme="minorHAnsi" w:cstheme="minorHAnsi"/>
          <w:bCs/>
          <w:sz w:val="22"/>
          <w:szCs w:val="22"/>
          <w:lang w:val="es-ES_tradnl"/>
        </w:rPr>
        <w:t>instalaciones,</w:t>
      </w:r>
      <w:r w:rsidRPr="008C198E">
        <w:rPr>
          <w:rFonts w:asciiTheme="minorHAnsi" w:hAnsiTheme="minorHAnsi" w:cstheme="minorHAnsi"/>
          <w:bCs/>
          <w:sz w:val="22"/>
          <w:szCs w:val="22"/>
          <w:lang w:val="es-ES_tradnl"/>
        </w:rPr>
        <w:t xml:space="preserve"> así como otros aspectos de interés para hacer la definición general constructiva del edificio. </w:t>
      </w:r>
    </w:p>
    <w:p w14:paraId="30F9A6EE" w14:textId="77777777" w:rsidR="00F4695F" w:rsidRPr="008C198E" w:rsidRDefault="00F4695F" w:rsidP="00F4695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Este apartado se complementará con la documentación gráfica DG A “Definición general del edificio”. </w:t>
      </w:r>
    </w:p>
    <w:p w14:paraId="7485D332" w14:textId="55717A99" w:rsidR="00F4695F" w:rsidRPr="008C198E" w:rsidRDefault="00F4695F" w:rsidP="00F4695F">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MD 5.0 Trabajos previos y Replanteo general </w:t>
      </w:r>
    </w:p>
    <w:p w14:paraId="4D042418" w14:textId="2DA6F638" w:rsidR="00F4695F" w:rsidRPr="008C198E" w:rsidRDefault="00F4695F" w:rsidP="00F4695F">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MD 5.0.1 Trabajos previos </w:t>
      </w:r>
    </w:p>
    <w:p w14:paraId="32E97B2B" w14:textId="77777777" w:rsidR="00F4695F" w:rsidRPr="008C198E" w:rsidRDefault="00F4695F" w:rsidP="00F4695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Escombros </w:t>
      </w:r>
    </w:p>
    <w:p w14:paraId="42270147" w14:textId="77777777" w:rsidR="00F4695F" w:rsidRPr="008C198E" w:rsidRDefault="00F4695F" w:rsidP="00F4695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Relación, alcance y descripción de las diferentes operaciones de escombro a realizar en el solar para la ejecución del proyecto (paredes, forjados, mobiliario, instalaciones, vegetación, etc.) indicando las fases de ejecución y las técnicas previstas (manual, mecánica, necesidad de apuntalamiento, etc.). Se complementará con la documentación gráfica correspondiente. </w:t>
      </w:r>
    </w:p>
    <w:p w14:paraId="6D68E6C5" w14:textId="77777777" w:rsidR="00F4695F" w:rsidRPr="008C198E" w:rsidRDefault="00F4695F" w:rsidP="00F4695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En obras en edificios existentes: Relación, alcance y descripción de las diferentes operaciones de escombro a realizar, fases y medidas a adoptar para la continuidad de la actividad en relación con la memoria de ejecución. </w:t>
      </w:r>
    </w:p>
    <w:p w14:paraId="6C69F592" w14:textId="02B462B6" w:rsidR="00F4695F" w:rsidRPr="008C198E" w:rsidRDefault="00F4695F" w:rsidP="00F4695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Se relacionará con la Memoria de ejecución y con el estudio de gestión de residuos. (Anexo AN GR) </w:t>
      </w:r>
    </w:p>
    <w:p w14:paraId="37FED25B" w14:textId="77777777" w:rsidR="00F4695F" w:rsidRPr="008C198E" w:rsidRDefault="00F4695F" w:rsidP="00F4695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Se remitirá al proyecto específico de escombro, si hay. </w:t>
      </w:r>
    </w:p>
    <w:p w14:paraId="45D8D1B0" w14:textId="77777777" w:rsidR="00F4695F" w:rsidRPr="008C198E" w:rsidRDefault="00F4695F" w:rsidP="00F4695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Afectaciones en edificios vecinos, servicios y otros elementos </w:t>
      </w:r>
    </w:p>
    <w:p w14:paraId="29F1249B" w14:textId="77777777" w:rsidR="00F4695F" w:rsidRPr="008C198E" w:rsidRDefault="00F4695F" w:rsidP="00F4695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Relación de las posibles afectaciones del proyecto y de las obras y previsión de medidas a adoptar: </w:t>
      </w:r>
    </w:p>
    <w:p w14:paraId="231615B8" w14:textId="77777777" w:rsidR="00F4695F" w:rsidRPr="008C198E" w:rsidRDefault="00F4695F" w:rsidP="00F4695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Afectaciones a vecinos: medianeras, terrenos, vistas, expulsión de humos, gases y ventilaciones, etc. </w:t>
      </w:r>
    </w:p>
    <w:p w14:paraId="214BEB4B" w14:textId="77777777" w:rsidR="00F4695F" w:rsidRPr="008C198E" w:rsidRDefault="00F4695F" w:rsidP="00F4695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Proximidad en zonas forestales: medidas si se tercia para reducir el riesgo de propagación del fuego y la accesibilidad de bomberos. Proximidad a entornos naturales, etc. </w:t>
      </w:r>
    </w:p>
    <w:p w14:paraId="788E5F9A" w14:textId="52F90A02" w:rsidR="00F4695F" w:rsidRPr="008C198E" w:rsidRDefault="00F4695F" w:rsidP="00F4695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Relación de servicios afectados por la construcción del edificio y el trazado de sus instalaciones. Se indicarán las medidas a adoptar. En el caso de que haga falta el traslado del servicio (de forma provisional o definitiva) se tendrá que indicar cóm</w:t>
      </w:r>
      <w:r w:rsidR="00D468C3" w:rsidRPr="008C198E">
        <w:rPr>
          <w:rFonts w:asciiTheme="minorHAnsi" w:hAnsiTheme="minorHAnsi" w:cstheme="minorHAnsi"/>
          <w:bCs/>
          <w:sz w:val="22"/>
          <w:szCs w:val="22"/>
          <w:lang w:val="es-ES_tradnl"/>
        </w:rPr>
        <w:t>o</w:t>
      </w:r>
      <w:r w:rsidRPr="008C198E">
        <w:rPr>
          <w:rFonts w:asciiTheme="minorHAnsi" w:hAnsiTheme="minorHAnsi" w:cstheme="minorHAnsi"/>
          <w:bCs/>
          <w:sz w:val="22"/>
          <w:szCs w:val="22"/>
          <w:lang w:val="es-ES_tradnl"/>
        </w:rPr>
        <w:t xml:space="preserve"> se hará y qué entidad, si se tercia. En este caso se podrá remitir al proyecto si hay. </w:t>
      </w:r>
    </w:p>
    <w:p w14:paraId="08F6A277" w14:textId="13DF5C68" w:rsidR="00F4695F" w:rsidRPr="008C198E" w:rsidRDefault="00F4695F" w:rsidP="00F4695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Otros elementos de mobiliario o de vegetación que se tengan que recuperar y trasladar. Se indicarán las medidas a adoptar. En el caso de que haga falta el traslado del elemento (de forma provisional o definitiva) se tendrá que indicar cóm</w:t>
      </w:r>
      <w:r w:rsidR="00D468C3" w:rsidRPr="008C198E">
        <w:rPr>
          <w:rFonts w:asciiTheme="minorHAnsi" w:hAnsiTheme="minorHAnsi" w:cstheme="minorHAnsi"/>
          <w:bCs/>
          <w:sz w:val="22"/>
          <w:szCs w:val="22"/>
          <w:lang w:val="es-ES_tradnl"/>
        </w:rPr>
        <w:t>o</w:t>
      </w:r>
      <w:r w:rsidRPr="008C198E">
        <w:rPr>
          <w:rFonts w:asciiTheme="minorHAnsi" w:hAnsiTheme="minorHAnsi" w:cstheme="minorHAnsi"/>
          <w:bCs/>
          <w:sz w:val="22"/>
          <w:szCs w:val="22"/>
          <w:lang w:val="es-ES_tradnl"/>
        </w:rPr>
        <w:t xml:space="preserve"> se hará y qué entidad, si se tercia. </w:t>
      </w:r>
    </w:p>
    <w:p w14:paraId="78C36B18" w14:textId="77777777" w:rsidR="00F4695F" w:rsidRPr="008C198E" w:rsidRDefault="00F4695F" w:rsidP="00F4695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Se relacionará con la Memoria de ejecución. </w:t>
      </w:r>
    </w:p>
    <w:p w14:paraId="33FCC7A8" w14:textId="7BF07CF0" w:rsidR="00BF0AFB" w:rsidRPr="008C198E" w:rsidRDefault="00F4695F" w:rsidP="00F4695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Construcciones e instalaciones temporales</w:t>
      </w:r>
      <w:r w:rsidR="00BF0AFB" w:rsidRPr="008C198E">
        <w:rPr>
          <w:rFonts w:asciiTheme="minorHAnsi" w:hAnsiTheme="minorHAnsi" w:cstheme="minorHAnsi"/>
          <w:bCs/>
          <w:sz w:val="22"/>
          <w:szCs w:val="22"/>
          <w:lang w:val="es-ES_tradnl"/>
        </w:rPr>
        <w:t xml:space="preserve"> </w:t>
      </w:r>
    </w:p>
    <w:p w14:paraId="1E2AFAC0"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lastRenderedPageBreak/>
        <w:t xml:space="preserve">- Se relacionarán todas las construcciones e instalaciones necesarias para garantizar la continuidad del uso de la actividad y/o proteger partes del edificio y de sus corderos mientras se hacen las obras. Se relacionará con la memoria de ejecución y se complementará con la documentación gráfica correspondiente. </w:t>
      </w:r>
    </w:p>
    <w:p w14:paraId="71E26C91" w14:textId="55302FB1"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En este apartado se definirán las actuaciones puntuales, como el cierre de una parte del edificio, instalaciones que haya que modificar o añadir temporalmente (agua, saneamiento, electricidad, calefacción, etc.), </w:t>
      </w:r>
      <w:r w:rsidR="003A0133" w:rsidRPr="008C198E">
        <w:rPr>
          <w:rFonts w:asciiTheme="minorHAnsi" w:hAnsiTheme="minorHAnsi" w:cstheme="minorHAnsi"/>
          <w:sz w:val="22"/>
          <w:szCs w:val="22"/>
          <w:lang w:val="es-ES_tradnl"/>
        </w:rPr>
        <w:t>etc.</w:t>
      </w:r>
      <w:r w:rsidRPr="008C198E">
        <w:rPr>
          <w:rFonts w:asciiTheme="minorHAnsi" w:hAnsiTheme="minorHAnsi" w:cstheme="minorHAnsi"/>
          <w:sz w:val="22"/>
          <w:szCs w:val="22"/>
          <w:lang w:val="es-ES_tradnl"/>
        </w:rPr>
        <w:t xml:space="preserve"> </w:t>
      </w:r>
    </w:p>
    <w:p w14:paraId="166BE832" w14:textId="20D7F99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En cuanto a las construcciones que precisan más desarrollo (como por ejemplo módulos prefabricados, etc.), se remitirá al apartado MD 5.8 de la Memoria o a un Documento complementario, si se tercia. </w:t>
      </w:r>
    </w:p>
    <w:p w14:paraId="44B780D5" w14:textId="0488D50A" w:rsidR="00F51B94" w:rsidRPr="008C198E" w:rsidRDefault="00F51B94" w:rsidP="00F51B94">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MD 5.0.2 Replanteo general </w:t>
      </w:r>
    </w:p>
    <w:p w14:paraId="4ED64DD6"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Criterios generales del replanteo general del proyecto, tanto del edificio como de la urbanización: </w:t>
      </w:r>
    </w:p>
    <w:p w14:paraId="0E74D825" w14:textId="56174FC3"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Punto de origen o de referencia general (coordenadas x, y, z). </w:t>
      </w:r>
    </w:p>
    <w:p w14:paraId="3394CF45"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Esos de referencia </w:t>
      </w:r>
    </w:p>
    <w:p w14:paraId="6EE05D02" w14:textId="498ED00E"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w:t>
      </w:r>
      <w:r w:rsidR="003A0133" w:rsidRPr="008C198E">
        <w:rPr>
          <w:rFonts w:asciiTheme="minorHAnsi" w:hAnsiTheme="minorHAnsi" w:cstheme="minorHAnsi"/>
          <w:sz w:val="22"/>
          <w:szCs w:val="22"/>
          <w:lang w:val="es-ES_tradnl"/>
        </w:rPr>
        <w:t>Otros puntos</w:t>
      </w:r>
      <w:r w:rsidRPr="008C198E">
        <w:rPr>
          <w:rFonts w:asciiTheme="minorHAnsi" w:hAnsiTheme="minorHAnsi" w:cstheme="minorHAnsi"/>
          <w:sz w:val="22"/>
          <w:szCs w:val="22"/>
          <w:lang w:val="es-ES_tradnl"/>
        </w:rPr>
        <w:t xml:space="preserve"> de referencia, cotas, elementos, perfiles, etc. </w:t>
      </w:r>
    </w:p>
    <w:p w14:paraId="305D18DA" w14:textId="561F4C94" w:rsidR="00F51B94" w:rsidRPr="008C198E" w:rsidRDefault="00F51B94" w:rsidP="00F51B94">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MD 5.1 Sostén del edificio y adecuación del terreno </w:t>
      </w:r>
    </w:p>
    <w:p w14:paraId="7E8F383C" w14:textId="1B5F33EB" w:rsidR="00F51B94" w:rsidRPr="008C198E" w:rsidRDefault="00F51B94" w:rsidP="00F51B94">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MD 5.1.1 Características del terreno </w:t>
      </w:r>
    </w:p>
    <w:p w14:paraId="576D5C38"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Identificación del estudio geotécnico, de su autor y n.º </w:t>
      </w:r>
    </w:p>
    <w:p w14:paraId="1977A517"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Indicación de las recomendaciones del estudio geotécnico sobre el tipo de fundamentación y en cuanto a excavaciones y colmatados. </w:t>
      </w:r>
    </w:p>
    <w:p w14:paraId="1E05278B" w14:textId="0BC75360"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Descripción de las características del terreno y cuantificación de todos aquellos parámetros relevantes</w:t>
      </w:r>
      <w:r w:rsidR="00E52C1B">
        <w:rPr>
          <w:rFonts w:asciiTheme="minorHAnsi" w:hAnsiTheme="minorHAnsi" w:cstheme="minorHAnsi"/>
          <w:sz w:val="22"/>
          <w:szCs w:val="22"/>
          <w:lang w:val="es-ES_tradnl"/>
        </w:rPr>
        <w:t xml:space="preserve"> para </w:t>
      </w:r>
      <w:r w:rsidRPr="008C198E">
        <w:rPr>
          <w:rFonts w:asciiTheme="minorHAnsi" w:hAnsiTheme="minorHAnsi" w:cstheme="minorHAnsi"/>
          <w:sz w:val="22"/>
          <w:szCs w:val="22"/>
          <w:lang w:val="es-ES_tradnl"/>
        </w:rPr>
        <w:t xml:space="preserve">diseño, cálculo y construcción de los elementos de fundamentación y construcción. En función del tipo de terreno, del tipo de fundamentación y de los sistemas de contención, se establecerán los valores y las especificaciones que sean necesarios en cada caso, relativos a: </w:t>
      </w:r>
    </w:p>
    <w:p w14:paraId="46CABE36" w14:textId="2E6FAE86"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Unidades geotécnicas y su distribución en profundidad. Identificación de las que sean relevantes</w:t>
      </w:r>
      <w:r w:rsidR="00E52C1B">
        <w:rPr>
          <w:rFonts w:asciiTheme="minorHAnsi" w:hAnsiTheme="minorHAnsi" w:cstheme="minorHAnsi"/>
          <w:sz w:val="22"/>
          <w:szCs w:val="22"/>
          <w:lang w:val="es-ES_tradnl"/>
        </w:rPr>
        <w:t xml:space="preserve"> para </w:t>
      </w:r>
      <w:r w:rsidRPr="008C198E">
        <w:rPr>
          <w:rFonts w:asciiTheme="minorHAnsi" w:hAnsiTheme="minorHAnsi" w:cstheme="minorHAnsi"/>
          <w:sz w:val="22"/>
          <w:szCs w:val="22"/>
          <w:lang w:val="es-ES_tradnl"/>
        </w:rPr>
        <w:t xml:space="preserve">la excavación, contención y/o resistencia </w:t>
      </w:r>
    </w:p>
    <w:p w14:paraId="6AEFF8BA"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cota de fundamentación y estrato asociado. </w:t>
      </w:r>
    </w:p>
    <w:p w14:paraId="1325F2FB"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presión vertical admisible y de derrumbamiento (valor total y/o efectivo y tanto sucia como limpia). </w:t>
      </w:r>
    </w:p>
    <w:p w14:paraId="31E740F4"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presión vertical admisible de servicio (valor total y/o efectivo y tanto sucia como limpia). </w:t>
      </w:r>
    </w:p>
    <w:p w14:paraId="0FB3AC35"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en el caso de pilotos, resistencia al derrumbamiento desglosada en resistencia por punta y por fuste </w:t>
      </w:r>
    </w:p>
    <w:p w14:paraId="7AE21F61" w14:textId="20A0EEE4"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parámetros geotécnicos del terreno</w:t>
      </w:r>
      <w:r w:rsidR="00E52C1B">
        <w:rPr>
          <w:rFonts w:asciiTheme="minorHAnsi" w:hAnsiTheme="minorHAnsi" w:cstheme="minorHAnsi"/>
          <w:sz w:val="22"/>
          <w:szCs w:val="22"/>
          <w:lang w:val="es-ES_tradnl"/>
        </w:rPr>
        <w:t xml:space="preserve"> para </w:t>
      </w:r>
      <w:r w:rsidRPr="008C198E">
        <w:rPr>
          <w:rFonts w:asciiTheme="minorHAnsi" w:hAnsiTheme="minorHAnsi" w:cstheme="minorHAnsi"/>
          <w:sz w:val="22"/>
          <w:szCs w:val="22"/>
          <w:lang w:val="es-ES_tradnl"/>
        </w:rPr>
        <w:t xml:space="preserve">el dimensionado de los elementos de contención. Empujones del terreno: activas, pasivas y en reposo </w:t>
      </w:r>
    </w:p>
    <w:p w14:paraId="4FDAB9EF" w14:textId="3BCF3BDD"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datos de la ley “tensiones en el terreno - desplazamientos”</w:t>
      </w:r>
      <w:r w:rsidR="00E52C1B">
        <w:rPr>
          <w:rFonts w:asciiTheme="minorHAnsi" w:hAnsiTheme="minorHAnsi" w:cstheme="minorHAnsi"/>
          <w:sz w:val="22"/>
          <w:szCs w:val="22"/>
          <w:lang w:val="es-ES_tradnl"/>
        </w:rPr>
        <w:t xml:space="preserve"> para </w:t>
      </w:r>
      <w:r w:rsidRPr="008C198E">
        <w:rPr>
          <w:rFonts w:asciiTheme="minorHAnsi" w:hAnsiTheme="minorHAnsi" w:cstheme="minorHAnsi"/>
          <w:sz w:val="22"/>
          <w:szCs w:val="22"/>
          <w:lang w:val="es-ES_tradnl"/>
        </w:rPr>
        <w:t xml:space="preserve">el dimensionado de pantallas y otros elementos de contención </w:t>
      </w:r>
    </w:p>
    <w:p w14:paraId="151BDCAB"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módulos de balasto para idealizar el terreno en cálculos de dimensionado de cimientos y elementos de contención, mediante modelos de interacción terreno-estructura </w:t>
      </w:r>
    </w:p>
    <w:p w14:paraId="68ED539A"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resistencia del terreno ante acciones horizontales </w:t>
      </w:r>
    </w:p>
    <w:p w14:paraId="73AD1FB9"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asentamientos y asentamientos diferenciales, esperables y admisibles para la estructura del edificio y de los elementos de contención que se pretendan fundamentar </w:t>
      </w:r>
    </w:p>
    <w:p w14:paraId="53A6E1CF" w14:textId="19743C69"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calificación del terreno, procedimiento de excavación y</w:t>
      </w:r>
      <w:r w:rsidR="00984B5C">
        <w:rPr>
          <w:rFonts w:asciiTheme="minorHAnsi" w:hAnsiTheme="minorHAnsi" w:cstheme="minorHAnsi"/>
          <w:sz w:val="22"/>
          <w:szCs w:val="22"/>
          <w:lang w:val="es-ES_tradnl"/>
        </w:rPr>
        <w:t xml:space="preserve"> rellenado</w:t>
      </w:r>
      <w:r w:rsidRPr="008C198E">
        <w:rPr>
          <w:rFonts w:asciiTheme="minorHAnsi" w:hAnsiTheme="minorHAnsi" w:cstheme="minorHAnsi"/>
          <w:sz w:val="22"/>
          <w:szCs w:val="22"/>
          <w:lang w:val="es-ES_tradnl"/>
        </w:rPr>
        <w:t xml:space="preserve"> más adecuado; taludes estables en ambos casos, tanto con carácter definitivo como durante la excavación de las obras </w:t>
      </w:r>
    </w:p>
    <w:p w14:paraId="4431A7BA" w14:textId="6890218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situación del nivel freático, variaciones previsibles y nivel freático medio anual. Influencia y consideración cuantitativa de los datos</w:t>
      </w:r>
      <w:r w:rsidR="00E52C1B">
        <w:rPr>
          <w:rFonts w:asciiTheme="minorHAnsi" w:hAnsiTheme="minorHAnsi" w:cstheme="minorHAnsi"/>
          <w:sz w:val="22"/>
          <w:szCs w:val="22"/>
          <w:lang w:val="es-ES_tradnl"/>
        </w:rPr>
        <w:t xml:space="preserve"> para </w:t>
      </w:r>
      <w:r w:rsidRPr="008C198E">
        <w:rPr>
          <w:rFonts w:asciiTheme="minorHAnsi" w:hAnsiTheme="minorHAnsi" w:cstheme="minorHAnsi"/>
          <w:sz w:val="22"/>
          <w:szCs w:val="22"/>
          <w:lang w:val="es-ES_tradnl"/>
        </w:rPr>
        <w:t xml:space="preserve">el dimensionado de la fundamentación, elementos de contención, drenajes, taludes e impermeabilizaciones </w:t>
      </w:r>
    </w:p>
    <w:p w14:paraId="3FFC6921"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proximidad de ríos y deprisa de agua que pudieran alimentar el nivel freático o dar lugar a socavaciones de los cimientos, arrastres, erosiones o disoluciones </w:t>
      </w:r>
    </w:p>
    <w:p w14:paraId="1B36427B" w14:textId="5159F9AB" w:rsidR="00BF0AFB"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lastRenderedPageBreak/>
        <w:t>• coeficiente de permeabilidad del terreno</w:t>
      </w:r>
      <w:r w:rsidR="00BF0AFB" w:rsidRPr="008C198E">
        <w:rPr>
          <w:rFonts w:asciiTheme="minorHAnsi" w:hAnsiTheme="minorHAnsi" w:cstheme="minorHAnsi"/>
          <w:sz w:val="22"/>
          <w:szCs w:val="22"/>
          <w:lang w:val="es-ES_tradnl"/>
        </w:rPr>
        <w:t xml:space="preserve"> </w:t>
      </w:r>
    </w:p>
    <w:p w14:paraId="0D54F9F5"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cuantificación de la agresividad del terreno y de las aguas que contenga para establecer las medidas adecuadas de durabilidad específicas en los cimientos y elementos de contención. </w:t>
      </w:r>
    </w:p>
    <w:p w14:paraId="1005E8C6"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caracterización del terreno y coeficientes a emplear para realizar el dimensionado bajo el efecto de la acción sísmica </w:t>
      </w:r>
    </w:p>
    <w:p w14:paraId="4DBFB352"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cuantificación de los problemas que puedan afectar a la excavación, especialmente en el caso de edificaciones o servicios próximos existentes y las afectaciones que puedan sufrir </w:t>
      </w:r>
    </w:p>
    <w:p w14:paraId="4E4F1DE4"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relación de asuntos concretos, valores determinados y aspectos constructivos a confirmar una vez iniciada la obra, al inicio de las excavaciones, o en el momento adecuado que así se indique, y antes de ejecutar la fundamentación, los elementos de contención o los taludes previstos </w:t>
      </w:r>
    </w:p>
    <w:p w14:paraId="4C3A8A25"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Por terrenos con problemáticas específicas, según cada caso, se tendrá que tener en consideración: </w:t>
      </w:r>
    </w:p>
    <w:p w14:paraId="7CD290DE" w14:textId="4E8E9435"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estabilidad a lo largo de la vida útil del edificio de terrenos de colmatado o terrenos </w:t>
      </w:r>
      <w:r w:rsidR="00D468C3" w:rsidRPr="008C198E">
        <w:rPr>
          <w:rFonts w:asciiTheme="minorHAnsi" w:hAnsiTheme="minorHAnsi" w:cstheme="minorHAnsi"/>
          <w:sz w:val="22"/>
          <w:szCs w:val="22"/>
          <w:lang w:val="es-ES_tradnl"/>
        </w:rPr>
        <w:t xml:space="preserve">naturales </w:t>
      </w:r>
      <w:r w:rsidRPr="008C198E">
        <w:rPr>
          <w:rFonts w:asciiTheme="minorHAnsi" w:hAnsiTheme="minorHAnsi" w:cstheme="minorHAnsi"/>
          <w:sz w:val="22"/>
          <w:szCs w:val="22"/>
          <w:lang w:val="es-ES_tradnl"/>
        </w:rPr>
        <w:t xml:space="preserve">colapsables </w:t>
      </w:r>
    </w:p>
    <w:p w14:paraId="350C9646"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cambios de volumen en terrenos arcillosos potencialmente expansivos </w:t>
      </w:r>
    </w:p>
    <w:p w14:paraId="3EEDDE8F" w14:textId="1DD8FE3D"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disoluciones </w:t>
      </w:r>
      <w:r w:rsidR="00A27A7A">
        <w:rPr>
          <w:rFonts w:asciiTheme="minorHAnsi" w:hAnsiTheme="minorHAnsi" w:cstheme="minorHAnsi"/>
          <w:sz w:val="22"/>
          <w:szCs w:val="22"/>
          <w:lang w:val="es-ES_tradnl"/>
        </w:rPr>
        <w:t>c</w:t>
      </w:r>
      <w:r w:rsidRPr="008C198E">
        <w:rPr>
          <w:rFonts w:asciiTheme="minorHAnsi" w:hAnsiTheme="minorHAnsi" w:cstheme="minorHAnsi"/>
          <w:sz w:val="22"/>
          <w:szCs w:val="22"/>
          <w:lang w:val="es-ES_tradnl"/>
        </w:rPr>
        <w:t xml:space="preserve">ársticas </w:t>
      </w:r>
    </w:p>
    <w:p w14:paraId="467FF9B4"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socavación por corrientes agua </w:t>
      </w:r>
    </w:p>
    <w:p w14:paraId="369B3B7E"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erosión interna del terreno por corrientes de agua natural o por colectores o conducciones </w:t>
      </w:r>
    </w:p>
    <w:p w14:paraId="7C462716"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En obras de reforma, se indicarán los condicionantes del terreno y de la fundamentación existente que limitan las soluciones del proyecto. Se adjuntarán los datos del estudio geotécnico desarrollado. </w:t>
      </w:r>
    </w:p>
    <w:p w14:paraId="2A5680C9"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En obras de reforma, hará falta un estudio geotécnico siempre que se cambien las condiciones de la fundamentación existente (variación de cargas y/o empujones, variaciones de las condiciones del terreno en el ámbito de influencia de los elementos de fundamentación o contención) o el edificio presente deterioros o patologías atribuibles a la fundamentación. </w:t>
      </w:r>
    </w:p>
    <w:p w14:paraId="53977A5B" w14:textId="0D27555E" w:rsidR="00F51B94" w:rsidRPr="008C198E" w:rsidRDefault="00F51B94" w:rsidP="00F51B94">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MD 5.1.2 Actuaciones para reducir y controlar las afectaciones en los edificios vecinos, viales, servicios u otros elementos </w:t>
      </w:r>
    </w:p>
    <w:p w14:paraId="753DDF01"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Estudio de las áreas de influencia de los cimientos vecinos sobre las actuaciones del proyecto (excavaciones, cimientos, elementos de contención, ...) y al revés, influencia de estas últimas sobre el terreno y los elementos preexistentes. </w:t>
      </w:r>
    </w:p>
    <w:p w14:paraId="61A1236B" w14:textId="2D53F9BB" w:rsidR="00F51B94" w:rsidRPr="008C198E" w:rsidRDefault="00F51B94" w:rsidP="00F51B94">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MD 5.1.3 Acondicionamiento del terreno </w:t>
      </w:r>
    </w:p>
    <w:p w14:paraId="7DD8BC06"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Definición del tipo y alcance de las intervenciones de acondicionamiento del terreno e indicación de los condicionantes más determinantes ya sea por tipologías, geometría, soluciones no convencionales, dificultad de ejecución, coste, etc. en relación a: </w:t>
      </w:r>
    </w:p>
    <w:p w14:paraId="7EB2318E"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Excavaciones </w:t>
      </w:r>
    </w:p>
    <w:p w14:paraId="15240CB3"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Colmatados </w:t>
      </w:r>
    </w:p>
    <w:p w14:paraId="2307E919"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Gestión del agua </w:t>
      </w:r>
    </w:p>
    <w:p w14:paraId="01863529"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Mejora del terreno </w:t>
      </w:r>
    </w:p>
    <w:p w14:paraId="14B2078A" w14:textId="7F6DC8FD" w:rsidR="00F51B94" w:rsidRPr="008C198E" w:rsidRDefault="00F51B94" w:rsidP="00F51B94">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MD 5.2 Sistema estructural </w:t>
      </w:r>
    </w:p>
    <w:p w14:paraId="0CD801F8" w14:textId="6C6393C0" w:rsidR="00F51B94" w:rsidRPr="008C198E" w:rsidRDefault="00F51B94" w:rsidP="00F51B94">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MD 5.2.0 Aspectos generales del sistema estructural </w:t>
      </w:r>
    </w:p>
    <w:p w14:paraId="55D034FC"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Descripción general: </w:t>
      </w:r>
    </w:p>
    <w:p w14:paraId="2F8D9E59"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Descripción general razonada de las soluciones estructurales adoptadas (fundamentación, contención y tipología estructural) en función de: </w:t>
      </w:r>
    </w:p>
    <w:p w14:paraId="6700829D"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las características del terreno </w:t>
      </w:r>
    </w:p>
    <w:p w14:paraId="199FA96A"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los condicionantes del entorno (incluida la selección de materiales y formas estructurales adecuadas en la agresividad ambiental) </w:t>
      </w:r>
    </w:p>
    <w:p w14:paraId="32D538C5" w14:textId="1D32FBF6" w:rsidR="00BF0AFB"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las características del edificio</w:t>
      </w:r>
      <w:r w:rsidR="00BF0AFB" w:rsidRPr="008C198E">
        <w:rPr>
          <w:rFonts w:asciiTheme="minorHAnsi" w:hAnsiTheme="minorHAnsi" w:cstheme="minorHAnsi"/>
          <w:sz w:val="22"/>
          <w:szCs w:val="22"/>
          <w:lang w:val="es-ES_tradnl"/>
        </w:rPr>
        <w:t xml:space="preserve"> </w:t>
      </w:r>
    </w:p>
    <w:p w14:paraId="104E07AA"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la compatibilidad con otros sistemas constructivos e instalaciones </w:t>
      </w:r>
    </w:p>
    <w:p w14:paraId="1C88BF6E" w14:textId="04EC067C"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lastRenderedPageBreak/>
        <w:t xml:space="preserve">• la optimización de la ejecución, del tiempo, </w:t>
      </w:r>
      <w:r w:rsidR="0098422D" w:rsidRPr="008C198E">
        <w:rPr>
          <w:rFonts w:asciiTheme="minorHAnsi" w:hAnsiTheme="minorHAnsi" w:cstheme="minorHAnsi"/>
          <w:sz w:val="22"/>
          <w:szCs w:val="22"/>
          <w:lang w:val="es-ES_tradnl"/>
        </w:rPr>
        <w:t>de los costes</w:t>
      </w:r>
      <w:r w:rsidRPr="008C198E">
        <w:rPr>
          <w:rFonts w:asciiTheme="minorHAnsi" w:hAnsiTheme="minorHAnsi" w:cstheme="minorHAnsi"/>
          <w:sz w:val="22"/>
          <w:szCs w:val="22"/>
          <w:lang w:val="es-ES_tradnl"/>
        </w:rPr>
        <w:t xml:space="preserve">, ... </w:t>
      </w:r>
    </w:p>
    <w:p w14:paraId="45249B0E"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otros </w:t>
      </w:r>
    </w:p>
    <w:p w14:paraId="285D357D" w14:textId="77777777" w:rsidR="00F51B94" w:rsidRPr="008C198E" w:rsidRDefault="00F51B94" w:rsidP="00F51B94">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Requisitos del sistema estructural: </w:t>
      </w:r>
    </w:p>
    <w:p w14:paraId="1AD9C83D" w14:textId="07D9D460"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indicará que el sistema estructural cumplirá las exigencias de la normativa y del encargo siguiendo las premisas del apartado MD 4.2 “Seguridad estructural”. En particular, en cuanto a la resistencia y estabilidad, aptitud al servicio y durabilidad. </w:t>
      </w:r>
    </w:p>
    <w:p w14:paraId="2FE39F1B"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especificará la normativa aplicada para definir estas exigencias. </w:t>
      </w:r>
    </w:p>
    <w:p w14:paraId="4A5BAB92"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Acciones consideradas </w:t>
      </w:r>
    </w:p>
    <w:p w14:paraId="39D1D4EF" w14:textId="77777777" w:rsidR="00F51B94" w:rsidRPr="008C198E" w:rsidRDefault="00F51B94" w:rsidP="00F51B94">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Descripción, justificación y cuantificación de las acciones consideradas: </w:t>
      </w:r>
    </w:p>
    <w:p w14:paraId="41E2A6F2"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Cargas permanentes (G): Estimación aproximada </w:t>
      </w:r>
    </w:p>
    <w:p w14:paraId="2F2B6EC0"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Pesos propios </w:t>
      </w:r>
    </w:p>
    <w:p w14:paraId="3044979D"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Pretensado </w:t>
      </w:r>
    </w:p>
    <w:p w14:paraId="52793009"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Acciones del terreno </w:t>
      </w:r>
    </w:p>
    <w:p w14:paraId="0E34A67C"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Cargas variables(Q): </w:t>
      </w:r>
    </w:p>
    <w:p w14:paraId="14E39507"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Sobrecargas de uso </w:t>
      </w:r>
    </w:p>
    <w:p w14:paraId="79D8E6EF"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Sobrecargas de uso en zonas de acceso y evacuación </w:t>
      </w:r>
    </w:p>
    <w:p w14:paraId="11206446"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Sobrecargas en balcones volados </w:t>
      </w:r>
    </w:p>
    <w:p w14:paraId="22B3983D"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Sobrecargas de uso y tráfico en espacios situados sobre un elemento portante o sobre un terreno que desarrolla empujones sobre elementos estructurales </w:t>
      </w:r>
    </w:p>
    <w:p w14:paraId="5EE42896" w14:textId="6A763D2B"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w:t>
      </w:r>
      <w:r w:rsidR="00814F63" w:rsidRPr="008C198E">
        <w:rPr>
          <w:rFonts w:asciiTheme="minorHAnsi" w:hAnsiTheme="minorHAnsi" w:cstheme="minorHAnsi"/>
          <w:sz w:val="22"/>
          <w:szCs w:val="22"/>
          <w:lang w:val="es-ES_tradnl"/>
        </w:rPr>
        <w:t>Otras sobrecargas</w:t>
      </w:r>
      <w:r w:rsidRPr="008C198E">
        <w:rPr>
          <w:rFonts w:asciiTheme="minorHAnsi" w:hAnsiTheme="minorHAnsi" w:cstheme="minorHAnsi"/>
          <w:sz w:val="22"/>
          <w:szCs w:val="22"/>
          <w:lang w:val="es-ES_tradnl"/>
        </w:rPr>
        <w:t xml:space="preserve"> por razón de usos específicos, no contempladas en la normativa de acciones vigente y/o acordadas con la propiedad </w:t>
      </w:r>
    </w:p>
    <w:p w14:paraId="71F5E6D2"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Acciones sobre barandillas y divisorias </w:t>
      </w:r>
    </w:p>
    <w:p w14:paraId="01A4E873"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Reducción de sobrecargas </w:t>
      </w:r>
    </w:p>
    <w:p w14:paraId="2E763575"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Acción del viento </w:t>
      </w:r>
    </w:p>
    <w:p w14:paraId="07ED8D65"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Acciones térmicas (juntos de dilatación) </w:t>
      </w:r>
    </w:p>
    <w:p w14:paraId="3F560A09"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Cargas de nieve </w:t>
      </w:r>
    </w:p>
    <w:p w14:paraId="62CBCF26"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Acciones Accidentales (A) </w:t>
      </w:r>
    </w:p>
    <w:p w14:paraId="3FD6DF17"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Seísmo: Clasificación de la edificación en función de su importancia; aceleración sísmica básica y de cálculo; justificación de la obligatoriedad, no obligatoriedad o exención de aplicación de la normativa sísmica. </w:t>
      </w:r>
    </w:p>
    <w:p w14:paraId="3139399E" w14:textId="6E2E49E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Incendio: definición de los valores de resistencia al fuego exigibles en relación en el apartado MD.4.4. </w:t>
      </w:r>
    </w:p>
    <w:p w14:paraId="7B642814"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Impacto de vehículos </w:t>
      </w:r>
    </w:p>
    <w:p w14:paraId="4C62849F" w14:textId="6C905924"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w:t>
      </w:r>
      <w:r w:rsidR="00814F63" w:rsidRPr="008C198E">
        <w:rPr>
          <w:rFonts w:asciiTheme="minorHAnsi" w:hAnsiTheme="minorHAnsi" w:cstheme="minorHAnsi"/>
          <w:sz w:val="22"/>
          <w:szCs w:val="22"/>
          <w:lang w:val="es-ES_tradnl"/>
        </w:rPr>
        <w:t>Otras acciones accidentales</w:t>
      </w:r>
      <w:r w:rsidRPr="008C198E">
        <w:rPr>
          <w:rFonts w:asciiTheme="minorHAnsi" w:hAnsiTheme="minorHAnsi" w:cstheme="minorHAnsi"/>
          <w:sz w:val="22"/>
          <w:szCs w:val="22"/>
          <w:lang w:val="es-ES_tradnl"/>
        </w:rPr>
        <w:t xml:space="preserve"> por razón de usos específicos </w:t>
      </w:r>
    </w:p>
    <w:p w14:paraId="7A869D40" w14:textId="77777777" w:rsidR="00F51B94" w:rsidRPr="008C198E" w:rsidRDefault="00F51B94" w:rsidP="00F51B94">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Deformaciones admisibles: </w:t>
      </w:r>
    </w:p>
    <w:p w14:paraId="194BAA1F"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Teniendo en cuenta el edificio proyectado y los edificios, estructuras o servicios próximos: </w:t>
      </w:r>
    </w:p>
    <w:p w14:paraId="06CA2322"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Limitación del asentamiento máximo y diferencial. </w:t>
      </w:r>
    </w:p>
    <w:p w14:paraId="13B287DA"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Limitación de las deformaciones y desplazamientos admisibles. </w:t>
      </w:r>
    </w:p>
    <w:p w14:paraId="43126806"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Teniendo en cuenta los condicionantes de la estructura proyectada y la compatibilidad con el resto de subsistemas constructivos: </w:t>
      </w:r>
    </w:p>
    <w:p w14:paraId="342D8001"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Limitación de flechas y de desplazamientos horizontales </w:t>
      </w:r>
    </w:p>
    <w:p w14:paraId="50946753" w14:textId="6B278C0C" w:rsidR="00F51B94" w:rsidRPr="008C198E" w:rsidRDefault="00814F63" w:rsidP="00F51B94">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Otras consideraciones</w:t>
      </w:r>
      <w:r w:rsidR="00F51B94" w:rsidRPr="008C198E">
        <w:rPr>
          <w:rFonts w:asciiTheme="minorHAnsi" w:hAnsiTheme="minorHAnsi" w:cstheme="minorHAnsi"/>
          <w:b/>
          <w:sz w:val="22"/>
          <w:szCs w:val="22"/>
          <w:lang w:val="es-ES_tradnl"/>
        </w:rPr>
        <w:t xml:space="preserve">, si se tercia: </w:t>
      </w:r>
    </w:p>
    <w:p w14:paraId="684CC77F"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Vibraciones: origen, tipo y frecuencias de las vibraciones (gimnasios, salas de fiesta o locales de espectáculos...) Limitaciones de las vibraciones establecidas a la estructura. </w:t>
      </w:r>
    </w:p>
    <w:p w14:paraId="648E4600" w14:textId="77777777" w:rsidR="00F51B94" w:rsidRPr="008C198E" w:rsidRDefault="00F51B94" w:rsidP="00F51B94">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Fatiga por acciones variables repetidas </w:t>
      </w:r>
    </w:p>
    <w:p w14:paraId="5112DC48" w14:textId="4120594C" w:rsidR="00BF0AFB" w:rsidRPr="00984B5C" w:rsidRDefault="00F51B94" w:rsidP="00F51B94">
      <w:pPr>
        <w:pStyle w:val="Default"/>
        <w:jc w:val="both"/>
        <w:rPr>
          <w:rFonts w:asciiTheme="minorHAnsi" w:hAnsiTheme="minorHAnsi" w:cstheme="minorHAnsi"/>
          <w:color w:val="auto"/>
          <w:sz w:val="22"/>
          <w:szCs w:val="22"/>
          <w:lang w:val="es-ES_tradnl"/>
        </w:rPr>
      </w:pPr>
      <w:r w:rsidRPr="00984B5C">
        <w:rPr>
          <w:rFonts w:asciiTheme="minorHAnsi" w:hAnsiTheme="minorHAnsi" w:cstheme="minorHAnsi"/>
          <w:color w:val="auto"/>
          <w:sz w:val="22"/>
          <w:szCs w:val="22"/>
          <w:lang w:val="es-ES_tradnl"/>
        </w:rPr>
        <w:t>- Efectos reológicos</w:t>
      </w:r>
      <w:r w:rsidR="00BF0AFB" w:rsidRPr="00984B5C">
        <w:rPr>
          <w:rFonts w:asciiTheme="minorHAnsi" w:hAnsiTheme="minorHAnsi" w:cstheme="minorHAnsi"/>
          <w:color w:val="auto"/>
          <w:sz w:val="22"/>
          <w:szCs w:val="22"/>
          <w:lang w:val="es-ES_tradnl"/>
        </w:rPr>
        <w:t xml:space="preserve"> </w:t>
      </w:r>
    </w:p>
    <w:p w14:paraId="5B99A0B4" w14:textId="586E02F9" w:rsidR="00BF0AFB" w:rsidRPr="008C198E" w:rsidRDefault="00BF0AFB" w:rsidP="00BF0AF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w:t>
      </w:r>
      <w:r w:rsidR="00F51B94" w:rsidRPr="008C198E">
        <w:rPr>
          <w:rFonts w:asciiTheme="minorHAnsi" w:hAnsiTheme="minorHAnsi" w:cstheme="minorHAnsi"/>
          <w:sz w:val="22"/>
          <w:szCs w:val="22"/>
          <w:lang w:val="es-ES_tradnl"/>
        </w:rPr>
        <w:t>Otros</w:t>
      </w:r>
      <w:r w:rsidRPr="008C198E">
        <w:rPr>
          <w:rFonts w:asciiTheme="minorHAnsi" w:hAnsiTheme="minorHAnsi" w:cstheme="minorHAnsi"/>
          <w:sz w:val="22"/>
          <w:szCs w:val="22"/>
          <w:lang w:val="es-ES_tradnl"/>
        </w:rPr>
        <w:t xml:space="preserve"> </w:t>
      </w:r>
    </w:p>
    <w:p w14:paraId="4C7D12E7" w14:textId="782096EE" w:rsidR="003114CD" w:rsidRPr="008C198E" w:rsidRDefault="003114CD" w:rsidP="003114CD">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lastRenderedPageBreak/>
        <w:t xml:space="preserve">MD 5.2.1 Cimientos y contención de tierras </w:t>
      </w:r>
    </w:p>
    <w:p w14:paraId="754B02F4" w14:textId="77777777" w:rsidR="003114CD" w:rsidRPr="008C198E" w:rsidRDefault="003114CD" w:rsidP="003114CD">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Descripción de las soluciones adoptadas </w:t>
      </w:r>
    </w:p>
    <w:p w14:paraId="59BD3F14" w14:textId="77777777" w:rsidR="003114CD" w:rsidRPr="008C198E" w:rsidRDefault="003114CD" w:rsidP="003114CD">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Tipología de la fundamentación y/o contención de tierras con definición de los disparos más determinantes en cuanto a geometría y materiales: </w:t>
      </w:r>
    </w:p>
    <w:p w14:paraId="4C29C698" w14:textId="77777777" w:rsidR="003114CD" w:rsidRPr="008C198E" w:rsidRDefault="003114CD" w:rsidP="003114CD">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Cimientos directos: zapatos, pozos, emparrillados, losas </w:t>
      </w:r>
    </w:p>
    <w:p w14:paraId="79B4975F" w14:textId="6ABED508" w:rsidR="003114CD" w:rsidRPr="008C198E" w:rsidRDefault="003114CD" w:rsidP="003114CD">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Cimientos profundos: pilotos, </w:t>
      </w:r>
      <w:r w:rsidR="00814F63" w:rsidRPr="008C198E">
        <w:rPr>
          <w:rFonts w:asciiTheme="minorHAnsi" w:hAnsiTheme="minorHAnsi" w:cstheme="minorHAnsi"/>
          <w:bCs/>
          <w:sz w:val="22"/>
          <w:szCs w:val="22"/>
          <w:lang w:val="es-ES_tradnl"/>
        </w:rPr>
        <w:t>micro pilotos</w:t>
      </w:r>
      <w:r w:rsidRPr="008C198E">
        <w:rPr>
          <w:rFonts w:asciiTheme="minorHAnsi" w:hAnsiTheme="minorHAnsi" w:cstheme="minorHAnsi"/>
          <w:bCs/>
          <w:sz w:val="22"/>
          <w:szCs w:val="22"/>
          <w:lang w:val="es-ES_tradnl"/>
        </w:rPr>
        <w:t xml:space="preserve">, elementos de pantallas </w:t>
      </w:r>
    </w:p>
    <w:p w14:paraId="202015C5" w14:textId="77777777" w:rsidR="003114CD" w:rsidRPr="008C198E" w:rsidRDefault="003114CD" w:rsidP="003114CD">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Elementos de contención: muros </w:t>
      </w:r>
    </w:p>
    <w:p w14:paraId="09EFDC98" w14:textId="77777777" w:rsidR="003114CD" w:rsidRPr="008C198E" w:rsidRDefault="003114CD" w:rsidP="003114CD">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Elementos de contención: pantallas </w:t>
      </w:r>
    </w:p>
    <w:p w14:paraId="51EE6545" w14:textId="77777777" w:rsidR="003114CD" w:rsidRPr="008C198E" w:rsidRDefault="003114CD" w:rsidP="003114CD">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Otras </w:t>
      </w:r>
    </w:p>
    <w:p w14:paraId="41AFEECB" w14:textId="17809E34" w:rsidR="003114CD" w:rsidRPr="008C198E" w:rsidRDefault="003114CD" w:rsidP="003114CD">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Clase general de exposición y en su</w:t>
      </w:r>
      <w:r w:rsidR="00D468C3" w:rsidRPr="008C198E">
        <w:rPr>
          <w:rFonts w:asciiTheme="minorHAnsi" w:hAnsiTheme="minorHAnsi" w:cstheme="minorHAnsi"/>
          <w:bCs/>
          <w:sz w:val="22"/>
          <w:szCs w:val="22"/>
          <w:lang w:val="es-ES_tradnl"/>
        </w:rPr>
        <w:t xml:space="preserve"> caso la/las clases específica/</w:t>
      </w:r>
      <w:r w:rsidRPr="008C198E">
        <w:rPr>
          <w:rFonts w:asciiTheme="minorHAnsi" w:hAnsiTheme="minorHAnsi" w:cstheme="minorHAnsi"/>
          <w:bCs/>
          <w:sz w:val="22"/>
          <w:szCs w:val="22"/>
          <w:lang w:val="es-ES_tradnl"/>
        </w:rPr>
        <w:t xml:space="preserve">s a las que puede está sometida la fundamentación y los elementos de contención de tierras. </w:t>
      </w:r>
    </w:p>
    <w:p w14:paraId="1568BCB6" w14:textId="77777777" w:rsidR="003114CD" w:rsidRPr="008C198E" w:rsidRDefault="003114CD" w:rsidP="003114CD">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Recubrimientos mínimos y nominales en función de la vida útil y de la clase de exposición </w:t>
      </w:r>
    </w:p>
    <w:p w14:paraId="6E1C5939" w14:textId="77777777" w:rsidR="003114CD" w:rsidRPr="008C198E" w:rsidRDefault="003114CD" w:rsidP="003114CD">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Posible disposición de protecciones superficiales y/u otras medidas de protección a la corrosión de las armaduras. Características generales. </w:t>
      </w:r>
    </w:p>
    <w:p w14:paraId="5097C802" w14:textId="77777777" w:rsidR="003114CD" w:rsidRPr="008C198E" w:rsidRDefault="003114CD" w:rsidP="003114CD">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Condicionantes: </w:t>
      </w:r>
    </w:p>
    <w:p w14:paraId="69E0C892" w14:textId="77777777" w:rsidR="003114CD" w:rsidRPr="008C198E" w:rsidRDefault="003114CD" w:rsidP="003114CD">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Consideraciones a tener en cuenta debido a la topografía, estructuras vecinas y a problemas inherentes a las características del terreno, a la presencia de agua, etc. </w:t>
      </w:r>
    </w:p>
    <w:p w14:paraId="6F7B6CB1" w14:textId="77777777" w:rsidR="003114CD" w:rsidRPr="008C198E" w:rsidRDefault="003114CD" w:rsidP="003114CD">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Previsión de control de asentamientos, siempre que sea obligatorio por normativa o así lo especifique el proyectista. </w:t>
      </w:r>
    </w:p>
    <w:p w14:paraId="6D05B277" w14:textId="77777777" w:rsidR="003114CD" w:rsidRPr="008C198E" w:rsidRDefault="003114CD" w:rsidP="003114CD">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Condicionantes determinantes ya sea por tipologías, geometría, soluciones no convencionales, dificultad de ejecución, coste, etc. </w:t>
      </w:r>
    </w:p>
    <w:p w14:paraId="0E9C7C4A" w14:textId="77777777" w:rsidR="003114CD" w:rsidRPr="008C198E" w:rsidRDefault="003114CD" w:rsidP="003114CD">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Principales aspectos a tener en cuenta en cuanto a la compatibilidad con el resto de subsistemas: ejecución de la puesta a tierra, puesta a tierra y a la estructura; soluciones de encuentro con los elementos que conforman los cierres verticales y/u horizontales, drenajes, impermeabilizaciones y en general protecciones en frente a las humedades por capilaridad o filtraciones; sistema de evacuación de aguas: pluviales y residuales, etc. </w:t>
      </w:r>
    </w:p>
    <w:p w14:paraId="2458DC81" w14:textId="2065B936" w:rsidR="003114CD" w:rsidRPr="008C198E" w:rsidRDefault="003114CD" w:rsidP="003114CD">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MD 5.2.2 Estructura </w:t>
      </w:r>
    </w:p>
    <w:p w14:paraId="00100E7E" w14:textId="77777777" w:rsidR="003114CD" w:rsidRPr="008C198E" w:rsidRDefault="003114CD" w:rsidP="003114CD">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Descripción de las soluciones adoptadas </w:t>
      </w:r>
    </w:p>
    <w:p w14:paraId="0308B226" w14:textId="77777777" w:rsidR="003114CD" w:rsidRPr="008C198E" w:rsidRDefault="003114CD" w:rsidP="003114CD">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Tipología/se del sistema estructural en general y de sus partes con definición de los disparos más determinantes en cuanto a geometría y materiales: </w:t>
      </w:r>
    </w:p>
    <w:p w14:paraId="7FA6FC06" w14:textId="77777777" w:rsidR="003114CD" w:rsidRPr="008C198E" w:rsidRDefault="003114CD" w:rsidP="003114CD">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Estructura de hormigón armado </w:t>
      </w:r>
    </w:p>
    <w:p w14:paraId="441F5DB8" w14:textId="77777777" w:rsidR="003114CD" w:rsidRPr="008C198E" w:rsidRDefault="003114CD" w:rsidP="003114CD">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Estructura de acero </w:t>
      </w:r>
    </w:p>
    <w:p w14:paraId="025B4712" w14:textId="77777777" w:rsidR="003114CD" w:rsidRPr="008C198E" w:rsidRDefault="003114CD" w:rsidP="003114CD">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Estructura de madera </w:t>
      </w:r>
    </w:p>
    <w:p w14:paraId="02C22E3F" w14:textId="77777777" w:rsidR="003114CD" w:rsidRPr="008C198E" w:rsidRDefault="003114CD" w:rsidP="003114CD">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Estructura de fábrica y fábrica armada </w:t>
      </w:r>
    </w:p>
    <w:p w14:paraId="6E74DCE9" w14:textId="77777777" w:rsidR="003114CD" w:rsidRPr="008C198E" w:rsidRDefault="003114CD" w:rsidP="003114CD">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Otros elementos estructurales: barandillas, subestructura de fachada, cubiertas, instalaciones, etc. </w:t>
      </w:r>
    </w:p>
    <w:p w14:paraId="144BC610" w14:textId="77777777" w:rsidR="003114CD" w:rsidRPr="008C198E" w:rsidRDefault="003114CD" w:rsidP="003114CD">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Recubrimientos mínimos y nominales en función de la vida útil y de la clase de exposición </w:t>
      </w:r>
    </w:p>
    <w:p w14:paraId="39FA038B" w14:textId="77777777" w:rsidR="003114CD" w:rsidRPr="008C198E" w:rsidRDefault="003114CD" w:rsidP="003114CD">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Posible disposición de protecciones superficiales y/u otras medidas de protección a la corrosión de las armaduras. Características generales. </w:t>
      </w:r>
    </w:p>
    <w:p w14:paraId="4766BA05" w14:textId="77777777" w:rsidR="003114CD" w:rsidRPr="008C198E" w:rsidRDefault="003114CD" w:rsidP="003114CD">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Condicionantes </w:t>
      </w:r>
    </w:p>
    <w:p w14:paraId="4AFB3971" w14:textId="77777777" w:rsidR="003114CD" w:rsidRPr="008C198E" w:rsidRDefault="003114CD" w:rsidP="003114CD">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Aspectos esenciales que se tengan que tener en cuenta derivados de las acciones previstas directas (cargas y sobrecargas) o indirectas (influencias ambientales, físicas, químicas y biológicas). </w:t>
      </w:r>
    </w:p>
    <w:p w14:paraId="3FA2DEA9" w14:textId="22D785E9" w:rsidR="00BF0AFB" w:rsidRPr="008C198E" w:rsidRDefault="003114CD" w:rsidP="003114CD">
      <w:pPr>
        <w:pStyle w:val="Default"/>
        <w:jc w:val="both"/>
        <w:rPr>
          <w:rFonts w:asciiTheme="minorHAnsi" w:hAnsiTheme="minorHAnsi" w:cstheme="minorHAnsi"/>
          <w:sz w:val="22"/>
          <w:szCs w:val="22"/>
          <w:lang w:val="es-ES_tradnl"/>
        </w:rPr>
      </w:pPr>
      <w:r w:rsidRPr="008C198E">
        <w:rPr>
          <w:rFonts w:asciiTheme="minorHAnsi" w:hAnsiTheme="minorHAnsi" w:cstheme="minorHAnsi"/>
          <w:bCs/>
          <w:sz w:val="22"/>
          <w:szCs w:val="22"/>
          <w:lang w:val="es-ES_tradnl"/>
        </w:rPr>
        <w:t>- Condicionantes determinantes ya sea por tipologías, geometría, soluciones no convencionales, dificultad de ejecución, coste, etc</w:t>
      </w:r>
      <w:r w:rsidR="00BF0AFB" w:rsidRPr="008C198E">
        <w:rPr>
          <w:rFonts w:asciiTheme="minorHAnsi" w:hAnsiTheme="minorHAnsi" w:cstheme="minorHAnsi"/>
          <w:sz w:val="22"/>
          <w:szCs w:val="22"/>
          <w:lang w:val="es-ES_tradnl"/>
        </w:rPr>
        <w:t xml:space="preserve">. </w:t>
      </w:r>
    </w:p>
    <w:p w14:paraId="7099A8A0" w14:textId="77777777" w:rsidR="006C4D23" w:rsidRPr="008C198E" w:rsidRDefault="006C4D23" w:rsidP="006C4D2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Principales aspectos a tener en cuenta en cuanto a la compatibilidad con el resto de los subsistemas y materiales del edificio; previsión de las afectaciones con otros subsistemas (agujeros de instalaciones, conexiones con subestructuras de cierre, uniones con elementos prefabricados, etc.). </w:t>
      </w:r>
    </w:p>
    <w:p w14:paraId="51E6E960" w14:textId="3DF489CE" w:rsidR="006C4D23" w:rsidRPr="008C198E" w:rsidRDefault="006C4D23" w:rsidP="006C4D23">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lastRenderedPageBreak/>
        <w:t xml:space="preserve">MD 5.3 Sistemas de </w:t>
      </w:r>
      <w:r w:rsidR="009C3D9A" w:rsidRPr="008C198E">
        <w:rPr>
          <w:rFonts w:asciiTheme="minorHAnsi" w:hAnsiTheme="minorHAnsi" w:cstheme="minorHAnsi"/>
          <w:b/>
          <w:sz w:val="22"/>
          <w:szCs w:val="22"/>
          <w:lang w:val="es-ES_tradnl"/>
        </w:rPr>
        <w:t>envolvente</w:t>
      </w:r>
      <w:r w:rsidRPr="008C198E">
        <w:rPr>
          <w:rFonts w:asciiTheme="minorHAnsi" w:hAnsiTheme="minorHAnsi" w:cstheme="minorHAnsi"/>
          <w:b/>
          <w:sz w:val="22"/>
          <w:szCs w:val="22"/>
          <w:lang w:val="es-ES_tradnl"/>
        </w:rPr>
        <w:t xml:space="preserve"> y de acabados exteriores </w:t>
      </w:r>
    </w:p>
    <w:p w14:paraId="2293ED68" w14:textId="77777777" w:rsidR="006C4D23" w:rsidRPr="008C198E" w:rsidRDefault="006C4D23" w:rsidP="006C4D23">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Descripción de las soluciones adoptadas </w:t>
      </w:r>
    </w:p>
    <w:p w14:paraId="200766FB" w14:textId="36FB4E18" w:rsidR="006C4D23" w:rsidRPr="008C198E" w:rsidRDefault="006C4D23" w:rsidP="006C4D2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Descripción general razonada de las soluciones adoptadas, con definición de los disparos más determinantes en cuanto a la tipología, parte maciza, aperturas, otros elementos, acabados exteriores </w:t>
      </w:r>
      <w:r w:rsidR="00814F63" w:rsidRPr="008C198E">
        <w:rPr>
          <w:rFonts w:asciiTheme="minorHAnsi" w:hAnsiTheme="minorHAnsi" w:cstheme="minorHAnsi"/>
          <w:sz w:val="22"/>
          <w:szCs w:val="22"/>
          <w:lang w:val="es-ES_tradnl"/>
        </w:rPr>
        <w:t>de los siguientes elementos</w:t>
      </w:r>
      <w:r w:rsidRPr="008C198E">
        <w:rPr>
          <w:rFonts w:asciiTheme="minorHAnsi" w:hAnsiTheme="minorHAnsi" w:cstheme="minorHAnsi"/>
          <w:sz w:val="22"/>
          <w:szCs w:val="22"/>
          <w:lang w:val="es-ES_tradnl"/>
        </w:rPr>
        <w:t xml:space="preserve">: </w:t>
      </w:r>
    </w:p>
    <w:p w14:paraId="57066780" w14:textId="77777777" w:rsidR="006C4D23" w:rsidRPr="008C198E" w:rsidRDefault="006C4D23" w:rsidP="006C4D2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Tierras en contacto con el terreno: soleras, forjados sanitarios, losas </w:t>
      </w:r>
    </w:p>
    <w:p w14:paraId="2BBD7BCF" w14:textId="77777777" w:rsidR="006C4D23" w:rsidRPr="008C198E" w:rsidRDefault="006C4D23" w:rsidP="006C4D2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Muros en contacto con el terreno </w:t>
      </w:r>
    </w:p>
    <w:p w14:paraId="1F4373AA" w14:textId="77777777" w:rsidR="006C4D23" w:rsidRPr="008C198E" w:rsidRDefault="006C4D23" w:rsidP="006C4D2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Fachadas </w:t>
      </w:r>
    </w:p>
    <w:p w14:paraId="79B914D3" w14:textId="77777777" w:rsidR="006C4D23" w:rsidRPr="008C198E" w:rsidRDefault="006C4D23" w:rsidP="006C4D2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Medianeras </w:t>
      </w:r>
    </w:p>
    <w:p w14:paraId="4C60DB36" w14:textId="77777777" w:rsidR="006C4D23" w:rsidRPr="008C198E" w:rsidRDefault="006C4D23" w:rsidP="006C4D2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Cubiertas </w:t>
      </w:r>
    </w:p>
    <w:p w14:paraId="3AC68A7F" w14:textId="77777777" w:rsidR="006C4D23" w:rsidRPr="008C198E" w:rsidRDefault="006C4D23" w:rsidP="006C4D2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Techos en contacto con la exterior </w:t>
      </w:r>
    </w:p>
    <w:p w14:paraId="6DBC08D8" w14:textId="77777777" w:rsidR="006C4D23" w:rsidRPr="008C198E" w:rsidRDefault="006C4D23" w:rsidP="006C4D2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Escalas y rampas exteriores </w:t>
      </w:r>
    </w:p>
    <w:p w14:paraId="61AC3716" w14:textId="5E37D39A" w:rsidR="006C4D23" w:rsidRPr="008C198E" w:rsidRDefault="006C4D23" w:rsidP="006C4D23">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Requisitos de los sistemas de </w:t>
      </w:r>
      <w:r w:rsidR="009C3D9A" w:rsidRPr="008C198E">
        <w:rPr>
          <w:rFonts w:asciiTheme="minorHAnsi" w:hAnsiTheme="minorHAnsi" w:cstheme="minorHAnsi"/>
          <w:b/>
          <w:sz w:val="22"/>
          <w:szCs w:val="22"/>
          <w:lang w:val="es-ES_tradnl"/>
        </w:rPr>
        <w:t>envolvente</w:t>
      </w:r>
      <w:r w:rsidRPr="008C198E">
        <w:rPr>
          <w:rFonts w:asciiTheme="minorHAnsi" w:hAnsiTheme="minorHAnsi" w:cstheme="minorHAnsi"/>
          <w:b/>
          <w:sz w:val="22"/>
          <w:szCs w:val="22"/>
          <w:lang w:val="es-ES_tradnl"/>
        </w:rPr>
        <w:t xml:space="preserve"> y de acabados exteriores: </w:t>
      </w:r>
    </w:p>
    <w:p w14:paraId="26CA2122" w14:textId="704DAA97" w:rsidR="006C4D23" w:rsidRPr="008C198E" w:rsidRDefault="006C4D23" w:rsidP="006C4D2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indicará que las soluciones adoptadas en la </w:t>
      </w:r>
      <w:r w:rsidR="009C3D9A" w:rsidRPr="008C198E">
        <w:rPr>
          <w:rFonts w:asciiTheme="minorHAnsi" w:hAnsiTheme="minorHAnsi" w:cstheme="minorHAnsi"/>
          <w:sz w:val="22"/>
          <w:szCs w:val="22"/>
          <w:lang w:val="es-ES_tradnl"/>
        </w:rPr>
        <w:t>envolvente</w:t>
      </w:r>
      <w:r w:rsidRPr="008C198E">
        <w:rPr>
          <w:rFonts w:asciiTheme="minorHAnsi" w:hAnsiTheme="minorHAnsi" w:cstheme="minorHAnsi"/>
          <w:sz w:val="22"/>
          <w:szCs w:val="22"/>
          <w:lang w:val="es-ES_tradnl"/>
        </w:rPr>
        <w:t xml:space="preserve"> y en los acabados exteriores cumplirán los requisitos de la normativa y del encargo siguiendo las especificaciones del capítulo MD 4 de la Memoria descriptiva: </w:t>
      </w:r>
    </w:p>
    <w:p w14:paraId="3365DC89" w14:textId="77777777" w:rsidR="006C4D23" w:rsidRPr="008C198E" w:rsidRDefault="006C4D23" w:rsidP="006C4D2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protección enfrente la humedad </w:t>
      </w:r>
    </w:p>
    <w:p w14:paraId="65CA3CAC" w14:textId="77777777" w:rsidR="006C4D23" w:rsidRPr="008C198E" w:rsidRDefault="006C4D23" w:rsidP="006C4D2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protección contra el ruido </w:t>
      </w:r>
    </w:p>
    <w:p w14:paraId="1A868893" w14:textId="77777777" w:rsidR="006C4D23" w:rsidRPr="008C198E" w:rsidRDefault="006C4D23" w:rsidP="006C4D2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limitación de la demanda energética </w:t>
      </w:r>
    </w:p>
    <w:p w14:paraId="36322D12" w14:textId="77777777" w:rsidR="006C4D23" w:rsidRPr="008C198E" w:rsidRDefault="006C4D23" w:rsidP="006C4D2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seguridad contra incendio </w:t>
      </w:r>
    </w:p>
    <w:p w14:paraId="3DF7D1D2" w14:textId="77777777" w:rsidR="006C4D23" w:rsidRPr="008C198E" w:rsidRDefault="006C4D23" w:rsidP="006C4D2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seguridad de utilización </w:t>
      </w:r>
    </w:p>
    <w:p w14:paraId="67394DA9" w14:textId="77777777" w:rsidR="006C4D23" w:rsidRPr="008C198E" w:rsidRDefault="006C4D23" w:rsidP="006C4D2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seguridad estructural </w:t>
      </w:r>
    </w:p>
    <w:p w14:paraId="1C654D93" w14:textId="77777777" w:rsidR="006C4D23" w:rsidRPr="008C198E" w:rsidRDefault="006C4D23" w:rsidP="006C4D2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otras (mantenimiento, etc.) </w:t>
      </w:r>
    </w:p>
    <w:p w14:paraId="755DB992" w14:textId="77777777" w:rsidR="006C4D23" w:rsidRPr="008C198E" w:rsidRDefault="006C4D23" w:rsidP="006C4D23">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Condicionantes </w:t>
      </w:r>
    </w:p>
    <w:p w14:paraId="27A50695" w14:textId="77777777" w:rsidR="006C4D23" w:rsidRPr="008C198E" w:rsidRDefault="006C4D23" w:rsidP="006C4D2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Aspectos esenciales que se tengan que tener en cuenta derivados de las características del edificio, los condicionantes del entorno y de las características del terreno. </w:t>
      </w:r>
    </w:p>
    <w:p w14:paraId="00FA5561" w14:textId="77777777" w:rsidR="006C4D23" w:rsidRPr="008C198E" w:rsidRDefault="006C4D23" w:rsidP="006C4D2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Condicionantes determinantes ya sea por tipologías, geometría, soluciones no convencionales, dificultad de ejecución, coste, etc. </w:t>
      </w:r>
    </w:p>
    <w:p w14:paraId="1EAA1626" w14:textId="77777777" w:rsidR="006C4D23" w:rsidRPr="008C198E" w:rsidRDefault="006C4D23" w:rsidP="006C4D2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Principales aspectos a tener en cuenta en cuanto a la compatibilidad con el resto de los sistemas e instalaciones del edificio: estructura y cimientos, compartimentación interior, instalaciones (captadores solares, elementos de climatización y ventilación, etc.). </w:t>
      </w:r>
    </w:p>
    <w:p w14:paraId="7E207436" w14:textId="554A6786" w:rsidR="006C4D23" w:rsidRPr="008C198E" w:rsidRDefault="006C4D23" w:rsidP="006C4D23">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MD 5.4. Sistemas de compartimentación y de acabados interiores </w:t>
      </w:r>
    </w:p>
    <w:p w14:paraId="3E17411A" w14:textId="7814D594" w:rsidR="006C4D23" w:rsidRPr="008C198E" w:rsidRDefault="006C4D23" w:rsidP="006C4D23">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MD 5.4.1 Elementos de compartimentación y de acabados interiores </w:t>
      </w:r>
    </w:p>
    <w:p w14:paraId="1D295FE2" w14:textId="77777777" w:rsidR="006C4D23" w:rsidRPr="008C198E" w:rsidRDefault="006C4D23" w:rsidP="006C4D23">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Descripción de las soluciones adoptadas </w:t>
      </w:r>
    </w:p>
    <w:p w14:paraId="575027FC" w14:textId="77777777" w:rsidR="006C4D23" w:rsidRPr="008C198E" w:rsidRDefault="006C4D23" w:rsidP="006C4D2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Descripción general razonada de las soluciones adoptadas, con definición de los disparos más determinantes en cuanto a la tipología, parte maciza, aperturas, otros elementos y acabados interiores de los elementos de: </w:t>
      </w:r>
    </w:p>
    <w:p w14:paraId="391AC1F1" w14:textId="77777777" w:rsidR="006C4D23" w:rsidRPr="008C198E" w:rsidRDefault="006C4D23" w:rsidP="006C4D2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Compartimentación interior vertical (paredes, tabiques, elementos divisorios, puertas, etc.) </w:t>
      </w:r>
    </w:p>
    <w:p w14:paraId="528F1AC2" w14:textId="77777777" w:rsidR="006C4D23" w:rsidRPr="008C198E" w:rsidRDefault="006C4D23" w:rsidP="006C4D2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Compartimentación interior horizontal (techos, cielo-raso, pavimentos elevados, etc.) </w:t>
      </w:r>
    </w:p>
    <w:p w14:paraId="57026702" w14:textId="77777777" w:rsidR="006C4D23" w:rsidRPr="008C198E" w:rsidRDefault="006C4D23" w:rsidP="006C4D2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Escalas y rampas interiores </w:t>
      </w:r>
    </w:p>
    <w:p w14:paraId="12368C19" w14:textId="77777777" w:rsidR="006C4D23" w:rsidRPr="008C198E" w:rsidRDefault="006C4D23" w:rsidP="006C4D23">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Requisitos de los sistemas de compartimentación y de acabados interiores: </w:t>
      </w:r>
    </w:p>
    <w:p w14:paraId="51A962CA" w14:textId="541EE119" w:rsidR="006C4D23" w:rsidRPr="008C198E" w:rsidRDefault="006C4D23" w:rsidP="006C4D2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indicará que las soluciones adoptadas en la compartimentación y en los acabados interiores cumplirán los requisitos de la normativa y del encargo siguiendo las especificaciones del capítulo MD 4 de la Memoria descriptiva: </w:t>
      </w:r>
    </w:p>
    <w:p w14:paraId="2B8B6E4C" w14:textId="6A3FB2B3" w:rsidR="00BF0AFB" w:rsidRPr="008C198E" w:rsidRDefault="006C4D23" w:rsidP="006C4D23">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protección enfrente la humedad</w:t>
      </w:r>
      <w:r w:rsidR="00BF0AFB" w:rsidRPr="008C198E">
        <w:rPr>
          <w:rFonts w:asciiTheme="minorHAnsi" w:hAnsiTheme="minorHAnsi" w:cstheme="minorHAnsi"/>
          <w:sz w:val="22"/>
          <w:szCs w:val="22"/>
          <w:lang w:val="es-ES_tradnl"/>
        </w:rPr>
        <w:t xml:space="preserve"> </w:t>
      </w:r>
    </w:p>
    <w:p w14:paraId="2303A472" w14:textId="77777777" w:rsidR="002B26DF" w:rsidRPr="008C198E" w:rsidRDefault="002B26DF" w:rsidP="002B26D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protección contra el ruido </w:t>
      </w:r>
    </w:p>
    <w:p w14:paraId="5DC85F96" w14:textId="77777777" w:rsidR="002B26DF" w:rsidRPr="008C198E" w:rsidRDefault="002B26DF" w:rsidP="002B26D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lastRenderedPageBreak/>
        <w:t xml:space="preserve">- limitación de la demanda energética </w:t>
      </w:r>
    </w:p>
    <w:p w14:paraId="6B07E3D8" w14:textId="77777777" w:rsidR="002B26DF" w:rsidRPr="008C198E" w:rsidRDefault="002B26DF" w:rsidP="002B26D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seguridad contra incendio </w:t>
      </w:r>
    </w:p>
    <w:p w14:paraId="28BCB3F5" w14:textId="77777777" w:rsidR="002B26DF" w:rsidRPr="008C198E" w:rsidRDefault="002B26DF" w:rsidP="002B26D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seguridad de utilización </w:t>
      </w:r>
    </w:p>
    <w:p w14:paraId="6A50736D" w14:textId="77777777" w:rsidR="002B26DF" w:rsidRPr="008C198E" w:rsidRDefault="002B26DF" w:rsidP="002B26D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seguridad estructural </w:t>
      </w:r>
    </w:p>
    <w:p w14:paraId="2B6909FF" w14:textId="77777777" w:rsidR="002B26DF" w:rsidRPr="008C198E" w:rsidRDefault="002B26DF" w:rsidP="002B26D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otras (mantenimiento, etc.) </w:t>
      </w:r>
    </w:p>
    <w:p w14:paraId="77B1369A" w14:textId="77777777" w:rsidR="002B26DF" w:rsidRPr="008C198E" w:rsidRDefault="002B26DF" w:rsidP="002B26DF">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Condicionantes: </w:t>
      </w:r>
    </w:p>
    <w:p w14:paraId="6488B046" w14:textId="77777777" w:rsidR="002B26DF" w:rsidRPr="008C198E" w:rsidRDefault="002B26DF" w:rsidP="002B26D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Aspectos esenciales que se tengan que tener en cuenta derivados de las características del edificio, la utilización, el mantenimiento, etc. </w:t>
      </w:r>
    </w:p>
    <w:p w14:paraId="6ADF50DB" w14:textId="77777777" w:rsidR="002B26DF" w:rsidRPr="008C198E" w:rsidRDefault="002B26DF" w:rsidP="002B26D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Condicionantes determinantes ya sea por tipologías, geometría, soluciones no convencionales, dificultad de ejecución, coste, etc. </w:t>
      </w:r>
    </w:p>
    <w:p w14:paraId="142DE330" w14:textId="09C099D6" w:rsidR="002B26DF" w:rsidRPr="008C198E" w:rsidRDefault="002B26DF" w:rsidP="002B26D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Principales aspectos a tener en cuenta en cuanto a la compatibilidad con el resto de los sistemas e instalaciones del edificio: estructura, </w:t>
      </w:r>
      <w:r w:rsidR="009C3D9A" w:rsidRPr="008C198E">
        <w:rPr>
          <w:rFonts w:asciiTheme="minorHAnsi" w:hAnsiTheme="minorHAnsi" w:cstheme="minorHAnsi"/>
          <w:sz w:val="22"/>
          <w:szCs w:val="22"/>
          <w:lang w:val="es-ES_tradnl"/>
        </w:rPr>
        <w:t>envolvente</w:t>
      </w:r>
      <w:r w:rsidRPr="008C198E">
        <w:rPr>
          <w:rFonts w:asciiTheme="minorHAnsi" w:hAnsiTheme="minorHAnsi" w:cstheme="minorHAnsi"/>
          <w:sz w:val="22"/>
          <w:szCs w:val="22"/>
          <w:lang w:val="es-ES_tradnl"/>
        </w:rPr>
        <w:t xml:space="preserve">, pasos y ubicación de los elementos de instalaciones, etc.. </w:t>
      </w:r>
    </w:p>
    <w:p w14:paraId="3F716534" w14:textId="37514F23" w:rsidR="002B26DF" w:rsidRPr="008C198E" w:rsidRDefault="002B26DF" w:rsidP="002B26DF">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MD 5.4.2 Locales técnicos y otros recintos específicos: </w:t>
      </w:r>
    </w:p>
    <w:p w14:paraId="7C4461A4" w14:textId="77777777" w:rsidR="002B26DF" w:rsidRPr="008C198E" w:rsidRDefault="002B26DF" w:rsidP="002B26D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Identificación de los locales técnicos y otros recintos que tienen más incidencia constructiva en el proyecto por su repetición, implantación o singularidad: </w:t>
      </w:r>
    </w:p>
    <w:p w14:paraId="6662C40A" w14:textId="77777777" w:rsidR="002B26DF" w:rsidRPr="008C198E" w:rsidRDefault="002B26DF" w:rsidP="002B26D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aulas, habitaciones </w:t>
      </w:r>
    </w:p>
    <w:p w14:paraId="7607B063" w14:textId="77777777" w:rsidR="002B26DF" w:rsidRPr="008C198E" w:rsidRDefault="002B26DF" w:rsidP="002B26D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salas de conferencias, de exposiciones </w:t>
      </w:r>
    </w:p>
    <w:p w14:paraId="2006B05E" w14:textId="77777777" w:rsidR="002B26DF" w:rsidRPr="008C198E" w:rsidRDefault="002B26DF" w:rsidP="002B26D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vestíbulos, pasillos </w:t>
      </w:r>
    </w:p>
    <w:p w14:paraId="3BA8B6ED" w14:textId="77777777" w:rsidR="002B26DF" w:rsidRPr="008C198E" w:rsidRDefault="002B26DF" w:rsidP="002B26D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servicios higiénicos, vestuarios </w:t>
      </w:r>
    </w:p>
    <w:p w14:paraId="527E8574" w14:textId="77777777" w:rsidR="002B26DF" w:rsidRPr="008C198E" w:rsidRDefault="002B26DF" w:rsidP="002B26D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locales y recintos de instalaciones: centro de transformación, sala de calderas, grupo de presión, depósitos, residuos, cuadros eléctricos, etc. </w:t>
      </w:r>
    </w:p>
    <w:p w14:paraId="5AD2876F" w14:textId="77777777" w:rsidR="002B26DF" w:rsidRPr="008C198E" w:rsidRDefault="002B26DF" w:rsidP="002B26D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otros </w:t>
      </w:r>
    </w:p>
    <w:p w14:paraId="59A2946D" w14:textId="6F375E4A" w:rsidR="002B26DF" w:rsidRPr="008C198E" w:rsidRDefault="002B26DF" w:rsidP="002B26D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Descripción y características constructivas: dimensiones, acceso, ventilación, cierres y acabados, dotación de instalaciones y equipa</w:t>
      </w:r>
      <w:r w:rsidR="00814F63">
        <w:rPr>
          <w:rFonts w:asciiTheme="minorHAnsi" w:hAnsiTheme="minorHAnsi" w:cstheme="minorHAnsi"/>
          <w:sz w:val="22"/>
          <w:szCs w:val="22"/>
          <w:lang w:val="es-ES_tradnl"/>
        </w:rPr>
        <w:t>miento</w:t>
      </w:r>
      <w:r w:rsidRPr="008C198E">
        <w:rPr>
          <w:rFonts w:asciiTheme="minorHAnsi" w:hAnsiTheme="minorHAnsi" w:cstheme="minorHAnsi"/>
          <w:sz w:val="22"/>
          <w:szCs w:val="22"/>
          <w:lang w:val="es-ES_tradnl"/>
        </w:rPr>
        <w:t xml:space="preserve">, etc. </w:t>
      </w:r>
    </w:p>
    <w:p w14:paraId="4D24F10A" w14:textId="250103D3" w:rsidR="002B26DF" w:rsidRPr="008C198E" w:rsidRDefault="002B26DF" w:rsidP="002B26D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Requisitos principales a </w:t>
      </w:r>
      <w:r w:rsidR="005D0691">
        <w:rPr>
          <w:rFonts w:asciiTheme="minorHAnsi" w:hAnsiTheme="minorHAnsi" w:cstheme="minorHAnsi"/>
          <w:sz w:val="22"/>
          <w:szCs w:val="22"/>
          <w:lang w:val="es-ES_tradnl"/>
        </w:rPr>
        <w:t>cumplimentar</w:t>
      </w:r>
      <w:r w:rsidRPr="008C198E">
        <w:rPr>
          <w:rFonts w:asciiTheme="minorHAnsi" w:hAnsiTheme="minorHAnsi" w:cstheme="minorHAnsi"/>
          <w:sz w:val="22"/>
          <w:szCs w:val="22"/>
          <w:lang w:val="es-ES_tradnl"/>
        </w:rPr>
        <w:t xml:space="preserve">: protección frente al ruido, seguridad en caso de incendio, seguridad de utilización, seguridad estructural, específicos de la normativa de instalaciones, del encargo, etc. </w:t>
      </w:r>
    </w:p>
    <w:p w14:paraId="1D3FE580" w14:textId="26146170" w:rsidR="002B26DF" w:rsidRPr="008C198E" w:rsidRDefault="002B26DF" w:rsidP="002B26DF">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MD 5.5 Sistema de acondicionamientos, instalaciones y servicios </w:t>
      </w:r>
    </w:p>
    <w:p w14:paraId="37542350" w14:textId="0680DDB0" w:rsidR="002B26DF" w:rsidRPr="008C198E" w:rsidRDefault="002B26DF" w:rsidP="002B26DF">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MD 5.5.0 Características generales de diseño e implantación de las instalaciones </w:t>
      </w:r>
    </w:p>
    <w:p w14:paraId="31DB764D" w14:textId="77777777" w:rsidR="002B26DF" w:rsidRPr="008C198E" w:rsidRDefault="002B26DF" w:rsidP="002B26D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Relación de las infraestructuras de servicios del solar. </w:t>
      </w:r>
    </w:p>
    <w:p w14:paraId="4B563154" w14:textId="77777777" w:rsidR="002B26DF" w:rsidRPr="008C198E" w:rsidRDefault="002B26DF" w:rsidP="002B26D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Relación de las instalaciones y servicios que dispone el edificio. </w:t>
      </w:r>
    </w:p>
    <w:p w14:paraId="44AF36B0" w14:textId="77777777" w:rsidR="002B26DF" w:rsidRPr="008C198E" w:rsidRDefault="002B26DF" w:rsidP="002B26D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Descripción general de los criterios generales de implantación: recintos de instalaciones y pasos generales previstos. </w:t>
      </w:r>
    </w:p>
    <w:p w14:paraId="10D1C93E" w14:textId="1F1A4FA6" w:rsidR="002B26DF" w:rsidRPr="008C198E" w:rsidRDefault="002B26DF" w:rsidP="002B26D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Principales aspectos de cariz general a tener en cuenta en cuanto a la compatibilidad con el proyecto (actividad, zonificación, arquitectura, emplazamiento), con los otros sistemas constructivos (especialmente cimientos, estructura, </w:t>
      </w:r>
      <w:r w:rsidR="009C3D9A" w:rsidRPr="008C198E">
        <w:rPr>
          <w:rFonts w:asciiTheme="minorHAnsi" w:hAnsiTheme="minorHAnsi" w:cstheme="minorHAnsi"/>
          <w:sz w:val="22"/>
          <w:szCs w:val="22"/>
          <w:lang w:val="es-ES_tradnl"/>
        </w:rPr>
        <w:t>envolvente</w:t>
      </w:r>
      <w:r w:rsidRPr="008C198E">
        <w:rPr>
          <w:rFonts w:asciiTheme="minorHAnsi" w:hAnsiTheme="minorHAnsi" w:cstheme="minorHAnsi"/>
          <w:sz w:val="22"/>
          <w:szCs w:val="22"/>
          <w:lang w:val="es-ES_tradnl"/>
        </w:rPr>
        <w:t xml:space="preserve"> y compartimentación) y, también, con las otras instalaciones. </w:t>
      </w:r>
    </w:p>
    <w:p w14:paraId="5B22180D" w14:textId="77777777" w:rsidR="002B26DF" w:rsidRPr="008C198E" w:rsidRDefault="002B26DF" w:rsidP="002B26D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Para cada una de las instalaciones se desarrollarán los siguientes apartados y se complementará con la documentación gráfica correspondiente: </w:t>
      </w:r>
    </w:p>
    <w:p w14:paraId="4601A455" w14:textId="77777777" w:rsidR="002B26DF" w:rsidRPr="008C198E" w:rsidRDefault="002B26DF" w:rsidP="002B26DF">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Descripción general: </w:t>
      </w:r>
    </w:p>
    <w:p w14:paraId="115E06C2" w14:textId="480A2326" w:rsidR="00BF0AFB" w:rsidRPr="008C198E" w:rsidRDefault="002B26DF" w:rsidP="002B26D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Descripción general de las soluciones adoptadas, con definición de los disparos más determinantes en cuanto a la tipología, servicios que proporcionan, zonificación, aproximación al esquema de funcionamiento e implantación</w:t>
      </w:r>
      <w:r w:rsidR="00BF0AFB" w:rsidRPr="008C198E">
        <w:rPr>
          <w:rFonts w:asciiTheme="minorHAnsi" w:hAnsiTheme="minorHAnsi" w:cstheme="minorHAnsi"/>
          <w:sz w:val="22"/>
          <w:szCs w:val="22"/>
          <w:lang w:val="es-ES_tradnl"/>
        </w:rPr>
        <w:t xml:space="preserve">. </w:t>
      </w:r>
    </w:p>
    <w:p w14:paraId="69FB1263" w14:textId="77777777" w:rsidR="002B26DF" w:rsidRPr="008C198E" w:rsidRDefault="002B26DF" w:rsidP="002B26DF">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Requisitos de los sistemas de acondicionamiento, instalaciones y servicios: </w:t>
      </w:r>
    </w:p>
    <w:p w14:paraId="5FFD5A19" w14:textId="77777777" w:rsidR="002B26DF" w:rsidRPr="008C198E" w:rsidRDefault="002B26DF" w:rsidP="002B26D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lastRenderedPageBreak/>
        <w:t xml:space="preserve">- Se especificarán los requisitos que tienen que cumplir las instalaciones a partir de la normativa y del encargo (tanto de la propia instalación como la relativa a aspectos generales del proyecto -incendios, accesibilidad, ruido, aislamiento térmico, etc.- u otros sistemas que le puedan afectar). </w:t>
      </w:r>
    </w:p>
    <w:p w14:paraId="15764DC5" w14:textId="77777777" w:rsidR="002B26DF" w:rsidRPr="008C198E" w:rsidRDefault="002B26DF" w:rsidP="002B26D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Se indicará la normativa aplicada para definir estos requisitos. </w:t>
      </w:r>
    </w:p>
    <w:p w14:paraId="76924C7D" w14:textId="77777777" w:rsidR="002B26DF" w:rsidRPr="008C198E" w:rsidRDefault="002B26DF" w:rsidP="002B26DF">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Condicionantes: </w:t>
      </w:r>
    </w:p>
    <w:p w14:paraId="658D5404" w14:textId="77777777" w:rsidR="002B26DF" w:rsidRPr="008C198E" w:rsidRDefault="002B26DF" w:rsidP="002B26D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Aspectos esenciales que se tengan que tener en cuenta derivados de las características del edificio, los condicionantes del entorno, el programa, etc. </w:t>
      </w:r>
    </w:p>
    <w:p w14:paraId="79DCF9FD" w14:textId="77777777" w:rsidR="002B26DF" w:rsidRPr="008C198E" w:rsidRDefault="002B26DF" w:rsidP="002B26D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Condicionantes determinantes ya sea por tipologías, soluciones no convencionales, dificultad de ejecución, tiempo, coste, etc. </w:t>
      </w:r>
    </w:p>
    <w:p w14:paraId="2D6F4544" w14:textId="32FB0994" w:rsidR="002B26DF" w:rsidRPr="008C198E" w:rsidRDefault="002B26DF" w:rsidP="002B26D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Principales aspectos a tener en cuenta en cuanto a la compatibilidad con el resto de los sistemas e instalaciones del edificio: estructura, </w:t>
      </w:r>
      <w:r w:rsidR="009C3D9A" w:rsidRPr="008C198E">
        <w:rPr>
          <w:rFonts w:asciiTheme="minorHAnsi" w:hAnsiTheme="minorHAnsi" w:cstheme="minorHAnsi"/>
          <w:bCs/>
          <w:sz w:val="22"/>
          <w:szCs w:val="22"/>
          <w:lang w:val="es-ES_tradnl"/>
        </w:rPr>
        <w:t>envolvente</w:t>
      </w:r>
      <w:r w:rsidRPr="008C198E">
        <w:rPr>
          <w:rFonts w:asciiTheme="minorHAnsi" w:hAnsiTheme="minorHAnsi" w:cstheme="minorHAnsi"/>
          <w:bCs/>
          <w:sz w:val="22"/>
          <w:szCs w:val="22"/>
          <w:lang w:val="es-ES_tradnl"/>
        </w:rPr>
        <w:t xml:space="preserve">, compartimentación interior, otras instalaciones, </w:t>
      </w:r>
      <w:r w:rsidR="00814F63" w:rsidRPr="008C198E">
        <w:rPr>
          <w:rFonts w:asciiTheme="minorHAnsi" w:hAnsiTheme="minorHAnsi" w:cstheme="minorHAnsi"/>
          <w:bCs/>
          <w:sz w:val="22"/>
          <w:szCs w:val="22"/>
          <w:lang w:val="es-ES_tradnl"/>
        </w:rPr>
        <w:t>etc.</w:t>
      </w:r>
      <w:r w:rsidRPr="008C198E">
        <w:rPr>
          <w:rFonts w:asciiTheme="minorHAnsi" w:hAnsiTheme="minorHAnsi" w:cstheme="minorHAnsi"/>
          <w:bCs/>
          <w:sz w:val="22"/>
          <w:szCs w:val="22"/>
          <w:lang w:val="es-ES_tradnl"/>
        </w:rPr>
        <w:t xml:space="preserve"> </w:t>
      </w:r>
    </w:p>
    <w:p w14:paraId="20C0F9FA" w14:textId="77777777" w:rsidR="002B26DF" w:rsidRPr="008C198E" w:rsidRDefault="002B26DF" w:rsidP="002B26DF">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Locales y recintos de instalaciones: </w:t>
      </w:r>
    </w:p>
    <w:p w14:paraId="2642AF1C" w14:textId="77777777" w:rsidR="002B26DF" w:rsidRPr="008C198E" w:rsidRDefault="002B26DF" w:rsidP="002B26D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Identificación de los locales y recintos de instalaciones (recinto de ascensor, salas de máquinas, grupos de presión, cuadros eléctricos, etc.). </w:t>
      </w:r>
    </w:p>
    <w:p w14:paraId="67447CFE" w14:textId="77777777" w:rsidR="002B26DF" w:rsidRPr="008C198E" w:rsidRDefault="002B26DF" w:rsidP="002B26D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Condiciones de implantación: configuración, dimensiones, acceso, cargas (esfuerzos, reparto, bancadas, vibraciones), riesgo de incendio, ventilación, nivel de ruido, condiciones de los cierres y de los acabados, dotación de instalaciones (desagües, suministro eléctrico, de agua, de telecomunicaciones, etc.). </w:t>
      </w:r>
    </w:p>
    <w:p w14:paraId="497C027A" w14:textId="77777777" w:rsidR="002B26DF" w:rsidRPr="008C198E" w:rsidRDefault="002B26DF" w:rsidP="002B26D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Se seguirá la siguiente estructuración de subapartados: </w:t>
      </w:r>
    </w:p>
    <w:p w14:paraId="3577D2DF" w14:textId="03766920" w:rsidR="002B26DF" w:rsidRPr="008C198E" w:rsidRDefault="002B26DF" w:rsidP="002B26D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MD 5.5.1 Sistemas de transporte </w:t>
      </w:r>
    </w:p>
    <w:p w14:paraId="50E1729A" w14:textId="77777777" w:rsidR="002B26DF" w:rsidRPr="008C198E" w:rsidRDefault="002B26DF" w:rsidP="002B26D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Ascensores y otros mecanismos para el transporte por personas </w:t>
      </w:r>
    </w:p>
    <w:p w14:paraId="73F6639F" w14:textId="77777777" w:rsidR="002B26DF" w:rsidRPr="008C198E" w:rsidRDefault="002B26DF" w:rsidP="002B26D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Otras </w:t>
      </w:r>
    </w:p>
    <w:p w14:paraId="4E58B742" w14:textId="29B27613" w:rsidR="002B26DF" w:rsidRPr="008C198E" w:rsidRDefault="002B26DF" w:rsidP="002B26D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MD 5.5.2 Recogida, evacuación y tratamiento de residuos </w:t>
      </w:r>
    </w:p>
    <w:p w14:paraId="3C7B396A" w14:textId="19422E72" w:rsidR="002B26DF" w:rsidRPr="008C198E" w:rsidRDefault="002B26DF" w:rsidP="002B26D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MD 5.5.3 Instalación de agua 33 </w:t>
      </w:r>
    </w:p>
    <w:p w14:paraId="5E567A90" w14:textId="77777777" w:rsidR="002B26DF" w:rsidRPr="008C198E" w:rsidRDefault="002B26DF" w:rsidP="002B26D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Instalación de agua fría </w:t>
      </w:r>
    </w:p>
    <w:p w14:paraId="36A8C519" w14:textId="77777777" w:rsidR="002B26DF" w:rsidRPr="008C198E" w:rsidRDefault="002B26DF" w:rsidP="002B26D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Instalación de agua caliente </w:t>
      </w:r>
    </w:p>
    <w:p w14:paraId="039E214F" w14:textId="77777777" w:rsidR="002B26DF" w:rsidRPr="008C198E" w:rsidRDefault="002B26DF" w:rsidP="002B26D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Instalación solar térmica para producción de agua caliente sanitaria </w:t>
      </w:r>
    </w:p>
    <w:p w14:paraId="64708347" w14:textId="3F6DD0CD" w:rsidR="002B26DF" w:rsidRPr="008C198E" w:rsidRDefault="002B26DF" w:rsidP="002B26D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MD 5.5.4 Evacuación de aguas </w:t>
      </w:r>
    </w:p>
    <w:p w14:paraId="4B6921BE" w14:textId="2EC6CDF1" w:rsidR="002B26DF" w:rsidRPr="008C198E" w:rsidRDefault="002B26DF" w:rsidP="002B26D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MD 5.5.5 Instalaciones térmicas: </w:t>
      </w:r>
    </w:p>
    <w:p w14:paraId="1B4065E5" w14:textId="77777777" w:rsidR="002B26DF" w:rsidRPr="008C198E" w:rsidRDefault="002B26DF" w:rsidP="002B26D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Climatización (calefacción, refrigeración, ventilación) </w:t>
      </w:r>
    </w:p>
    <w:p w14:paraId="1091BCF0" w14:textId="77777777" w:rsidR="002B26DF" w:rsidRPr="008C198E" w:rsidRDefault="002B26DF" w:rsidP="002B26D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Incorporación de energía solar térmica </w:t>
      </w:r>
    </w:p>
    <w:p w14:paraId="420A0640" w14:textId="77777777" w:rsidR="002B26DF" w:rsidRPr="008C198E" w:rsidRDefault="002B26DF" w:rsidP="002B26D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Otras </w:t>
      </w:r>
    </w:p>
    <w:p w14:paraId="159E8E88" w14:textId="309EED68" w:rsidR="002B26DF" w:rsidRPr="008C198E" w:rsidRDefault="002B26DF" w:rsidP="002B26D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MD 5.5.6 Sistemas de ventilación: </w:t>
      </w:r>
    </w:p>
    <w:p w14:paraId="7ECEC39B" w14:textId="77777777" w:rsidR="002B26DF" w:rsidRPr="008C198E" w:rsidRDefault="002B26DF" w:rsidP="002B26D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Ventilación de aparcamientos </w:t>
      </w:r>
    </w:p>
    <w:p w14:paraId="5D330718" w14:textId="77777777" w:rsidR="002B26DF" w:rsidRPr="008C198E" w:rsidRDefault="002B26DF" w:rsidP="002B26D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Ventilación mecánica de las cocinas </w:t>
      </w:r>
    </w:p>
    <w:p w14:paraId="09A4123E" w14:textId="77777777" w:rsidR="002B26DF" w:rsidRPr="008C198E" w:rsidRDefault="002B26DF" w:rsidP="002B26D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Control de humos en caso de incendio </w:t>
      </w:r>
    </w:p>
    <w:p w14:paraId="765C84ED" w14:textId="68F2B32F" w:rsidR="002B26DF" w:rsidRPr="008C198E" w:rsidRDefault="002B26DF" w:rsidP="002B26D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MD 5.5.7 Suministro de combustible </w:t>
      </w:r>
    </w:p>
    <w:p w14:paraId="56645EF9" w14:textId="64F8C817" w:rsidR="002B26DF" w:rsidRPr="008C198E" w:rsidRDefault="002B26DF" w:rsidP="002B26D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MD 5.5.8 Instalaciones eléctricas </w:t>
      </w:r>
    </w:p>
    <w:p w14:paraId="639C5F6E" w14:textId="77777777" w:rsidR="002B26DF" w:rsidRPr="008C198E" w:rsidRDefault="002B26DF" w:rsidP="002B26D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Instalaciones eléctricas </w:t>
      </w:r>
    </w:p>
    <w:p w14:paraId="0105EB29" w14:textId="77777777" w:rsidR="002B26DF" w:rsidRPr="008C198E" w:rsidRDefault="002B26DF" w:rsidP="002B26D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Instalación solar fotovoltaica </w:t>
      </w:r>
    </w:p>
    <w:p w14:paraId="5B1B4275" w14:textId="45B7FCBC" w:rsidR="002B26DF" w:rsidRPr="008C198E" w:rsidRDefault="002B26DF" w:rsidP="002B26DF">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MD 5.5.9 Instalaciones de iluminación </w:t>
      </w:r>
    </w:p>
    <w:p w14:paraId="6D14775F" w14:textId="300BA23E" w:rsidR="00BF0AFB" w:rsidRPr="008C198E" w:rsidRDefault="002B26DF" w:rsidP="002B26DF">
      <w:pPr>
        <w:pStyle w:val="Default"/>
        <w:jc w:val="both"/>
        <w:rPr>
          <w:rFonts w:asciiTheme="minorHAnsi" w:hAnsiTheme="minorHAnsi" w:cstheme="minorHAnsi"/>
          <w:sz w:val="22"/>
          <w:szCs w:val="22"/>
          <w:lang w:val="es-ES_tradnl"/>
        </w:rPr>
      </w:pPr>
      <w:r w:rsidRPr="008C198E">
        <w:rPr>
          <w:rFonts w:asciiTheme="minorHAnsi" w:hAnsiTheme="minorHAnsi" w:cstheme="minorHAnsi"/>
          <w:bCs/>
          <w:sz w:val="22"/>
          <w:szCs w:val="22"/>
          <w:lang w:val="es-ES_tradnl"/>
        </w:rPr>
        <w:t>MD 5.5.10 Telecomunicaciones</w:t>
      </w:r>
      <w:r w:rsidR="00BF0AFB" w:rsidRPr="008C198E">
        <w:rPr>
          <w:rFonts w:asciiTheme="minorHAnsi" w:hAnsiTheme="minorHAnsi" w:cstheme="minorHAnsi"/>
          <w:sz w:val="22"/>
          <w:szCs w:val="22"/>
          <w:lang w:val="es-ES_tradnl"/>
        </w:rPr>
        <w:t xml:space="preserve"> </w:t>
      </w:r>
    </w:p>
    <w:p w14:paraId="11716D28" w14:textId="0C267CD7" w:rsidR="00966FD9" w:rsidRPr="008C198E" w:rsidRDefault="00966FD9" w:rsidP="00966F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MD 5.5.11 Audiovisuales </w:t>
      </w:r>
    </w:p>
    <w:p w14:paraId="4775599E" w14:textId="6279A1DC" w:rsidR="00966FD9" w:rsidRPr="008C198E" w:rsidRDefault="00966FD9" w:rsidP="00966F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MD 5.5.12 Instalaciones de protección contra incendio </w:t>
      </w:r>
    </w:p>
    <w:p w14:paraId="7BFBE42D" w14:textId="5BABD7C1" w:rsidR="00966FD9" w:rsidRPr="008C198E" w:rsidRDefault="00966FD9" w:rsidP="00966F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MD 5.5.13 Sistemas de protección al rayo </w:t>
      </w:r>
    </w:p>
    <w:p w14:paraId="096D9421" w14:textId="50F53433" w:rsidR="00966FD9" w:rsidRPr="008C198E" w:rsidRDefault="00966FD9" w:rsidP="00966F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MD 5.5.14 Otras instalaciones de protección y seguridad </w:t>
      </w:r>
    </w:p>
    <w:p w14:paraId="4BD85A2E" w14:textId="37385810" w:rsidR="00966FD9" w:rsidRPr="008C198E" w:rsidRDefault="00966FD9" w:rsidP="00966F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lastRenderedPageBreak/>
        <w:t xml:space="preserve">MD 5.5.15 Otras instalaciones: Gases medicinales, Gases técnicos, otros </w:t>
      </w:r>
    </w:p>
    <w:p w14:paraId="46086649" w14:textId="0235B839" w:rsidR="00966FD9" w:rsidRPr="008C198E" w:rsidRDefault="00966FD9" w:rsidP="00966F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MD 5.5.16 Control y gestión centralizada del edificio </w:t>
      </w:r>
    </w:p>
    <w:p w14:paraId="4B48D49D" w14:textId="2EE974F4" w:rsidR="00966FD9" w:rsidRPr="008C198E" w:rsidRDefault="00966FD9" w:rsidP="00966FD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MD 5.6 Equipa</w:t>
      </w:r>
      <w:r w:rsidR="00814F63">
        <w:rPr>
          <w:rFonts w:asciiTheme="minorHAnsi" w:hAnsiTheme="minorHAnsi" w:cstheme="minorHAnsi"/>
          <w:b/>
          <w:sz w:val="22"/>
          <w:szCs w:val="22"/>
          <w:lang w:val="es-ES_tradnl"/>
        </w:rPr>
        <w:t>miento</w:t>
      </w:r>
      <w:r w:rsidRPr="008C198E">
        <w:rPr>
          <w:rFonts w:asciiTheme="minorHAnsi" w:hAnsiTheme="minorHAnsi" w:cstheme="minorHAnsi"/>
          <w:b/>
          <w:sz w:val="22"/>
          <w:szCs w:val="22"/>
          <w:lang w:val="es-ES_tradnl"/>
        </w:rPr>
        <w:t xml:space="preserve"> </w:t>
      </w:r>
    </w:p>
    <w:p w14:paraId="4411598F" w14:textId="3679AE64" w:rsidR="00966FD9" w:rsidRPr="008C198E" w:rsidRDefault="00966FD9" w:rsidP="00966F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Se hará una relación concreta del equip</w:t>
      </w:r>
      <w:r w:rsidR="00814F63">
        <w:rPr>
          <w:rFonts w:asciiTheme="minorHAnsi" w:hAnsiTheme="minorHAnsi" w:cstheme="minorHAnsi"/>
          <w:sz w:val="22"/>
          <w:szCs w:val="22"/>
          <w:lang w:val="es-ES_tradnl"/>
        </w:rPr>
        <w:t>amiento</w:t>
      </w:r>
      <w:r w:rsidRPr="008C198E">
        <w:rPr>
          <w:rFonts w:asciiTheme="minorHAnsi" w:hAnsiTheme="minorHAnsi" w:cstheme="minorHAnsi"/>
          <w:sz w:val="22"/>
          <w:szCs w:val="22"/>
          <w:lang w:val="es-ES_tradnl"/>
        </w:rPr>
        <w:t xml:space="preserve"> necesari</w:t>
      </w:r>
      <w:r w:rsidR="00814F63">
        <w:rPr>
          <w:rFonts w:asciiTheme="minorHAnsi" w:hAnsiTheme="minorHAnsi" w:cstheme="minorHAnsi"/>
          <w:sz w:val="22"/>
          <w:szCs w:val="22"/>
          <w:lang w:val="es-ES_tradnl"/>
        </w:rPr>
        <w:t>o</w:t>
      </w:r>
      <w:r w:rsidRPr="008C198E">
        <w:rPr>
          <w:rFonts w:asciiTheme="minorHAnsi" w:hAnsiTheme="minorHAnsi" w:cstheme="minorHAnsi"/>
          <w:sz w:val="22"/>
          <w:szCs w:val="22"/>
          <w:lang w:val="es-ES_tradnl"/>
        </w:rPr>
        <w:t xml:space="preserve"> que se tenga que incorporar en el edificio para cada uno de sus locales o espacios. </w:t>
      </w:r>
    </w:p>
    <w:p w14:paraId="68A5AA93" w14:textId="2036EA71" w:rsidR="00966FD9" w:rsidRPr="008C198E" w:rsidRDefault="00966FD9" w:rsidP="00966F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Se definirá cada elemento de</w:t>
      </w:r>
      <w:r w:rsidR="00814F63">
        <w:rPr>
          <w:rFonts w:asciiTheme="minorHAnsi" w:hAnsiTheme="minorHAnsi" w:cstheme="minorHAnsi"/>
          <w:sz w:val="22"/>
          <w:szCs w:val="22"/>
          <w:lang w:val="es-ES_tradnl"/>
        </w:rPr>
        <w:t xml:space="preserve">l </w:t>
      </w:r>
      <w:r w:rsidRPr="008C198E">
        <w:rPr>
          <w:rFonts w:asciiTheme="minorHAnsi" w:hAnsiTheme="minorHAnsi" w:cstheme="minorHAnsi"/>
          <w:sz w:val="22"/>
          <w:szCs w:val="22"/>
          <w:lang w:val="es-ES_tradnl"/>
        </w:rPr>
        <w:t>equipa</w:t>
      </w:r>
      <w:r w:rsidR="00814F63">
        <w:rPr>
          <w:rFonts w:asciiTheme="minorHAnsi" w:hAnsiTheme="minorHAnsi" w:cstheme="minorHAnsi"/>
          <w:sz w:val="22"/>
          <w:szCs w:val="22"/>
          <w:lang w:val="es-ES_tradnl"/>
        </w:rPr>
        <w:t>miento diferenciado</w:t>
      </w:r>
      <w:r w:rsidRPr="008C198E">
        <w:rPr>
          <w:rFonts w:asciiTheme="minorHAnsi" w:hAnsiTheme="minorHAnsi" w:cstheme="minorHAnsi"/>
          <w:sz w:val="22"/>
          <w:szCs w:val="22"/>
          <w:lang w:val="es-ES_tradnl"/>
        </w:rPr>
        <w:t xml:space="preserve"> siguiendo los puntos que se indican a continuación y se complementará con la documentación gráfica correspondiente. Si la complejidad del equipa</w:t>
      </w:r>
      <w:r w:rsidR="00814F63">
        <w:rPr>
          <w:rFonts w:asciiTheme="minorHAnsi" w:hAnsiTheme="minorHAnsi" w:cstheme="minorHAnsi"/>
          <w:sz w:val="22"/>
          <w:szCs w:val="22"/>
          <w:lang w:val="es-ES_tradnl"/>
        </w:rPr>
        <w:t>miento</w:t>
      </w:r>
      <w:r w:rsidRPr="008C198E">
        <w:rPr>
          <w:rFonts w:asciiTheme="minorHAnsi" w:hAnsiTheme="minorHAnsi" w:cstheme="minorHAnsi"/>
          <w:sz w:val="22"/>
          <w:szCs w:val="22"/>
          <w:lang w:val="es-ES_tradnl"/>
        </w:rPr>
        <w:t xml:space="preserve"> lo requiere, se remitirá en un estudio o proyecto específico desarrollado como Documento complementario al proyecto. </w:t>
      </w:r>
    </w:p>
    <w:p w14:paraId="368DAB42" w14:textId="77777777" w:rsidR="00966FD9" w:rsidRPr="008C198E" w:rsidRDefault="00966FD9" w:rsidP="00966FD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Tipo y descripción: </w:t>
      </w:r>
    </w:p>
    <w:p w14:paraId="73EFE55B" w14:textId="5A617D2D" w:rsidR="00966FD9" w:rsidRPr="008C198E" w:rsidRDefault="00966FD9" w:rsidP="00966F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Descripción básica de los diferentes elementos de equipa</w:t>
      </w:r>
      <w:r w:rsidR="00814F63">
        <w:rPr>
          <w:rFonts w:asciiTheme="minorHAnsi" w:hAnsiTheme="minorHAnsi" w:cstheme="minorHAnsi"/>
          <w:sz w:val="22"/>
          <w:szCs w:val="22"/>
          <w:lang w:val="es-ES_tradnl"/>
        </w:rPr>
        <w:t>miento</w:t>
      </w:r>
      <w:r w:rsidRPr="008C198E">
        <w:rPr>
          <w:rFonts w:asciiTheme="minorHAnsi" w:hAnsiTheme="minorHAnsi" w:cstheme="minorHAnsi"/>
          <w:sz w:val="22"/>
          <w:szCs w:val="22"/>
          <w:lang w:val="es-ES_tradnl"/>
        </w:rPr>
        <w:t xml:space="preserve"> como es el caso de elementos de mobiliario (azulejo de entrada, taquillas, barras de apoyo en cámaras higiénicas, duchas y vestuarios, etc.), cocinas industriales, electrodomésticos, </w:t>
      </w:r>
      <w:r w:rsidR="003A0133" w:rsidRPr="008C198E">
        <w:rPr>
          <w:rFonts w:asciiTheme="minorHAnsi" w:hAnsiTheme="minorHAnsi" w:cstheme="minorHAnsi"/>
          <w:sz w:val="22"/>
          <w:szCs w:val="22"/>
          <w:lang w:val="es-ES_tradnl"/>
        </w:rPr>
        <w:t>equipa</w:t>
      </w:r>
      <w:r w:rsidR="003A0133">
        <w:rPr>
          <w:rFonts w:asciiTheme="minorHAnsi" w:hAnsiTheme="minorHAnsi" w:cstheme="minorHAnsi"/>
          <w:sz w:val="22"/>
          <w:szCs w:val="22"/>
          <w:lang w:val="es-ES_tradnl"/>
        </w:rPr>
        <w:t>miento</w:t>
      </w:r>
      <w:r w:rsidR="003A0133" w:rsidRPr="008C198E">
        <w:rPr>
          <w:rFonts w:asciiTheme="minorHAnsi" w:hAnsiTheme="minorHAnsi" w:cstheme="minorHAnsi"/>
          <w:sz w:val="22"/>
          <w:szCs w:val="22"/>
          <w:lang w:val="es-ES_tradnl"/>
        </w:rPr>
        <w:t xml:space="preserve"> deportivo</w:t>
      </w:r>
      <w:r w:rsidRPr="008C198E">
        <w:rPr>
          <w:rFonts w:asciiTheme="minorHAnsi" w:hAnsiTheme="minorHAnsi" w:cstheme="minorHAnsi"/>
          <w:sz w:val="22"/>
          <w:szCs w:val="22"/>
          <w:lang w:val="es-ES_tradnl"/>
        </w:rPr>
        <w:t>, tabiques móviles, equipa</w:t>
      </w:r>
      <w:r w:rsidR="003A0133">
        <w:rPr>
          <w:rFonts w:asciiTheme="minorHAnsi" w:hAnsiTheme="minorHAnsi" w:cstheme="minorHAnsi"/>
          <w:sz w:val="22"/>
          <w:szCs w:val="22"/>
          <w:lang w:val="es-ES_tradnl"/>
        </w:rPr>
        <w:t>miento</w:t>
      </w:r>
      <w:r w:rsidRPr="008C198E">
        <w:rPr>
          <w:rFonts w:asciiTheme="minorHAnsi" w:hAnsiTheme="minorHAnsi" w:cstheme="minorHAnsi"/>
          <w:sz w:val="22"/>
          <w:szCs w:val="22"/>
          <w:lang w:val="es-ES_tradnl"/>
        </w:rPr>
        <w:t xml:space="preserve"> audiovisual y escénico, etc. Se definirán las dimensiones, conexión a las redes de agua, electricidad, </w:t>
      </w:r>
      <w:r w:rsidR="00A00964" w:rsidRPr="008C198E">
        <w:rPr>
          <w:rFonts w:asciiTheme="minorHAnsi" w:hAnsiTheme="minorHAnsi" w:cstheme="minorHAnsi"/>
          <w:sz w:val="22"/>
          <w:szCs w:val="22"/>
          <w:lang w:val="es-ES_tradnl"/>
        </w:rPr>
        <w:t>etc.</w:t>
      </w:r>
      <w:r w:rsidRPr="008C198E">
        <w:rPr>
          <w:rFonts w:asciiTheme="minorHAnsi" w:hAnsiTheme="minorHAnsi" w:cstheme="minorHAnsi"/>
          <w:sz w:val="22"/>
          <w:szCs w:val="22"/>
          <w:lang w:val="es-ES_tradnl"/>
        </w:rPr>
        <w:t xml:space="preserve"> </w:t>
      </w:r>
    </w:p>
    <w:p w14:paraId="553EC0DA" w14:textId="77777777" w:rsidR="00966FD9" w:rsidRPr="008C198E" w:rsidRDefault="00966FD9" w:rsidP="00966FD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Consideraciones y requisitos: </w:t>
      </w:r>
    </w:p>
    <w:p w14:paraId="63796181" w14:textId="77C6C655" w:rsidR="00966FD9" w:rsidRPr="008C198E" w:rsidRDefault="00966FD9" w:rsidP="00966F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Requisitos a </w:t>
      </w:r>
      <w:r w:rsidR="005D0691">
        <w:rPr>
          <w:rFonts w:asciiTheme="minorHAnsi" w:hAnsiTheme="minorHAnsi" w:cstheme="minorHAnsi"/>
          <w:sz w:val="22"/>
          <w:szCs w:val="22"/>
          <w:lang w:val="es-ES_tradnl"/>
        </w:rPr>
        <w:t>cumplimentar</w:t>
      </w:r>
      <w:r w:rsidRPr="008C198E">
        <w:rPr>
          <w:rFonts w:asciiTheme="minorHAnsi" w:hAnsiTheme="minorHAnsi" w:cstheme="minorHAnsi"/>
          <w:sz w:val="22"/>
          <w:szCs w:val="22"/>
          <w:lang w:val="es-ES_tradnl"/>
        </w:rPr>
        <w:t xml:space="preserve">: seguridad de utilización, accesibilidad, mantenimiento, etc. </w:t>
      </w:r>
    </w:p>
    <w:p w14:paraId="429E8ACC" w14:textId="77777777" w:rsidR="00966FD9" w:rsidRPr="008C198E" w:rsidRDefault="00966FD9" w:rsidP="00966F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Aspectos esenciales que se tengan que tener en cuenta derivados de las características del edificio, del programa, etc. </w:t>
      </w:r>
    </w:p>
    <w:p w14:paraId="573F9464" w14:textId="77777777" w:rsidR="00966FD9" w:rsidRPr="008C198E" w:rsidRDefault="00966FD9" w:rsidP="00966F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Condicionantes determinantes ya sea por tipologías, soluciones no convencionales, dificultad de ejecución, coste, etc. </w:t>
      </w:r>
    </w:p>
    <w:p w14:paraId="3D2CA9D4" w14:textId="723B1262" w:rsidR="00966FD9" w:rsidRPr="008C198E" w:rsidRDefault="00966FD9" w:rsidP="00966F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Principales aspectos a tener en cuenta en cuanto a la compatibilidad con el edificio existente: estructura, </w:t>
      </w:r>
      <w:r w:rsidR="009C3D9A" w:rsidRPr="008C198E">
        <w:rPr>
          <w:rFonts w:asciiTheme="minorHAnsi" w:hAnsiTheme="minorHAnsi" w:cstheme="minorHAnsi"/>
          <w:sz w:val="22"/>
          <w:szCs w:val="22"/>
          <w:lang w:val="es-ES_tradnl"/>
        </w:rPr>
        <w:t>envolvente</w:t>
      </w:r>
      <w:r w:rsidRPr="008C198E">
        <w:rPr>
          <w:rFonts w:asciiTheme="minorHAnsi" w:hAnsiTheme="minorHAnsi" w:cstheme="minorHAnsi"/>
          <w:sz w:val="22"/>
          <w:szCs w:val="22"/>
          <w:lang w:val="es-ES_tradnl"/>
        </w:rPr>
        <w:t xml:space="preserve">, compartimentación interior, instalaciones, </w:t>
      </w:r>
      <w:r w:rsidR="00A00964" w:rsidRPr="008C198E">
        <w:rPr>
          <w:rFonts w:asciiTheme="minorHAnsi" w:hAnsiTheme="minorHAnsi" w:cstheme="minorHAnsi"/>
          <w:sz w:val="22"/>
          <w:szCs w:val="22"/>
          <w:lang w:val="es-ES_tradnl"/>
        </w:rPr>
        <w:t>etc...</w:t>
      </w:r>
      <w:r w:rsidRPr="008C198E">
        <w:rPr>
          <w:rFonts w:asciiTheme="minorHAnsi" w:hAnsiTheme="minorHAnsi" w:cstheme="minorHAnsi"/>
          <w:sz w:val="22"/>
          <w:szCs w:val="22"/>
          <w:lang w:val="es-ES_tradnl"/>
        </w:rPr>
        <w:t xml:space="preserve"> </w:t>
      </w:r>
    </w:p>
    <w:p w14:paraId="757BFA43" w14:textId="509F058E" w:rsidR="00966FD9" w:rsidRPr="008C198E" w:rsidRDefault="00966FD9" w:rsidP="00966FD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MD 5.7 Urbanización de los espacios exteriores </w:t>
      </w:r>
    </w:p>
    <w:p w14:paraId="303CCAC9" w14:textId="77777777" w:rsidR="00966FD9" w:rsidRPr="008C198E" w:rsidRDefault="00966FD9" w:rsidP="00966F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En el apartado de Urbanización se definirán las soluciones adoptadas en los espacios exteriores del solar que resultan una vez definida la edificación con sus accesos y con todas las instalaciones y servicios necesarios para que entre en funcionamiento. </w:t>
      </w:r>
    </w:p>
    <w:p w14:paraId="273C50F8" w14:textId="36503515" w:rsidR="00966FD9" w:rsidRPr="008C198E" w:rsidRDefault="00966FD9" w:rsidP="00966FD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MD 5.7.0 Trabajos previos </w:t>
      </w:r>
    </w:p>
    <w:p w14:paraId="4FFB0CAA" w14:textId="5461DB3F" w:rsidR="00966FD9" w:rsidRPr="008C198E" w:rsidRDefault="00966FD9" w:rsidP="00966F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Teniendo en cuenta que los trabajos previos del conjunto del proyecto ya </w:t>
      </w:r>
      <w:r w:rsidR="00D468C3" w:rsidRPr="008C198E">
        <w:rPr>
          <w:rFonts w:asciiTheme="minorHAnsi" w:hAnsiTheme="minorHAnsi" w:cstheme="minorHAnsi"/>
          <w:sz w:val="22"/>
          <w:szCs w:val="22"/>
          <w:lang w:val="es-ES_tradnl"/>
        </w:rPr>
        <w:t xml:space="preserve">se han definido al subcapítulo </w:t>
      </w:r>
      <w:r w:rsidRPr="008C198E">
        <w:rPr>
          <w:rFonts w:asciiTheme="minorHAnsi" w:hAnsiTheme="minorHAnsi" w:cstheme="minorHAnsi"/>
          <w:sz w:val="22"/>
          <w:szCs w:val="22"/>
          <w:lang w:val="es-ES_tradnl"/>
        </w:rPr>
        <w:t xml:space="preserve">MD 5.0, en este apartado se remitirá y solo habrá que añadir aquellos aspectos específicos que se consideren necesarios para la definición de la Urbanización. </w:t>
      </w:r>
    </w:p>
    <w:p w14:paraId="6D21B60A" w14:textId="77777777" w:rsidR="00966FD9" w:rsidRPr="008C198E" w:rsidRDefault="00966FD9" w:rsidP="00966FD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 Escombros </w:t>
      </w:r>
    </w:p>
    <w:p w14:paraId="41518722" w14:textId="77777777" w:rsidR="00966FD9" w:rsidRPr="008C198E" w:rsidRDefault="00966FD9" w:rsidP="00966F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Enumeración y alcance de las diferentes operaciones complementarias de escombro a realizar en el solar para la construcción de los espacios exteriores. Fases previstas. </w:t>
      </w:r>
    </w:p>
    <w:p w14:paraId="6FB9F399" w14:textId="77777777" w:rsidR="00966FD9" w:rsidRPr="008C198E" w:rsidRDefault="00966FD9" w:rsidP="00966F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En obras en los espacios exteriores de edificios existentes: descripción de las diferentes actuaciones de escombro (pistas, zonas pavimentadas, pequeñas construcciones existentes,...). </w:t>
      </w:r>
    </w:p>
    <w:p w14:paraId="4BC32307" w14:textId="77777777" w:rsidR="00966FD9" w:rsidRPr="008C198E" w:rsidRDefault="00966FD9" w:rsidP="00966F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aplicarán los criterios de minimización y prevención de residuos y de posibilidades de reutilización de materiales provenientes de escombros que constan en el Estudio de Gestión de residuos (Anexo An.gr). </w:t>
      </w:r>
    </w:p>
    <w:p w14:paraId="1823937F" w14:textId="77777777" w:rsidR="00966FD9" w:rsidRPr="008C198E" w:rsidRDefault="00966FD9" w:rsidP="00966FD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 Afectaciones en edificios vecinos, servicios y otros elementos </w:t>
      </w:r>
    </w:p>
    <w:p w14:paraId="27DE1B59" w14:textId="66CE5822" w:rsidR="00966FD9" w:rsidRPr="008C198E" w:rsidRDefault="00966FD9" w:rsidP="00966F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relacionarán las afectaciones de la urbanización que no se hayan explicado en el apartado MC 5.0: </w:t>
      </w:r>
    </w:p>
    <w:p w14:paraId="0ECBDF41" w14:textId="5A8AEE70" w:rsidR="00966FD9" w:rsidRPr="00A00964" w:rsidRDefault="00966FD9" w:rsidP="00966FD9">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sz w:val="22"/>
          <w:szCs w:val="22"/>
          <w:lang w:val="es-ES_tradnl"/>
        </w:rPr>
        <w:t xml:space="preserve">- a vecinos (separaciones, pantallas, etc.) y previsión de </w:t>
      </w:r>
      <w:r w:rsidRPr="00A00964">
        <w:rPr>
          <w:rFonts w:asciiTheme="minorHAnsi" w:hAnsiTheme="minorHAnsi" w:cstheme="minorHAnsi"/>
          <w:color w:val="auto"/>
          <w:sz w:val="22"/>
          <w:szCs w:val="22"/>
          <w:lang w:val="es-ES_tradnl"/>
        </w:rPr>
        <w:t>soluciones (re</w:t>
      </w:r>
      <w:r w:rsidR="00A00964" w:rsidRPr="00A00964">
        <w:rPr>
          <w:rFonts w:asciiTheme="minorHAnsi" w:hAnsiTheme="minorHAnsi" w:cstheme="minorHAnsi"/>
          <w:color w:val="auto"/>
          <w:sz w:val="22"/>
          <w:szCs w:val="22"/>
          <w:lang w:val="es-ES_tradnl"/>
        </w:rPr>
        <w:t>fuerzos estructurales</w:t>
      </w:r>
      <w:r w:rsidRPr="00A00964">
        <w:rPr>
          <w:rFonts w:asciiTheme="minorHAnsi" w:hAnsiTheme="minorHAnsi" w:cstheme="minorHAnsi"/>
          <w:color w:val="auto"/>
          <w:sz w:val="22"/>
          <w:szCs w:val="22"/>
          <w:lang w:val="es-ES_tradnl"/>
        </w:rPr>
        <w:t xml:space="preserve">, ...) </w:t>
      </w:r>
    </w:p>
    <w:p w14:paraId="11772FBA" w14:textId="3E4083C0" w:rsidR="00BF0AFB" w:rsidRPr="008C198E" w:rsidRDefault="00966FD9" w:rsidP="00966F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a servicios o instalaciones: si hace falta el desvío o el traslado de los mismos de forma provisional o definitiva, y las soluciones previstas de protección, de traslado, etc</w:t>
      </w:r>
      <w:r w:rsidR="00BF0AFB" w:rsidRPr="008C198E">
        <w:rPr>
          <w:rFonts w:asciiTheme="minorHAnsi" w:hAnsiTheme="minorHAnsi" w:cstheme="minorHAnsi"/>
          <w:sz w:val="22"/>
          <w:szCs w:val="22"/>
          <w:lang w:val="es-ES_tradnl"/>
        </w:rPr>
        <w:t xml:space="preserve">. </w:t>
      </w:r>
    </w:p>
    <w:p w14:paraId="10889869" w14:textId="77777777" w:rsidR="003956BD" w:rsidRPr="008C198E" w:rsidRDefault="003956BD" w:rsidP="003956BD">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a elementos de mobiliario o de vegetación que se tengan que recuperar y trasladar, indicando las medidas a adoptar, y si hace falta el traslado del elemento (de forma provisional o definitiva). </w:t>
      </w:r>
    </w:p>
    <w:p w14:paraId="634BC152" w14:textId="77777777" w:rsidR="003956BD" w:rsidRPr="008C198E" w:rsidRDefault="003956BD" w:rsidP="003956BD">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lastRenderedPageBreak/>
        <w:t xml:space="preserve">- Construcciones e instalaciones temporales </w:t>
      </w:r>
    </w:p>
    <w:p w14:paraId="6C444413" w14:textId="77777777" w:rsidR="003956BD" w:rsidRPr="008C198E" w:rsidRDefault="003956BD" w:rsidP="003956BD">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Dotación, si se tercia, de cierres o construcciones temporales para guardar los elementos de mobiliario, vegetación, etc. durante las obras. También se especificarán, si se tercia, las instalaciones temporales necesarias (riego, etc.). </w:t>
      </w:r>
    </w:p>
    <w:p w14:paraId="11F46C37" w14:textId="29418D2D" w:rsidR="003956BD" w:rsidRPr="008C198E" w:rsidRDefault="003956BD" w:rsidP="003956BD">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MD 5.7.1 Movimiento de tierras, sostén y adecuación del terreno </w:t>
      </w:r>
    </w:p>
    <w:p w14:paraId="68E82F41" w14:textId="381671D5" w:rsidR="003956BD" w:rsidRPr="008C198E" w:rsidRDefault="003956BD" w:rsidP="003956BD">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Teniendo en cuenta que las características generales del terreno ya se han definido en el apartado MD 5.1, en este apartado solo se explicarán los aspectos específicos que se consideren necesarios para la definición de la Urbanización. </w:t>
      </w:r>
    </w:p>
    <w:p w14:paraId="2E69B013" w14:textId="77777777" w:rsidR="003956BD" w:rsidRPr="008C198E" w:rsidRDefault="003956BD" w:rsidP="003956BD">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 Características del terreno: </w:t>
      </w:r>
    </w:p>
    <w:p w14:paraId="27948C1D" w14:textId="5D441F82" w:rsidR="003956BD" w:rsidRPr="008C198E" w:rsidRDefault="003956BD" w:rsidP="003956BD">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remitirá al apartado MD 5.1 y/o , si se tercia, se relacionan: </w:t>
      </w:r>
    </w:p>
    <w:p w14:paraId="08D00BC1" w14:textId="77777777" w:rsidR="003956BD" w:rsidRPr="008C198E" w:rsidRDefault="003956BD" w:rsidP="003956BD">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las principales características del terreno en base a los datos indicados en el estudio geotécnico y otros ensayos realizados, si se tercia (composición y profundidades, nivel freático y profundidad, agresividad del terreno y/o del agua, etc.). </w:t>
      </w:r>
    </w:p>
    <w:p w14:paraId="305FAF13" w14:textId="77777777" w:rsidR="003956BD" w:rsidRPr="008C198E" w:rsidRDefault="003956BD" w:rsidP="003956BD">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Se especificarán las recomendaciones que indica el estudio geotécnico sobre las excavaciones y las colmataciones de la urbanización. </w:t>
      </w:r>
    </w:p>
    <w:p w14:paraId="61CC3C13" w14:textId="113249DF" w:rsidR="003956BD" w:rsidRPr="008C198E" w:rsidRDefault="003956BD" w:rsidP="003956BD">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Se indicarán las recomendaciones sobre la fundamentación que hace el estudio geotécnico especificando los parámetros a considerar para poder realizar el cálculo de la fundamentación y de los sistemas de contención de tierras de los elementos de </w:t>
      </w:r>
      <w:r w:rsidR="00A00964" w:rsidRPr="008C198E">
        <w:rPr>
          <w:rFonts w:asciiTheme="minorHAnsi" w:hAnsiTheme="minorHAnsi" w:cstheme="minorHAnsi"/>
          <w:sz w:val="22"/>
          <w:szCs w:val="22"/>
          <w:lang w:val="es-ES_tradnl"/>
        </w:rPr>
        <w:t>urbanización,</w:t>
      </w:r>
      <w:r w:rsidRPr="008C198E">
        <w:rPr>
          <w:rFonts w:asciiTheme="minorHAnsi" w:hAnsiTheme="minorHAnsi" w:cstheme="minorHAnsi"/>
          <w:sz w:val="22"/>
          <w:szCs w:val="22"/>
          <w:lang w:val="es-ES_tradnl"/>
        </w:rPr>
        <w:t xml:space="preserve"> así como los posibles asentamientos que se puedan producir. También se especificarán los parámetros relativos al seísmo, si se tercia. </w:t>
      </w:r>
    </w:p>
    <w:p w14:paraId="73298C60" w14:textId="77777777" w:rsidR="003956BD" w:rsidRPr="008C198E" w:rsidRDefault="003956BD" w:rsidP="003956BD">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indicarán los sistemas de mejora y refuerzo del terreno previstos, si se tercia. </w:t>
      </w:r>
    </w:p>
    <w:p w14:paraId="1BFB3929" w14:textId="77777777" w:rsidR="003956BD" w:rsidRPr="008C198E" w:rsidRDefault="003956BD" w:rsidP="003956BD">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 Movimiento de tierras </w:t>
      </w:r>
    </w:p>
    <w:p w14:paraId="0FCC9E28" w14:textId="0D031A7F" w:rsidR="003956BD" w:rsidRPr="008C198E" w:rsidRDefault="003956BD" w:rsidP="003956BD">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Se indicará qué operaciones se prevén</w:t>
      </w:r>
      <w:r w:rsidRPr="00A00964">
        <w:rPr>
          <w:rFonts w:asciiTheme="minorHAnsi" w:hAnsiTheme="minorHAnsi" w:cstheme="minorHAnsi"/>
          <w:color w:val="auto"/>
          <w:sz w:val="22"/>
          <w:szCs w:val="22"/>
          <w:lang w:val="es-ES_tradnl"/>
        </w:rPr>
        <w:t>: desbro</w:t>
      </w:r>
      <w:r w:rsidR="00A00964" w:rsidRPr="00A00964">
        <w:rPr>
          <w:rFonts w:asciiTheme="minorHAnsi" w:hAnsiTheme="minorHAnsi" w:cstheme="minorHAnsi"/>
          <w:color w:val="auto"/>
          <w:sz w:val="22"/>
          <w:szCs w:val="22"/>
          <w:lang w:val="es-ES_tradnl"/>
        </w:rPr>
        <w:t>ce</w:t>
      </w:r>
      <w:r w:rsidRPr="00A00964">
        <w:rPr>
          <w:rFonts w:asciiTheme="minorHAnsi" w:hAnsiTheme="minorHAnsi" w:cstheme="minorHAnsi"/>
          <w:color w:val="auto"/>
          <w:sz w:val="22"/>
          <w:szCs w:val="22"/>
          <w:lang w:val="es-ES_tradnl"/>
        </w:rPr>
        <w:t>, excavaciones</w:t>
      </w:r>
      <w:r w:rsidRPr="008C198E">
        <w:rPr>
          <w:rFonts w:asciiTheme="minorHAnsi" w:hAnsiTheme="minorHAnsi" w:cstheme="minorHAnsi"/>
          <w:sz w:val="22"/>
          <w:szCs w:val="22"/>
          <w:lang w:val="es-ES_tradnl"/>
        </w:rPr>
        <w:t xml:space="preserve">, colmataciones, nivelación, modelado de los terrenos destinados a parques y jardines, etc. </w:t>
      </w:r>
    </w:p>
    <w:p w14:paraId="37DC2A37" w14:textId="77777777" w:rsidR="003956BD" w:rsidRPr="008C198E" w:rsidRDefault="003956BD" w:rsidP="003956BD">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A partir de las indicaciones del estudio geotécnico, se definirán los sistemas de excavaciones de tierras propuestos en el proyecto. Se tendrán que indicar las fases previstas, tanto de las excavaciones a cielo abierto como de las excavaciones para las formaciones de las zanjas de las instalaciones, de la fundamentación y de los sistemas de contención de tierras y otras construcciones de los espacios exteriores. </w:t>
      </w:r>
    </w:p>
    <w:p w14:paraId="144C56FA" w14:textId="77777777" w:rsidR="003956BD" w:rsidRPr="008C198E" w:rsidRDefault="003956BD" w:rsidP="003956BD">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Habrá que hacer un estudio de los desmontes y/o de las colmataciones, contemplando la posibilidad de aprovechar al máximo el volumen de tierras a la propia obra o definiendo el aprovechamiento en obras próximas. </w:t>
      </w:r>
    </w:p>
    <w:p w14:paraId="4FB163E0" w14:textId="77777777" w:rsidR="003956BD" w:rsidRPr="008C198E" w:rsidRDefault="003956BD" w:rsidP="003956BD">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tendrá que indicar si las tierras extraídas se mantienen reunidas en el interior de la obra (o se llevan a otro lugar) por su aprovechamiento posterior o se llevan a un vertedero. </w:t>
      </w:r>
    </w:p>
    <w:p w14:paraId="635164E9" w14:textId="5A0CE7B5" w:rsidR="003956BD" w:rsidRPr="008C198E" w:rsidRDefault="003956BD" w:rsidP="003956BD">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Si resulta excedente de tierras de excavación o no son idóneas para el uso previsto, se considerarán residuos de excavación. Su evaluación y características y su gestión se harán constar en el correspondiente Anexo AN GR de Gestión de Residuos. </w:t>
      </w:r>
    </w:p>
    <w:p w14:paraId="449924FF" w14:textId="5B8E497A" w:rsidR="003956BD" w:rsidRPr="008C198E" w:rsidRDefault="003956BD" w:rsidP="003956BD">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MD 5.7.2 Elementos de fundamentación, de contención de tierras y elementos estructurales </w:t>
      </w:r>
    </w:p>
    <w:p w14:paraId="422D291F" w14:textId="77777777" w:rsidR="003956BD" w:rsidRPr="008C198E" w:rsidRDefault="003956BD" w:rsidP="003956BD">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Relación de las soluciones de fundamentación, contención de tierras y elementos estructurales (como gradas, cenadores, etc.) adoptados en la urbanización. </w:t>
      </w:r>
    </w:p>
    <w:p w14:paraId="598F65F9" w14:textId="77777777" w:rsidR="003956BD" w:rsidRPr="008C198E" w:rsidRDefault="003956BD" w:rsidP="003956BD">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Por cada tipo de cimiento, contención de tierras y elementos estructurales se hará: </w:t>
      </w:r>
    </w:p>
    <w:p w14:paraId="6D47E7E2" w14:textId="77777777" w:rsidR="003956BD" w:rsidRPr="008C198E" w:rsidRDefault="003956BD" w:rsidP="003956BD">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Descripción, características, geometría y materiales. Principales puntos singulares </w:t>
      </w:r>
    </w:p>
    <w:p w14:paraId="7A97AE8D" w14:textId="77777777" w:rsidR="003956BD" w:rsidRPr="008C198E" w:rsidRDefault="003956BD" w:rsidP="003956BD">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Condicionantes del estudio geotécnico y del sistema estructural </w:t>
      </w:r>
    </w:p>
    <w:p w14:paraId="28105554" w14:textId="77777777" w:rsidR="003956BD" w:rsidRPr="008C198E" w:rsidRDefault="003956BD" w:rsidP="003956BD">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Principales aspectos en cuanto a la relación con los otros sistemas constructivos e instalaciones </w:t>
      </w:r>
    </w:p>
    <w:p w14:paraId="0FB40700" w14:textId="0D74CD24" w:rsidR="00BF0AFB" w:rsidRPr="008C198E" w:rsidRDefault="003956BD" w:rsidP="003956BD">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MD 5.7.3 Elementos de cierre y protección</w:t>
      </w:r>
      <w:r w:rsidR="00BF0AFB" w:rsidRPr="008C198E">
        <w:rPr>
          <w:rFonts w:asciiTheme="minorHAnsi" w:hAnsiTheme="minorHAnsi" w:cstheme="minorHAnsi"/>
          <w:b/>
          <w:bCs/>
          <w:sz w:val="22"/>
          <w:szCs w:val="22"/>
          <w:lang w:val="es-ES_tradnl"/>
        </w:rPr>
        <w:t xml:space="preserve"> </w:t>
      </w:r>
    </w:p>
    <w:p w14:paraId="2D3A6A77" w14:textId="77777777"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lastRenderedPageBreak/>
        <w:t xml:space="preserve">Se especificarán los diferentes elementos de cierre y de protección (barandillas) que se prevén disponer en la urbanización del solar, ya sean de cierre exterior o bien divisorios del propio solar. </w:t>
      </w:r>
    </w:p>
    <w:p w14:paraId="35131246" w14:textId="77777777"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Para cada solución constructiva se hará: </w:t>
      </w:r>
    </w:p>
    <w:p w14:paraId="37B0E65D" w14:textId="77777777"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Descripción e identificación de los elementos que los componen (base, apoyos, largueros, etc.). </w:t>
      </w:r>
    </w:p>
    <w:p w14:paraId="18825CF2" w14:textId="77777777"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Especificación de las prestaciones de la solución adoptada en relación a los condicionantes de la normativa y de las acciones a que puedan estar sometidos (empujones, escalabilidad, mantenimiento, etc.) </w:t>
      </w:r>
    </w:p>
    <w:p w14:paraId="5C347D9D" w14:textId="77777777"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Compatibilidad con los otros sistemas de la urbanización (estructura, cimientos, instalaciones, drenaje, registros, jardinería, etc.). </w:t>
      </w:r>
    </w:p>
    <w:p w14:paraId="64C3D7BC" w14:textId="77777777"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Identificación y descripción de los elementos singulares (remados, encuentro con el suelo, fijaciones, pasamanos, etc.). </w:t>
      </w:r>
    </w:p>
    <w:p w14:paraId="4838301F" w14:textId="77777777"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definirán las escalas y rampas exteriores: configuración, materiales y características más relevantes. </w:t>
      </w:r>
    </w:p>
    <w:p w14:paraId="2E9AF386" w14:textId="52673B75"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Las instalaciones asociadas a estos cierres se definirán al subapartado MD 5.7.6. </w:t>
      </w:r>
    </w:p>
    <w:p w14:paraId="097D227E" w14:textId="0528F04D"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Los elementos de jardinería y de mobiliario asociados se definirán a los subapartados MD 5.7.7 y MD 5.7.8, respectivamente. </w:t>
      </w:r>
    </w:p>
    <w:p w14:paraId="20A0E1D7" w14:textId="187C4518" w:rsidR="00B152B1" w:rsidRPr="008C198E" w:rsidRDefault="00B152B1" w:rsidP="00B152B1">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MD 5.7.4 Viales y zonas de aparcamiento </w:t>
      </w:r>
    </w:p>
    <w:p w14:paraId="5704B312" w14:textId="3B197B77"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describirán los diferentes tipos de viales, incluyendo los espacios de acceso que tengan que ser pavimentados en el interior del solar, y también las zonas de aparcamiento, especificando los usos, su configuración y elementos singulares (aceras, vados, rampas y escalas, etc.) y las características constructivas más relevantes (capas, pavimentos, etc.). </w:t>
      </w:r>
    </w:p>
    <w:p w14:paraId="6A569BB1" w14:textId="77777777"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especificarán los requisitos exigibles a la solución adoptada en relación a los condicionantes de la normativa y de las acciones a que puedan estar sometidos (capacidad mecánica, punzonado, ...). </w:t>
      </w:r>
    </w:p>
    <w:p w14:paraId="179FD38F" w14:textId="77777777"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indicarán los aspectos principales en cuanto a la compatibilidad con los otros sistemas de la urbanización (rejas de drenaje, registros, instalaciones, jardinería, etc.). </w:t>
      </w:r>
    </w:p>
    <w:p w14:paraId="6983CAE5" w14:textId="4166E946"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Las instalaciones asociadas a los viales y zonas de aparcamiento se definirán a los subapartados MD 5.7.6. </w:t>
      </w:r>
    </w:p>
    <w:p w14:paraId="000BAB02" w14:textId="0A5610C2"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Los elementos de jardinería y de mobiliario asociados a los viales se definirán a los subapartados MD 5.7.7 y MD 5.7.8, respectivamente. </w:t>
      </w:r>
    </w:p>
    <w:p w14:paraId="5AAC09D9" w14:textId="687E9D47" w:rsidR="00B152B1" w:rsidRPr="008C198E" w:rsidRDefault="00B152B1" w:rsidP="00B152B1">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MD 5.7.5 Zonas de estancia, de juego y otros </w:t>
      </w:r>
    </w:p>
    <w:p w14:paraId="1502A46D" w14:textId="77777777"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describirán los diferentes tipos de zonas de estancia, pistas de juego, zonas ajardinadas, otras especificando los usos, su configuración y elementos singulares (rampas y escalas, desniveles, cierres, vados, etc.) y las características constructivas más relevantes (capas, pavimentos, etc.). </w:t>
      </w:r>
    </w:p>
    <w:p w14:paraId="216A9B81" w14:textId="77777777"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especificarán los requisitos exigibles a la solución adoptada en relación a los condicionantes de la normativa y de las acciones a que puedan estar sometidos. (deslizamiento, pendientes, protección de desniveles, etc.) </w:t>
      </w:r>
    </w:p>
    <w:p w14:paraId="11DC564B" w14:textId="77777777"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indicarán los aspectos principales en cuanto a la compatibilidad con los otros sistemas de la urbanización (rejas de drenaje, registros, instalaciones, jardinería, etc.). </w:t>
      </w:r>
    </w:p>
    <w:p w14:paraId="4CE73816" w14:textId="212CAF12"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Las instalaciones asociadas en estas zonas se definirán a los subapartados MD 5.7.6. </w:t>
      </w:r>
    </w:p>
    <w:p w14:paraId="5D5F90B6" w14:textId="6D468648"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Los elementos de jardinería y de mobiliario asociados a los viales se definirán a los subapartados MD 5.7.7 y MD 5.7.8, respectivamente. </w:t>
      </w:r>
    </w:p>
    <w:p w14:paraId="363F8576" w14:textId="6C6C04DF" w:rsidR="00B152B1" w:rsidRPr="008C198E" w:rsidRDefault="00B152B1" w:rsidP="00B152B1">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MD 5.7.6 Instalaciones y servicios </w:t>
      </w:r>
    </w:p>
    <w:p w14:paraId="3DEFD68F" w14:textId="77777777"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Características generales de diseño e implantación de las instalaciones </w:t>
      </w:r>
    </w:p>
    <w:p w14:paraId="35070BDC" w14:textId="77777777"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Relación de las infraestructuras de servicios del solar. </w:t>
      </w:r>
    </w:p>
    <w:p w14:paraId="6A5EBD94" w14:textId="77777777"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Relación de las instalaciones y servicios que disponen los espacios de la urbanización: </w:t>
      </w:r>
    </w:p>
    <w:p w14:paraId="4F9BBB9E" w14:textId="77777777"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Saneamiento </w:t>
      </w:r>
    </w:p>
    <w:p w14:paraId="3A837B3F" w14:textId="247988F9" w:rsidR="00BF0AFB"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Agua y riego</w:t>
      </w:r>
      <w:r w:rsidR="00BF0AFB" w:rsidRPr="008C198E">
        <w:rPr>
          <w:rFonts w:asciiTheme="minorHAnsi" w:hAnsiTheme="minorHAnsi" w:cstheme="minorHAnsi"/>
          <w:sz w:val="22"/>
          <w:szCs w:val="22"/>
          <w:lang w:val="es-ES_tradnl"/>
        </w:rPr>
        <w:t xml:space="preserve"> </w:t>
      </w:r>
    </w:p>
    <w:p w14:paraId="76D2EC1F" w14:textId="77777777"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lastRenderedPageBreak/>
        <w:t xml:space="preserve">- Electricidad </w:t>
      </w:r>
    </w:p>
    <w:p w14:paraId="14B95D92" w14:textId="77777777"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Alumbrado exterior </w:t>
      </w:r>
    </w:p>
    <w:p w14:paraId="26476AB4" w14:textId="77777777"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Otros (audiovisuales, protección y seguridad, otras) </w:t>
      </w:r>
    </w:p>
    <w:p w14:paraId="1CD54BDE" w14:textId="77777777"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Descripción general de los criterios generales de implantación: recintos de instalaciones y pasos generales previstos. </w:t>
      </w:r>
    </w:p>
    <w:p w14:paraId="3DCC3A46" w14:textId="77777777"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Principales aspectos de cariz general a tener en cuenta en cuanto a la compatibilidad con el proyecto (usos, zonificación, configuración de los espacios, emplazamiento), con los elementos e instalaciones de la urbanización. </w:t>
      </w:r>
    </w:p>
    <w:p w14:paraId="5EE452DD" w14:textId="77777777"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w:t>
      </w:r>
      <w:r w:rsidRPr="008C198E">
        <w:rPr>
          <w:rFonts w:asciiTheme="minorHAnsi" w:hAnsiTheme="minorHAnsi" w:cstheme="minorHAnsi"/>
          <w:b/>
          <w:sz w:val="22"/>
          <w:szCs w:val="22"/>
          <w:lang w:val="es-ES_tradnl"/>
        </w:rPr>
        <w:t>Para cada una de las instalaciones del proyecto</w:t>
      </w:r>
      <w:r w:rsidRPr="008C198E">
        <w:rPr>
          <w:rFonts w:asciiTheme="minorHAnsi" w:hAnsiTheme="minorHAnsi" w:cstheme="minorHAnsi"/>
          <w:sz w:val="22"/>
          <w:szCs w:val="22"/>
          <w:lang w:val="es-ES_tradnl"/>
        </w:rPr>
        <w:t xml:space="preserve"> se desarrollarán los siguientes apartados y se complementará con la documentación gráfica correspondiente: </w:t>
      </w:r>
    </w:p>
    <w:p w14:paraId="784BD467" w14:textId="77777777"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Descripción general: </w:t>
      </w:r>
    </w:p>
    <w:p w14:paraId="102077BF" w14:textId="77777777"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Descripción general de las soluciones adoptadas, con definición de los disparos más determinantes en cuanto a los servicios que proporcionan, tipología, zonificación, aproximación al esquema de funcionamiento e implantación. </w:t>
      </w:r>
    </w:p>
    <w:p w14:paraId="489E8578" w14:textId="77777777"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Requisitos: </w:t>
      </w:r>
    </w:p>
    <w:p w14:paraId="04733772" w14:textId="77777777"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especificarán los requisitos que tienen que cumplir las instalaciones a partir de la normativa y del encargo (tanto de la propia instalación como la relativa a aspectos generales del proyecto -incendios, accesibilidad, ruido, aislamiento térmico, etc.- u otros sistemas que le puedan afectar). </w:t>
      </w:r>
    </w:p>
    <w:p w14:paraId="5322C4A3" w14:textId="77777777"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indicará la normativa aplicada para definir estos requisitos. </w:t>
      </w:r>
    </w:p>
    <w:p w14:paraId="77DE9234" w14:textId="77777777"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Condicionantes: </w:t>
      </w:r>
    </w:p>
    <w:p w14:paraId="309BD1CC" w14:textId="77777777"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Aspectos esenciales que se tengan que tener en cuenta derivados de los condicionantes del entorno, del programa, etc. </w:t>
      </w:r>
    </w:p>
    <w:p w14:paraId="64CC5127" w14:textId="77777777"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Condicionantes determinantes ya sea por tipologías, soluciones no convencionales, dificultad de ejecución, tiempo, coste, etc. </w:t>
      </w:r>
    </w:p>
    <w:p w14:paraId="0D524167" w14:textId="77777777"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Principales aspectos a tener en cuenta en cuanto a la compatibilidad con el resto de los sistemas e instalaciones de la urbanización: viales y zonas exteriores, contención de tierras, cierres, etc. </w:t>
      </w:r>
    </w:p>
    <w:p w14:paraId="27A3C60A" w14:textId="77777777"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Raídas de servicios y recintos de instalaciones: </w:t>
      </w:r>
    </w:p>
    <w:p w14:paraId="50F13B42" w14:textId="77777777"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Identificación de las zanjas, canalizaciones y galerías de servicios; y de los recintos y locales de instalaciones (equipos de riego, de depuración, depósitos, etc.) </w:t>
      </w:r>
    </w:p>
    <w:p w14:paraId="517B33B5" w14:textId="77777777"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Condiciones de implantación: configuración, dimensiones, separaciones, registros; acceso, cargas (esfuerzos, reparto, bancadas, vibraciones), ventilación, nivel de ruido, condiciones de los cierres y de los acabados, dotación de instalaciones. </w:t>
      </w:r>
    </w:p>
    <w:p w14:paraId="7E7B93B2" w14:textId="04DC0EEF" w:rsidR="00B152B1" w:rsidRPr="008C198E" w:rsidRDefault="00B152B1" w:rsidP="00B152B1">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MD 5.7.7 Jardinería </w:t>
      </w:r>
    </w:p>
    <w:p w14:paraId="65DE17E9" w14:textId="77777777"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Relación de los trabajos de jardinería a realizar tanto al exterior del edificio como a su interior. </w:t>
      </w:r>
    </w:p>
    <w:p w14:paraId="1448366A" w14:textId="77777777"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Descripción básica de las soluciones adoptadas definiendo las diferentes capas de tierras, drenajes, especies vegetales. </w:t>
      </w:r>
    </w:p>
    <w:p w14:paraId="315C4225" w14:textId="0A00F854"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En cuanto al sistema de riego, se definirá en el apartado MD 5.7.6. </w:t>
      </w:r>
    </w:p>
    <w:p w14:paraId="3B6263C7" w14:textId="066EFFF2" w:rsidR="00B152B1" w:rsidRPr="008C198E" w:rsidRDefault="00B152B1" w:rsidP="00B152B1">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MD 5.7.8 Mobiliario urbano y elementos de señalización </w:t>
      </w:r>
    </w:p>
    <w:p w14:paraId="489A9711" w14:textId="77777777" w:rsidR="00B152B1"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Relación de los diferentes elementos de mobiliario y ubicación en la urbanización del solar. </w:t>
      </w:r>
    </w:p>
    <w:p w14:paraId="40B5000A" w14:textId="6DA255D8" w:rsidR="00BF0AFB" w:rsidRPr="008C198E" w:rsidRDefault="00B152B1" w:rsidP="00B152B1">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Para cada elemento de mobiliario diferenciado habrá que hacer una descripción del tipo, material y otras características destacables, indicando los aspectos más relevantes por el que a los criterios de selección (forma, material, ejecución, durabilidad, costes, etc.), la compatibilidad con los otros sistemas constructivos, etc</w:t>
      </w:r>
      <w:r w:rsidR="00BF0AFB" w:rsidRPr="008C198E">
        <w:rPr>
          <w:rFonts w:asciiTheme="minorHAnsi" w:hAnsiTheme="minorHAnsi" w:cstheme="minorHAnsi"/>
          <w:sz w:val="22"/>
          <w:szCs w:val="22"/>
          <w:lang w:val="es-ES_tradnl"/>
        </w:rPr>
        <w:t xml:space="preserve">. </w:t>
      </w:r>
    </w:p>
    <w:p w14:paraId="1A9BFBA2" w14:textId="790312D8" w:rsidR="00C71428" w:rsidRPr="008C198E" w:rsidRDefault="00C71428" w:rsidP="00C71428">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MD 5.8 Construcciones e instalaciones temporales </w:t>
      </w:r>
    </w:p>
    <w:p w14:paraId="6D114340" w14:textId="7629E13C" w:rsidR="00C71428" w:rsidRPr="008C198E" w:rsidRDefault="00C71428" w:rsidP="00C71428">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lastRenderedPageBreak/>
        <w:t xml:space="preserve">Este capítulo desarrolla el apartado “Construcciones e instalaciones temporales” del subcapítulo MC 0.1 “Trabajos Previos”, por el que hace referencia a módulos prefabricados u otras construcciones similares. </w:t>
      </w:r>
    </w:p>
    <w:p w14:paraId="4A4DE071" w14:textId="77777777" w:rsidR="00C71428" w:rsidRPr="008C198E" w:rsidRDefault="00C71428" w:rsidP="00C71428">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Se definirá cada construcción siguiendo los puntos que se indican a continuación y se complementará con la documentación gráfica correspondiente. Si la complejidad de la misma lo requiere, se remitirá en un estudio o proyecto específico desarrollado como Documento complementario al proyecto. </w:t>
      </w:r>
    </w:p>
    <w:p w14:paraId="28A82200" w14:textId="77777777" w:rsidR="00C71428" w:rsidRPr="008C198E" w:rsidRDefault="00C71428" w:rsidP="00C71428">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Descripción: </w:t>
      </w:r>
    </w:p>
    <w:p w14:paraId="552D1066" w14:textId="7B1327AF" w:rsidR="00C71428" w:rsidRPr="008C198E" w:rsidRDefault="00C71428" w:rsidP="00C71428">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Se definirá la configuración general, el programa funcional y la descripción de las soluciones adoptadas en los sistemas constructivos (cimientos, </w:t>
      </w:r>
      <w:r w:rsidR="009C3D9A" w:rsidRPr="008C198E">
        <w:rPr>
          <w:rFonts w:asciiTheme="minorHAnsi" w:hAnsiTheme="minorHAnsi" w:cstheme="minorHAnsi"/>
          <w:bCs/>
          <w:sz w:val="22"/>
          <w:szCs w:val="22"/>
          <w:lang w:val="es-ES_tradnl"/>
        </w:rPr>
        <w:t>envolvente</w:t>
      </w:r>
      <w:r w:rsidRPr="008C198E">
        <w:rPr>
          <w:rFonts w:asciiTheme="minorHAnsi" w:hAnsiTheme="minorHAnsi" w:cstheme="minorHAnsi"/>
          <w:bCs/>
          <w:sz w:val="22"/>
          <w:szCs w:val="22"/>
          <w:lang w:val="es-ES_tradnl"/>
        </w:rPr>
        <w:t>, compartimentación, acabados, instalaciones, equipa</w:t>
      </w:r>
      <w:r w:rsidR="00A00964">
        <w:rPr>
          <w:rFonts w:asciiTheme="minorHAnsi" w:hAnsiTheme="minorHAnsi" w:cstheme="minorHAnsi"/>
          <w:bCs/>
          <w:sz w:val="22"/>
          <w:szCs w:val="22"/>
          <w:lang w:val="es-ES_tradnl"/>
        </w:rPr>
        <w:t>miento</w:t>
      </w:r>
      <w:r w:rsidRPr="008C198E">
        <w:rPr>
          <w:rFonts w:asciiTheme="minorHAnsi" w:hAnsiTheme="minorHAnsi" w:cstheme="minorHAnsi"/>
          <w:bCs/>
          <w:sz w:val="22"/>
          <w:szCs w:val="22"/>
          <w:lang w:val="es-ES_tradnl"/>
        </w:rPr>
        <w:t xml:space="preserve">, etc.). </w:t>
      </w:r>
    </w:p>
    <w:p w14:paraId="3CDAEDF3" w14:textId="77777777" w:rsidR="00C71428" w:rsidRPr="008C198E" w:rsidRDefault="00C71428" w:rsidP="00C71428">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Consideraciones y requisitos: </w:t>
      </w:r>
    </w:p>
    <w:p w14:paraId="35E75566" w14:textId="4C554ED0" w:rsidR="00C71428" w:rsidRPr="008C198E" w:rsidRDefault="00C71428" w:rsidP="00C71428">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Requisitos a </w:t>
      </w:r>
      <w:r w:rsidR="005D0691">
        <w:rPr>
          <w:rFonts w:asciiTheme="minorHAnsi" w:hAnsiTheme="minorHAnsi" w:cstheme="minorHAnsi"/>
          <w:bCs/>
          <w:sz w:val="22"/>
          <w:szCs w:val="22"/>
          <w:lang w:val="es-ES_tradnl"/>
        </w:rPr>
        <w:t>cumplimentar</w:t>
      </w:r>
      <w:r w:rsidRPr="008C198E">
        <w:rPr>
          <w:rFonts w:asciiTheme="minorHAnsi" w:hAnsiTheme="minorHAnsi" w:cstheme="minorHAnsi"/>
          <w:bCs/>
          <w:sz w:val="22"/>
          <w:szCs w:val="22"/>
          <w:lang w:val="es-ES_tradnl"/>
        </w:rPr>
        <w:t xml:space="preserve">: seguridad estructural, de incendio, de utilización, accesibilidad, salubridad, etc. </w:t>
      </w:r>
    </w:p>
    <w:p w14:paraId="06C406E5" w14:textId="77777777" w:rsidR="00C71428" w:rsidRPr="008C198E" w:rsidRDefault="00C71428" w:rsidP="00C71428">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Consideraciones en cuanto a las fases de obra, colocación y desmontaje, continuidad de las actividades, etc. Aspectos esenciales que se tengan que tener en cuenta derivados de las características del edificio, los condicionantes del entorno, el programa, etc. </w:t>
      </w:r>
    </w:p>
    <w:p w14:paraId="294934B1" w14:textId="77777777" w:rsidR="00C71428" w:rsidRPr="008C198E" w:rsidRDefault="00C71428" w:rsidP="00C71428">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Condicionantes determinantes ya sea por tipologías, soluciones no convencionales, dificultad de ejecución, coste, etc. </w:t>
      </w:r>
    </w:p>
    <w:p w14:paraId="2C08B122" w14:textId="490D81F9" w:rsidR="00BF0AFB" w:rsidRPr="008C198E" w:rsidRDefault="00C71428" w:rsidP="00C71428">
      <w:pPr>
        <w:pStyle w:val="Default"/>
        <w:jc w:val="both"/>
        <w:rPr>
          <w:rFonts w:asciiTheme="minorHAnsi" w:hAnsiTheme="minorHAnsi" w:cstheme="minorHAnsi"/>
          <w:sz w:val="22"/>
          <w:szCs w:val="22"/>
          <w:lang w:val="es-ES_tradnl"/>
        </w:rPr>
      </w:pPr>
      <w:r w:rsidRPr="008C198E">
        <w:rPr>
          <w:rFonts w:asciiTheme="minorHAnsi" w:hAnsiTheme="minorHAnsi" w:cstheme="minorHAnsi"/>
          <w:bCs/>
          <w:sz w:val="22"/>
          <w:szCs w:val="22"/>
          <w:lang w:val="es-ES_tradnl"/>
        </w:rPr>
        <w:t xml:space="preserve">- Principales aspectos a tener en cuenta en cuanto a la compatibilidad con el edificio existente: estructura, </w:t>
      </w:r>
      <w:r w:rsidR="009C3D9A" w:rsidRPr="008C198E">
        <w:rPr>
          <w:rFonts w:asciiTheme="minorHAnsi" w:hAnsiTheme="minorHAnsi" w:cstheme="minorHAnsi"/>
          <w:bCs/>
          <w:sz w:val="22"/>
          <w:szCs w:val="22"/>
          <w:lang w:val="es-ES_tradnl"/>
        </w:rPr>
        <w:t>envolvente</w:t>
      </w:r>
      <w:r w:rsidRPr="008C198E">
        <w:rPr>
          <w:rFonts w:asciiTheme="minorHAnsi" w:hAnsiTheme="minorHAnsi" w:cstheme="minorHAnsi"/>
          <w:bCs/>
          <w:sz w:val="22"/>
          <w:szCs w:val="22"/>
          <w:lang w:val="es-ES_tradnl"/>
        </w:rPr>
        <w:t>, compartimentación interior, instalaciones, etc.</w:t>
      </w:r>
      <w:r w:rsidR="00BF0AFB" w:rsidRPr="008C198E">
        <w:rPr>
          <w:rFonts w:asciiTheme="minorHAnsi" w:hAnsiTheme="minorHAnsi" w:cstheme="minorHAnsi"/>
          <w:sz w:val="22"/>
          <w:szCs w:val="22"/>
          <w:lang w:val="es-ES_tradnl"/>
        </w:rPr>
        <w:t xml:space="preserve">. </w:t>
      </w:r>
    </w:p>
    <w:p w14:paraId="648025A3" w14:textId="77777777" w:rsidR="00BF0AFB" w:rsidRPr="008C198E" w:rsidRDefault="00BF0AFB" w:rsidP="00BF0AFB">
      <w:pPr>
        <w:pStyle w:val="Default"/>
        <w:jc w:val="both"/>
        <w:rPr>
          <w:rFonts w:asciiTheme="minorHAnsi" w:hAnsiTheme="minorHAnsi" w:cstheme="minorHAnsi"/>
          <w:sz w:val="22"/>
          <w:szCs w:val="22"/>
          <w:lang w:val="es-ES_tradnl"/>
        </w:rPr>
      </w:pPr>
    </w:p>
    <w:p w14:paraId="2330D893" w14:textId="7F8F315E" w:rsidR="00BF0AFB" w:rsidRPr="008C198E" w:rsidRDefault="00BF0AFB" w:rsidP="003F1D5E">
      <w:pPr>
        <w:pStyle w:val="Default"/>
        <w:shd w:val="clear" w:color="auto" w:fill="D9D9D9" w:themeFill="background1" w:themeFillShade="D9"/>
        <w:jc w:val="both"/>
        <w:rPr>
          <w:rFonts w:asciiTheme="minorHAnsi" w:hAnsiTheme="minorHAnsi" w:cstheme="minorHAnsi"/>
          <w:color w:val="auto"/>
          <w:sz w:val="22"/>
          <w:szCs w:val="22"/>
          <w:lang w:val="es-ES_tradnl"/>
        </w:rPr>
      </w:pPr>
      <w:r w:rsidRPr="008C198E">
        <w:rPr>
          <w:rFonts w:asciiTheme="minorHAnsi" w:hAnsiTheme="minorHAnsi" w:cstheme="minorHAnsi"/>
          <w:b/>
          <w:bCs/>
          <w:color w:val="auto"/>
          <w:sz w:val="22"/>
          <w:szCs w:val="22"/>
          <w:lang w:val="es-ES_tradnl"/>
        </w:rPr>
        <w:t>ME MEM</w:t>
      </w:r>
      <w:r w:rsidR="00A31DF2" w:rsidRPr="008C198E">
        <w:rPr>
          <w:rFonts w:asciiTheme="minorHAnsi" w:hAnsiTheme="minorHAnsi" w:cstheme="minorHAnsi"/>
          <w:b/>
          <w:bCs/>
          <w:color w:val="auto"/>
          <w:sz w:val="22"/>
          <w:szCs w:val="22"/>
          <w:lang w:val="es-ES_tradnl"/>
        </w:rPr>
        <w:t>O</w:t>
      </w:r>
      <w:r w:rsidRPr="008C198E">
        <w:rPr>
          <w:rFonts w:asciiTheme="minorHAnsi" w:hAnsiTheme="minorHAnsi" w:cstheme="minorHAnsi"/>
          <w:b/>
          <w:bCs/>
          <w:color w:val="auto"/>
          <w:sz w:val="22"/>
          <w:szCs w:val="22"/>
          <w:lang w:val="es-ES_tradnl"/>
        </w:rPr>
        <w:t>RIA D</w:t>
      </w:r>
      <w:r w:rsidR="00A31DF2" w:rsidRPr="008C198E">
        <w:rPr>
          <w:rFonts w:asciiTheme="minorHAnsi" w:hAnsiTheme="minorHAnsi" w:cstheme="minorHAnsi"/>
          <w:b/>
          <w:bCs/>
          <w:color w:val="auto"/>
          <w:sz w:val="22"/>
          <w:szCs w:val="22"/>
          <w:lang w:val="es-ES_tradnl"/>
        </w:rPr>
        <w:t>E EJE</w:t>
      </w:r>
      <w:r w:rsidRPr="008C198E">
        <w:rPr>
          <w:rFonts w:asciiTheme="minorHAnsi" w:hAnsiTheme="minorHAnsi" w:cstheme="minorHAnsi"/>
          <w:b/>
          <w:bCs/>
          <w:color w:val="auto"/>
          <w:sz w:val="22"/>
          <w:szCs w:val="22"/>
          <w:lang w:val="es-ES_tradnl"/>
        </w:rPr>
        <w:t>CUCIÓ</w:t>
      </w:r>
      <w:r w:rsidR="00A31DF2" w:rsidRPr="008C198E">
        <w:rPr>
          <w:rFonts w:asciiTheme="minorHAnsi" w:hAnsiTheme="minorHAnsi" w:cstheme="minorHAnsi"/>
          <w:b/>
          <w:bCs/>
          <w:color w:val="auto"/>
          <w:sz w:val="22"/>
          <w:szCs w:val="22"/>
          <w:lang w:val="es-ES_tradnl"/>
        </w:rPr>
        <w:t>N</w:t>
      </w:r>
      <w:r w:rsidRPr="008C198E">
        <w:rPr>
          <w:rFonts w:asciiTheme="minorHAnsi" w:hAnsiTheme="minorHAnsi" w:cstheme="minorHAnsi"/>
          <w:b/>
          <w:bCs/>
          <w:color w:val="auto"/>
          <w:sz w:val="22"/>
          <w:szCs w:val="22"/>
          <w:lang w:val="es-ES_tradnl"/>
        </w:rPr>
        <w:t xml:space="preserve"> </w:t>
      </w:r>
    </w:p>
    <w:p w14:paraId="64F469B0" w14:textId="652C2D30" w:rsidR="00C71428" w:rsidRPr="008C198E" w:rsidRDefault="00C71428" w:rsidP="00C71428">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A </w:t>
      </w:r>
      <w:r w:rsidR="00A00964" w:rsidRPr="008C198E">
        <w:rPr>
          <w:rFonts w:asciiTheme="minorHAnsi" w:hAnsiTheme="minorHAnsi" w:cstheme="minorHAnsi"/>
          <w:bCs/>
          <w:sz w:val="22"/>
          <w:szCs w:val="22"/>
          <w:lang w:val="es-ES_tradnl"/>
        </w:rPr>
        <w:t>continuación,</w:t>
      </w:r>
      <w:r w:rsidRPr="008C198E">
        <w:rPr>
          <w:rFonts w:asciiTheme="minorHAnsi" w:hAnsiTheme="minorHAnsi" w:cstheme="minorHAnsi"/>
          <w:bCs/>
          <w:sz w:val="22"/>
          <w:szCs w:val="22"/>
          <w:lang w:val="es-ES_tradnl"/>
        </w:rPr>
        <w:t xml:space="preserve"> se detalla cada uno de los subapartados del apartado de Memoria de Ejecución que se tendría que incluir en la fase de proyecto básico de tipo avanzado.</w:t>
      </w:r>
    </w:p>
    <w:p w14:paraId="0F876825" w14:textId="77777777" w:rsidR="00C71428" w:rsidRPr="008C198E" w:rsidRDefault="00C71428" w:rsidP="00C71428">
      <w:pPr>
        <w:pStyle w:val="Default"/>
        <w:jc w:val="both"/>
        <w:rPr>
          <w:rFonts w:asciiTheme="minorHAnsi" w:hAnsiTheme="minorHAnsi" w:cstheme="minorHAnsi"/>
          <w:bCs/>
          <w:sz w:val="22"/>
          <w:szCs w:val="22"/>
          <w:lang w:val="es-ES_tradnl"/>
        </w:rPr>
      </w:pPr>
    </w:p>
    <w:p w14:paraId="58B319CC" w14:textId="77777777" w:rsidR="00C71428" w:rsidRPr="008C198E" w:rsidRDefault="00C71428" w:rsidP="00C71428">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ME 1 Estudio de la organización y desarrollo de las obras </w:t>
      </w:r>
    </w:p>
    <w:p w14:paraId="69F19673" w14:textId="77777777" w:rsidR="00C71428" w:rsidRPr="008C198E" w:rsidRDefault="00C71428" w:rsidP="00C71428">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El estudio se complementará con la documentación gráfica DG ME Ejecución de las obras y se hace en coordinación con el Estudio de Seguridad y Salud y de Gestión de residuos. </w:t>
      </w:r>
    </w:p>
    <w:p w14:paraId="7425B6D4" w14:textId="77777777" w:rsidR="00C71428" w:rsidRPr="008C198E" w:rsidRDefault="00C71428" w:rsidP="00C71428">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Teniendo en cuenta el volumen de obra, las características del proyecto, la continuidad de funcionamiento, las preexistencias, las incidencias externas y otros aspectos, se establecerán las principales consideraciones en cuanto a la organización y desarrollo de las obras. </w:t>
      </w:r>
    </w:p>
    <w:p w14:paraId="65E3E949" w14:textId="77777777" w:rsidR="00C71428" w:rsidRPr="008C198E" w:rsidRDefault="00C71428" w:rsidP="00C71428">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Habrá que considerar, por ejemplo: </w:t>
      </w:r>
    </w:p>
    <w:p w14:paraId="7379828A" w14:textId="77777777" w:rsidR="00C71428" w:rsidRPr="008C198E" w:rsidRDefault="00C71428" w:rsidP="00C71428">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acciones a desarrollar en cuanto a expropiaciones y servicios afectados </w:t>
      </w:r>
    </w:p>
    <w:p w14:paraId="1791CCFD" w14:textId="77777777" w:rsidR="00C71428" w:rsidRPr="008C198E" w:rsidRDefault="00C71428" w:rsidP="00C71428">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acciones a desarrollar si se prevé encontrar restos arqueológicos: documentación de los restos, mantenerlas y que se puedan ver, extraerlas. </w:t>
      </w:r>
    </w:p>
    <w:p w14:paraId="4F71CC44" w14:textId="77777777" w:rsidR="00C71428" w:rsidRPr="008C198E" w:rsidRDefault="00C71428" w:rsidP="00C71428">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planificación de las construcciones temporales (para realojar gente o material o mobiliario mientras se hacen las obras, para proteger partes del edificio, etc.). </w:t>
      </w:r>
    </w:p>
    <w:p w14:paraId="5BB63C0C" w14:textId="77777777" w:rsidR="00C71428" w:rsidRPr="008C198E" w:rsidRDefault="00C71428" w:rsidP="00C71428">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las partes de obra que puedan acontecer conflictivas (por ejemplo, el transporte y la colocación de elementos estructurales y equipos de grandes dimensiones) </w:t>
      </w:r>
    </w:p>
    <w:p w14:paraId="792A6F0C" w14:textId="77777777" w:rsidR="00C71428" w:rsidRPr="008C198E" w:rsidRDefault="00C71428" w:rsidP="00C71428">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zonas por el almacenamiento de tierras excedentes (de excavaciones), provisionalmente mientras se recolocan al terreno o se llevan a otro lugar. </w:t>
      </w:r>
    </w:p>
    <w:p w14:paraId="6BF325A1" w14:textId="77777777" w:rsidR="00C71428" w:rsidRPr="008C198E" w:rsidRDefault="00C71428" w:rsidP="00C71428">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otros aspectos a tener en cuenta: implantación de los medios auxiliares y provisionales de obra, zonas ubicación de los contenedores para la recogida de residuos de obra, encuentro de materiales recepcionados a la obra, etc. </w:t>
      </w:r>
    </w:p>
    <w:p w14:paraId="3DEDF817" w14:textId="69F77E82" w:rsidR="00BF0AFB" w:rsidRPr="008C198E" w:rsidRDefault="00C71428" w:rsidP="00C71428">
      <w:pPr>
        <w:pStyle w:val="Default"/>
        <w:jc w:val="both"/>
        <w:rPr>
          <w:rFonts w:asciiTheme="minorHAnsi" w:hAnsiTheme="minorHAnsi" w:cstheme="minorHAnsi"/>
          <w:sz w:val="22"/>
          <w:szCs w:val="22"/>
          <w:lang w:val="es-ES_tradnl"/>
        </w:rPr>
      </w:pPr>
      <w:r w:rsidRPr="008C198E">
        <w:rPr>
          <w:rFonts w:asciiTheme="minorHAnsi" w:hAnsiTheme="minorHAnsi" w:cstheme="minorHAnsi"/>
          <w:bCs/>
          <w:sz w:val="22"/>
          <w:szCs w:val="22"/>
          <w:lang w:val="es-ES_tradnl"/>
        </w:rPr>
        <w:t>- Se delimitarán las posibles partes o zonas de la obra en relación con la previsión de fases de ejecución</w:t>
      </w:r>
      <w:r w:rsidR="00BF0AFB" w:rsidRPr="008C198E">
        <w:rPr>
          <w:rFonts w:asciiTheme="minorHAnsi" w:hAnsiTheme="minorHAnsi" w:cstheme="minorHAnsi"/>
          <w:sz w:val="22"/>
          <w:szCs w:val="22"/>
          <w:lang w:val="es-ES_tradnl"/>
        </w:rPr>
        <w:t xml:space="preserve">. </w:t>
      </w:r>
    </w:p>
    <w:p w14:paraId="6D970A17" w14:textId="77777777" w:rsidR="00A00964" w:rsidRPr="00A00964" w:rsidRDefault="00A00964" w:rsidP="00A00964">
      <w:pPr>
        <w:pStyle w:val="Default"/>
        <w:jc w:val="both"/>
        <w:rPr>
          <w:rFonts w:asciiTheme="minorHAnsi" w:hAnsiTheme="minorHAnsi" w:cstheme="minorHAnsi"/>
          <w:sz w:val="22"/>
          <w:szCs w:val="22"/>
          <w:lang w:val="es-ES_tradnl"/>
        </w:rPr>
      </w:pPr>
      <w:r w:rsidRPr="00A00964">
        <w:rPr>
          <w:rFonts w:asciiTheme="minorHAnsi" w:hAnsiTheme="minorHAnsi" w:cstheme="minorHAnsi"/>
          <w:sz w:val="22"/>
          <w:szCs w:val="22"/>
          <w:lang w:val="es-ES_tradnl"/>
        </w:rPr>
        <w:lastRenderedPageBreak/>
        <w:t xml:space="preserve">- Se indicará que se adoptarán medidas para conseguir que las </w:t>
      </w:r>
      <w:r w:rsidRPr="00A00964">
        <w:rPr>
          <w:rFonts w:asciiTheme="minorHAnsi" w:hAnsiTheme="minorHAnsi" w:cstheme="minorHAnsi"/>
          <w:b/>
          <w:sz w:val="22"/>
          <w:szCs w:val="22"/>
          <w:lang w:val="es-ES_tradnl"/>
        </w:rPr>
        <w:t>afectaciones</w:t>
      </w:r>
      <w:r w:rsidRPr="00A00964">
        <w:rPr>
          <w:rFonts w:asciiTheme="minorHAnsi" w:hAnsiTheme="minorHAnsi" w:cstheme="minorHAnsi"/>
          <w:sz w:val="22"/>
          <w:szCs w:val="22"/>
          <w:lang w:val="es-ES_tradnl"/>
        </w:rPr>
        <w:t xml:space="preserve"> tanto interiores en el edificio o al solar como terceros, al tráfico y al medio ambiente, sean las mínimas posibles, manteniendo un entorno ordenado y limpio. Se definirán concretamente en el proyecto de ejecución (por ejemplo, cierre de las partes o zonas de la obra, teniendo en cuenta las fases y duración de su ejecución, accesos y salidas a la obra y modificaciones de los accesos a los edificios y del tráfico de peatones y vehículos, si se tercia, etc.) </w:t>
      </w:r>
    </w:p>
    <w:p w14:paraId="566B0592" w14:textId="77777777" w:rsidR="00A00964" w:rsidRPr="00A00964" w:rsidRDefault="00A00964" w:rsidP="00A00964">
      <w:pPr>
        <w:pStyle w:val="Default"/>
        <w:jc w:val="both"/>
        <w:rPr>
          <w:rFonts w:asciiTheme="minorHAnsi" w:hAnsiTheme="minorHAnsi" w:cstheme="minorHAnsi"/>
          <w:sz w:val="22"/>
          <w:szCs w:val="22"/>
          <w:lang w:val="es-ES_tradnl"/>
        </w:rPr>
      </w:pPr>
      <w:r w:rsidRPr="00A00964">
        <w:rPr>
          <w:rFonts w:asciiTheme="minorHAnsi" w:hAnsiTheme="minorHAnsi" w:cstheme="minorHAnsi"/>
          <w:sz w:val="22"/>
          <w:szCs w:val="22"/>
          <w:lang w:val="es-ES_tradnl"/>
        </w:rPr>
        <w:t xml:space="preserve">- Se indicará que se adoptarán </w:t>
      </w:r>
      <w:r w:rsidRPr="00A00964">
        <w:rPr>
          <w:rFonts w:asciiTheme="minorHAnsi" w:hAnsiTheme="minorHAnsi" w:cstheme="minorHAnsi"/>
          <w:b/>
          <w:sz w:val="22"/>
          <w:szCs w:val="22"/>
          <w:lang w:val="es-ES_tradnl"/>
        </w:rPr>
        <w:t>medidas medioambientales</w:t>
      </w:r>
      <w:r w:rsidRPr="00A00964">
        <w:rPr>
          <w:rFonts w:asciiTheme="minorHAnsi" w:hAnsiTheme="minorHAnsi" w:cstheme="minorHAnsi"/>
          <w:sz w:val="22"/>
          <w:szCs w:val="22"/>
          <w:lang w:val="es-ES_tradnl"/>
        </w:rPr>
        <w:t xml:space="preserve"> para la ejecución y que se definirán en el proyecto de ejecución. </w:t>
      </w:r>
    </w:p>
    <w:p w14:paraId="76EC7847" w14:textId="62C19D8F" w:rsidR="00BF0AFB" w:rsidRPr="008C198E" w:rsidRDefault="00A00964" w:rsidP="00A00964">
      <w:pPr>
        <w:pStyle w:val="Default"/>
        <w:jc w:val="both"/>
        <w:rPr>
          <w:rFonts w:asciiTheme="minorHAnsi" w:hAnsiTheme="minorHAnsi" w:cstheme="minorHAnsi"/>
          <w:sz w:val="22"/>
          <w:szCs w:val="22"/>
          <w:lang w:val="es-ES_tradnl"/>
        </w:rPr>
      </w:pPr>
      <w:r w:rsidRPr="00A00964">
        <w:rPr>
          <w:rFonts w:asciiTheme="minorHAnsi" w:hAnsiTheme="minorHAnsi" w:cstheme="minorHAnsi"/>
          <w:sz w:val="22"/>
          <w:szCs w:val="22"/>
          <w:lang w:val="es-ES_tradnl"/>
        </w:rPr>
        <w:t xml:space="preserve">- Se indicará la previsión del </w:t>
      </w:r>
      <w:r w:rsidRPr="00A00964">
        <w:rPr>
          <w:rFonts w:asciiTheme="minorHAnsi" w:hAnsiTheme="minorHAnsi" w:cstheme="minorHAnsi"/>
          <w:b/>
          <w:sz w:val="22"/>
          <w:szCs w:val="22"/>
          <w:lang w:val="es-ES_tradnl"/>
        </w:rPr>
        <w:t>plazo de ejecución</w:t>
      </w:r>
      <w:r w:rsidRPr="00A00964">
        <w:rPr>
          <w:rFonts w:asciiTheme="minorHAnsi" w:hAnsiTheme="minorHAnsi" w:cstheme="minorHAnsi"/>
          <w:sz w:val="22"/>
          <w:szCs w:val="22"/>
          <w:lang w:val="es-ES_tradnl"/>
        </w:rPr>
        <w:t xml:space="preserve"> en meses, en función del volumen y de las características específicas de la obra. Si la ejecución de la obra se planifica por fases, se tendrá que incluir la previsión del plazo de cada una de ellas. Así se podrá estimar, entre otros de otros costes, los de las instalaciones temporales en caso de que sean necesarios</w:t>
      </w:r>
      <w:r w:rsidR="00BF0AFB" w:rsidRPr="008C198E">
        <w:rPr>
          <w:rFonts w:asciiTheme="minorHAnsi" w:hAnsiTheme="minorHAnsi" w:cstheme="minorHAnsi"/>
          <w:sz w:val="22"/>
          <w:szCs w:val="22"/>
          <w:lang w:val="es-ES_tradnl"/>
        </w:rPr>
        <w:t xml:space="preserve">. </w:t>
      </w:r>
    </w:p>
    <w:p w14:paraId="68CF3EEA" w14:textId="77777777" w:rsidR="00BF0AFB" w:rsidRPr="008C198E" w:rsidRDefault="00BF0AFB" w:rsidP="00BF0AFB">
      <w:pPr>
        <w:pStyle w:val="Default"/>
        <w:jc w:val="both"/>
        <w:rPr>
          <w:rFonts w:asciiTheme="minorHAnsi" w:hAnsiTheme="minorHAnsi" w:cstheme="minorHAnsi"/>
          <w:sz w:val="22"/>
          <w:szCs w:val="22"/>
          <w:lang w:val="es-ES_tradnl"/>
        </w:rPr>
      </w:pPr>
    </w:p>
    <w:p w14:paraId="71AD9269" w14:textId="77777777" w:rsidR="00BF0AFB" w:rsidRPr="008C198E" w:rsidRDefault="00BF0AFB" w:rsidP="00BF0AFB">
      <w:pPr>
        <w:pStyle w:val="Default"/>
        <w:jc w:val="both"/>
        <w:rPr>
          <w:rFonts w:asciiTheme="minorHAnsi" w:hAnsiTheme="minorHAnsi" w:cstheme="minorHAnsi"/>
          <w:sz w:val="22"/>
          <w:szCs w:val="22"/>
          <w:lang w:val="es-ES_tradnl"/>
        </w:rPr>
      </w:pPr>
    </w:p>
    <w:p w14:paraId="2AD6CC91" w14:textId="77777777" w:rsidR="00BF0AFB" w:rsidRPr="008C198E" w:rsidRDefault="00BF0AFB" w:rsidP="00BF0AFB">
      <w:pPr>
        <w:pStyle w:val="Default"/>
        <w:shd w:val="clear" w:color="auto" w:fill="D9D9D9" w:themeFill="background1" w:themeFillShade="D9"/>
        <w:jc w:val="both"/>
        <w:rPr>
          <w:rFonts w:asciiTheme="minorHAnsi" w:hAnsiTheme="minorHAnsi" w:cstheme="minorHAnsi"/>
          <w:b/>
          <w:bCs/>
          <w:color w:val="auto"/>
          <w:sz w:val="22"/>
          <w:szCs w:val="22"/>
          <w:lang w:val="es-ES_tradnl"/>
        </w:rPr>
      </w:pPr>
      <w:r w:rsidRPr="008C198E">
        <w:rPr>
          <w:rFonts w:asciiTheme="minorHAnsi" w:hAnsiTheme="minorHAnsi" w:cstheme="minorHAnsi"/>
          <w:b/>
          <w:bCs/>
          <w:color w:val="auto"/>
          <w:sz w:val="22"/>
          <w:szCs w:val="22"/>
          <w:lang w:val="es-ES_tradnl"/>
        </w:rPr>
        <w:t xml:space="preserve">CN NORMATIVA APLICABLE </w:t>
      </w:r>
    </w:p>
    <w:p w14:paraId="29BB7BCD" w14:textId="59455716" w:rsidR="00C71428" w:rsidRPr="008C198E" w:rsidRDefault="00C71428" w:rsidP="00C71428">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A </w:t>
      </w:r>
      <w:r w:rsidR="00A00964" w:rsidRPr="008C198E">
        <w:rPr>
          <w:rFonts w:asciiTheme="minorHAnsi" w:hAnsiTheme="minorHAnsi" w:cstheme="minorHAnsi"/>
          <w:bCs/>
          <w:sz w:val="22"/>
          <w:szCs w:val="22"/>
          <w:lang w:val="es-ES_tradnl"/>
        </w:rPr>
        <w:t>continuación,</w:t>
      </w:r>
      <w:r w:rsidRPr="008C198E">
        <w:rPr>
          <w:rFonts w:asciiTheme="minorHAnsi" w:hAnsiTheme="minorHAnsi" w:cstheme="minorHAnsi"/>
          <w:bCs/>
          <w:sz w:val="22"/>
          <w:szCs w:val="22"/>
          <w:lang w:val="es-ES_tradnl"/>
        </w:rPr>
        <w:t xml:space="preserve"> se detalla cada uno de los subapartados del apartado de Normativa Aplicable</w:t>
      </w:r>
    </w:p>
    <w:p w14:paraId="18892FDB" w14:textId="77777777" w:rsidR="00C71428" w:rsidRPr="008C198E" w:rsidRDefault="00C71428" w:rsidP="00C71428">
      <w:pPr>
        <w:pStyle w:val="Default"/>
        <w:jc w:val="both"/>
        <w:rPr>
          <w:rFonts w:asciiTheme="minorHAnsi" w:hAnsiTheme="minorHAnsi" w:cstheme="minorHAnsi"/>
          <w:bCs/>
          <w:sz w:val="22"/>
          <w:szCs w:val="22"/>
          <w:lang w:val="es-ES_tradnl"/>
        </w:rPr>
      </w:pPr>
    </w:p>
    <w:p w14:paraId="61FDA9DE" w14:textId="6856FB34" w:rsidR="00C71428" w:rsidRPr="008C198E" w:rsidRDefault="00C71428" w:rsidP="00C71428">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CN 1 Relación de normativa aplicada </w:t>
      </w:r>
    </w:p>
    <w:p w14:paraId="5B6A8429" w14:textId="77777777" w:rsidR="00C71428" w:rsidRPr="008C198E" w:rsidRDefault="00C71428" w:rsidP="00C71428">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El Proyectista indicará la normativa que ha tenido en cuenta para la redacción del Proyecto Básico. </w:t>
      </w:r>
    </w:p>
    <w:p w14:paraId="205D02EC" w14:textId="77777777" w:rsidR="00C71428" w:rsidRPr="008C198E" w:rsidRDefault="00C71428" w:rsidP="00C71428">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Se adjuntará un listado particularizado de la normativa técnica de la edificación y de urbanización, así como otras normas que sean de aplicación en el proyecto. Incluirá aquella normativa referenciada en los diferentes apartados del Proyecto. </w:t>
      </w:r>
    </w:p>
    <w:p w14:paraId="2B45CC09" w14:textId="77777777" w:rsidR="00C71428" w:rsidRPr="008C198E" w:rsidRDefault="00C71428" w:rsidP="00C71428">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Cada normativa quedará definida por el tipo de figura legal (Ley, Real Decreto, Decreto, Orden,...) número y año, título y fecha de publicación en el diario oficial correspondiendo añadiendo las referencias de las modificaciones si hay. </w:t>
      </w:r>
    </w:p>
    <w:p w14:paraId="2FB146DE" w14:textId="77777777" w:rsidR="00C71428" w:rsidRPr="008C198E" w:rsidRDefault="00C71428" w:rsidP="00C71428">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Este capítulo tendrá que disponer del siguiente índice: </w:t>
      </w:r>
    </w:p>
    <w:p w14:paraId="3EF88512" w14:textId="77777777" w:rsidR="00C71428" w:rsidRPr="008C198E" w:rsidRDefault="00C71428" w:rsidP="00C71428">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Normativa técnica de edificación </w:t>
      </w:r>
    </w:p>
    <w:p w14:paraId="5F15D5E2" w14:textId="77777777" w:rsidR="00C71428" w:rsidRPr="008C198E" w:rsidRDefault="00C71428" w:rsidP="00C71428">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Normativa técnica de urbanización </w:t>
      </w:r>
    </w:p>
    <w:p w14:paraId="63BB30D7" w14:textId="77777777" w:rsidR="00C71428" w:rsidRPr="008C198E" w:rsidRDefault="00C71428" w:rsidP="00C71428">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Otras </w:t>
      </w:r>
    </w:p>
    <w:p w14:paraId="1F4D9DF8" w14:textId="327CE591" w:rsidR="00C71428" w:rsidRPr="008C198E" w:rsidRDefault="00C71428" w:rsidP="00C71428">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CN 2 Otras normas y documentos de referencia aplicados en lo proyecte </w:t>
      </w:r>
    </w:p>
    <w:p w14:paraId="7FB20237" w14:textId="77777777" w:rsidR="00C71428" w:rsidRPr="008C198E" w:rsidRDefault="00C71428" w:rsidP="00C71428">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Relación de las normas y otros documentos aplicados en el proyecto, indicando procedencia (autor u organismo que lo ha elaborado) y fecha de publicación. Por ejemplo, “Criterios de diseño” de los Departamentos, especificaciones técnicas de organismos o entidades, Documentos reconocidos, guías, otros. </w:t>
      </w:r>
    </w:p>
    <w:p w14:paraId="6B0BF0FD" w14:textId="68F427E6" w:rsidR="00C71428" w:rsidRPr="008C198E" w:rsidRDefault="00C71428" w:rsidP="00C71428">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AN ANEXOS A LA MEMORIA </w:t>
      </w:r>
    </w:p>
    <w:p w14:paraId="4429013D" w14:textId="3A5C41BB" w:rsidR="00C71428" w:rsidRPr="008C198E" w:rsidRDefault="00C71428" w:rsidP="00C71428">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Relación de los Anex</w:t>
      </w:r>
      <w:r w:rsidR="00773865">
        <w:rPr>
          <w:rFonts w:asciiTheme="minorHAnsi" w:hAnsiTheme="minorHAnsi" w:cstheme="minorHAnsi"/>
          <w:bCs/>
          <w:sz w:val="22"/>
          <w:szCs w:val="22"/>
          <w:lang w:val="es-ES_tradnl"/>
        </w:rPr>
        <w:t>o</w:t>
      </w:r>
      <w:r w:rsidRPr="008C198E">
        <w:rPr>
          <w:rFonts w:asciiTheme="minorHAnsi" w:hAnsiTheme="minorHAnsi" w:cstheme="minorHAnsi"/>
          <w:bCs/>
          <w:sz w:val="22"/>
          <w:szCs w:val="22"/>
          <w:lang w:val="es-ES_tradnl"/>
        </w:rPr>
        <w:t xml:space="preserve">s que desarrollan la Memoria del Proyecto y que pueden ser los siguientes: </w:t>
      </w:r>
    </w:p>
    <w:p w14:paraId="74214737" w14:textId="2A790758" w:rsidR="00C71428" w:rsidRPr="008C198E" w:rsidRDefault="00C71428" w:rsidP="00C71428">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0. Datos generales complementarios del proyecto (AN DD) </w:t>
      </w:r>
    </w:p>
    <w:p w14:paraId="3BB602D1" w14:textId="153735AE" w:rsidR="00C71428" w:rsidRPr="008C198E" w:rsidRDefault="00C71428" w:rsidP="00C71428">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1. Justificación específica de ordenanzas, normativas o instrucciones a requerimiento de algún organismo (AN CN) </w:t>
      </w:r>
    </w:p>
    <w:p w14:paraId="5096CCE3" w14:textId="00F8A97D" w:rsidR="00C71428" w:rsidRPr="008C198E" w:rsidRDefault="00773865" w:rsidP="00C71428">
      <w:pPr>
        <w:pStyle w:val="Default"/>
        <w:jc w:val="both"/>
        <w:rPr>
          <w:rFonts w:asciiTheme="minorHAnsi" w:hAnsiTheme="minorHAnsi" w:cstheme="minorHAnsi"/>
          <w:bCs/>
          <w:sz w:val="22"/>
          <w:szCs w:val="22"/>
          <w:lang w:val="es-ES_tradnl"/>
        </w:rPr>
      </w:pPr>
      <w:r>
        <w:rPr>
          <w:rFonts w:asciiTheme="minorHAnsi" w:hAnsiTheme="minorHAnsi" w:cstheme="minorHAnsi"/>
          <w:bCs/>
          <w:sz w:val="22"/>
          <w:szCs w:val="22"/>
          <w:lang w:val="es-ES_tradnl"/>
        </w:rPr>
        <w:t>2 . Otros anexo</w:t>
      </w:r>
      <w:r w:rsidR="00C71428" w:rsidRPr="008C198E">
        <w:rPr>
          <w:rFonts w:asciiTheme="minorHAnsi" w:hAnsiTheme="minorHAnsi" w:cstheme="minorHAnsi"/>
          <w:bCs/>
          <w:sz w:val="22"/>
          <w:szCs w:val="22"/>
          <w:lang w:val="es-ES_tradnl"/>
        </w:rPr>
        <w:t xml:space="preserve">s a la Memoria </w:t>
      </w:r>
    </w:p>
    <w:p w14:paraId="443F0CD0" w14:textId="39CE269B" w:rsidR="00C71428" w:rsidRPr="008C198E" w:rsidRDefault="00C71428" w:rsidP="00C71428">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AN DD Datos generales complementarios del proyecto </w:t>
      </w:r>
    </w:p>
    <w:p w14:paraId="41DB5411" w14:textId="4A5B981B" w:rsidR="00C71428" w:rsidRPr="008C198E" w:rsidRDefault="00C71428" w:rsidP="00C71428">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Se facilitarán otros datos generales del proyecto que sea</w:t>
      </w:r>
      <w:r w:rsidR="00773865">
        <w:rPr>
          <w:rFonts w:asciiTheme="minorHAnsi" w:hAnsiTheme="minorHAnsi" w:cstheme="minorHAnsi"/>
          <w:bCs/>
          <w:sz w:val="22"/>
          <w:szCs w:val="22"/>
          <w:lang w:val="es-ES_tradnl"/>
        </w:rPr>
        <w:t>n</w:t>
      </w:r>
      <w:r w:rsidRPr="008C198E">
        <w:rPr>
          <w:rFonts w:asciiTheme="minorHAnsi" w:hAnsiTheme="minorHAnsi" w:cstheme="minorHAnsi"/>
          <w:bCs/>
          <w:sz w:val="22"/>
          <w:szCs w:val="22"/>
          <w:lang w:val="es-ES_tradnl"/>
        </w:rPr>
        <w:t xml:space="preserve"> necesarias para la actuación y que por su extensión requieran un desarrollo en este Anexo, </w:t>
      </w:r>
      <w:r w:rsidR="00773865" w:rsidRPr="008C198E">
        <w:rPr>
          <w:rFonts w:asciiTheme="minorHAnsi" w:hAnsiTheme="minorHAnsi" w:cstheme="minorHAnsi"/>
          <w:bCs/>
          <w:sz w:val="22"/>
          <w:szCs w:val="22"/>
          <w:lang w:val="es-ES_tradnl"/>
        </w:rPr>
        <w:t>como,</w:t>
      </w:r>
      <w:r w:rsidRPr="008C198E">
        <w:rPr>
          <w:rFonts w:asciiTheme="minorHAnsi" w:hAnsiTheme="minorHAnsi" w:cstheme="minorHAnsi"/>
          <w:bCs/>
          <w:sz w:val="22"/>
          <w:szCs w:val="22"/>
          <w:lang w:val="es-ES_tradnl"/>
        </w:rPr>
        <w:t xml:space="preserve"> por ejemplo, un cuadro de superficies y otros parámetros de los locales, etc.. </w:t>
      </w:r>
    </w:p>
    <w:p w14:paraId="5061617C" w14:textId="236FAED4" w:rsidR="00BF0AFB" w:rsidRPr="008C198E" w:rsidRDefault="00C71428" w:rsidP="00C71428">
      <w:pPr>
        <w:pStyle w:val="Default"/>
        <w:jc w:val="both"/>
        <w:rPr>
          <w:rFonts w:asciiTheme="minorHAnsi" w:hAnsiTheme="minorHAnsi" w:cstheme="minorHAnsi"/>
          <w:b/>
          <w:sz w:val="22"/>
          <w:szCs w:val="22"/>
          <w:lang w:val="es-ES_tradnl"/>
        </w:rPr>
      </w:pPr>
      <w:r w:rsidRPr="008C198E">
        <w:rPr>
          <w:rFonts w:asciiTheme="minorHAnsi" w:hAnsiTheme="minorHAnsi" w:cstheme="minorHAnsi"/>
          <w:b/>
          <w:bCs/>
          <w:sz w:val="22"/>
          <w:szCs w:val="22"/>
          <w:lang w:val="es-ES_tradnl"/>
        </w:rPr>
        <w:t>AN CN Justificación específica de ordenanzas, normativas o instrucciones a requerimiento de algún organismo</w:t>
      </w:r>
      <w:r w:rsidR="00BF0AFB" w:rsidRPr="008C198E">
        <w:rPr>
          <w:rFonts w:asciiTheme="minorHAnsi" w:hAnsiTheme="minorHAnsi" w:cstheme="minorHAnsi"/>
          <w:b/>
          <w:bCs/>
          <w:sz w:val="22"/>
          <w:szCs w:val="22"/>
          <w:lang w:val="es-ES_tradnl"/>
        </w:rPr>
        <w:t xml:space="preserve"> </w:t>
      </w:r>
    </w:p>
    <w:p w14:paraId="22C3E918" w14:textId="529ECB08" w:rsidR="00BF104F" w:rsidRPr="008C198E" w:rsidRDefault="00BF104F" w:rsidP="00BF104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lastRenderedPageBreak/>
        <w:t xml:space="preserve">En el caso de que se tengan que elaborar justificaciones específicas complementarias de la Memoria habrá que adjuntarlas en este Anexo y referenciarlas respecto del capítulo, subcapítulo o apartado de la Memoria con el que tienen relación.  </w:t>
      </w:r>
    </w:p>
    <w:p w14:paraId="50D1F624" w14:textId="77777777" w:rsidR="00BF104F" w:rsidRPr="008C198E" w:rsidRDefault="00BF104F" w:rsidP="00BF104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Su contenido será el necesario según las especificaciones de los organismos y entidades que lo requieran. </w:t>
      </w:r>
    </w:p>
    <w:p w14:paraId="21DC944D" w14:textId="4393FB25" w:rsidR="00BF104F" w:rsidRPr="008C198E" w:rsidRDefault="00BF104F" w:rsidP="00BF104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Si la Justificación implica desarrollar un estudio que además de la memoria incluya planos u otros documentos, se adjuntará como Documentación complementaria al proyecto DC CN. </w:t>
      </w:r>
    </w:p>
    <w:p w14:paraId="263223EB" w14:textId="55408382" w:rsidR="00BF104F" w:rsidRPr="008C198E" w:rsidRDefault="00BF104F" w:rsidP="00BF104F">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AN Otr</w:t>
      </w:r>
      <w:r w:rsidR="00773865">
        <w:rPr>
          <w:rFonts w:asciiTheme="minorHAnsi" w:hAnsiTheme="minorHAnsi" w:cstheme="minorHAnsi"/>
          <w:b/>
          <w:sz w:val="22"/>
          <w:szCs w:val="22"/>
          <w:lang w:val="es-ES_tradnl"/>
        </w:rPr>
        <w:t>os anexo</w:t>
      </w:r>
      <w:r w:rsidRPr="008C198E">
        <w:rPr>
          <w:rFonts w:asciiTheme="minorHAnsi" w:hAnsiTheme="minorHAnsi" w:cstheme="minorHAnsi"/>
          <w:b/>
          <w:sz w:val="22"/>
          <w:szCs w:val="22"/>
          <w:lang w:val="es-ES_tradnl"/>
        </w:rPr>
        <w:t xml:space="preserve">s a la Memoria </w:t>
      </w:r>
    </w:p>
    <w:p w14:paraId="6C98AEF5" w14:textId="77777777" w:rsidR="00BF104F" w:rsidRPr="008C198E" w:rsidRDefault="00BF104F" w:rsidP="00BF104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Desarrolla, en su caso, otros capítulos, subcapítulos o apartados de la memoria. Para referenciarlos se seguirá la orden de la Memoria constructiva. </w:t>
      </w:r>
    </w:p>
    <w:p w14:paraId="387CDCDF" w14:textId="3B61C12A" w:rsidR="00BF104F" w:rsidRPr="008C198E" w:rsidRDefault="00BF104F" w:rsidP="00BF104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Por ejemplo, se incluiría en este apartado, el cuadro detallado de superficies y otros parámetros del edificio (AN MD 4.2.), las características detalladas de algunos locales especiales (AN MD 5.4), etc. </w:t>
      </w:r>
    </w:p>
    <w:p w14:paraId="29323832" w14:textId="187E1548" w:rsidR="00BF104F" w:rsidRPr="008C198E" w:rsidRDefault="00BF104F" w:rsidP="00BF104F">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AN Otros: </w:t>
      </w:r>
    </w:p>
    <w:p w14:paraId="06A2A032" w14:textId="77777777" w:rsidR="00BF104F" w:rsidRPr="008C198E" w:rsidRDefault="00BF104F" w:rsidP="00BF104F">
      <w:pPr>
        <w:pStyle w:val="Default"/>
        <w:ind w:left="705" w:hanging="705"/>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w:t>
      </w:r>
      <w:r w:rsidRPr="008C198E">
        <w:rPr>
          <w:rFonts w:asciiTheme="minorHAnsi" w:hAnsiTheme="minorHAnsi" w:cstheme="minorHAnsi"/>
          <w:sz w:val="22"/>
          <w:szCs w:val="22"/>
          <w:lang w:val="es-ES_tradnl"/>
        </w:rPr>
        <w:tab/>
        <w:t>Cálculos justificativos de predimensionado de todas las instalaciones, tanto a nivel de equipos de generación como de elementos de distribución.</w:t>
      </w:r>
    </w:p>
    <w:p w14:paraId="27E86353" w14:textId="77777777" w:rsidR="00BF104F" w:rsidRPr="008C198E" w:rsidRDefault="00BF104F" w:rsidP="00BF104F">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w:t>
      </w:r>
      <w:r w:rsidRPr="008C198E">
        <w:rPr>
          <w:rFonts w:asciiTheme="minorHAnsi" w:hAnsiTheme="minorHAnsi" w:cstheme="minorHAnsi"/>
          <w:sz w:val="22"/>
          <w:szCs w:val="22"/>
          <w:lang w:val="es-ES_tradnl"/>
        </w:rPr>
        <w:tab/>
        <w:t>Matriz de utilidades que incluya una primera aproximación con la siguiente información tipo:</w:t>
      </w:r>
    </w:p>
    <w:p w14:paraId="193733BB" w14:textId="77777777" w:rsidR="00BF104F" w:rsidRPr="008C198E" w:rsidRDefault="00BF104F" w:rsidP="00BF104F">
      <w:pPr>
        <w:pStyle w:val="Default"/>
        <w:ind w:left="709"/>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o</w:t>
      </w:r>
      <w:r w:rsidRPr="008C198E">
        <w:rPr>
          <w:rFonts w:asciiTheme="minorHAnsi" w:hAnsiTheme="minorHAnsi" w:cstheme="minorHAnsi"/>
          <w:sz w:val="22"/>
          <w:szCs w:val="22"/>
          <w:lang w:val="es-ES_tradnl"/>
        </w:rPr>
        <w:tab/>
        <w:t xml:space="preserve">listado completo de equipos </w:t>
      </w:r>
    </w:p>
    <w:p w14:paraId="75C858D5" w14:textId="77777777" w:rsidR="00BF104F" w:rsidRPr="008C198E" w:rsidRDefault="00BF104F" w:rsidP="00BF104F">
      <w:pPr>
        <w:pStyle w:val="Default"/>
        <w:ind w:left="709"/>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o</w:t>
      </w:r>
      <w:r w:rsidRPr="008C198E">
        <w:rPr>
          <w:rFonts w:asciiTheme="minorHAnsi" w:hAnsiTheme="minorHAnsi" w:cstheme="minorHAnsi"/>
          <w:sz w:val="22"/>
          <w:szCs w:val="22"/>
          <w:lang w:val="es-ES_tradnl"/>
        </w:rPr>
        <w:tab/>
        <w:t>Fabricantes</w:t>
      </w:r>
    </w:p>
    <w:p w14:paraId="2204E3A9" w14:textId="77777777" w:rsidR="00BF104F" w:rsidRPr="008C198E" w:rsidRDefault="00BF104F" w:rsidP="00BF104F">
      <w:pPr>
        <w:pStyle w:val="Default"/>
        <w:ind w:left="709"/>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o</w:t>
      </w:r>
      <w:r w:rsidRPr="008C198E">
        <w:rPr>
          <w:rFonts w:asciiTheme="minorHAnsi" w:hAnsiTheme="minorHAnsi" w:cstheme="minorHAnsi"/>
          <w:sz w:val="22"/>
          <w:szCs w:val="22"/>
          <w:lang w:val="es-ES_tradnl"/>
        </w:rPr>
        <w:tab/>
        <w:t>Pesos y dimensiones</w:t>
      </w:r>
    </w:p>
    <w:p w14:paraId="309E7CAC" w14:textId="77777777" w:rsidR="00BF104F" w:rsidRPr="008C198E" w:rsidRDefault="00BF104F" w:rsidP="00BF104F">
      <w:pPr>
        <w:pStyle w:val="Default"/>
        <w:ind w:left="709"/>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o</w:t>
      </w:r>
      <w:r w:rsidRPr="008C198E">
        <w:rPr>
          <w:rFonts w:asciiTheme="minorHAnsi" w:hAnsiTheme="minorHAnsi" w:cstheme="minorHAnsi"/>
          <w:sz w:val="22"/>
          <w:szCs w:val="22"/>
          <w:lang w:val="es-ES_tradnl"/>
        </w:rPr>
        <w:tab/>
        <w:t>Necesidades de consumos de instalaciones (electricidad: tensión-amperaje-potencia, aire comprimido: caudal-presión, agua enfriada: caudal-presión-temperatura, drenaje, extracción: caudal-presión, etc.)</w:t>
      </w:r>
    </w:p>
    <w:p w14:paraId="4B21A7C1" w14:textId="77777777" w:rsidR="00BF104F" w:rsidRPr="008C198E" w:rsidRDefault="00BF104F" w:rsidP="00BF104F">
      <w:pPr>
        <w:pStyle w:val="Default"/>
        <w:ind w:left="709"/>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o</w:t>
      </w:r>
      <w:r w:rsidRPr="008C198E">
        <w:rPr>
          <w:rFonts w:asciiTheme="minorHAnsi" w:hAnsiTheme="minorHAnsi" w:cstheme="minorHAnsi"/>
          <w:sz w:val="22"/>
          <w:szCs w:val="22"/>
          <w:lang w:val="es-ES_tradnl"/>
        </w:rPr>
        <w:tab/>
        <w:t>Tipología de conexiones</w:t>
      </w:r>
    </w:p>
    <w:p w14:paraId="3FC615B8" w14:textId="652D65B6" w:rsidR="002228DA" w:rsidRPr="008C198E" w:rsidRDefault="00BF104F" w:rsidP="00BF104F">
      <w:pPr>
        <w:pStyle w:val="Default"/>
        <w:ind w:left="709"/>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o</w:t>
      </w:r>
      <w:r w:rsidRPr="008C198E">
        <w:rPr>
          <w:rFonts w:asciiTheme="minorHAnsi" w:hAnsiTheme="minorHAnsi" w:cstheme="minorHAnsi"/>
          <w:sz w:val="22"/>
          <w:szCs w:val="22"/>
          <w:lang w:val="es-ES_tradnl"/>
        </w:rPr>
        <w:tab/>
        <w:t>Necesidades de conectividad/comunicación</w:t>
      </w:r>
      <w:r w:rsidR="002228DA" w:rsidRPr="008C198E">
        <w:rPr>
          <w:rFonts w:asciiTheme="minorHAnsi" w:hAnsiTheme="minorHAnsi" w:cstheme="minorHAnsi"/>
          <w:sz w:val="22"/>
          <w:szCs w:val="22"/>
          <w:lang w:val="es-ES_tradnl"/>
        </w:rPr>
        <w:t>.</w:t>
      </w:r>
    </w:p>
    <w:p w14:paraId="2472955E" w14:textId="77777777" w:rsidR="00BF0AFB" w:rsidRPr="008C198E" w:rsidRDefault="00BF0AFB" w:rsidP="00BF0AFB">
      <w:pPr>
        <w:pStyle w:val="Default"/>
        <w:jc w:val="both"/>
        <w:rPr>
          <w:rFonts w:asciiTheme="minorHAnsi" w:hAnsiTheme="minorHAnsi" w:cstheme="minorHAnsi"/>
          <w:sz w:val="22"/>
          <w:szCs w:val="22"/>
          <w:lang w:val="es-ES_tradnl"/>
        </w:rPr>
      </w:pPr>
    </w:p>
    <w:p w14:paraId="5AD90D64" w14:textId="77777777" w:rsidR="00BF0AFB" w:rsidRPr="008C198E" w:rsidRDefault="00BF0AFB" w:rsidP="00BF0AF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w:t>
      </w:r>
    </w:p>
    <w:p w14:paraId="53E391CA" w14:textId="4CA54BC8" w:rsidR="00BF0AFB" w:rsidRPr="008C198E" w:rsidRDefault="00BF0AFB" w:rsidP="00BF0AFB">
      <w:pPr>
        <w:pStyle w:val="Default"/>
        <w:shd w:val="clear" w:color="auto" w:fill="D9D9D9" w:themeFill="background1" w:themeFillShade="D9"/>
        <w:jc w:val="both"/>
        <w:rPr>
          <w:rFonts w:asciiTheme="minorHAnsi" w:hAnsiTheme="minorHAnsi" w:cstheme="minorHAnsi"/>
          <w:color w:val="auto"/>
          <w:sz w:val="22"/>
          <w:szCs w:val="22"/>
          <w:lang w:val="es-ES_tradnl"/>
        </w:rPr>
      </w:pPr>
      <w:r w:rsidRPr="008C198E">
        <w:rPr>
          <w:rFonts w:asciiTheme="minorHAnsi" w:hAnsiTheme="minorHAnsi" w:cstheme="minorHAnsi"/>
          <w:b/>
          <w:bCs/>
          <w:color w:val="auto"/>
          <w:sz w:val="22"/>
          <w:szCs w:val="22"/>
          <w:lang w:val="es-ES_tradnl"/>
        </w:rPr>
        <w:t>II DOCUMENTACIÓ</w:t>
      </w:r>
      <w:r w:rsidR="00A31DF2" w:rsidRPr="008C198E">
        <w:rPr>
          <w:rFonts w:asciiTheme="minorHAnsi" w:hAnsiTheme="minorHAnsi" w:cstheme="minorHAnsi"/>
          <w:b/>
          <w:bCs/>
          <w:color w:val="auto"/>
          <w:sz w:val="22"/>
          <w:szCs w:val="22"/>
          <w:lang w:val="es-ES_tradnl"/>
        </w:rPr>
        <w:t>N</w:t>
      </w:r>
      <w:r w:rsidRPr="008C198E">
        <w:rPr>
          <w:rFonts w:asciiTheme="minorHAnsi" w:hAnsiTheme="minorHAnsi" w:cstheme="minorHAnsi"/>
          <w:b/>
          <w:bCs/>
          <w:color w:val="auto"/>
          <w:sz w:val="22"/>
          <w:szCs w:val="22"/>
          <w:lang w:val="es-ES_tradnl"/>
        </w:rPr>
        <w:t xml:space="preserve"> GR</w:t>
      </w:r>
      <w:r w:rsidR="00A31DF2" w:rsidRPr="008C198E">
        <w:rPr>
          <w:rFonts w:asciiTheme="minorHAnsi" w:hAnsiTheme="minorHAnsi" w:cstheme="minorHAnsi"/>
          <w:b/>
          <w:bCs/>
          <w:color w:val="auto"/>
          <w:sz w:val="22"/>
          <w:szCs w:val="22"/>
          <w:lang w:val="es-ES_tradnl"/>
        </w:rPr>
        <w:t>Á</w:t>
      </w:r>
      <w:r w:rsidRPr="008C198E">
        <w:rPr>
          <w:rFonts w:asciiTheme="minorHAnsi" w:hAnsiTheme="minorHAnsi" w:cstheme="minorHAnsi"/>
          <w:b/>
          <w:bCs/>
          <w:color w:val="auto"/>
          <w:sz w:val="22"/>
          <w:szCs w:val="22"/>
          <w:lang w:val="es-ES_tradnl"/>
        </w:rPr>
        <w:t xml:space="preserve">FICA </w:t>
      </w:r>
      <w:r w:rsidRPr="008C198E">
        <w:rPr>
          <w:rFonts w:asciiTheme="minorHAnsi" w:hAnsiTheme="minorHAnsi" w:cstheme="minorHAnsi"/>
          <w:color w:val="auto"/>
          <w:sz w:val="22"/>
          <w:szCs w:val="22"/>
          <w:lang w:val="es-ES_tradnl"/>
        </w:rPr>
        <w:t xml:space="preserve">(DG) </w:t>
      </w:r>
    </w:p>
    <w:p w14:paraId="5C5CD1C4" w14:textId="77777777" w:rsidR="00BF0AFB" w:rsidRPr="008C198E" w:rsidRDefault="00BF0AFB" w:rsidP="00BF0AFB">
      <w:pPr>
        <w:pStyle w:val="Default"/>
        <w:jc w:val="both"/>
        <w:rPr>
          <w:rFonts w:asciiTheme="minorHAnsi" w:hAnsiTheme="minorHAnsi" w:cstheme="minorHAnsi"/>
          <w:b/>
          <w:bCs/>
          <w:color w:val="auto"/>
          <w:sz w:val="22"/>
          <w:szCs w:val="22"/>
          <w:lang w:val="es-ES_tradnl"/>
        </w:rPr>
      </w:pPr>
    </w:p>
    <w:p w14:paraId="1E05549C" w14:textId="77777777" w:rsidR="00E258CE" w:rsidRPr="008C198E" w:rsidRDefault="00E258CE" w:rsidP="00E258CE">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Según el proyecto, en un mismo plano se puede agrupar la información correspondiente a varios subcapítulos. Pero no se podrá agrupar la información correspondiente a diferentes capítulos de obra. </w:t>
      </w:r>
    </w:p>
    <w:p w14:paraId="4D8BA0D7" w14:textId="77777777" w:rsidR="00E258CE" w:rsidRPr="008C198E" w:rsidRDefault="00E258CE" w:rsidP="00E258CE">
      <w:pPr>
        <w:pStyle w:val="Default"/>
        <w:jc w:val="both"/>
        <w:rPr>
          <w:rFonts w:asciiTheme="minorHAnsi" w:hAnsiTheme="minorHAnsi" w:cstheme="minorHAnsi"/>
          <w:sz w:val="22"/>
          <w:szCs w:val="22"/>
          <w:lang w:val="es-ES_tradnl"/>
        </w:rPr>
      </w:pPr>
    </w:p>
    <w:p w14:paraId="00A62C7B" w14:textId="77777777" w:rsidR="00E258CE" w:rsidRPr="008C198E" w:rsidRDefault="00E258CE" w:rsidP="00E258CE">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La Documentación gráfica del proyecto se estructura en los siguientes capítulos: </w:t>
      </w:r>
    </w:p>
    <w:p w14:paraId="02050C08" w14:textId="77777777" w:rsidR="00E258CE" w:rsidRPr="008C198E" w:rsidRDefault="00E258CE" w:rsidP="00E258CE">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0 Índice </w:t>
      </w:r>
    </w:p>
    <w:p w14:paraId="16AB3BDE" w14:textId="77777777" w:rsidR="00E258CE" w:rsidRPr="008C198E" w:rsidRDefault="00E258CE" w:rsidP="00E258CE">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Uno Definición general del proyecto en relación al entorno y de los espacios exteriores </w:t>
      </w:r>
    </w:p>
    <w:p w14:paraId="42247206" w14:textId="77777777" w:rsidR="00E258CE" w:rsidRPr="008C198E" w:rsidRDefault="00E258CE" w:rsidP="00E258CE">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A Definición general del edificio </w:t>
      </w:r>
    </w:p>
    <w:p w14:paraId="0B372E7B" w14:textId="77777777" w:rsidR="00E258CE" w:rsidRPr="008C198E" w:rsidRDefault="00E258CE" w:rsidP="00E258CE">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Y Seguridad en caso de incendio </w:t>
      </w:r>
    </w:p>
    <w:p w14:paraId="5EFEDBD4" w14:textId="77777777" w:rsidR="00E258CE" w:rsidRPr="008C198E" w:rsidRDefault="00E258CE" w:rsidP="00E258CE">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0 Trabajos previos y Replanteo general </w:t>
      </w:r>
    </w:p>
    <w:p w14:paraId="7244483A" w14:textId="77777777" w:rsidR="00E258CE" w:rsidRPr="008C198E" w:rsidRDefault="00E258CE" w:rsidP="00E258CE">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1 Sostén del edificio y adecuación del terreno </w:t>
      </w:r>
    </w:p>
    <w:p w14:paraId="4093CEB5" w14:textId="77777777" w:rsidR="00E258CE" w:rsidRPr="008C198E" w:rsidRDefault="00E258CE" w:rsidP="00E258CE">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2 Sistema estructural </w:t>
      </w:r>
    </w:p>
    <w:p w14:paraId="016DD67E" w14:textId="7FB593AD" w:rsidR="00E258CE" w:rsidRPr="008C198E" w:rsidRDefault="00E258CE" w:rsidP="00E258CE">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3 Sistemas de </w:t>
      </w:r>
      <w:r w:rsidR="009C3D9A" w:rsidRPr="008C198E">
        <w:rPr>
          <w:rFonts w:asciiTheme="minorHAnsi" w:hAnsiTheme="minorHAnsi" w:cstheme="minorHAnsi"/>
          <w:b/>
          <w:sz w:val="22"/>
          <w:szCs w:val="22"/>
          <w:lang w:val="es-ES_tradnl"/>
        </w:rPr>
        <w:t>envolvente</w:t>
      </w:r>
      <w:r w:rsidRPr="008C198E">
        <w:rPr>
          <w:rFonts w:asciiTheme="minorHAnsi" w:hAnsiTheme="minorHAnsi" w:cstheme="minorHAnsi"/>
          <w:b/>
          <w:sz w:val="22"/>
          <w:szCs w:val="22"/>
          <w:lang w:val="es-ES_tradnl"/>
        </w:rPr>
        <w:t xml:space="preserve"> y de acabados exteriores </w:t>
      </w:r>
    </w:p>
    <w:p w14:paraId="6DCA3FFD" w14:textId="77777777" w:rsidR="00E258CE" w:rsidRPr="008C198E" w:rsidRDefault="00E258CE" w:rsidP="00E258CE">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4 Sistemas de compartimentación interior y de acabados interiores </w:t>
      </w:r>
    </w:p>
    <w:p w14:paraId="0305D12A" w14:textId="77777777" w:rsidR="00E258CE" w:rsidRPr="008C198E" w:rsidRDefault="00E258CE" w:rsidP="00E258CE">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5 Sistema de acondicionamientos e instalaciones y servicios </w:t>
      </w:r>
    </w:p>
    <w:p w14:paraId="1135E7D7" w14:textId="41DD371C" w:rsidR="00E258CE" w:rsidRPr="008C198E" w:rsidRDefault="00E258CE" w:rsidP="00E258CE">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DG 6 Equipa</w:t>
      </w:r>
      <w:r w:rsidR="004014AA">
        <w:rPr>
          <w:rFonts w:asciiTheme="minorHAnsi" w:hAnsiTheme="minorHAnsi" w:cstheme="minorHAnsi"/>
          <w:b/>
          <w:sz w:val="22"/>
          <w:szCs w:val="22"/>
          <w:lang w:val="es-ES_tradnl"/>
        </w:rPr>
        <w:t>miento</w:t>
      </w:r>
      <w:r w:rsidRPr="008C198E">
        <w:rPr>
          <w:rFonts w:asciiTheme="minorHAnsi" w:hAnsiTheme="minorHAnsi" w:cstheme="minorHAnsi"/>
          <w:b/>
          <w:sz w:val="22"/>
          <w:szCs w:val="22"/>
          <w:lang w:val="es-ES_tradnl"/>
        </w:rPr>
        <w:t xml:space="preserve"> </w:t>
      </w:r>
    </w:p>
    <w:p w14:paraId="5C0BE3B2" w14:textId="77777777" w:rsidR="00E258CE" w:rsidRPr="008C198E" w:rsidRDefault="00E258CE" w:rsidP="00E258CE">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7 Urbanización de los espacios exteriores </w:t>
      </w:r>
    </w:p>
    <w:p w14:paraId="4F2B042C" w14:textId="77777777" w:rsidR="00E258CE" w:rsidRPr="008C198E" w:rsidRDefault="00E258CE" w:rsidP="00E258CE">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8 Construcciones e instalaciones temporales </w:t>
      </w:r>
    </w:p>
    <w:p w14:paraId="464AF6CA" w14:textId="404BE407" w:rsidR="00BF0AFB" w:rsidRPr="008C198E" w:rsidRDefault="00E258CE" w:rsidP="00E258CE">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DG E Ejecución de las obras</w:t>
      </w:r>
      <w:r w:rsidR="00BF0AFB" w:rsidRPr="008C198E">
        <w:rPr>
          <w:rFonts w:asciiTheme="minorHAnsi" w:hAnsiTheme="minorHAnsi" w:cstheme="minorHAnsi"/>
          <w:b/>
          <w:sz w:val="22"/>
          <w:szCs w:val="22"/>
          <w:lang w:val="es-ES_tradnl"/>
        </w:rPr>
        <w:t xml:space="preserve">  </w:t>
      </w:r>
    </w:p>
    <w:p w14:paraId="44EA7C2C" w14:textId="77777777" w:rsidR="00BF0AFB" w:rsidRPr="008C198E" w:rsidRDefault="00BF0AFB" w:rsidP="00BF0AFB">
      <w:pPr>
        <w:pStyle w:val="Default"/>
        <w:jc w:val="both"/>
        <w:rPr>
          <w:rFonts w:asciiTheme="minorHAnsi" w:hAnsiTheme="minorHAnsi" w:cstheme="minorHAnsi"/>
          <w:b/>
          <w:bCs/>
          <w:sz w:val="22"/>
          <w:szCs w:val="22"/>
          <w:lang w:val="es-ES_tradnl"/>
        </w:rPr>
      </w:pPr>
    </w:p>
    <w:p w14:paraId="0C58874A" w14:textId="32077CAB" w:rsidR="00E258CE" w:rsidRPr="008C198E" w:rsidRDefault="004014AA" w:rsidP="00E258CE">
      <w:pPr>
        <w:pStyle w:val="Default"/>
        <w:jc w:val="both"/>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 xml:space="preserve">DG </w:t>
      </w:r>
      <w:r w:rsidR="00E258CE" w:rsidRPr="008C198E">
        <w:rPr>
          <w:rFonts w:asciiTheme="minorHAnsi" w:hAnsiTheme="minorHAnsi" w:cstheme="minorHAnsi"/>
          <w:b/>
          <w:bCs/>
          <w:sz w:val="22"/>
          <w:szCs w:val="22"/>
          <w:lang w:val="es-ES_tradnl"/>
        </w:rPr>
        <w:t xml:space="preserve">Uno Definición general del proyecto y de los espacios exteriores </w:t>
      </w:r>
    </w:p>
    <w:p w14:paraId="3B4AC9AC" w14:textId="77777777" w:rsidR="00E258CE" w:rsidRPr="008C198E" w:rsidRDefault="00E258CE" w:rsidP="00E258CE">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DG Uno.01 Situación </w:t>
      </w:r>
    </w:p>
    <w:p w14:paraId="3F279045" w14:textId="19D6468A" w:rsidR="00E258CE" w:rsidRPr="008C198E" w:rsidRDefault="00E258CE" w:rsidP="00E258CE">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Localización de proyecto y del edificio con referencia a puntos identificables (viales, equipa</w:t>
      </w:r>
      <w:r w:rsidR="004014AA">
        <w:rPr>
          <w:rFonts w:asciiTheme="minorHAnsi" w:hAnsiTheme="minorHAnsi" w:cstheme="minorHAnsi"/>
          <w:bCs/>
          <w:sz w:val="22"/>
          <w:szCs w:val="22"/>
          <w:lang w:val="es-ES_tradnl"/>
        </w:rPr>
        <w:t>mientos</w:t>
      </w:r>
      <w:r w:rsidRPr="008C198E">
        <w:rPr>
          <w:rFonts w:asciiTheme="minorHAnsi" w:hAnsiTheme="minorHAnsi" w:cstheme="minorHAnsi"/>
          <w:bCs/>
          <w:sz w:val="22"/>
          <w:szCs w:val="22"/>
          <w:lang w:val="es-ES_tradnl"/>
        </w:rPr>
        <w:t xml:space="preserve">, otras), con indicación de los límites de la intervención y del Norte geográfico. </w:t>
      </w:r>
    </w:p>
    <w:p w14:paraId="6BD6772A" w14:textId="77777777" w:rsidR="00E258CE" w:rsidRPr="008C198E" w:rsidRDefault="00E258CE" w:rsidP="00E258CE">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Se recomienda escala 1/2000, 1/1000. </w:t>
      </w:r>
    </w:p>
    <w:p w14:paraId="1DA666C5" w14:textId="77777777" w:rsidR="00E258CE" w:rsidRPr="008C198E" w:rsidRDefault="00E258CE" w:rsidP="00E258CE">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DG Uno.02 Emplazamiento </w:t>
      </w:r>
    </w:p>
    <w:p w14:paraId="13C1453F" w14:textId="77777777" w:rsidR="00E258CE" w:rsidRPr="008C198E" w:rsidRDefault="00E258CE" w:rsidP="00E258CE">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Implantación del proyecto en relación con los principales elementos del entorno inmediato (vías públicas, edificaciones vecinas, otras). Indicar: </w:t>
      </w:r>
    </w:p>
    <w:p w14:paraId="788A45C5" w14:textId="77777777" w:rsidR="00E258CE" w:rsidRPr="008C198E" w:rsidRDefault="00E258CE" w:rsidP="00E258CE">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parcela o solar: límites, superficie, orientación, otras (vientos dominantes) </w:t>
      </w:r>
    </w:p>
    <w:p w14:paraId="6BA38622" w14:textId="77777777" w:rsidR="00E258CE" w:rsidRPr="008C198E" w:rsidRDefault="00E258CE" w:rsidP="00E258CE">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representación general del edificio y de los espacios exteriores. </w:t>
      </w:r>
    </w:p>
    <w:p w14:paraId="7B5DB205" w14:textId="77777777" w:rsidR="00E258CE" w:rsidRPr="008C198E" w:rsidRDefault="00E258CE" w:rsidP="00E258CE">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vías públicas: identificación, anchura de calles </w:t>
      </w:r>
    </w:p>
    <w:p w14:paraId="54836AC4" w14:textId="77777777" w:rsidR="00E258CE" w:rsidRPr="008C198E" w:rsidRDefault="00E258CE" w:rsidP="00E258CE">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edificaciones existentes: representación y distancias </w:t>
      </w:r>
    </w:p>
    <w:p w14:paraId="50A3D245" w14:textId="77777777" w:rsidR="00E258CE" w:rsidRPr="008C198E" w:rsidRDefault="00E258CE" w:rsidP="00E258CE">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elementos de vegetación existentes </w:t>
      </w:r>
    </w:p>
    <w:p w14:paraId="37C67E94" w14:textId="77777777" w:rsidR="00E258CE" w:rsidRPr="008C198E" w:rsidRDefault="00E258CE" w:rsidP="00E258CE">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Planta (el edificio, preferiblemente en planta de cubierta), perfiles y secciones si se tercia. </w:t>
      </w:r>
    </w:p>
    <w:p w14:paraId="54F2C19D" w14:textId="319C7CF4" w:rsidR="00E258CE" w:rsidRPr="008C198E" w:rsidRDefault="004014AA" w:rsidP="00E258CE">
      <w:pPr>
        <w:pStyle w:val="Default"/>
        <w:jc w:val="both"/>
        <w:rPr>
          <w:rFonts w:asciiTheme="minorHAnsi" w:hAnsiTheme="minorHAnsi" w:cstheme="minorHAnsi"/>
          <w:bCs/>
          <w:sz w:val="22"/>
          <w:szCs w:val="22"/>
          <w:lang w:val="es-ES_tradnl"/>
        </w:rPr>
      </w:pPr>
      <w:r>
        <w:rPr>
          <w:rFonts w:asciiTheme="minorHAnsi" w:hAnsiTheme="minorHAnsi" w:cstheme="minorHAnsi"/>
          <w:bCs/>
          <w:sz w:val="22"/>
          <w:szCs w:val="22"/>
          <w:lang w:val="es-ES_tradnl"/>
        </w:rPr>
        <w:t>Cota</w:t>
      </w:r>
      <w:r w:rsidR="00E258CE" w:rsidRPr="008C198E">
        <w:rPr>
          <w:rFonts w:asciiTheme="minorHAnsi" w:hAnsiTheme="minorHAnsi" w:cstheme="minorHAnsi"/>
          <w:bCs/>
          <w:sz w:val="22"/>
          <w:szCs w:val="22"/>
          <w:lang w:val="es-ES_tradnl"/>
        </w:rPr>
        <w:t xml:space="preserve">s necesarias (edificio, terreno, edificios vecinos). Niveles y rasantes. </w:t>
      </w:r>
    </w:p>
    <w:p w14:paraId="7FFA99AB" w14:textId="77777777" w:rsidR="00E258CE" w:rsidRPr="008C198E" w:rsidRDefault="00E258CE" w:rsidP="00E258CE">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Se recomienda escala 1/500 </w:t>
      </w:r>
    </w:p>
    <w:p w14:paraId="50B0E4E6" w14:textId="4BE63C11" w:rsidR="00BF0AFB" w:rsidRPr="008C198E" w:rsidRDefault="00E258CE" w:rsidP="00E258CE">
      <w:pPr>
        <w:pStyle w:val="Default"/>
        <w:jc w:val="both"/>
        <w:rPr>
          <w:rFonts w:asciiTheme="minorHAnsi" w:hAnsiTheme="minorHAnsi" w:cstheme="minorHAnsi"/>
          <w:sz w:val="22"/>
          <w:szCs w:val="22"/>
          <w:lang w:val="es-ES_tradnl"/>
        </w:rPr>
      </w:pPr>
      <w:r w:rsidRPr="008C198E">
        <w:rPr>
          <w:rFonts w:asciiTheme="minorHAnsi" w:hAnsiTheme="minorHAnsi" w:cstheme="minorHAnsi"/>
          <w:b/>
          <w:bCs/>
          <w:sz w:val="22"/>
          <w:szCs w:val="22"/>
          <w:lang w:val="es-ES_tradnl"/>
        </w:rPr>
        <w:t>DG Uno.03 Justificación urbanística</w:t>
      </w:r>
    </w:p>
    <w:p w14:paraId="7068A458" w14:textId="77777777" w:rsidR="00E258CE" w:rsidRPr="008C198E" w:rsidRDefault="00E258CE" w:rsidP="00E258CE">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Justificación de las condiciones y parámetros urbanísticos, con cotas y parámetros necesarios. Se indicará: </w:t>
      </w:r>
    </w:p>
    <w:p w14:paraId="7975A872" w14:textId="77777777" w:rsidR="00E258CE" w:rsidRPr="008C198E" w:rsidRDefault="00E258CE" w:rsidP="00E258CE">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parcela o solar: límites, orientación, etc. </w:t>
      </w:r>
    </w:p>
    <w:p w14:paraId="31CC0D95" w14:textId="77777777" w:rsidR="00E258CE" w:rsidRPr="008C198E" w:rsidRDefault="00E258CE" w:rsidP="00E258CE">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parcelario y edificaciones del entorno. </w:t>
      </w:r>
    </w:p>
    <w:p w14:paraId="7C31E3D1" w14:textId="77777777" w:rsidR="00E258CE" w:rsidRPr="008C198E" w:rsidRDefault="00E258CE" w:rsidP="00E258CE">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parámetros urbanísticos segundos tipología de edificación (alineación a vial, aislada, volumetría específica) referentes a: </w:t>
      </w:r>
    </w:p>
    <w:p w14:paraId="20FDCF33" w14:textId="77777777" w:rsidR="00E258CE" w:rsidRPr="008C198E" w:rsidRDefault="00E258CE" w:rsidP="00E258CE">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Parcela: límites, superficie, frente mínimo, fondo mínimo, edificabilidad. </w:t>
      </w:r>
    </w:p>
    <w:p w14:paraId="44029E2F" w14:textId="77777777" w:rsidR="00E258CE" w:rsidRPr="008C198E" w:rsidRDefault="00E258CE" w:rsidP="00E258CE">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Calle: anchura, alineación de la fachada, variantes de regulación, número de plantas, altura reguladora, profundidad edificable, patio de Isla, vallas. </w:t>
      </w:r>
    </w:p>
    <w:p w14:paraId="337B55EE" w14:textId="35C7E770" w:rsidR="00E258CE" w:rsidRPr="008C198E" w:rsidRDefault="00E258CE" w:rsidP="00E258CE">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Edificio: planta baja, sótano, piso; construcciones por encima de la altura reguladora, medianeras, patios, cuerpos salientes, elementos </w:t>
      </w:r>
      <w:r w:rsidR="004014AA" w:rsidRPr="008C198E">
        <w:rPr>
          <w:rFonts w:asciiTheme="minorHAnsi" w:hAnsiTheme="minorHAnsi" w:cstheme="minorHAnsi"/>
          <w:sz w:val="22"/>
          <w:szCs w:val="22"/>
          <w:lang w:val="es-ES_tradnl"/>
        </w:rPr>
        <w:t>técnicos, ...</w:t>
      </w:r>
      <w:r w:rsidRPr="008C198E">
        <w:rPr>
          <w:rFonts w:asciiTheme="minorHAnsi" w:hAnsiTheme="minorHAnsi" w:cstheme="minorHAnsi"/>
          <w:sz w:val="22"/>
          <w:szCs w:val="22"/>
          <w:lang w:val="es-ES_tradnl"/>
        </w:rPr>
        <w:t xml:space="preserve"> </w:t>
      </w:r>
    </w:p>
    <w:p w14:paraId="1D9C51AC" w14:textId="77777777" w:rsidR="00E258CE" w:rsidRPr="008C198E" w:rsidRDefault="00E258CE" w:rsidP="00E258CE">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Usos: Compatibilidad (dominante, compatible, condicionado, no admitido). Aparcamiento (estándares de aparcamiento, exenciones) </w:t>
      </w:r>
    </w:p>
    <w:p w14:paraId="10F5EE88" w14:textId="77777777" w:rsidR="00E258CE" w:rsidRPr="008C198E" w:rsidRDefault="00E258CE" w:rsidP="00E258CE">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servidumbres (Código civil, infraestructuras, ...) </w:t>
      </w:r>
    </w:p>
    <w:p w14:paraId="45CC8FFA" w14:textId="77777777" w:rsidR="00E258CE" w:rsidRPr="008C198E" w:rsidRDefault="00E258CE" w:rsidP="00E258CE">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indicación del cumplimiento de los parámetros urbanísticos </w:t>
      </w:r>
    </w:p>
    <w:p w14:paraId="53BC48FA" w14:textId="77777777" w:rsidR="00E258CE" w:rsidRPr="008C198E" w:rsidRDefault="00E258CE" w:rsidP="00E258CE">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Planta, perfiles y/o secciones. </w:t>
      </w:r>
    </w:p>
    <w:p w14:paraId="794892E2" w14:textId="1F603E49" w:rsidR="00E258CE" w:rsidRPr="008C198E" w:rsidRDefault="005D0691" w:rsidP="00E258CE">
      <w:pPr>
        <w:pStyle w:val="Default"/>
        <w:jc w:val="both"/>
        <w:rPr>
          <w:rFonts w:asciiTheme="minorHAnsi" w:hAnsiTheme="minorHAnsi" w:cstheme="minorHAnsi"/>
          <w:sz w:val="22"/>
          <w:szCs w:val="22"/>
          <w:lang w:val="es-ES_tradnl"/>
        </w:rPr>
      </w:pPr>
      <w:r>
        <w:rPr>
          <w:rFonts w:asciiTheme="minorHAnsi" w:hAnsiTheme="minorHAnsi" w:cstheme="minorHAnsi"/>
          <w:sz w:val="22"/>
          <w:szCs w:val="22"/>
          <w:lang w:val="es-ES_tradnl"/>
        </w:rPr>
        <w:t>Cotas</w:t>
      </w:r>
      <w:r w:rsidR="00E258CE" w:rsidRPr="008C198E">
        <w:rPr>
          <w:rFonts w:asciiTheme="minorHAnsi" w:hAnsiTheme="minorHAnsi" w:cstheme="minorHAnsi"/>
          <w:sz w:val="22"/>
          <w:szCs w:val="22"/>
          <w:lang w:val="es-ES_tradnl"/>
        </w:rPr>
        <w:t xml:space="preserve"> y datos necesarios </w:t>
      </w:r>
    </w:p>
    <w:p w14:paraId="7037CFCD" w14:textId="77777777" w:rsidR="00E258CE" w:rsidRPr="008C198E" w:rsidRDefault="00E258CE" w:rsidP="00E258CE">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recomienda escala E: 1/200, 1/500 </w:t>
      </w:r>
    </w:p>
    <w:p w14:paraId="282BD44D" w14:textId="77777777" w:rsidR="00E258CE" w:rsidRPr="008C198E" w:rsidRDefault="00E258CE" w:rsidP="00E258CE">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Uno.04 Topográfico, servicios y elementos afectados </w:t>
      </w:r>
    </w:p>
    <w:p w14:paraId="347C45F2" w14:textId="77777777" w:rsidR="00E258CE" w:rsidRPr="008C198E" w:rsidRDefault="00E258CE" w:rsidP="00E258CE">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Refleja el encuentro del edificio con el terreno. Se indican: </w:t>
      </w:r>
    </w:p>
    <w:p w14:paraId="1E9422B1" w14:textId="77777777" w:rsidR="00E258CE" w:rsidRPr="008C198E" w:rsidRDefault="00E258CE" w:rsidP="00E258CE">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Representación esquemática del edificio y de los servicios (galerías, ...) y de sus espacios exteriores asociados al edificio con su implantación en el terreno. </w:t>
      </w:r>
    </w:p>
    <w:p w14:paraId="3403A89C" w14:textId="77777777" w:rsidR="00E258CE" w:rsidRPr="008C198E" w:rsidRDefault="00E258CE" w:rsidP="00E258CE">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Características del terreno: datos del estudio topográfico (curvas de nivel) y datos del estudio geotécnico (puntos de inspección con el tipo de inspección, capas y tipos de terreno, nivel freático, ...). Orientación </w:t>
      </w:r>
    </w:p>
    <w:p w14:paraId="0B682704" w14:textId="77777777" w:rsidR="00E258CE" w:rsidRPr="008C198E" w:rsidRDefault="00E258CE" w:rsidP="00E258CE">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Nivel de inundabilidad </w:t>
      </w:r>
    </w:p>
    <w:p w14:paraId="35AD7CBA" w14:textId="77777777" w:rsidR="00E258CE" w:rsidRPr="008C198E" w:rsidRDefault="00E258CE" w:rsidP="00E258CE">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Servidumbres: distancias en el mar, riera, a la vía del tren, autopistas, de carreteras, etc. </w:t>
      </w:r>
    </w:p>
    <w:p w14:paraId="7A767FFD" w14:textId="5B96AEDB" w:rsidR="00BF0AFB" w:rsidRPr="008C198E" w:rsidRDefault="00E258CE" w:rsidP="00E258CE">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Excavaciones y adecuación del terreno elementos de contención de tierras (rasantes y niveles</w:t>
      </w:r>
      <w:r w:rsidR="00BF0AFB" w:rsidRPr="008C198E">
        <w:rPr>
          <w:rFonts w:asciiTheme="minorHAnsi" w:hAnsiTheme="minorHAnsi" w:cstheme="minorHAnsi"/>
          <w:sz w:val="22"/>
          <w:szCs w:val="22"/>
          <w:lang w:val="es-ES_tradnl"/>
        </w:rPr>
        <w:t xml:space="preserve">)  </w:t>
      </w:r>
    </w:p>
    <w:p w14:paraId="133FD5CF" w14:textId="77777777" w:rsidR="00A45A3B" w:rsidRPr="008C198E" w:rsidRDefault="00A45A3B" w:rsidP="00A45A3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lastRenderedPageBreak/>
        <w:t xml:space="preserve">- Afectaciones a edificaciones vecinas, servicios existentes (redes eléctricas, alcantarillado, etc.) y otros elementos (vegetación, mobiliario, elementos de las instalaciones, etc.): posición (sobre, bajo terreno; profundidad, altura, referencia a puntos localizables sobre el terreno) y características a considerar. </w:t>
      </w:r>
    </w:p>
    <w:p w14:paraId="12FA122F" w14:textId="1A7D2E18" w:rsidR="00A45A3B" w:rsidRPr="008C198E" w:rsidRDefault="00A45A3B" w:rsidP="00A45A3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Representaciones de desmontes y </w:t>
      </w:r>
      <w:r w:rsidR="004014AA" w:rsidRPr="008C198E">
        <w:rPr>
          <w:rFonts w:asciiTheme="minorHAnsi" w:hAnsiTheme="minorHAnsi" w:cstheme="minorHAnsi"/>
          <w:sz w:val="22"/>
          <w:szCs w:val="22"/>
          <w:lang w:val="es-ES_tradnl"/>
        </w:rPr>
        <w:t>rellenos</w:t>
      </w:r>
      <w:r w:rsidRPr="008C198E">
        <w:rPr>
          <w:rFonts w:asciiTheme="minorHAnsi" w:hAnsiTheme="minorHAnsi" w:cstheme="minorHAnsi"/>
          <w:sz w:val="22"/>
          <w:szCs w:val="22"/>
          <w:lang w:val="es-ES_tradnl"/>
        </w:rPr>
        <w:t xml:space="preserve">. Representación de explanaciones. Superposición de perfiles originales y modificados. Ubicación de los elementos de contención. </w:t>
      </w:r>
    </w:p>
    <w:p w14:paraId="1E986074" w14:textId="77777777" w:rsidR="00A45A3B" w:rsidRPr="008C198E" w:rsidRDefault="00A45A3B" w:rsidP="00A45A3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Plantas, perfiles, otros. Esquema en planta de las secciones o perfiles realizados. Levantamiento taquimétrico con listado de coordenadas </w:t>
      </w:r>
    </w:p>
    <w:p w14:paraId="56B911A3" w14:textId="041B64B7" w:rsidR="00A45A3B" w:rsidRPr="008C198E" w:rsidRDefault="00A45A3B" w:rsidP="00A45A3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w:t>
      </w:r>
      <w:r w:rsidR="005D0691">
        <w:rPr>
          <w:rFonts w:asciiTheme="minorHAnsi" w:hAnsiTheme="minorHAnsi" w:cstheme="minorHAnsi"/>
          <w:sz w:val="22"/>
          <w:szCs w:val="22"/>
          <w:lang w:val="es-ES_tradnl"/>
        </w:rPr>
        <w:t>Cotas</w:t>
      </w:r>
      <w:r w:rsidRPr="008C198E">
        <w:rPr>
          <w:rFonts w:asciiTheme="minorHAnsi" w:hAnsiTheme="minorHAnsi" w:cstheme="minorHAnsi"/>
          <w:sz w:val="22"/>
          <w:szCs w:val="22"/>
          <w:lang w:val="es-ES_tradnl"/>
        </w:rPr>
        <w:t xml:space="preserve"> y coordenadas necesarias (indicando si son relativas o UTM). Niveles y cotas rasantes. </w:t>
      </w:r>
    </w:p>
    <w:p w14:paraId="14E68FB5" w14:textId="77777777" w:rsidR="00A45A3B" w:rsidRPr="008C198E" w:rsidRDefault="00A45A3B" w:rsidP="00A45A3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Se recomienda escala E: 1/200. </w:t>
      </w:r>
    </w:p>
    <w:p w14:paraId="6C23BF09" w14:textId="77777777" w:rsidR="00A45A3B" w:rsidRPr="008C198E" w:rsidRDefault="00A45A3B" w:rsidP="00A45A3B">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Uno.05 Ordenación general y urbanización de los espacios exteriores </w:t>
      </w:r>
    </w:p>
    <w:p w14:paraId="3264A386" w14:textId="77777777" w:rsidR="00A45A3B" w:rsidRPr="008C198E" w:rsidRDefault="00A45A3B" w:rsidP="00A45A3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Definición general del edificio y de los espacios exteriores. Se indicará: </w:t>
      </w:r>
    </w:p>
    <w:p w14:paraId="59E20AD8" w14:textId="77777777" w:rsidR="00A45A3B" w:rsidRPr="008C198E" w:rsidRDefault="00A45A3B" w:rsidP="00A45A3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Representación de los edificios. </w:t>
      </w:r>
    </w:p>
    <w:p w14:paraId="4FC6DF07" w14:textId="77777777" w:rsidR="00A45A3B" w:rsidRPr="008C198E" w:rsidRDefault="00A45A3B" w:rsidP="00A45A3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Accesos al recinto, al aparcamiento y en los diferentes espacios exteriores. Condiciones de accesibilidad de las personas, de vehículos y de intervención de bomberos. </w:t>
      </w:r>
    </w:p>
    <w:p w14:paraId="1B66F23A" w14:textId="77777777" w:rsidR="00A45A3B" w:rsidRPr="008C198E" w:rsidRDefault="00A45A3B" w:rsidP="00A45A3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Representación de los espacios exteriores: viales, aparcamientos, zonas pavimentadas, zonas ajardinadas, pistas polideportivas, áreas de juego, etc.; y de los elementos de urbanización: muros de contención, cierres perimetrales, vegetación, mobiliario. </w:t>
      </w:r>
    </w:p>
    <w:p w14:paraId="57675703" w14:textId="77777777" w:rsidR="00A45A3B" w:rsidRPr="008C198E" w:rsidRDefault="00A45A3B" w:rsidP="00A45A3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Señalando los niveles definitivos de los diferentes accesos al solar y las rasantes de las calles perimetrales de acuerdo con los datos del plano topográfico. </w:t>
      </w:r>
    </w:p>
    <w:p w14:paraId="3281F3EB" w14:textId="400DC1BF" w:rsidR="00A45A3B" w:rsidRPr="008C198E" w:rsidRDefault="00A45A3B" w:rsidP="00A45A3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Características generales de los sistemas constructivos (estructura, </w:t>
      </w:r>
      <w:r w:rsidR="009C3D9A" w:rsidRPr="008C198E">
        <w:rPr>
          <w:rFonts w:asciiTheme="minorHAnsi" w:hAnsiTheme="minorHAnsi" w:cstheme="minorHAnsi"/>
          <w:sz w:val="22"/>
          <w:szCs w:val="22"/>
          <w:lang w:val="es-ES_tradnl"/>
        </w:rPr>
        <w:t>envolvente</w:t>
      </w:r>
      <w:r w:rsidRPr="008C198E">
        <w:rPr>
          <w:rFonts w:asciiTheme="minorHAnsi" w:hAnsiTheme="minorHAnsi" w:cstheme="minorHAnsi"/>
          <w:sz w:val="22"/>
          <w:szCs w:val="22"/>
          <w:lang w:val="es-ES_tradnl"/>
        </w:rPr>
        <w:t xml:space="preserve">, acabados, urbanización, otras). </w:t>
      </w:r>
    </w:p>
    <w:p w14:paraId="3E775271" w14:textId="77777777" w:rsidR="00A45A3B" w:rsidRPr="008C198E" w:rsidRDefault="00A45A3B" w:rsidP="00A45A3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Planta baja, levantados y secciones. Esquema en planta de los levantados y secciones realizados. </w:t>
      </w:r>
    </w:p>
    <w:p w14:paraId="02A28B40" w14:textId="78761055" w:rsidR="00A45A3B" w:rsidRPr="008C198E" w:rsidRDefault="004014AA" w:rsidP="00A45A3B">
      <w:pPr>
        <w:pStyle w:val="Default"/>
        <w:jc w:val="both"/>
        <w:rPr>
          <w:rFonts w:asciiTheme="minorHAnsi" w:hAnsiTheme="minorHAnsi" w:cstheme="minorHAnsi"/>
          <w:sz w:val="22"/>
          <w:szCs w:val="22"/>
          <w:lang w:val="es-ES_tradnl"/>
        </w:rPr>
      </w:pPr>
      <w:r>
        <w:rPr>
          <w:rFonts w:asciiTheme="minorHAnsi" w:hAnsiTheme="minorHAnsi" w:cstheme="minorHAnsi"/>
          <w:sz w:val="22"/>
          <w:szCs w:val="22"/>
          <w:lang w:val="es-ES_tradnl"/>
        </w:rPr>
        <w:t>Cota</w:t>
      </w:r>
      <w:r w:rsidR="00A45A3B" w:rsidRPr="008C198E">
        <w:rPr>
          <w:rFonts w:asciiTheme="minorHAnsi" w:hAnsiTheme="minorHAnsi" w:cstheme="minorHAnsi"/>
          <w:sz w:val="22"/>
          <w:szCs w:val="22"/>
          <w:lang w:val="es-ES_tradnl"/>
        </w:rPr>
        <w:t xml:space="preserve">s necesarias (urbanísticas, del uso del edificio, seguridad de utilización, accesibilidad, intervención de bomberos, etc.) </w:t>
      </w:r>
    </w:p>
    <w:p w14:paraId="30C4D3B1" w14:textId="77777777" w:rsidR="00A45A3B" w:rsidRPr="008C198E" w:rsidRDefault="00A45A3B" w:rsidP="00A45A3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recomienda escala E: 1/200, secciones, si se tercia a 1:100. </w:t>
      </w:r>
    </w:p>
    <w:p w14:paraId="09FA050C" w14:textId="77777777" w:rsidR="00A45A3B" w:rsidRPr="008C198E" w:rsidRDefault="00A45A3B" w:rsidP="00A45A3B">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A Definición general del edificio </w:t>
      </w:r>
    </w:p>
    <w:p w14:paraId="57A05C5F" w14:textId="77777777" w:rsidR="00A45A3B" w:rsidRPr="008C198E" w:rsidRDefault="00A45A3B" w:rsidP="00A45A3B">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A.01 Plantas generales </w:t>
      </w:r>
    </w:p>
    <w:p w14:paraId="3E049F80" w14:textId="77777777" w:rsidR="00A45A3B" w:rsidRPr="008C198E" w:rsidRDefault="00A45A3B" w:rsidP="00A45A3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Identificación de las plantas en un esquema reducido de la sección. </w:t>
      </w:r>
    </w:p>
    <w:p w14:paraId="5267B60F" w14:textId="77777777" w:rsidR="00A45A3B" w:rsidRPr="008C198E" w:rsidRDefault="00A45A3B" w:rsidP="00A45A3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En caso de que alguna parte sea la cubierta de una planta inferior, se tendrá que definir con el nivel de detalle de cubierta. </w:t>
      </w:r>
    </w:p>
    <w:p w14:paraId="14EC426E" w14:textId="6FC03F01" w:rsidR="00BF0AFB" w:rsidRPr="008C198E" w:rsidRDefault="00A45A3B" w:rsidP="00A45A3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Se recomienda escala E: 1/200, 1/100</w:t>
      </w:r>
      <w:r w:rsidR="00BF0AFB" w:rsidRPr="008C198E">
        <w:rPr>
          <w:rFonts w:asciiTheme="minorHAnsi" w:hAnsiTheme="minorHAnsi" w:cstheme="minorHAnsi"/>
          <w:sz w:val="22"/>
          <w:szCs w:val="22"/>
          <w:lang w:val="es-ES_tradnl"/>
        </w:rPr>
        <w:t xml:space="preserve">. </w:t>
      </w:r>
    </w:p>
    <w:p w14:paraId="46BD3606" w14:textId="210CA733" w:rsidR="00BF0AFB" w:rsidRPr="008C198E" w:rsidRDefault="00BF0AFB" w:rsidP="00BF0AFB">
      <w:pPr>
        <w:pStyle w:val="Default"/>
        <w:jc w:val="both"/>
        <w:rPr>
          <w:rFonts w:asciiTheme="minorHAnsi" w:hAnsiTheme="minorHAnsi" w:cstheme="minorHAnsi"/>
          <w:sz w:val="22"/>
          <w:szCs w:val="22"/>
          <w:lang w:val="es-ES_tradnl"/>
        </w:rPr>
      </w:pPr>
      <w:r w:rsidRPr="008C198E">
        <w:rPr>
          <w:rFonts w:asciiTheme="minorHAnsi" w:hAnsiTheme="minorHAnsi" w:cstheme="minorHAnsi"/>
          <w:b/>
          <w:bCs/>
          <w:i/>
          <w:iCs/>
          <w:sz w:val="22"/>
          <w:szCs w:val="22"/>
          <w:lang w:val="es-ES_tradnl"/>
        </w:rPr>
        <w:t>- de distribució</w:t>
      </w:r>
      <w:r w:rsidR="00A45A3B" w:rsidRPr="008C198E">
        <w:rPr>
          <w:rFonts w:asciiTheme="minorHAnsi" w:hAnsiTheme="minorHAnsi" w:cstheme="minorHAnsi"/>
          <w:b/>
          <w:bCs/>
          <w:i/>
          <w:iCs/>
          <w:sz w:val="22"/>
          <w:szCs w:val="22"/>
          <w:lang w:val="es-ES_tradnl"/>
        </w:rPr>
        <w:t>n</w:t>
      </w:r>
      <w:r w:rsidRPr="008C198E">
        <w:rPr>
          <w:rFonts w:asciiTheme="minorHAnsi" w:hAnsiTheme="minorHAnsi" w:cstheme="minorHAnsi"/>
          <w:b/>
          <w:bCs/>
          <w:i/>
          <w:iCs/>
          <w:sz w:val="22"/>
          <w:szCs w:val="22"/>
          <w:lang w:val="es-ES_tradnl"/>
        </w:rPr>
        <w:t xml:space="preserve">, </w:t>
      </w:r>
      <w:r w:rsidR="00A45A3B" w:rsidRPr="008C198E">
        <w:rPr>
          <w:rFonts w:asciiTheme="minorHAnsi" w:hAnsiTheme="minorHAnsi" w:cstheme="minorHAnsi"/>
          <w:b/>
          <w:bCs/>
          <w:i/>
          <w:iCs/>
          <w:sz w:val="22"/>
          <w:szCs w:val="22"/>
          <w:lang w:val="es-ES_tradnl"/>
        </w:rPr>
        <w:t>uso y</w:t>
      </w:r>
      <w:r w:rsidRPr="008C198E">
        <w:rPr>
          <w:rFonts w:asciiTheme="minorHAnsi" w:hAnsiTheme="minorHAnsi" w:cstheme="minorHAnsi"/>
          <w:b/>
          <w:bCs/>
          <w:i/>
          <w:iCs/>
          <w:sz w:val="22"/>
          <w:szCs w:val="22"/>
          <w:lang w:val="es-ES_tradnl"/>
        </w:rPr>
        <w:t xml:space="preserve"> programa funcional </w:t>
      </w:r>
    </w:p>
    <w:p w14:paraId="0294C592" w14:textId="028B424E" w:rsidR="00A45A3B" w:rsidRPr="008C198E" w:rsidRDefault="00A45A3B" w:rsidP="00A45A3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Configura</w:t>
      </w:r>
      <w:r w:rsidR="00D468C3" w:rsidRPr="008C198E">
        <w:rPr>
          <w:rFonts w:asciiTheme="minorHAnsi" w:hAnsiTheme="minorHAnsi" w:cstheme="minorHAnsi"/>
          <w:sz w:val="22"/>
          <w:szCs w:val="22"/>
          <w:lang w:val="es-ES_tradnl"/>
        </w:rPr>
        <w:t xml:space="preserve">ción del proyecto: geométrica, </w:t>
      </w:r>
      <w:r w:rsidRPr="008C198E">
        <w:rPr>
          <w:rFonts w:asciiTheme="minorHAnsi" w:hAnsiTheme="minorHAnsi" w:cstheme="minorHAnsi"/>
          <w:sz w:val="22"/>
          <w:szCs w:val="22"/>
          <w:lang w:val="es-ES_tradnl"/>
        </w:rPr>
        <w:t>espa</w:t>
      </w:r>
      <w:r w:rsidR="00D468C3" w:rsidRPr="008C198E">
        <w:rPr>
          <w:rFonts w:asciiTheme="minorHAnsi" w:hAnsiTheme="minorHAnsi" w:cstheme="minorHAnsi"/>
          <w:sz w:val="22"/>
          <w:szCs w:val="22"/>
          <w:lang w:val="es-ES_tradnl"/>
        </w:rPr>
        <w:t>c</w:t>
      </w:r>
      <w:r w:rsidRPr="008C198E">
        <w:rPr>
          <w:rFonts w:asciiTheme="minorHAnsi" w:hAnsiTheme="minorHAnsi" w:cstheme="minorHAnsi"/>
          <w:sz w:val="22"/>
          <w:szCs w:val="22"/>
          <w:lang w:val="es-ES_tradnl"/>
        </w:rPr>
        <w:t xml:space="preserve">ial y programa funcional. </w:t>
      </w:r>
    </w:p>
    <w:p w14:paraId="206C22AB" w14:textId="77777777" w:rsidR="00A45A3B" w:rsidRPr="008C198E" w:rsidRDefault="00A45A3B" w:rsidP="00A45A3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Reflejarán los cierres, patios, elementos fijos, la previsión de recintos y pasos generales de las instalaciones y el mobiliario. </w:t>
      </w:r>
    </w:p>
    <w:p w14:paraId="6F7ACF8A" w14:textId="77777777" w:rsidR="00A45A3B" w:rsidRPr="008C198E" w:rsidRDefault="00A45A3B" w:rsidP="00A45A3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Suficientemente precisas para la definición del tipo estructural previsto y definiendo las reservas geométricas para la realización de la estructura. </w:t>
      </w:r>
    </w:p>
    <w:p w14:paraId="5578D4AC" w14:textId="10049C2A" w:rsidR="00A45A3B" w:rsidRPr="008C198E" w:rsidRDefault="00A45A3B" w:rsidP="00A45A3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Indicación de las características generales de los sistemas constructivos a nivel general: </w:t>
      </w:r>
      <w:r w:rsidR="009C3D9A" w:rsidRPr="008C198E">
        <w:rPr>
          <w:rFonts w:asciiTheme="minorHAnsi" w:hAnsiTheme="minorHAnsi" w:cstheme="minorHAnsi"/>
          <w:sz w:val="22"/>
          <w:szCs w:val="22"/>
          <w:lang w:val="es-ES_tradnl"/>
        </w:rPr>
        <w:t>envolvente</w:t>
      </w:r>
      <w:r w:rsidRPr="008C198E">
        <w:rPr>
          <w:rFonts w:asciiTheme="minorHAnsi" w:hAnsiTheme="minorHAnsi" w:cstheme="minorHAnsi"/>
          <w:sz w:val="22"/>
          <w:szCs w:val="22"/>
          <w:lang w:val="es-ES_tradnl"/>
        </w:rPr>
        <w:t xml:space="preserve">, compartimentación interior, acabados, elementos de instalaciones relevantes por sus dimensiones o por sus exigencias de implantación (centro de transformación, climatizadores, chimeneas, cuadros eléctricos generales, etc.), etc. </w:t>
      </w:r>
    </w:p>
    <w:p w14:paraId="62258579" w14:textId="1783A7EC" w:rsidR="00BF0AFB" w:rsidRPr="008C198E" w:rsidRDefault="00A45A3B" w:rsidP="00A45A3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Codificación de las dependencias</w:t>
      </w:r>
      <w:r w:rsidR="00BF0AFB" w:rsidRPr="008C198E">
        <w:rPr>
          <w:rFonts w:asciiTheme="minorHAnsi" w:hAnsiTheme="minorHAnsi" w:cstheme="minorHAnsi"/>
          <w:sz w:val="22"/>
          <w:szCs w:val="22"/>
          <w:lang w:val="es-ES_tradnl"/>
        </w:rPr>
        <w:t xml:space="preserve">. </w:t>
      </w:r>
    </w:p>
    <w:p w14:paraId="547E6A3E" w14:textId="0868089E" w:rsidR="00BF0AFB" w:rsidRPr="008C198E" w:rsidRDefault="00A45A3B" w:rsidP="00BF0AFB">
      <w:pPr>
        <w:pStyle w:val="Default"/>
        <w:jc w:val="both"/>
        <w:rPr>
          <w:rFonts w:asciiTheme="minorHAnsi" w:hAnsiTheme="minorHAnsi" w:cstheme="minorHAnsi"/>
          <w:sz w:val="22"/>
          <w:szCs w:val="22"/>
          <w:lang w:val="es-ES_tradnl"/>
        </w:rPr>
      </w:pPr>
      <w:r w:rsidRPr="008C198E">
        <w:rPr>
          <w:rFonts w:asciiTheme="minorHAnsi" w:hAnsiTheme="minorHAnsi" w:cstheme="minorHAnsi"/>
          <w:b/>
          <w:bCs/>
          <w:i/>
          <w:iCs/>
          <w:sz w:val="22"/>
          <w:szCs w:val="22"/>
          <w:lang w:val="es-ES_tradnl"/>
        </w:rPr>
        <w:t>- de cota</w:t>
      </w:r>
      <w:r w:rsidR="00BF0AFB" w:rsidRPr="008C198E">
        <w:rPr>
          <w:rFonts w:asciiTheme="minorHAnsi" w:hAnsiTheme="minorHAnsi" w:cstheme="minorHAnsi"/>
          <w:b/>
          <w:bCs/>
          <w:i/>
          <w:iCs/>
          <w:sz w:val="22"/>
          <w:szCs w:val="22"/>
          <w:lang w:val="es-ES_tradnl"/>
        </w:rPr>
        <w:t xml:space="preserve">s: </w:t>
      </w:r>
    </w:p>
    <w:p w14:paraId="0296804E" w14:textId="52FA3E25" w:rsidR="00A45A3B" w:rsidRPr="008C198E" w:rsidRDefault="005D0691" w:rsidP="00A45A3B">
      <w:pPr>
        <w:pStyle w:val="Default"/>
        <w:jc w:val="both"/>
        <w:rPr>
          <w:rFonts w:asciiTheme="minorHAnsi" w:hAnsiTheme="minorHAnsi" w:cstheme="minorHAnsi"/>
          <w:sz w:val="22"/>
          <w:szCs w:val="22"/>
          <w:lang w:val="es-ES_tradnl"/>
        </w:rPr>
      </w:pPr>
      <w:r>
        <w:rPr>
          <w:rFonts w:asciiTheme="minorHAnsi" w:hAnsiTheme="minorHAnsi" w:cstheme="minorHAnsi"/>
          <w:sz w:val="22"/>
          <w:szCs w:val="22"/>
          <w:lang w:val="es-ES_tradnl"/>
        </w:rPr>
        <w:t>Cotas</w:t>
      </w:r>
      <w:r w:rsidR="00A45A3B" w:rsidRPr="008C198E">
        <w:rPr>
          <w:rFonts w:asciiTheme="minorHAnsi" w:hAnsiTheme="minorHAnsi" w:cstheme="minorHAnsi"/>
          <w:sz w:val="22"/>
          <w:szCs w:val="22"/>
          <w:lang w:val="es-ES_tradnl"/>
        </w:rPr>
        <w:t xml:space="preserve"> suficientes para la comprensión arquitectónica del proyecto (de posición, de dimensión y funcionales). Generales y de justificación de normativas (del uso del edificio, seguridad en caso de incendio, seguridad de utilización, accesibilidad, etc). </w:t>
      </w:r>
    </w:p>
    <w:p w14:paraId="62C4E010" w14:textId="77777777" w:rsidR="00A45A3B" w:rsidRPr="008C198E" w:rsidRDefault="00A45A3B" w:rsidP="00A45A3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lastRenderedPageBreak/>
        <w:t xml:space="preserve">del uso del edificio (superficies útiles, iluminación y ventilación, volúmenes, etc). </w:t>
      </w:r>
    </w:p>
    <w:p w14:paraId="35D4BAB4" w14:textId="0C6C6E3D" w:rsidR="00A45A3B" w:rsidRPr="008C198E" w:rsidRDefault="004014AA" w:rsidP="00A45A3B">
      <w:pPr>
        <w:pStyle w:val="Default"/>
        <w:jc w:val="both"/>
        <w:rPr>
          <w:rFonts w:asciiTheme="minorHAnsi" w:hAnsiTheme="minorHAnsi" w:cstheme="minorHAnsi"/>
          <w:sz w:val="22"/>
          <w:szCs w:val="22"/>
          <w:lang w:val="es-ES_tradnl"/>
        </w:rPr>
      </w:pPr>
      <w:r>
        <w:rPr>
          <w:rFonts w:asciiTheme="minorHAnsi" w:hAnsiTheme="minorHAnsi" w:cstheme="minorHAnsi"/>
          <w:sz w:val="22"/>
          <w:szCs w:val="22"/>
          <w:lang w:val="es-ES_tradnl"/>
        </w:rPr>
        <w:t>Cota</w:t>
      </w:r>
      <w:r w:rsidR="00A45A3B" w:rsidRPr="008C198E">
        <w:rPr>
          <w:rFonts w:asciiTheme="minorHAnsi" w:hAnsiTheme="minorHAnsi" w:cstheme="minorHAnsi"/>
          <w:sz w:val="22"/>
          <w:szCs w:val="22"/>
          <w:lang w:val="es-ES_tradnl"/>
        </w:rPr>
        <w:t xml:space="preserve">s de posición de acuerdo con el apartado de replanteo de la memoria. Replanteo general </w:t>
      </w:r>
      <w:r w:rsidRPr="008C198E">
        <w:rPr>
          <w:rFonts w:asciiTheme="minorHAnsi" w:hAnsiTheme="minorHAnsi" w:cstheme="minorHAnsi"/>
          <w:sz w:val="22"/>
          <w:szCs w:val="22"/>
          <w:lang w:val="es-ES_tradnl"/>
        </w:rPr>
        <w:t>de la envolvente</w:t>
      </w:r>
      <w:r w:rsidR="00A45A3B" w:rsidRPr="008C198E">
        <w:rPr>
          <w:rFonts w:asciiTheme="minorHAnsi" w:hAnsiTheme="minorHAnsi" w:cstheme="minorHAnsi"/>
          <w:sz w:val="22"/>
          <w:szCs w:val="22"/>
          <w:lang w:val="es-ES_tradnl"/>
        </w:rPr>
        <w:t xml:space="preserve"> y de la </w:t>
      </w:r>
      <w:r>
        <w:rPr>
          <w:rFonts w:asciiTheme="minorHAnsi" w:hAnsiTheme="minorHAnsi" w:cstheme="minorHAnsi"/>
          <w:sz w:val="22"/>
          <w:szCs w:val="22"/>
          <w:lang w:val="es-ES_tradnl"/>
        </w:rPr>
        <w:t>compartimentación interior. Cota</w:t>
      </w:r>
      <w:r w:rsidR="00A45A3B" w:rsidRPr="008C198E">
        <w:rPr>
          <w:rFonts w:asciiTheme="minorHAnsi" w:hAnsiTheme="minorHAnsi" w:cstheme="minorHAnsi"/>
          <w:sz w:val="22"/>
          <w:szCs w:val="22"/>
          <w:lang w:val="es-ES_tradnl"/>
        </w:rPr>
        <w:t xml:space="preserve">s relativas de agujeros, despieces de los acabados, etc. (puede ser necesario levantado o planta explicativos). </w:t>
      </w:r>
    </w:p>
    <w:p w14:paraId="38C1B556" w14:textId="3D0B63A8" w:rsidR="00BF0AFB" w:rsidRPr="008C198E" w:rsidRDefault="00A45A3B" w:rsidP="00A45A3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Codificación de las dependencias</w:t>
      </w:r>
      <w:r w:rsidR="00BF0AFB" w:rsidRPr="008C198E">
        <w:rPr>
          <w:rFonts w:asciiTheme="minorHAnsi" w:hAnsiTheme="minorHAnsi" w:cstheme="minorHAnsi"/>
          <w:sz w:val="22"/>
          <w:szCs w:val="22"/>
          <w:lang w:val="es-ES_tradnl"/>
        </w:rPr>
        <w:t xml:space="preserve"> </w:t>
      </w:r>
    </w:p>
    <w:p w14:paraId="5129E253" w14:textId="77777777" w:rsidR="00A45A3B" w:rsidRPr="008C198E" w:rsidRDefault="00A45A3B" w:rsidP="00A45A3B">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DG A.02 Planta de cubierta </w:t>
      </w:r>
    </w:p>
    <w:p w14:paraId="4EDC5AD9" w14:textId="77777777" w:rsidR="00A45A3B" w:rsidRPr="008C198E" w:rsidRDefault="00A45A3B" w:rsidP="00A45A3B">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Se definirá la planta de cubierta superior del edificio y se proyectarán las cubiertas de plantas inferiores, si hay. </w:t>
      </w:r>
    </w:p>
    <w:p w14:paraId="125C3533" w14:textId="769628B8" w:rsidR="00BF0AFB" w:rsidRPr="008C198E" w:rsidRDefault="00A45A3B" w:rsidP="00A45A3B">
      <w:pPr>
        <w:pStyle w:val="Default"/>
        <w:jc w:val="both"/>
        <w:rPr>
          <w:rFonts w:asciiTheme="minorHAnsi" w:hAnsiTheme="minorHAnsi" w:cstheme="minorHAnsi"/>
          <w:sz w:val="22"/>
          <w:szCs w:val="22"/>
          <w:lang w:val="es-ES_tradnl"/>
        </w:rPr>
      </w:pPr>
      <w:r w:rsidRPr="008C198E">
        <w:rPr>
          <w:rFonts w:asciiTheme="minorHAnsi" w:hAnsiTheme="minorHAnsi" w:cstheme="minorHAnsi"/>
          <w:bCs/>
          <w:sz w:val="22"/>
          <w:szCs w:val="22"/>
          <w:lang w:val="es-ES_tradnl"/>
        </w:rPr>
        <w:t>Se recomienda escala E: 1/200, 1/100</w:t>
      </w:r>
      <w:r w:rsidR="00BF0AFB" w:rsidRPr="008C198E">
        <w:rPr>
          <w:rFonts w:asciiTheme="minorHAnsi" w:hAnsiTheme="minorHAnsi" w:cstheme="minorHAnsi"/>
          <w:sz w:val="22"/>
          <w:szCs w:val="22"/>
          <w:lang w:val="es-ES_tradnl"/>
        </w:rPr>
        <w:t xml:space="preserve"> </w:t>
      </w:r>
    </w:p>
    <w:p w14:paraId="7671AE81" w14:textId="7C2AB1FA" w:rsidR="00BF0AFB" w:rsidRPr="008C198E" w:rsidRDefault="00BF0AFB" w:rsidP="00BF0AFB">
      <w:pPr>
        <w:pStyle w:val="Default"/>
        <w:jc w:val="both"/>
        <w:rPr>
          <w:rFonts w:asciiTheme="minorHAnsi" w:hAnsiTheme="minorHAnsi" w:cstheme="minorHAnsi"/>
          <w:sz w:val="22"/>
          <w:szCs w:val="22"/>
          <w:lang w:val="es-ES_tradnl"/>
        </w:rPr>
      </w:pPr>
      <w:r w:rsidRPr="008C198E">
        <w:rPr>
          <w:rFonts w:asciiTheme="minorHAnsi" w:hAnsiTheme="minorHAnsi" w:cstheme="minorHAnsi"/>
          <w:b/>
          <w:bCs/>
          <w:i/>
          <w:iCs/>
          <w:sz w:val="22"/>
          <w:szCs w:val="22"/>
          <w:lang w:val="es-ES_tradnl"/>
        </w:rPr>
        <w:t>- de distribució</w:t>
      </w:r>
      <w:r w:rsidR="00A45A3B" w:rsidRPr="008C198E">
        <w:rPr>
          <w:rFonts w:asciiTheme="minorHAnsi" w:hAnsiTheme="minorHAnsi" w:cstheme="minorHAnsi"/>
          <w:b/>
          <w:bCs/>
          <w:i/>
          <w:iCs/>
          <w:sz w:val="22"/>
          <w:szCs w:val="22"/>
          <w:lang w:val="es-ES_tradnl"/>
        </w:rPr>
        <w:t>n</w:t>
      </w:r>
      <w:r w:rsidRPr="008C198E">
        <w:rPr>
          <w:rFonts w:asciiTheme="minorHAnsi" w:hAnsiTheme="minorHAnsi" w:cstheme="minorHAnsi"/>
          <w:b/>
          <w:bCs/>
          <w:i/>
          <w:iCs/>
          <w:sz w:val="22"/>
          <w:szCs w:val="22"/>
          <w:lang w:val="es-ES_tradnl"/>
        </w:rPr>
        <w:t xml:space="preserve">, </w:t>
      </w:r>
      <w:r w:rsidR="00A45A3B" w:rsidRPr="008C198E">
        <w:rPr>
          <w:rFonts w:asciiTheme="minorHAnsi" w:hAnsiTheme="minorHAnsi" w:cstheme="minorHAnsi"/>
          <w:b/>
          <w:bCs/>
          <w:i/>
          <w:iCs/>
          <w:sz w:val="22"/>
          <w:szCs w:val="22"/>
          <w:lang w:val="es-ES_tradnl"/>
        </w:rPr>
        <w:t>uso y</w:t>
      </w:r>
      <w:r w:rsidRPr="008C198E">
        <w:rPr>
          <w:rFonts w:asciiTheme="minorHAnsi" w:hAnsiTheme="minorHAnsi" w:cstheme="minorHAnsi"/>
          <w:b/>
          <w:bCs/>
          <w:i/>
          <w:iCs/>
          <w:sz w:val="22"/>
          <w:szCs w:val="22"/>
          <w:lang w:val="es-ES_tradnl"/>
        </w:rPr>
        <w:t xml:space="preserve"> programa funcional: </w:t>
      </w:r>
    </w:p>
    <w:p w14:paraId="5823F50A" w14:textId="77777777" w:rsidR="00A45A3B" w:rsidRPr="008C198E" w:rsidRDefault="00A45A3B" w:rsidP="00A45A3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Configuración del proyecto: geométrica, espacial, programa funcional. </w:t>
      </w:r>
    </w:p>
    <w:p w14:paraId="767C7392" w14:textId="2A0E2AAF" w:rsidR="00A45A3B" w:rsidRPr="008C198E" w:rsidRDefault="00A45A3B" w:rsidP="00A45A3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Reflejarán las pendientes, cumbreras y los puntos de recogida de agua y</w:t>
      </w:r>
      <w:r w:rsidR="004F029C">
        <w:rPr>
          <w:rFonts w:asciiTheme="minorHAnsi" w:hAnsiTheme="minorHAnsi" w:cstheme="minorHAnsi"/>
          <w:sz w:val="22"/>
          <w:szCs w:val="22"/>
          <w:lang w:val="es-ES_tradnl"/>
        </w:rPr>
        <w:t xml:space="preserve"> desagües</w:t>
      </w:r>
      <w:r w:rsidRPr="008C198E">
        <w:rPr>
          <w:rFonts w:asciiTheme="minorHAnsi" w:hAnsiTheme="minorHAnsi" w:cstheme="minorHAnsi"/>
          <w:sz w:val="22"/>
          <w:szCs w:val="22"/>
          <w:lang w:val="es-ES_tradnl"/>
        </w:rPr>
        <w:t xml:space="preserve">; patios y tragaluces o claraboyas; ubicación de juntos, chimeneas, recintos de instalaciones, maquinaria de aire acondicionado, captadores solares o fotovoltaicos y mobiliario. </w:t>
      </w:r>
    </w:p>
    <w:p w14:paraId="4051CAB0" w14:textId="1F6A9A4F" w:rsidR="00BF0AFB" w:rsidRPr="008C198E" w:rsidRDefault="00A45A3B" w:rsidP="00A45A3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Indicación de las características generales de los sistemas constructivos: tipo de cubierta, protecciones perimetrales, acabados, juntos formales (estructurales, constructivos o de pavimento), elementos singulares, elementos de instalaciones, etc</w:t>
      </w:r>
      <w:r w:rsidR="00BF0AFB" w:rsidRPr="008C198E">
        <w:rPr>
          <w:rFonts w:asciiTheme="minorHAnsi" w:hAnsiTheme="minorHAnsi" w:cstheme="minorHAnsi"/>
          <w:sz w:val="22"/>
          <w:szCs w:val="22"/>
          <w:lang w:val="es-ES_tradnl"/>
        </w:rPr>
        <w:t xml:space="preserve">.. </w:t>
      </w:r>
    </w:p>
    <w:p w14:paraId="1CD9934E" w14:textId="09554D71" w:rsidR="00BF0AFB" w:rsidRPr="008C198E" w:rsidRDefault="00BF0AFB" w:rsidP="00BF0AFB">
      <w:pPr>
        <w:pStyle w:val="Default"/>
        <w:jc w:val="both"/>
        <w:rPr>
          <w:rFonts w:asciiTheme="minorHAnsi" w:hAnsiTheme="minorHAnsi" w:cstheme="minorHAnsi"/>
          <w:sz w:val="22"/>
          <w:szCs w:val="22"/>
          <w:lang w:val="es-ES_tradnl"/>
        </w:rPr>
      </w:pPr>
      <w:r w:rsidRPr="008C198E">
        <w:rPr>
          <w:rFonts w:asciiTheme="minorHAnsi" w:hAnsiTheme="minorHAnsi" w:cstheme="minorHAnsi"/>
          <w:b/>
          <w:bCs/>
          <w:sz w:val="22"/>
          <w:szCs w:val="22"/>
          <w:lang w:val="es-ES_tradnl"/>
        </w:rPr>
        <w:t xml:space="preserve">- </w:t>
      </w:r>
      <w:r w:rsidRPr="008C198E">
        <w:rPr>
          <w:rFonts w:asciiTheme="minorHAnsi" w:hAnsiTheme="minorHAnsi" w:cstheme="minorHAnsi"/>
          <w:b/>
          <w:bCs/>
          <w:i/>
          <w:iCs/>
          <w:sz w:val="22"/>
          <w:szCs w:val="22"/>
          <w:lang w:val="es-ES_tradnl"/>
        </w:rPr>
        <w:t>de cot</w:t>
      </w:r>
      <w:r w:rsidR="00A45A3B" w:rsidRPr="008C198E">
        <w:rPr>
          <w:rFonts w:asciiTheme="minorHAnsi" w:hAnsiTheme="minorHAnsi" w:cstheme="minorHAnsi"/>
          <w:b/>
          <w:bCs/>
          <w:i/>
          <w:iCs/>
          <w:sz w:val="22"/>
          <w:szCs w:val="22"/>
          <w:lang w:val="es-ES_tradnl"/>
        </w:rPr>
        <w:t>a</w:t>
      </w:r>
      <w:r w:rsidRPr="008C198E">
        <w:rPr>
          <w:rFonts w:asciiTheme="minorHAnsi" w:hAnsiTheme="minorHAnsi" w:cstheme="minorHAnsi"/>
          <w:b/>
          <w:bCs/>
          <w:i/>
          <w:iCs/>
          <w:sz w:val="22"/>
          <w:szCs w:val="22"/>
          <w:lang w:val="es-ES_tradnl"/>
        </w:rPr>
        <w:t xml:space="preserve">s: </w:t>
      </w:r>
    </w:p>
    <w:p w14:paraId="27AA0AB5" w14:textId="1EF44BB1" w:rsidR="00A45A3B" w:rsidRPr="008C198E" w:rsidRDefault="005D0691" w:rsidP="00A45A3B">
      <w:pPr>
        <w:pStyle w:val="Default"/>
        <w:jc w:val="both"/>
        <w:rPr>
          <w:rFonts w:asciiTheme="minorHAnsi" w:hAnsiTheme="minorHAnsi" w:cstheme="minorHAnsi"/>
          <w:sz w:val="22"/>
          <w:szCs w:val="22"/>
          <w:lang w:val="es-ES_tradnl"/>
        </w:rPr>
      </w:pPr>
      <w:r>
        <w:rPr>
          <w:rFonts w:asciiTheme="minorHAnsi" w:hAnsiTheme="minorHAnsi" w:cstheme="minorHAnsi"/>
          <w:sz w:val="22"/>
          <w:szCs w:val="22"/>
          <w:lang w:val="es-ES_tradnl"/>
        </w:rPr>
        <w:t>Cotas</w:t>
      </w:r>
      <w:r w:rsidR="00A45A3B" w:rsidRPr="008C198E">
        <w:rPr>
          <w:rFonts w:asciiTheme="minorHAnsi" w:hAnsiTheme="minorHAnsi" w:cstheme="minorHAnsi"/>
          <w:sz w:val="22"/>
          <w:szCs w:val="22"/>
          <w:lang w:val="es-ES_tradnl"/>
        </w:rPr>
        <w:t xml:space="preserve"> suficientes para la comprensión arquitectónica del proyecto (de posición, de dimensión y funcionales). Generales y de justificación de normativas (urbanística, del uso del edificio, seguridad en caso de incendio, seguridad de utilización, accesibilidad, etc). </w:t>
      </w:r>
    </w:p>
    <w:p w14:paraId="41697E99" w14:textId="0CFBF778" w:rsidR="00A45A3B" w:rsidRPr="008C198E" w:rsidRDefault="005D0691" w:rsidP="00A45A3B">
      <w:pPr>
        <w:pStyle w:val="Default"/>
        <w:jc w:val="both"/>
        <w:rPr>
          <w:rFonts w:asciiTheme="minorHAnsi" w:hAnsiTheme="minorHAnsi" w:cstheme="minorHAnsi"/>
          <w:sz w:val="22"/>
          <w:szCs w:val="22"/>
          <w:lang w:val="es-ES_tradnl"/>
        </w:rPr>
      </w:pPr>
      <w:r>
        <w:rPr>
          <w:rFonts w:asciiTheme="minorHAnsi" w:hAnsiTheme="minorHAnsi" w:cstheme="minorHAnsi"/>
          <w:sz w:val="22"/>
          <w:szCs w:val="22"/>
          <w:lang w:val="es-ES_tradnl"/>
        </w:rPr>
        <w:t>Cotas</w:t>
      </w:r>
      <w:r w:rsidR="00A45A3B" w:rsidRPr="008C198E">
        <w:rPr>
          <w:rFonts w:asciiTheme="minorHAnsi" w:hAnsiTheme="minorHAnsi" w:cstheme="minorHAnsi"/>
          <w:sz w:val="22"/>
          <w:szCs w:val="22"/>
          <w:lang w:val="es-ES_tradnl"/>
        </w:rPr>
        <w:t xml:space="preserve"> de posición de acuerdo con el apartado de replanteo de la memoria. </w:t>
      </w:r>
    </w:p>
    <w:p w14:paraId="072A90F2" w14:textId="77777777" w:rsidR="00A45A3B" w:rsidRPr="008C198E" w:rsidRDefault="00A45A3B" w:rsidP="00A45A3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Codificación de las dependencias </w:t>
      </w:r>
    </w:p>
    <w:p w14:paraId="070753D5" w14:textId="77777777" w:rsidR="00A45A3B" w:rsidRPr="008C198E" w:rsidRDefault="00A45A3B" w:rsidP="00A45A3B">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A.03 Levantados generales </w:t>
      </w:r>
      <w:r w:rsidRPr="008C198E">
        <w:rPr>
          <w:rFonts w:asciiTheme="minorHAnsi" w:hAnsiTheme="minorHAnsi" w:cstheme="minorHAnsi"/>
          <w:i/>
          <w:sz w:val="22"/>
          <w:szCs w:val="22"/>
          <w:lang w:val="es-ES_tradnl"/>
        </w:rPr>
        <w:t xml:space="preserve">(fachadas, interiores) </w:t>
      </w:r>
    </w:p>
    <w:p w14:paraId="3F27C388" w14:textId="77777777" w:rsidR="00A45A3B" w:rsidRPr="008C198E" w:rsidRDefault="00A45A3B" w:rsidP="00A45A3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Identificación de los levantados en un esquema reducido de la planta de las fachadas y de los espacios exteriores. </w:t>
      </w:r>
    </w:p>
    <w:p w14:paraId="7385183D" w14:textId="77777777" w:rsidR="00A45A3B" w:rsidRPr="008C198E" w:rsidRDefault="00A45A3B" w:rsidP="00A45A3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Configuración del proyecto: geométrica, espacial y paisaje urbano. </w:t>
      </w:r>
    </w:p>
    <w:p w14:paraId="53FFC236" w14:textId="77777777" w:rsidR="00A45A3B" w:rsidRPr="008C198E" w:rsidRDefault="00A45A3B" w:rsidP="00A45A3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Indicación de las características generales de los sistemas constructivos: tipo de fachadas, acabados, juntas estructurales, constructivas y formales, elementos singulares, elementos de instalaciones, etc. </w:t>
      </w:r>
    </w:p>
    <w:p w14:paraId="15CA7ABF" w14:textId="3114C918" w:rsidR="00A45A3B" w:rsidRPr="008C198E" w:rsidRDefault="005D0691" w:rsidP="00A45A3B">
      <w:pPr>
        <w:pStyle w:val="Default"/>
        <w:jc w:val="both"/>
        <w:rPr>
          <w:rFonts w:asciiTheme="minorHAnsi" w:hAnsiTheme="minorHAnsi" w:cstheme="minorHAnsi"/>
          <w:sz w:val="22"/>
          <w:szCs w:val="22"/>
          <w:lang w:val="es-ES_tradnl"/>
        </w:rPr>
      </w:pPr>
      <w:r>
        <w:rPr>
          <w:rFonts w:asciiTheme="minorHAnsi" w:hAnsiTheme="minorHAnsi" w:cstheme="minorHAnsi"/>
          <w:sz w:val="22"/>
          <w:szCs w:val="22"/>
          <w:lang w:val="es-ES_tradnl"/>
        </w:rPr>
        <w:t>Cotas</w:t>
      </w:r>
      <w:r w:rsidR="00A45A3B" w:rsidRPr="008C198E">
        <w:rPr>
          <w:rFonts w:asciiTheme="minorHAnsi" w:hAnsiTheme="minorHAnsi" w:cstheme="minorHAnsi"/>
          <w:sz w:val="22"/>
          <w:szCs w:val="22"/>
          <w:lang w:val="es-ES_tradnl"/>
        </w:rPr>
        <w:t xml:space="preserve"> suficientes para la comprensión arquitectónica del proyecto (de posición, de dimensión y funcionales). Generales (altura de plantas construida y útil, alturas totales, agujeros, etc.) y de justificación de normativas (urbanística, servidumbres, del uso del edificio, seguridad en caso de incendio, seguridad de utilización, accesibilidad, etc). </w:t>
      </w:r>
    </w:p>
    <w:p w14:paraId="13D39ECC" w14:textId="4055AD01" w:rsidR="00A45A3B" w:rsidRPr="008C198E" w:rsidRDefault="005D0691" w:rsidP="00A45A3B">
      <w:pPr>
        <w:pStyle w:val="Default"/>
        <w:jc w:val="both"/>
        <w:rPr>
          <w:rFonts w:asciiTheme="minorHAnsi" w:hAnsiTheme="minorHAnsi" w:cstheme="minorHAnsi"/>
          <w:sz w:val="22"/>
          <w:szCs w:val="22"/>
          <w:lang w:val="es-ES_tradnl"/>
        </w:rPr>
      </w:pPr>
      <w:r>
        <w:rPr>
          <w:rFonts w:asciiTheme="minorHAnsi" w:hAnsiTheme="minorHAnsi" w:cstheme="minorHAnsi"/>
          <w:sz w:val="22"/>
          <w:szCs w:val="22"/>
          <w:lang w:val="es-ES_tradnl"/>
        </w:rPr>
        <w:t>Cotas</w:t>
      </w:r>
      <w:r w:rsidR="00A45A3B" w:rsidRPr="008C198E">
        <w:rPr>
          <w:rFonts w:asciiTheme="minorHAnsi" w:hAnsiTheme="minorHAnsi" w:cstheme="minorHAnsi"/>
          <w:sz w:val="22"/>
          <w:szCs w:val="22"/>
          <w:lang w:val="es-ES_tradnl"/>
        </w:rPr>
        <w:t xml:space="preserve"> de posición de acuerdo con el apartado de replanteo de la memori</w:t>
      </w:r>
      <w:r w:rsidR="004F029C">
        <w:rPr>
          <w:rFonts w:asciiTheme="minorHAnsi" w:hAnsiTheme="minorHAnsi" w:cstheme="minorHAnsi"/>
          <w:sz w:val="22"/>
          <w:szCs w:val="22"/>
          <w:lang w:val="es-ES_tradnl"/>
        </w:rPr>
        <w:t>a. Cota</w:t>
      </w:r>
      <w:r w:rsidR="00A45A3B" w:rsidRPr="008C198E">
        <w:rPr>
          <w:rFonts w:asciiTheme="minorHAnsi" w:hAnsiTheme="minorHAnsi" w:cstheme="minorHAnsi"/>
          <w:sz w:val="22"/>
          <w:szCs w:val="22"/>
          <w:lang w:val="es-ES_tradnl"/>
        </w:rPr>
        <w:t xml:space="preserve">s relativas de agujeros, despieces de los acabados, etc. (puede ser necesario levantado o planta explicativos). </w:t>
      </w:r>
    </w:p>
    <w:p w14:paraId="387FAE6F" w14:textId="77777777" w:rsidR="00A45A3B" w:rsidRPr="008C198E" w:rsidRDefault="00A45A3B" w:rsidP="00A45A3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recomienda escala E: 1/100, detalles a 1/50. </w:t>
      </w:r>
    </w:p>
    <w:p w14:paraId="1553A641" w14:textId="77777777" w:rsidR="00A45A3B" w:rsidRPr="008C198E" w:rsidRDefault="00A45A3B" w:rsidP="00A45A3B">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A.04 Secciones generales </w:t>
      </w:r>
    </w:p>
    <w:p w14:paraId="451DBB7E" w14:textId="77777777" w:rsidR="00A45A3B" w:rsidRPr="008C198E" w:rsidRDefault="00A45A3B" w:rsidP="00A45A3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Identificación de las secciones en un esquema reducido de la planta. </w:t>
      </w:r>
    </w:p>
    <w:p w14:paraId="20AEAD3D" w14:textId="77777777" w:rsidR="00A45A3B" w:rsidRPr="008C198E" w:rsidRDefault="00A45A3B" w:rsidP="00A45A3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Configuración del proyecto: geométrica, espacial, programa funcional. </w:t>
      </w:r>
    </w:p>
    <w:p w14:paraId="6838B62E" w14:textId="77777777" w:rsidR="00A45A3B" w:rsidRPr="008C198E" w:rsidRDefault="00A45A3B" w:rsidP="00A45A3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Indicación de las características generales de los sistemas constructivos: tipo de fachadas, acabados, juntas estructurales, constructivas y formales, elementos singulares, elementos de instalaciones, etc. </w:t>
      </w:r>
    </w:p>
    <w:p w14:paraId="62B1E551" w14:textId="11D7295D" w:rsidR="00A45A3B" w:rsidRPr="008C198E" w:rsidRDefault="00A45A3B" w:rsidP="00A45A3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Cot</w:t>
      </w:r>
      <w:r w:rsidR="0070611C" w:rsidRPr="008C198E">
        <w:rPr>
          <w:rFonts w:asciiTheme="minorHAnsi" w:hAnsiTheme="minorHAnsi" w:cstheme="minorHAnsi"/>
          <w:sz w:val="22"/>
          <w:szCs w:val="22"/>
          <w:lang w:val="es-ES_tradnl"/>
        </w:rPr>
        <w:t>a</w:t>
      </w:r>
      <w:r w:rsidRPr="008C198E">
        <w:rPr>
          <w:rFonts w:asciiTheme="minorHAnsi" w:hAnsiTheme="minorHAnsi" w:cstheme="minorHAnsi"/>
          <w:sz w:val="22"/>
          <w:szCs w:val="22"/>
          <w:lang w:val="es-ES_tradnl"/>
        </w:rPr>
        <w:t xml:space="preserve">s suficientes para la comprensión arquitectónica del proyecto (de posición, de dimensión y funcionales). Generales (altura de plantas construida y útil, alturas totales, agujeros, etc.) y de justificación de normativas (urbanística, del uso del edificio, seguridad en caso de incendio, seguridad de utilización, accesibilidad, etc). </w:t>
      </w:r>
    </w:p>
    <w:p w14:paraId="5DB72FC3" w14:textId="22165180" w:rsidR="00A45A3B" w:rsidRPr="008C198E" w:rsidRDefault="00A45A3B" w:rsidP="00A45A3B">
      <w:pPr>
        <w:pStyle w:val="Default"/>
        <w:jc w:val="both"/>
        <w:rPr>
          <w:rFonts w:asciiTheme="minorHAnsi" w:hAnsiTheme="minorHAnsi" w:cstheme="minorHAnsi"/>
          <w:sz w:val="22"/>
          <w:szCs w:val="22"/>
          <w:lang w:val="es-ES_tradnl"/>
        </w:rPr>
      </w:pPr>
      <w:r w:rsidRPr="008C198E">
        <w:rPr>
          <w:rFonts w:asciiTheme="minorHAnsi" w:hAnsiTheme="minorHAnsi" w:cstheme="minorHAnsi"/>
          <w:color w:val="auto"/>
          <w:sz w:val="22"/>
          <w:szCs w:val="22"/>
          <w:lang w:val="es-ES_tradnl"/>
        </w:rPr>
        <w:lastRenderedPageBreak/>
        <w:t>Cot</w:t>
      </w:r>
      <w:r w:rsidR="002B5999" w:rsidRPr="008C198E">
        <w:rPr>
          <w:rFonts w:asciiTheme="minorHAnsi" w:hAnsiTheme="minorHAnsi" w:cstheme="minorHAnsi"/>
          <w:color w:val="auto"/>
          <w:sz w:val="22"/>
          <w:szCs w:val="22"/>
          <w:lang w:val="es-ES_tradnl"/>
        </w:rPr>
        <w:t>a</w:t>
      </w:r>
      <w:r w:rsidRPr="008C198E">
        <w:rPr>
          <w:rFonts w:asciiTheme="minorHAnsi" w:hAnsiTheme="minorHAnsi" w:cstheme="minorHAnsi"/>
          <w:color w:val="auto"/>
          <w:sz w:val="22"/>
          <w:szCs w:val="22"/>
          <w:lang w:val="es-ES_tradnl"/>
        </w:rPr>
        <w:t>s de posición de acuerdo con el apartado de replanteo de la memoria. Cot</w:t>
      </w:r>
      <w:r w:rsidR="002B5999" w:rsidRPr="008C198E">
        <w:rPr>
          <w:rFonts w:asciiTheme="minorHAnsi" w:hAnsiTheme="minorHAnsi" w:cstheme="minorHAnsi"/>
          <w:color w:val="auto"/>
          <w:sz w:val="22"/>
          <w:szCs w:val="22"/>
          <w:lang w:val="es-ES_tradnl"/>
        </w:rPr>
        <w:t>a</w:t>
      </w:r>
      <w:r w:rsidRPr="008C198E">
        <w:rPr>
          <w:rFonts w:asciiTheme="minorHAnsi" w:hAnsiTheme="minorHAnsi" w:cstheme="minorHAnsi"/>
          <w:color w:val="auto"/>
          <w:sz w:val="22"/>
          <w:szCs w:val="22"/>
          <w:lang w:val="es-ES_tradnl"/>
        </w:rPr>
        <w:t xml:space="preserve">s relativas de agujeros, despieces de los acabados, etc. (puede </w:t>
      </w:r>
      <w:r w:rsidRPr="008C198E">
        <w:rPr>
          <w:rFonts w:asciiTheme="minorHAnsi" w:hAnsiTheme="minorHAnsi" w:cstheme="minorHAnsi"/>
          <w:sz w:val="22"/>
          <w:szCs w:val="22"/>
          <w:lang w:val="es-ES_tradnl"/>
        </w:rPr>
        <w:t xml:space="preserve">ser necesario levantado o planta explicativos). </w:t>
      </w:r>
    </w:p>
    <w:p w14:paraId="215074E4" w14:textId="57B035CA" w:rsidR="00BF0AFB" w:rsidRPr="008C198E" w:rsidRDefault="00A45A3B" w:rsidP="00A45A3B">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Se recomienda escala E: 1/100, detalles a 1/50</w:t>
      </w:r>
      <w:r w:rsidR="00BF0AFB" w:rsidRPr="008C198E">
        <w:rPr>
          <w:rFonts w:asciiTheme="minorHAnsi" w:hAnsiTheme="minorHAnsi" w:cstheme="minorHAnsi"/>
          <w:sz w:val="22"/>
          <w:szCs w:val="22"/>
          <w:lang w:val="es-ES_tradnl"/>
        </w:rPr>
        <w:t xml:space="preserve">.  </w:t>
      </w:r>
    </w:p>
    <w:p w14:paraId="2F856712" w14:textId="77777777" w:rsidR="0070611C" w:rsidRPr="008C198E" w:rsidRDefault="0070611C" w:rsidP="0070611C">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DG Y Seguridad en caso de incendio </w:t>
      </w:r>
    </w:p>
    <w:p w14:paraId="2BCFFCED" w14:textId="77777777" w:rsidR="0070611C" w:rsidRPr="008C198E" w:rsidRDefault="0070611C" w:rsidP="0070611C">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DG I.01 Intervención de bomberos y evacuación al exterior del edificio </w:t>
      </w:r>
    </w:p>
    <w:p w14:paraId="6526CC57" w14:textId="77777777"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Afectaciones del entorno del edificio: edificaciones y establecimientos vecinos, zonas forestales </w:t>
      </w:r>
    </w:p>
    <w:p w14:paraId="1C7A00F2" w14:textId="77777777"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Intervención de bomberos: </w:t>
      </w:r>
    </w:p>
    <w:p w14:paraId="0F830781" w14:textId="77777777"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viales de aproximación (anchuras, capacidad portante, ...), viales sin salida. </w:t>
      </w:r>
    </w:p>
    <w:p w14:paraId="30C38D32" w14:textId="77777777"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espacios de maniobra: anchuras, capacidad portante, pendiente, separación a la fachada accesible, en las salidas del edificio, en la boca de la columna seca. Acceso sin salida. Indicación de los hidrantes de incendio y separaciones a la fachada accesible. </w:t>
      </w:r>
    </w:p>
    <w:p w14:paraId="590C8CE1" w14:textId="77777777"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definir las fachadas accesibles con indicación de agujeros para el acceso de bomberos </w:t>
      </w:r>
    </w:p>
    <w:p w14:paraId="51858C26" w14:textId="77777777"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Evacuación al exterior del edificio o establecimiento: </w:t>
      </w:r>
    </w:p>
    <w:p w14:paraId="0B5E63AD" w14:textId="77777777"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indicación de salidas de edificio y número de ocupantes, </w:t>
      </w:r>
    </w:p>
    <w:p w14:paraId="3F229D78" w14:textId="77777777"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espacio exterior, </w:t>
      </w:r>
    </w:p>
    <w:p w14:paraId="2DFFD239" w14:textId="77777777"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espacio exterior seguro (superficie y radio de separación de la salida,...), </w:t>
      </w:r>
    </w:p>
    <w:p w14:paraId="4A308F13" w14:textId="77777777"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recorridos desde la salida hasta el espacio exterior seguro (anchuras, longitudes, pendientes, ...) </w:t>
      </w:r>
    </w:p>
    <w:p w14:paraId="43EDB8D9" w14:textId="77777777"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Planta baja, levantados y secciones. Esquema en planta de los levantados y secciones realizados. </w:t>
      </w:r>
    </w:p>
    <w:p w14:paraId="11D93AB8" w14:textId="23E9DAFC" w:rsidR="0070611C" w:rsidRPr="008C198E" w:rsidRDefault="005D0691" w:rsidP="0070611C">
      <w:pPr>
        <w:pStyle w:val="Default"/>
        <w:jc w:val="both"/>
        <w:rPr>
          <w:rFonts w:asciiTheme="minorHAnsi" w:hAnsiTheme="minorHAnsi" w:cstheme="minorHAnsi"/>
          <w:bCs/>
          <w:sz w:val="22"/>
          <w:szCs w:val="22"/>
          <w:lang w:val="es-ES_tradnl"/>
        </w:rPr>
      </w:pPr>
      <w:r>
        <w:rPr>
          <w:rFonts w:asciiTheme="minorHAnsi" w:hAnsiTheme="minorHAnsi" w:cstheme="minorHAnsi"/>
          <w:bCs/>
          <w:sz w:val="22"/>
          <w:szCs w:val="22"/>
          <w:lang w:val="es-ES_tradnl"/>
        </w:rPr>
        <w:t>Cotas</w:t>
      </w:r>
      <w:r w:rsidR="0070611C" w:rsidRPr="008C198E">
        <w:rPr>
          <w:rFonts w:asciiTheme="minorHAnsi" w:hAnsiTheme="minorHAnsi" w:cstheme="minorHAnsi"/>
          <w:bCs/>
          <w:sz w:val="22"/>
          <w:szCs w:val="22"/>
          <w:lang w:val="es-ES_tradnl"/>
        </w:rPr>
        <w:t xml:space="preserve"> necesarias </w:t>
      </w:r>
    </w:p>
    <w:p w14:paraId="55AE6F2C" w14:textId="77777777"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Se recomienda escala E: 1/200, secciones, si se tercia a 1:100. </w:t>
      </w:r>
    </w:p>
    <w:p w14:paraId="1FEBCC05" w14:textId="77777777" w:rsidR="0070611C" w:rsidRPr="008C198E" w:rsidRDefault="0070611C" w:rsidP="0070611C">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DG I.02 Compartimentación del edificio y resistencia al fuego de la estructura </w:t>
      </w:r>
    </w:p>
    <w:p w14:paraId="33FE97E9" w14:textId="2FD7840F"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Sectores de incendio: identificación (</w:t>
      </w:r>
      <w:r w:rsidR="00603229" w:rsidRPr="008C198E">
        <w:rPr>
          <w:rFonts w:asciiTheme="minorHAnsi" w:hAnsiTheme="minorHAnsi" w:cstheme="minorHAnsi"/>
          <w:bCs/>
          <w:sz w:val="22"/>
          <w:szCs w:val="22"/>
          <w:lang w:val="es-ES_tradnl"/>
        </w:rPr>
        <w:t>cierres fijos</w:t>
      </w:r>
      <w:r w:rsidRPr="008C198E">
        <w:rPr>
          <w:rFonts w:asciiTheme="minorHAnsi" w:hAnsiTheme="minorHAnsi" w:cstheme="minorHAnsi"/>
          <w:bCs/>
          <w:sz w:val="22"/>
          <w:szCs w:val="22"/>
          <w:lang w:val="es-ES_tradnl"/>
        </w:rPr>
        <w:t xml:space="preserve">, puertas, vestíbulos de independencia) indicando usos, superficie, resistencia al fuego de los </w:t>
      </w:r>
      <w:r w:rsidRPr="00470645">
        <w:rPr>
          <w:rFonts w:asciiTheme="minorHAnsi" w:hAnsiTheme="minorHAnsi" w:cstheme="minorHAnsi"/>
          <w:bCs/>
          <w:color w:val="auto"/>
          <w:sz w:val="22"/>
          <w:szCs w:val="22"/>
          <w:lang w:val="es-ES_tradnl"/>
        </w:rPr>
        <w:t>elementos compartimentador</w:t>
      </w:r>
      <w:r w:rsidR="004F029C" w:rsidRPr="00470645">
        <w:rPr>
          <w:rFonts w:asciiTheme="minorHAnsi" w:hAnsiTheme="minorHAnsi" w:cstheme="minorHAnsi"/>
          <w:bCs/>
          <w:color w:val="auto"/>
          <w:sz w:val="22"/>
          <w:szCs w:val="22"/>
          <w:lang w:val="es-ES_tradnl"/>
        </w:rPr>
        <w:t>e</w:t>
      </w:r>
      <w:r w:rsidRPr="00470645">
        <w:rPr>
          <w:rFonts w:asciiTheme="minorHAnsi" w:hAnsiTheme="minorHAnsi" w:cstheme="minorHAnsi"/>
          <w:bCs/>
          <w:color w:val="auto"/>
          <w:sz w:val="22"/>
          <w:szCs w:val="22"/>
          <w:lang w:val="es-ES_tradnl"/>
        </w:rPr>
        <w:t xml:space="preserve">s </w:t>
      </w:r>
      <w:r w:rsidRPr="008C198E">
        <w:rPr>
          <w:rFonts w:asciiTheme="minorHAnsi" w:hAnsiTheme="minorHAnsi" w:cstheme="minorHAnsi"/>
          <w:bCs/>
          <w:sz w:val="22"/>
          <w:szCs w:val="22"/>
          <w:lang w:val="es-ES_tradnl"/>
        </w:rPr>
        <w:t xml:space="preserve">(cierres y puertas), franjas de compartimentación en los encuentros con fachada y cubiertas, reacción al fuego de los materiales. </w:t>
      </w:r>
    </w:p>
    <w:p w14:paraId="4916930C" w14:textId="451ECDA6"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Locales de riesgo de incendio: identificación, indicando usos, superficie, resistencia al fuego de los </w:t>
      </w:r>
      <w:r w:rsidRPr="00470645">
        <w:rPr>
          <w:rFonts w:asciiTheme="minorHAnsi" w:hAnsiTheme="minorHAnsi" w:cstheme="minorHAnsi"/>
          <w:bCs/>
          <w:color w:val="auto"/>
          <w:sz w:val="22"/>
          <w:szCs w:val="22"/>
          <w:lang w:val="es-ES_tradnl"/>
        </w:rPr>
        <w:t>elementos compartimentador</w:t>
      </w:r>
      <w:r w:rsidR="004F029C" w:rsidRPr="00470645">
        <w:rPr>
          <w:rFonts w:asciiTheme="minorHAnsi" w:hAnsiTheme="minorHAnsi" w:cstheme="minorHAnsi"/>
          <w:bCs/>
          <w:color w:val="auto"/>
          <w:sz w:val="22"/>
          <w:szCs w:val="22"/>
          <w:lang w:val="es-ES_tradnl"/>
        </w:rPr>
        <w:t>e</w:t>
      </w:r>
      <w:r w:rsidRPr="00470645">
        <w:rPr>
          <w:rFonts w:asciiTheme="minorHAnsi" w:hAnsiTheme="minorHAnsi" w:cstheme="minorHAnsi"/>
          <w:bCs/>
          <w:color w:val="auto"/>
          <w:sz w:val="22"/>
          <w:szCs w:val="22"/>
          <w:lang w:val="es-ES_tradnl"/>
        </w:rPr>
        <w:t xml:space="preserve">s </w:t>
      </w:r>
      <w:r w:rsidRPr="008C198E">
        <w:rPr>
          <w:rFonts w:asciiTheme="minorHAnsi" w:hAnsiTheme="minorHAnsi" w:cstheme="minorHAnsi"/>
          <w:bCs/>
          <w:sz w:val="22"/>
          <w:szCs w:val="22"/>
          <w:lang w:val="es-ES_tradnl"/>
        </w:rPr>
        <w:t xml:space="preserve">(cierres y puertas), reacción al fuego de los materiales. </w:t>
      </w:r>
    </w:p>
    <w:p w14:paraId="0213FF31" w14:textId="77777777"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Fachadas: Alturas de evacuación, franjas resistentes al fuego en el encuentro de sectores de incendio, locales de riesgo o escala protegida con la fachada, reacción al fuego de los materiales, otros. </w:t>
      </w:r>
    </w:p>
    <w:p w14:paraId="5431A762" w14:textId="77777777"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Sección: Identificación en un esquema reducido de la planta. Indicar alturas de evacuación, elementos de compartimentación de sector de incendio y resistencia al fuego (medianeras, forjados, paredes, etc.) franjas de compartimentación, reacción al fuego de los materiales, otros. </w:t>
      </w:r>
    </w:p>
    <w:p w14:paraId="0FEF375E" w14:textId="77777777"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Plantas, levantados y secciones. Se recomienda escala 1/100 </w:t>
      </w:r>
    </w:p>
    <w:p w14:paraId="672BD6AE" w14:textId="77777777"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Detalles si se tercia de las soluciones de encuentros con fachada, pasos de instalaciones. Se recomienda escala 1/10, 1/5 </w:t>
      </w:r>
    </w:p>
    <w:p w14:paraId="17D7C0A2" w14:textId="77777777" w:rsidR="0070611C" w:rsidRPr="008C198E" w:rsidRDefault="0070611C" w:rsidP="0070611C">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DG I.03 Evacuación </w:t>
      </w:r>
    </w:p>
    <w:p w14:paraId="4B05BE26" w14:textId="77777777"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Uso y ocupación de cálculo de los recintos </w:t>
      </w:r>
    </w:p>
    <w:p w14:paraId="365C9398" w14:textId="77777777"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Capacitado de los elementos de evacuación y número de ocupantes asignados a las salidas y escalas en condiciones normales y según hipótesis de bloqueo. </w:t>
      </w:r>
    </w:p>
    <w:p w14:paraId="1896F541" w14:textId="77777777"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Recorridos de evacuación (desde el origen de evacuación más desfavorable): distancias, anchuras; características y protección de las escalas, ventilación. </w:t>
      </w:r>
    </w:p>
    <w:p w14:paraId="724B7994" w14:textId="77777777"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Señalización y alumbrado de emergencia. </w:t>
      </w:r>
    </w:p>
    <w:p w14:paraId="54842118" w14:textId="77777777"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Plantas, levantados y secciones si se tercia; detalle de las escalas y vestíbulos si se tercia. Se recomienda escala 1/100, 1/50. </w:t>
      </w:r>
    </w:p>
    <w:p w14:paraId="6BF67925" w14:textId="3A9CA361" w:rsidR="0070611C" w:rsidRPr="008C198E" w:rsidRDefault="0070611C" w:rsidP="0070611C">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DG I.04 Dotación de instalaciones de protección contra incendio (PCI) </w:t>
      </w:r>
    </w:p>
    <w:p w14:paraId="1D9B570C" w14:textId="51A3E530" w:rsidR="00BF0AFB" w:rsidRPr="008C198E" w:rsidRDefault="0070611C" w:rsidP="0070611C">
      <w:pPr>
        <w:pStyle w:val="Default"/>
        <w:jc w:val="both"/>
        <w:rPr>
          <w:rFonts w:asciiTheme="minorHAnsi" w:hAnsiTheme="minorHAnsi" w:cstheme="minorHAnsi"/>
          <w:sz w:val="22"/>
          <w:szCs w:val="22"/>
          <w:lang w:val="es-ES_tradnl"/>
        </w:rPr>
      </w:pPr>
      <w:r w:rsidRPr="008C198E">
        <w:rPr>
          <w:rFonts w:asciiTheme="minorHAnsi" w:hAnsiTheme="minorHAnsi" w:cstheme="minorHAnsi"/>
          <w:bCs/>
          <w:sz w:val="22"/>
          <w:szCs w:val="22"/>
          <w:lang w:val="es-ES_tradnl"/>
        </w:rPr>
        <w:t>- Ubicación general de los elementos de las instalaciones de PCI</w:t>
      </w:r>
      <w:r w:rsidR="00BF0AFB" w:rsidRPr="008C198E">
        <w:rPr>
          <w:rFonts w:asciiTheme="minorHAnsi" w:hAnsiTheme="minorHAnsi" w:cstheme="minorHAnsi"/>
          <w:sz w:val="22"/>
          <w:szCs w:val="22"/>
          <w:lang w:val="es-ES_tradnl"/>
        </w:rPr>
        <w:t xml:space="preserve">. </w:t>
      </w:r>
    </w:p>
    <w:p w14:paraId="1C02AB26" w14:textId="77777777" w:rsidR="0070611C" w:rsidRPr="008C198E" w:rsidRDefault="0070611C" w:rsidP="0070611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lastRenderedPageBreak/>
        <w:t xml:space="preserve">Plantas, levantados y secciones. Se recomienda escala 1/100. Según el proyecto, se podrían indicar en los planos de Evacuación o de compartimentación. </w:t>
      </w:r>
    </w:p>
    <w:p w14:paraId="2D6C8AE0" w14:textId="77777777" w:rsidR="0070611C" w:rsidRPr="008C198E" w:rsidRDefault="0070611C" w:rsidP="0070611C">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0 Trabajos previos y Replanteo general </w:t>
      </w:r>
    </w:p>
    <w:p w14:paraId="38188473" w14:textId="77777777" w:rsidR="0070611C" w:rsidRPr="008C198E" w:rsidRDefault="0070611C" w:rsidP="0070611C">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0.01 Trabajos previos </w:t>
      </w:r>
    </w:p>
    <w:p w14:paraId="1F9DF7C9" w14:textId="77777777" w:rsidR="0070611C" w:rsidRPr="008C198E" w:rsidRDefault="0070611C" w:rsidP="0070611C">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Escombros </w:t>
      </w:r>
    </w:p>
    <w:p w14:paraId="0A37A2DA" w14:textId="20916E0C" w:rsidR="0070611C" w:rsidRPr="008C198E" w:rsidRDefault="0070611C" w:rsidP="0070611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indicará aquellos elementos que se derrocan, se retiren o desaparecen de la propuesta: paredes, forjados, mobiliario, instalaciones, vegetación, etc. </w:t>
      </w:r>
    </w:p>
    <w:p w14:paraId="136F4DF4" w14:textId="4816C259" w:rsidR="0070611C" w:rsidRPr="008C198E" w:rsidRDefault="0070611C" w:rsidP="0070611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Habrá que elaborar unos planos de superposición de los escombros y de las nuevas actuaciones. Se indicará en color amarillo todos aquellos elementos que se derrocan o retiren y en color rojo todos aquellos elementos que se hacen de nuevo. </w:t>
      </w:r>
    </w:p>
    <w:p w14:paraId="300E4B6E" w14:textId="77777777" w:rsidR="0070611C" w:rsidRPr="008C198E" w:rsidRDefault="0070611C" w:rsidP="0070611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Las operaciones de escombro se numerarán y describirán de en los planos, en relación a la memoria. </w:t>
      </w:r>
    </w:p>
    <w:p w14:paraId="2F7080DF" w14:textId="77777777" w:rsidR="0070611C" w:rsidRPr="008C198E" w:rsidRDefault="0070611C" w:rsidP="0070611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Plantas, levantados y secciones si se tercia. </w:t>
      </w:r>
    </w:p>
    <w:p w14:paraId="0A0CB08C" w14:textId="77777777" w:rsidR="0070611C" w:rsidRPr="008C198E" w:rsidRDefault="0070611C" w:rsidP="0070611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recomienda escala E: 1/200, 1/100 o 1/50. </w:t>
      </w:r>
    </w:p>
    <w:p w14:paraId="23DDB3EB" w14:textId="77777777" w:rsidR="0070611C" w:rsidRPr="008C198E" w:rsidRDefault="0070611C" w:rsidP="0070611C">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Afectaciones en edificios vecinos, servicios y otros elementos </w:t>
      </w:r>
    </w:p>
    <w:p w14:paraId="0B4BF5AC" w14:textId="77777777" w:rsidR="0070611C" w:rsidRPr="008C198E" w:rsidRDefault="0070611C" w:rsidP="0070611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indicará la posición actual (dimensiones, cotas) de los edificios vecinos, servicios y elementos afectados. </w:t>
      </w:r>
    </w:p>
    <w:p w14:paraId="7C1C7CE8" w14:textId="77777777" w:rsidR="0070611C" w:rsidRPr="008C198E" w:rsidRDefault="0070611C" w:rsidP="0070611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Habrá que incluir la propuesta o proyecto de la compañía de servicio o suministro afectado facilite para que quede el desvío del servicio perfectamente definido. </w:t>
      </w:r>
    </w:p>
    <w:p w14:paraId="6BF0BDAD" w14:textId="77777777" w:rsidR="0070611C" w:rsidRPr="008C198E" w:rsidRDefault="0070611C" w:rsidP="0070611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Propuesta de traslado otros elementos de mobiliario y de vegetación afectados. </w:t>
      </w:r>
    </w:p>
    <w:p w14:paraId="0DA9772F" w14:textId="77777777" w:rsidR="0070611C" w:rsidRPr="008C198E" w:rsidRDefault="0070611C" w:rsidP="0070611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Plantas, levantados y secciones, si se tercia. </w:t>
      </w:r>
    </w:p>
    <w:p w14:paraId="394DF7C1" w14:textId="77777777" w:rsidR="0070611C" w:rsidRPr="008C198E" w:rsidRDefault="0070611C" w:rsidP="0070611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recomienda escala E: 1/200 o 1/100. </w:t>
      </w:r>
    </w:p>
    <w:p w14:paraId="7F266AFF" w14:textId="77777777" w:rsidR="0070611C" w:rsidRPr="008C198E" w:rsidRDefault="0070611C" w:rsidP="0070611C">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Construcciones e instalaciones temporales </w:t>
      </w:r>
    </w:p>
    <w:p w14:paraId="7FE3A834" w14:textId="77777777" w:rsidR="0070611C" w:rsidRPr="008C198E" w:rsidRDefault="0070611C" w:rsidP="0070611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Representación gráfica de las construcciones e instalaciones temporales puntuales o de escasa entidad (cierre de una parte del edificio, acondicionamiento de un recinto, etc.) que no requieran el despliegue previsto al apartado DG 8.1. </w:t>
      </w:r>
    </w:p>
    <w:p w14:paraId="5BB8BE90" w14:textId="77777777" w:rsidR="0070611C" w:rsidRPr="008C198E" w:rsidRDefault="0070611C" w:rsidP="0070611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Plantas, secciones, levantados y detalles necesarios y cotas necesarias para su definición. </w:t>
      </w:r>
    </w:p>
    <w:p w14:paraId="597374E6" w14:textId="77777777" w:rsidR="0070611C" w:rsidRPr="008C198E" w:rsidRDefault="0070611C" w:rsidP="0070611C">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0.02 Replanteo general </w:t>
      </w:r>
    </w:p>
    <w:p w14:paraId="3D588C8C" w14:textId="64671B86" w:rsidR="0070611C" w:rsidRPr="008C198E" w:rsidRDefault="0070611C" w:rsidP="0070611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Definición del punto de origen o de referencia general (coordenadas x, y, z). </w:t>
      </w:r>
    </w:p>
    <w:p w14:paraId="0914AD68" w14:textId="77777777" w:rsidR="0070611C" w:rsidRPr="008C198E" w:rsidRDefault="0070611C" w:rsidP="0070611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Definición de los ejes de referencia. </w:t>
      </w:r>
    </w:p>
    <w:p w14:paraId="794D1A63" w14:textId="364A325A" w:rsidR="0070611C" w:rsidRPr="008C198E" w:rsidRDefault="0070611C" w:rsidP="0070611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Definición otros puntos, elementos, perfiles, etc. –considerados como origen de replanteos parciales- con coordenadas x, y, z en relación en su punto de origen general. Coordinación de replanteos. </w:t>
      </w:r>
    </w:p>
    <w:p w14:paraId="1DFA3D3B" w14:textId="77777777" w:rsidR="0070611C" w:rsidRPr="008C198E" w:rsidRDefault="0070611C" w:rsidP="0070611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Referencias de todo tipo en que se tendrá que fundamentar el replanteo de la obra. </w:t>
      </w:r>
    </w:p>
    <w:p w14:paraId="240BBE40" w14:textId="77777777" w:rsidR="0070611C" w:rsidRPr="008C198E" w:rsidRDefault="0070611C" w:rsidP="0070611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Identificación de los impedimentos para controlar en fase de proyecto básico el replanteo real de la obra (edificaciones preexistentes, terrenos a modificar, etc.). indicando las fases de replanteo, si se tercia. </w:t>
      </w:r>
    </w:p>
    <w:p w14:paraId="718E7177" w14:textId="77777777" w:rsidR="0070611C" w:rsidRPr="008C198E" w:rsidRDefault="0070611C" w:rsidP="0070611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Se incluirán los datos necesarios de los condicionantes del solar y del entorno para comprobar la realidad geométrica del proyecto, la cabida en el solar y la disponibilidad de los terrenos para la normal ejecución de las obras: </w:t>
      </w:r>
    </w:p>
    <w:p w14:paraId="00A3E8BB" w14:textId="77777777" w:rsidR="0070611C" w:rsidRPr="008C198E" w:rsidRDefault="0070611C" w:rsidP="0070611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Topografía del terreno </w:t>
      </w:r>
    </w:p>
    <w:p w14:paraId="2B240336" w14:textId="77777777" w:rsidR="0070611C" w:rsidRPr="008C198E" w:rsidRDefault="0070611C" w:rsidP="0070611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Límites del solar y de las edificaciones </w:t>
      </w:r>
    </w:p>
    <w:p w14:paraId="1F9BE7B7" w14:textId="77777777" w:rsidR="0070611C" w:rsidRPr="008C198E" w:rsidRDefault="0070611C" w:rsidP="0070611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Viales existentes: aceras y calzadas </w:t>
      </w:r>
    </w:p>
    <w:p w14:paraId="3B152631" w14:textId="77777777" w:rsidR="0070611C" w:rsidRPr="008C198E" w:rsidRDefault="0070611C" w:rsidP="0070611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Afectaciones a vecinos, servicios y otros elementos </w:t>
      </w:r>
    </w:p>
    <w:p w14:paraId="35670BAB" w14:textId="77777777" w:rsidR="0070611C" w:rsidRPr="008C198E" w:rsidRDefault="0070611C" w:rsidP="0070611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Límites de las zonas a expropiar, en su caso </w:t>
      </w:r>
    </w:p>
    <w:p w14:paraId="4D376375" w14:textId="77777777" w:rsidR="0070611C" w:rsidRPr="008C198E" w:rsidRDefault="0070611C" w:rsidP="0070611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Existencia de servidumbres: tendidos eléctricos, líneas telefónicas, conducciones sepultadas. </w:t>
      </w:r>
    </w:p>
    <w:p w14:paraId="60EF4C27" w14:textId="77777777" w:rsidR="0070611C" w:rsidRPr="008C198E" w:rsidRDefault="0070611C" w:rsidP="0070611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Ubicación de las edificaciones dentro del solar, disposición genérica de los principales elementos proyectados (muros pantalla, etc.). </w:t>
      </w:r>
    </w:p>
    <w:p w14:paraId="57496D67" w14:textId="422900F8" w:rsidR="0070611C" w:rsidRPr="008C198E" w:rsidRDefault="0070611C" w:rsidP="0070611C">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lastRenderedPageBreak/>
        <w:t xml:space="preserve">Plantas, levantados y secciones. </w:t>
      </w:r>
      <w:r w:rsidR="005D0691">
        <w:rPr>
          <w:rFonts w:asciiTheme="minorHAnsi" w:hAnsiTheme="minorHAnsi" w:cstheme="minorHAnsi"/>
          <w:sz w:val="22"/>
          <w:szCs w:val="22"/>
          <w:lang w:val="es-ES_tradnl"/>
        </w:rPr>
        <w:t>Cotas</w:t>
      </w:r>
      <w:r w:rsidRPr="008C198E">
        <w:rPr>
          <w:rFonts w:asciiTheme="minorHAnsi" w:hAnsiTheme="minorHAnsi" w:cstheme="minorHAnsi"/>
          <w:sz w:val="22"/>
          <w:szCs w:val="22"/>
          <w:lang w:val="es-ES_tradnl"/>
        </w:rPr>
        <w:t xml:space="preserve"> generales. Se recomienda escala E: 1/200, 1/100 o 1/50. </w:t>
      </w:r>
    </w:p>
    <w:p w14:paraId="27EF3185" w14:textId="36F6DE36" w:rsidR="00BF0AFB" w:rsidRPr="008C198E" w:rsidRDefault="0070611C" w:rsidP="0070611C">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DG 1 Sostén del edificio</w:t>
      </w:r>
      <w:r w:rsidR="00BF0AFB" w:rsidRPr="008C198E">
        <w:rPr>
          <w:rFonts w:asciiTheme="minorHAnsi" w:hAnsiTheme="minorHAnsi" w:cstheme="minorHAnsi"/>
          <w:b/>
          <w:bCs/>
          <w:sz w:val="22"/>
          <w:szCs w:val="22"/>
          <w:lang w:val="es-ES_tradnl"/>
        </w:rPr>
        <w:t xml:space="preserve"> </w:t>
      </w:r>
    </w:p>
    <w:p w14:paraId="253FB2D4" w14:textId="77777777" w:rsidR="0070611C" w:rsidRPr="008C198E" w:rsidRDefault="0070611C" w:rsidP="0070611C">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DG 1.01 Plantas </w:t>
      </w:r>
    </w:p>
    <w:p w14:paraId="17BC22CB" w14:textId="77777777"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Características del terreno a partir de los datos del estudio geotécnico </w:t>
      </w:r>
    </w:p>
    <w:p w14:paraId="278F8CEE" w14:textId="77777777"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Previsión de afectaciones en cuanto a los edificios vecinos, servicios y otros elementos </w:t>
      </w:r>
    </w:p>
    <w:p w14:paraId="491E4F5E" w14:textId="77777777"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Excavaciones y adecuación del terreno: estado actual del terreno y estado final especificando desmontes, colmataciones, etc. Superposición entre el estado actual y el modificado. </w:t>
      </w:r>
    </w:p>
    <w:p w14:paraId="2AD798E0" w14:textId="77777777"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Situación del edificio proyectado en el estado final de movimiento de tierras. </w:t>
      </w:r>
    </w:p>
    <w:p w14:paraId="2C10870B" w14:textId="77777777"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Indicar los puntos y secciones del estudio geotécnico. </w:t>
      </w:r>
    </w:p>
    <w:p w14:paraId="11197748" w14:textId="77777777"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Se recomienda escala E: 1/200. Indicar cotas de nivel (se recomienda cada metro) </w:t>
      </w:r>
    </w:p>
    <w:p w14:paraId="1901C72C" w14:textId="77777777" w:rsidR="0070611C" w:rsidRPr="008C198E" w:rsidRDefault="0070611C" w:rsidP="0070611C">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DG 1.02 Secciones y/o perfiles </w:t>
      </w:r>
    </w:p>
    <w:p w14:paraId="7442976E" w14:textId="77777777"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Identificación de las secciones o perfiles en un esquema reducido de la planta. </w:t>
      </w:r>
    </w:p>
    <w:p w14:paraId="39B85CDC" w14:textId="3D91FB50"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Secciones y/o perfiles originales del terreno y modificados (donde se situará el edificio propuesto) y superposición de ambas. Realizados cada 5 m de distancia o el que </w:t>
      </w:r>
      <w:r w:rsidR="00D468C3" w:rsidRPr="008C198E">
        <w:rPr>
          <w:rFonts w:asciiTheme="minorHAnsi" w:hAnsiTheme="minorHAnsi" w:cstheme="minorHAnsi"/>
          <w:bCs/>
          <w:sz w:val="22"/>
          <w:szCs w:val="22"/>
          <w:lang w:val="es-ES_tradnl"/>
        </w:rPr>
        <w:t xml:space="preserve">haga falta según el proyecto y </w:t>
      </w:r>
      <w:r w:rsidRPr="008C198E">
        <w:rPr>
          <w:rFonts w:asciiTheme="minorHAnsi" w:hAnsiTheme="minorHAnsi" w:cstheme="minorHAnsi"/>
          <w:bCs/>
          <w:sz w:val="22"/>
          <w:szCs w:val="22"/>
          <w:lang w:val="es-ES_tradnl"/>
        </w:rPr>
        <w:t>acotan</w:t>
      </w:r>
      <w:r w:rsidR="00D468C3" w:rsidRPr="008C198E">
        <w:rPr>
          <w:rFonts w:asciiTheme="minorHAnsi" w:hAnsiTheme="minorHAnsi" w:cstheme="minorHAnsi"/>
          <w:bCs/>
          <w:sz w:val="22"/>
          <w:szCs w:val="22"/>
          <w:lang w:val="es-ES_tradnl"/>
        </w:rPr>
        <w:t>do</w:t>
      </w:r>
      <w:r w:rsidRPr="008C198E">
        <w:rPr>
          <w:rFonts w:asciiTheme="minorHAnsi" w:hAnsiTheme="minorHAnsi" w:cstheme="minorHAnsi"/>
          <w:bCs/>
          <w:sz w:val="22"/>
          <w:szCs w:val="22"/>
          <w:lang w:val="es-ES_tradnl"/>
        </w:rPr>
        <w:t xml:space="preserve"> las superficies de desmontes y terraplenes. </w:t>
      </w:r>
    </w:p>
    <w:p w14:paraId="70CF2E2C" w14:textId="77777777"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Superposición de las secciones geológicas y del perfil del edificio. Datos del estudio geotécnico. Corte geológico del terreno asociado a las secciones y/o perfiles. </w:t>
      </w:r>
    </w:p>
    <w:p w14:paraId="572B4E69" w14:textId="77777777"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Se recomienda escala en abscisas E: 1/200 y en coordenadas 1/100 o 1/50. Indicar cotas de terreno (se recomienda cada metro). </w:t>
      </w:r>
    </w:p>
    <w:p w14:paraId="336BF8DF" w14:textId="77777777" w:rsidR="0070611C" w:rsidRPr="008C198E" w:rsidRDefault="0070611C" w:rsidP="0070611C">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DG 2 Sistema estructural </w:t>
      </w:r>
    </w:p>
    <w:p w14:paraId="50375DF9" w14:textId="77777777" w:rsidR="0070611C" w:rsidRPr="008C198E" w:rsidRDefault="0070611C" w:rsidP="0070611C">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DG 2.01 Cimientos y Contención de tierras </w:t>
      </w:r>
    </w:p>
    <w:p w14:paraId="771D06ED" w14:textId="77777777" w:rsidR="0070611C" w:rsidRPr="008C198E" w:rsidRDefault="0070611C" w:rsidP="0070611C">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Esquemas en planta, sección o levantado: </w:t>
      </w:r>
    </w:p>
    <w:p w14:paraId="2F9F9A66" w14:textId="77777777"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Identificación de los diferentes elementos, definición de la geometría y de sus dimensiones. </w:t>
      </w:r>
    </w:p>
    <w:p w14:paraId="18F30EE7" w14:textId="77777777"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Proyección de las dimensiones del apoyo, muro o placa de anclaje al arranque de cimientos con indicación de los valores aproximados de las cargas a pie de apoyo y de las solicitaciones transmitidas </w:t>
      </w:r>
      <w:r w:rsidRPr="00984B5C">
        <w:rPr>
          <w:rFonts w:asciiTheme="minorHAnsi" w:hAnsiTheme="minorHAnsi" w:cstheme="minorHAnsi"/>
          <w:bCs/>
          <w:color w:val="auto"/>
          <w:sz w:val="22"/>
          <w:szCs w:val="22"/>
          <w:lang w:val="es-ES_tradnl"/>
        </w:rPr>
        <w:t xml:space="preserve">sin mayorar. </w:t>
      </w:r>
    </w:p>
    <w:p w14:paraId="3F8F7136" w14:textId="77777777"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Indicación de las características geotécnicas del terreno (tensión admisible, nivel freático, etc.) empleadas en el proyecto. </w:t>
      </w:r>
    </w:p>
    <w:p w14:paraId="7CF6EE6B" w14:textId="77777777"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Zonificaciones específicas de cargas por usos o equipos (almacenes, salas de pública concurrencia, depósitos, centros de transformación, etc.). </w:t>
      </w:r>
    </w:p>
    <w:p w14:paraId="28257BDA" w14:textId="77777777"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Afectación entre los diferentes elementos de fundamentación o contención y con el entorno inmediato (fundamentaciones a diferente nivel, afectaciones de cimientos sobre muros de contención o al revés, límites de parcela, edificaciones vecinas, afectaciones a servicios, etc) </w:t>
      </w:r>
    </w:p>
    <w:p w14:paraId="410D3323" w14:textId="77777777" w:rsidR="0070611C" w:rsidRPr="008C198E" w:rsidRDefault="0070611C" w:rsidP="0070611C">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DG 2 Sistema estructural </w:t>
      </w:r>
    </w:p>
    <w:p w14:paraId="326F907F" w14:textId="77777777" w:rsidR="0070611C" w:rsidRPr="008C198E" w:rsidRDefault="0070611C" w:rsidP="0070611C">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Esquemas en planta, sección o levantado: </w:t>
      </w:r>
    </w:p>
    <w:p w14:paraId="7D071640" w14:textId="77777777"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Identificación de los diferentes elementos, definición de la geometría y de sus dimensiones. </w:t>
      </w:r>
    </w:p>
    <w:p w14:paraId="13ED8559" w14:textId="77777777"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Zonificaciones específicas de sobrecargas por usos o equipos (almacenes, salas de pública concurrencia, depósitos, maquinaria, etc.). </w:t>
      </w:r>
    </w:p>
    <w:p w14:paraId="1A21509F" w14:textId="0082F7F2" w:rsidR="0070611C" w:rsidRPr="008C198E" w:rsidRDefault="0070611C" w:rsidP="0070611C">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Indicación de las exigencias sobre la estructura: resistencia </w:t>
      </w:r>
      <w:r w:rsidR="00F4657E">
        <w:rPr>
          <w:rFonts w:asciiTheme="minorHAnsi" w:hAnsiTheme="minorHAnsi" w:cstheme="minorHAnsi"/>
          <w:bCs/>
          <w:sz w:val="22"/>
          <w:szCs w:val="22"/>
          <w:lang w:val="es-ES_tradnl"/>
        </w:rPr>
        <w:t>a</w:t>
      </w:r>
      <w:r w:rsidRPr="008C198E">
        <w:rPr>
          <w:rFonts w:asciiTheme="minorHAnsi" w:hAnsiTheme="minorHAnsi" w:cstheme="minorHAnsi"/>
          <w:bCs/>
          <w:sz w:val="22"/>
          <w:szCs w:val="22"/>
          <w:lang w:val="es-ES_tradnl"/>
        </w:rPr>
        <w:t xml:space="preserve">l fuego y otros determinantes del encargo (deformaciones, vibraciones, fatiga, etc.) </w:t>
      </w:r>
    </w:p>
    <w:p w14:paraId="0B1E9A77" w14:textId="5C44D8F0" w:rsidR="0070611C" w:rsidRPr="008C198E" w:rsidRDefault="0070611C" w:rsidP="0070611C">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DG 3 Sistemas de </w:t>
      </w:r>
      <w:r w:rsidR="009C3D9A" w:rsidRPr="008C198E">
        <w:rPr>
          <w:rFonts w:asciiTheme="minorHAnsi" w:hAnsiTheme="minorHAnsi" w:cstheme="minorHAnsi"/>
          <w:b/>
          <w:bCs/>
          <w:sz w:val="22"/>
          <w:szCs w:val="22"/>
          <w:lang w:val="es-ES_tradnl"/>
        </w:rPr>
        <w:t>envolvente</w:t>
      </w:r>
      <w:r w:rsidRPr="008C198E">
        <w:rPr>
          <w:rFonts w:asciiTheme="minorHAnsi" w:hAnsiTheme="minorHAnsi" w:cstheme="minorHAnsi"/>
          <w:b/>
          <w:bCs/>
          <w:sz w:val="22"/>
          <w:szCs w:val="22"/>
          <w:lang w:val="es-ES_tradnl"/>
        </w:rPr>
        <w:t xml:space="preserve"> y de acabados exteriores </w:t>
      </w:r>
    </w:p>
    <w:p w14:paraId="69EE4C22" w14:textId="7D540D9D" w:rsidR="00BF0AFB" w:rsidRPr="008C198E" w:rsidRDefault="0070611C" w:rsidP="0070611C">
      <w:pPr>
        <w:pStyle w:val="Default"/>
        <w:jc w:val="both"/>
        <w:rPr>
          <w:rFonts w:asciiTheme="minorHAnsi" w:hAnsiTheme="minorHAnsi" w:cstheme="minorHAnsi"/>
          <w:sz w:val="22"/>
          <w:szCs w:val="22"/>
          <w:lang w:val="es-ES_tradnl"/>
        </w:rPr>
      </w:pPr>
      <w:r w:rsidRPr="008C198E">
        <w:rPr>
          <w:rFonts w:asciiTheme="minorHAnsi" w:hAnsiTheme="minorHAnsi" w:cstheme="minorHAnsi"/>
          <w:bCs/>
          <w:sz w:val="22"/>
          <w:szCs w:val="22"/>
          <w:lang w:val="es-ES_tradnl"/>
        </w:rPr>
        <w:t xml:space="preserve">Definición de los principales elementos </w:t>
      </w:r>
      <w:r w:rsidR="00F4657E" w:rsidRPr="008C198E">
        <w:rPr>
          <w:rFonts w:asciiTheme="minorHAnsi" w:hAnsiTheme="minorHAnsi" w:cstheme="minorHAnsi"/>
          <w:bCs/>
          <w:sz w:val="22"/>
          <w:szCs w:val="22"/>
          <w:lang w:val="es-ES_tradnl"/>
        </w:rPr>
        <w:t>de la envolvente</w:t>
      </w:r>
      <w:r w:rsidRPr="008C198E">
        <w:rPr>
          <w:rFonts w:asciiTheme="minorHAnsi" w:hAnsiTheme="minorHAnsi" w:cstheme="minorHAnsi"/>
          <w:bCs/>
          <w:sz w:val="22"/>
          <w:szCs w:val="22"/>
          <w:lang w:val="es-ES_tradnl"/>
        </w:rPr>
        <w:t xml:space="preserve"> que requieren un nivel de definición constructivo atendiendo a su importancia a nivel de definición para la solicitud de la licencia municipal o por su singularidad en el proyecto, como es el caso de las fachadas y las cubiertas. Se hará de acuerdo con el apartado MD 5.3 de la Memoria</w:t>
      </w:r>
      <w:r w:rsidR="00BF0AFB" w:rsidRPr="008C198E">
        <w:rPr>
          <w:rFonts w:asciiTheme="minorHAnsi" w:hAnsiTheme="minorHAnsi" w:cstheme="minorHAnsi"/>
          <w:sz w:val="22"/>
          <w:szCs w:val="22"/>
          <w:lang w:val="es-ES_tradnl"/>
        </w:rPr>
        <w:t xml:space="preserve">.  </w:t>
      </w:r>
    </w:p>
    <w:p w14:paraId="764E8630" w14:textId="77777777" w:rsidR="00C24831" w:rsidRPr="008C198E" w:rsidRDefault="00C24831" w:rsidP="00C24831">
      <w:pPr>
        <w:pStyle w:val="Default"/>
        <w:jc w:val="both"/>
        <w:rPr>
          <w:rFonts w:asciiTheme="minorHAnsi" w:hAnsiTheme="minorHAnsi" w:cstheme="minorHAnsi"/>
          <w:bCs/>
          <w:sz w:val="22"/>
          <w:szCs w:val="22"/>
          <w:lang w:val="es-ES_tradnl"/>
        </w:rPr>
      </w:pPr>
      <w:r w:rsidRPr="008C198E">
        <w:rPr>
          <w:rFonts w:asciiTheme="minorHAnsi" w:hAnsiTheme="minorHAnsi" w:cstheme="minorHAnsi"/>
          <w:b/>
          <w:bCs/>
          <w:sz w:val="22"/>
          <w:szCs w:val="22"/>
          <w:lang w:val="es-ES_tradnl"/>
        </w:rPr>
        <w:lastRenderedPageBreak/>
        <w:t>Esquema reducido</w:t>
      </w:r>
      <w:r w:rsidRPr="008C198E">
        <w:rPr>
          <w:rFonts w:asciiTheme="minorHAnsi" w:hAnsiTheme="minorHAnsi" w:cstheme="minorHAnsi"/>
          <w:bCs/>
          <w:sz w:val="22"/>
          <w:szCs w:val="22"/>
          <w:lang w:val="es-ES_tradnl"/>
        </w:rPr>
        <w:t xml:space="preserve"> de las plantas, secciones y/o levantados generales: Identificación de los diferentes elementos y de los detalles constructivos que tienen una relevancia especial en el proyecto, como es el caso de las fachadas y cubiertas, con la correspondiente codificación. Se recomienda escala 1/200. </w:t>
      </w:r>
    </w:p>
    <w:p w14:paraId="3D7EE94E" w14:textId="1F5AA138" w:rsidR="00C24831" w:rsidRPr="008C198E" w:rsidRDefault="00C24831" w:rsidP="00C24831">
      <w:pPr>
        <w:pStyle w:val="Default"/>
        <w:jc w:val="both"/>
        <w:rPr>
          <w:rFonts w:asciiTheme="minorHAnsi" w:hAnsiTheme="minorHAnsi" w:cstheme="minorHAnsi"/>
          <w:bCs/>
          <w:sz w:val="22"/>
          <w:szCs w:val="22"/>
          <w:lang w:val="es-ES_tradnl"/>
        </w:rPr>
      </w:pPr>
      <w:r w:rsidRPr="008C198E">
        <w:rPr>
          <w:rFonts w:asciiTheme="minorHAnsi" w:hAnsiTheme="minorHAnsi" w:cstheme="minorHAnsi"/>
          <w:b/>
          <w:bCs/>
          <w:sz w:val="22"/>
          <w:szCs w:val="22"/>
          <w:lang w:val="es-ES_tradnl"/>
        </w:rPr>
        <w:t>Secciones y detalles constructivos</w:t>
      </w:r>
      <w:r w:rsidRPr="008C198E">
        <w:rPr>
          <w:rFonts w:asciiTheme="minorHAnsi" w:hAnsiTheme="minorHAnsi" w:cstheme="minorHAnsi"/>
          <w:bCs/>
          <w:sz w:val="22"/>
          <w:szCs w:val="22"/>
          <w:lang w:val="es-ES_tradnl"/>
        </w:rPr>
        <w:t xml:space="preserve"> (planta y levantado si se tercia): Características geométricas y constructivas de los elementos más relevantes del proyecto (materiales y grosores de las diferentes capas, acabados, uniones, montaje, puntos singulares, ...). Requisitos de las soluciones. Relación con los otros sistemas, instalaciones y equipa</w:t>
      </w:r>
      <w:r w:rsidR="00F4657E">
        <w:rPr>
          <w:rFonts w:asciiTheme="minorHAnsi" w:hAnsiTheme="minorHAnsi" w:cstheme="minorHAnsi"/>
          <w:bCs/>
          <w:sz w:val="22"/>
          <w:szCs w:val="22"/>
          <w:lang w:val="es-ES_tradnl"/>
        </w:rPr>
        <w:t>miento</w:t>
      </w:r>
      <w:r w:rsidRPr="008C198E">
        <w:rPr>
          <w:rFonts w:asciiTheme="minorHAnsi" w:hAnsiTheme="minorHAnsi" w:cstheme="minorHAnsi"/>
          <w:bCs/>
          <w:sz w:val="22"/>
          <w:szCs w:val="22"/>
          <w:lang w:val="es-ES_tradnl"/>
        </w:rPr>
        <w:t xml:space="preserve"> del edificio. </w:t>
      </w:r>
    </w:p>
    <w:p w14:paraId="48C93791" w14:textId="77777777" w:rsidR="00C24831" w:rsidRPr="008C198E" w:rsidRDefault="00C24831" w:rsidP="00C24831">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Tierras en contacto con el terreno </w:t>
      </w:r>
    </w:p>
    <w:p w14:paraId="6A659488" w14:textId="77777777" w:rsidR="00C24831" w:rsidRPr="008C198E" w:rsidRDefault="00C24831" w:rsidP="00C24831">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Muros en contacto con el terreno </w:t>
      </w:r>
    </w:p>
    <w:p w14:paraId="560023F6" w14:textId="77777777" w:rsidR="00C24831" w:rsidRPr="008C198E" w:rsidRDefault="00C24831" w:rsidP="00C24831">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Fachadas </w:t>
      </w:r>
    </w:p>
    <w:p w14:paraId="5E706630" w14:textId="77777777" w:rsidR="00C24831" w:rsidRPr="008C198E" w:rsidRDefault="00C24831" w:rsidP="00C24831">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Medianeras </w:t>
      </w:r>
    </w:p>
    <w:p w14:paraId="190D26C4" w14:textId="77777777" w:rsidR="00C24831" w:rsidRPr="008C198E" w:rsidRDefault="00C24831" w:rsidP="00C24831">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Cubiertas </w:t>
      </w:r>
    </w:p>
    <w:p w14:paraId="2894F330" w14:textId="77777777" w:rsidR="00C24831" w:rsidRPr="008C198E" w:rsidRDefault="00C24831" w:rsidP="00C24831">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Techos en contacto con la exterior </w:t>
      </w:r>
    </w:p>
    <w:p w14:paraId="754244F0" w14:textId="77777777" w:rsidR="00C24831" w:rsidRPr="008C198E" w:rsidRDefault="00C24831" w:rsidP="00C24831">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Escalas y rampas exteriores </w:t>
      </w:r>
    </w:p>
    <w:p w14:paraId="0A5B967D" w14:textId="77777777" w:rsidR="00C24831" w:rsidRPr="008C198E" w:rsidRDefault="00C24831" w:rsidP="00C24831">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Planos de carpintería exterior </w:t>
      </w:r>
    </w:p>
    <w:p w14:paraId="76A8F114" w14:textId="77777777" w:rsidR="00C24831" w:rsidRPr="008C198E" w:rsidRDefault="00C24831" w:rsidP="00C24831">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Elementos de protección y otros elementos </w:t>
      </w:r>
    </w:p>
    <w:p w14:paraId="4A358AE5" w14:textId="77777777" w:rsidR="00C24831" w:rsidRPr="008C198E" w:rsidRDefault="00C24831" w:rsidP="00C24831">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Se recomienda escala 1/20 o 1/10. </w:t>
      </w:r>
    </w:p>
    <w:p w14:paraId="031E4C23" w14:textId="77777777" w:rsidR="00C24831" w:rsidRPr="008C198E" w:rsidRDefault="00C24831" w:rsidP="00C24831">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DG 4 Sistemas de compartimentación y de acabados interiores </w:t>
      </w:r>
    </w:p>
    <w:p w14:paraId="3C5B7F21" w14:textId="77777777" w:rsidR="00C24831" w:rsidRPr="008C198E" w:rsidRDefault="00C24831" w:rsidP="00C24831">
      <w:pPr>
        <w:pStyle w:val="Default"/>
        <w:jc w:val="both"/>
        <w:rPr>
          <w:rFonts w:asciiTheme="minorHAnsi" w:hAnsiTheme="minorHAnsi" w:cstheme="minorHAnsi"/>
          <w:bCs/>
          <w:sz w:val="22"/>
          <w:szCs w:val="22"/>
          <w:lang w:val="es-ES_tradnl"/>
        </w:rPr>
      </w:pPr>
      <w:r w:rsidRPr="008C198E">
        <w:rPr>
          <w:rFonts w:asciiTheme="minorHAnsi" w:hAnsiTheme="minorHAnsi" w:cstheme="minorHAnsi"/>
          <w:b/>
          <w:bCs/>
          <w:sz w:val="22"/>
          <w:szCs w:val="22"/>
          <w:lang w:val="es-ES_tradnl"/>
        </w:rPr>
        <w:t>DG 4.01 Elementos de compartimentación y de acabados interiores</w:t>
      </w:r>
      <w:r w:rsidRPr="008C198E">
        <w:rPr>
          <w:rFonts w:asciiTheme="minorHAnsi" w:hAnsiTheme="minorHAnsi" w:cstheme="minorHAnsi"/>
          <w:bCs/>
          <w:sz w:val="22"/>
          <w:szCs w:val="22"/>
          <w:lang w:val="es-ES_tradnl"/>
        </w:rPr>
        <w:t xml:space="preserve">: </w:t>
      </w:r>
    </w:p>
    <w:p w14:paraId="1D28F979" w14:textId="50444CE6" w:rsidR="00C24831" w:rsidRPr="008C198E" w:rsidRDefault="00C24831" w:rsidP="00C24831">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Definición de los principales elementos de la compartimentación interior que requieren un nivel de definición constructivo atendiendo a su importancia por su extensión o por su singularidad en el proyecto, como es el caso de los cielo-rasos, elementos divisorios, escalas y rampas, etc. Se hará de acuerdo con el apartado MD 5.4 de la Memoria. </w:t>
      </w:r>
    </w:p>
    <w:p w14:paraId="47F75153" w14:textId="77777777" w:rsidR="00C24831" w:rsidRPr="008C198E" w:rsidRDefault="00C24831" w:rsidP="00C24831">
      <w:pPr>
        <w:pStyle w:val="Default"/>
        <w:jc w:val="both"/>
        <w:rPr>
          <w:rFonts w:asciiTheme="minorHAnsi" w:hAnsiTheme="minorHAnsi" w:cstheme="minorHAnsi"/>
          <w:bCs/>
          <w:sz w:val="22"/>
          <w:szCs w:val="22"/>
          <w:lang w:val="es-ES_tradnl"/>
        </w:rPr>
      </w:pPr>
      <w:r w:rsidRPr="008C198E">
        <w:rPr>
          <w:rFonts w:asciiTheme="minorHAnsi" w:hAnsiTheme="minorHAnsi" w:cstheme="minorHAnsi"/>
          <w:b/>
          <w:bCs/>
          <w:sz w:val="22"/>
          <w:szCs w:val="22"/>
          <w:lang w:val="es-ES_tradnl"/>
        </w:rPr>
        <w:t>Esquema reducido</w:t>
      </w:r>
      <w:r w:rsidRPr="008C198E">
        <w:rPr>
          <w:rFonts w:asciiTheme="minorHAnsi" w:hAnsiTheme="minorHAnsi" w:cstheme="minorHAnsi"/>
          <w:bCs/>
          <w:sz w:val="22"/>
          <w:szCs w:val="22"/>
          <w:lang w:val="es-ES_tradnl"/>
        </w:rPr>
        <w:t xml:space="preserve"> de las plantas, secciones y/o levantados generales: Identificación de los diferentes elementos y de los detalles constructivos que tienen una relevancia especial en el proyecto, con la correspondiente codificación. Se recomienda escala 1/200. </w:t>
      </w:r>
    </w:p>
    <w:p w14:paraId="75F7CA18" w14:textId="46376244" w:rsidR="00C24831" w:rsidRPr="008C198E" w:rsidRDefault="00C24831" w:rsidP="00C24831">
      <w:pPr>
        <w:pStyle w:val="Default"/>
        <w:jc w:val="both"/>
        <w:rPr>
          <w:rFonts w:asciiTheme="minorHAnsi" w:hAnsiTheme="minorHAnsi" w:cstheme="minorHAnsi"/>
          <w:bCs/>
          <w:sz w:val="22"/>
          <w:szCs w:val="22"/>
          <w:lang w:val="es-ES_tradnl"/>
        </w:rPr>
      </w:pPr>
      <w:r w:rsidRPr="008C198E">
        <w:rPr>
          <w:rFonts w:asciiTheme="minorHAnsi" w:hAnsiTheme="minorHAnsi" w:cstheme="minorHAnsi"/>
          <w:b/>
          <w:bCs/>
          <w:sz w:val="22"/>
          <w:szCs w:val="22"/>
          <w:lang w:val="es-ES_tradnl"/>
        </w:rPr>
        <w:t>Secciones y detalles constructivos</w:t>
      </w:r>
      <w:r w:rsidRPr="008C198E">
        <w:rPr>
          <w:rFonts w:asciiTheme="minorHAnsi" w:hAnsiTheme="minorHAnsi" w:cstheme="minorHAnsi"/>
          <w:bCs/>
          <w:sz w:val="22"/>
          <w:szCs w:val="22"/>
          <w:lang w:val="es-ES_tradnl"/>
        </w:rPr>
        <w:t xml:space="preserve"> (planta y levantado si se tercia): Características geométricas y constructivas de los elementos más relevantes del proyecto (materiales, acabados, juntos, apoyos, puntos singulares, ...). Requisitos exigibles a las soluciones. Relación con los otros sistemas, instalaciones y equipa</w:t>
      </w:r>
      <w:r w:rsidR="00F4657E">
        <w:rPr>
          <w:rFonts w:asciiTheme="minorHAnsi" w:hAnsiTheme="minorHAnsi" w:cstheme="minorHAnsi"/>
          <w:bCs/>
          <w:sz w:val="22"/>
          <w:szCs w:val="22"/>
          <w:lang w:val="es-ES_tradnl"/>
        </w:rPr>
        <w:t>miento</w:t>
      </w:r>
      <w:r w:rsidRPr="008C198E">
        <w:rPr>
          <w:rFonts w:asciiTheme="minorHAnsi" w:hAnsiTheme="minorHAnsi" w:cstheme="minorHAnsi"/>
          <w:bCs/>
          <w:sz w:val="22"/>
          <w:szCs w:val="22"/>
          <w:lang w:val="es-ES_tradnl"/>
        </w:rPr>
        <w:t xml:space="preserve"> del edificio. </w:t>
      </w:r>
    </w:p>
    <w:p w14:paraId="3E10FEF8" w14:textId="77777777" w:rsidR="00C24831" w:rsidRPr="008C198E" w:rsidRDefault="00C24831" w:rsidP="00C24831">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Compartimentación vertical </w:t>
      </w:r>
    </w:p>
    <w:p w14:paraId="2D123A80" w14:textId="2AB9273D" w:rsidR="00C24831" w:rsidRPr="008C198E" w:rsidRDefault="00C24831" w:rsidP="00C24831">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Pare</w:t>
      </w:r>
      <w:r w:rsidR="00F4657E">
        <w:rPr>
          <w:rFonts w:asciiTheme="minorHAnsi" w:hAnsiTheme="minorHAnsi" w:cstheme="minorHAnsi"/>
          <w:bCs/>
          <w:sz w:val="22"/>
          <w:szCs w:val="22"/>
          <w:lang w:val="es-ES_tradnl"/>
        </w:rPr>
        <w:t>des</w:t>
      </w:r>
      <w:r w:rsidRPr="008C198E">
        <w:rPr>
          <w:rFonts w:asciiTheme="minorHAnsi" w:hAnsiTheme="minorHAnsi" w:cstheme="minorHAnsi"/>
          <w:bCs/>
          <w:sz w:val="22"/>
          <w:szCs w:val="22"/>
          <w:lang w:val="es-ES_tradnl"/>
        </w:rPr>
        <w:t xml:space="preserve">, tabiques y elementos divisorios </w:t>
      </w:r>
    </w:p>
    <w:p w14:paraId="2F5B0223" w14:textId="77777777" w:rsidR="00C24831" w:rsidRPr="008C198E" w:rsidRDefault="00C24831" w:rsidP="00C24831">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Carpintería interior </w:t>
      </w:r>
    </w:p>
    <w:p w14:paraId="516DD70C" w14:textId="77777777" w:rsidR="00C24831" w:rsidRPr="008C198E" w:rsidRDefault="00C24831" w:rsidP="00C24831">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Elementos de protección y otros elementos </w:t>
      </w:r>
    </w:p>
    <w:p w14:paraId="7DDFDB7F" w14:textId="77777777" w:rsidR="00C24831" w:rsidRPr="008C198E" w:rsidRDefault="00C24831" w:rsidP="00C24831">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Compartimentación horizontal </w:t>
      </w:r>
    </w:p>
    <w:p w14:paraId="0FF485CF" w14:textId="77777777" w:rsidR="00C24831" w:rsidRPr="008C198E" w:rsidRDefault="00C24831" w:rsidP="00C24831">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Techos, tierras flotantes, cielo raídos </w:t>
      </w:r>
    </w:p>
    <w:p w14:paraId="32BE149E" w14:textId="77777777" w:rsidR="00C24831" w:rsidRPr="008C198E" w:rsidRDefault="00C24831" w:rsidP="00C24831">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Carpintería interior </w:t>
      </w:r>
    </w:p>
    <w:p w14:paraId="4129B0A3" w14:textId="77777777" w:rsidR="00C24831" w:rsidRPr="008C198E" w:rsidRDefault="00C24831" w:rsidP="00C24831">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Elementos de protección y otros elementos </w:t>
      </w:r>
    </w:p>
    <w:p w14:paraId="776A42BD" w14:textId="77777777" w:rsidR="00C24831" w:rsidRPr="008C198E" w:rsidRDefault="00C24831" w:rsidP="00C24831">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 Escalas y rampas interiores </w:t>
      </w:r>
    </w:p>
    <w:p w14:paraId="428F5195" w14:textId="77777777" w:rsidR="00C24831" w:rsidRPr="008C198E" w:rsidRDefault="00C24831" w:rsidP="00C24831">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Se recomienda escala 1/20 o 1/10. </w:t>
      </w:r>
    </w:p>
    <w:p w14:paraId="0F39A3F6" w14:textId="77777777" w:rsidR="00C24831" w:rsidRPr="008C198E" w:rsidRDefault="00C24831" w:rsidP="00C24831">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DG 4.02 Locales técnicos y otros recintos específicos </w:t>
      </w:r>
    </w:p>
    <w:p w14:paraId="3153DE3F" w14:textId="77777777" w:rsidR="00C24831" w:rsidRPr="008C198E" w:rsidRDefault="00C24831" w:rsidP="00C24831">
      <w:pPr>
        <w:pStyle w:val="Default"/>
        <w:jc w:val="both"/>
        <w:rPr>
          <w:rFonts w:asciiTheme="minorHAnsi" w:hAnsiTheme="minorHAnsi" w:cstheme="minorHAnsi"/>
          <w:bCs/>
          <w:sz w:val="22"/>
          <w:szCs w:val="22"/>
          <w:lang w:val="es-ES_tradnl"/>
        </w:rPr>
      </w:pPr>
      <w:r w:rsidRPr="008C198E">
        <w:rPr>
          <w:rFonts w:asciiTheme="minorHAnsi" w:hAnsiTheme="minorHAnsi" w:cstheme="minorHAnsi"/>
          <w:b/>
          <w:bCs/>
          <w:sz w:val="22"/>
          <w:szCs w:val="22"/>
          <w:lang w:val="es-ES_tradnl"/>
        </w:rPr>
        <w:t>Esquema reducido</w:t>
      </w:r>
      <w:r w:rsidRPr="008C198E">
        <w:rPr>
          <w:rFonts w:asciiTheme="minorHAnsi" w:hAnsiTheme="minorHAnsi" w:cstheme="minorHAnsi"/>
          <w:bCs/>
          <w:sz w:val="22"/>
          <w:szCs w:val="22"/>
          <w:lang w:val="es-ES_tradnl"/>
        </w:rPr>
        <w:t xml:space="preserve"> de las plantas, secciones y/o levantados generales: </w:t>
      </w:r>
    </w:p>
    <w:p w14:paraId="7981F478" w14:textId="77777777" w:rsidR="00C24831" w:rsidRPr="008C198E" w:rsidRDefault="00C24831" w:rsidP="00C24831">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Identificación de los locales técnicos y otros recintos específicos que tienen una relevancia especial en el proyecto por su implantación o singularidad, con la correspondiente codificación. Se recomienda escala 1/200. </w:t>
      </w:r>
    </w:p>
    <w:p w14:paraId="11985D29" w14:textId="098C9AC8" w:rsidR="00BF0AFB" w:rsidRPr="008C198E" w:rsidRDefault="00C24831" w:rsidP="00C24831">
      <w:pPr>
        <w:pStyle w:val="Default"/>
        <w:jc w:val="both"/>
        <w:rPr>
          <w:rFonts w:asciiTheme="minorHAnsi" w:hAnsiTheme="minorHAnsi" w:cstheme="minorHAnsi"/>
          <w:sz w:val="22"/>
          <w:szCs w:val="22"/>
          <w:lang w:val="es-ES_tradnl"/>
        </w:rPr>
      </w:pPr>
      <w:r w:rsidRPr="008C198E">
        <w:rPr>
          <w:rFonts w:asciiTheme="minorHAnsi" w:hAnsiTheme="minorHAnsi" w:cstheme="minorHAnsi"/>
          <w:bCs/>
          <w:sz w:val="22"/>
          <w:szCs w:val="22"/>
          <w:lang w:val="es-ES_tradnl"/>
        </w:rPr>
        <w:t>- aulas, habitaciones</w:t>
      </w:r>
      <w:r w:rsidR="00BF0AFB" w:rsidRPr="008C198E">
        <w:rPr>
          <w:rFonts w:asciiTheme="minorHAnsi" w:hAnsiTheme="minorHAnsi" w:cstheme="minorHAnsi"/>
          <w:sz w:val="22"/>
          <w:szCs w:val="22"/>
          <w:lang w:val="es-ES_tradnl"/>
        </w:rPr>
        <w:t xml:space="preserve"> </w:t>
      </w:r>
    </w:p>
    <w:p w14:paraId="615E4D6C" w14:textId="77777777"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lastRenderedPageBreak/>
        <w:t xml:space="preserve">- salas de conferencias, de exposiciones </w:t>
      </w:r>
    </w:p>
    <w:p w14:paraId="79CD231D" w14:textId="77777777"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vestíbulos, pasillos </w:t>
      </w:r>
    </w:p>
    <w:p w14:paraId="4DC90B8A" w14:textId="77777777"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servicios higiénicos, vestuarios </w:t>
      </w:r>
    </w:p>
    <w:p w14:paraId="34CC9EA6" w14:textId="77777777"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locales y recintos de instalaciones: centro de transformación, sala de calderas, grupo de presión, depósitos, residuos, cuadros eléctricos, etc. </w:t>
      </w:r>
    </w:p>
    <w:p w14:paraId="28EF2743" w14:textId="77777777"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otros </w:t>
      </w:r>
    </w:p>
    <w:p w14:paraId="79C210D3" w14:textId="77777777"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Planta, sección y levantado en su caso: </w:t>
      </w:r>
    </w:p>
    <w:p w14:paraId="250C668A" w14:textId="269BC49C"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Se indicarán las principales características: dimensiones, acceso, ventilación, cierres y acabados, dotación de instalaciones y equipa</w:t>
      </w:r>
      <w:r w:rsidR="00F4657E">
        <w:rPr>
          <w:rFonts w:asciiTheme="minorHAnsi" w:hAnsiTheme="minorHAnsi" w:cstheme="minorHAnsi"/>
          <w:sz w:val="22"/>
          <w:szCs w:val="22"/>
          <w:lang w:val="es-ES_tradnl"/>
        </w:rPr>
        <w:t>miento</w:t>
      </w:r>
      <w:r w:rsidRPr="008C198E">
        <w:rPr>
          <w:rFonts w:asciiTheme="minorHAnsi" w:hAnsiTheme="minorHAnsi" w:cstheme="minorHAnsi"/>
          <w:sz w:val="22"/>
          <w:szCs w:val="22"/>
          <w:lang w:val="es-ES_tradnl"/>
        </w:rPr>
        <w:t xml:space="preserve">, etc. También se indicarán los requisitos principales a </w:t>
      </w:r>
      <w:r w:rsidR="005D0691">
        <w:rPr>
          <w:rFonts w:asciiTheme="minorHAnsi" w:hAnsiTheme="minorHAnsi" w:cstheme="minorHAnsi"/>
          <w:sz w:val="22"/>
          <w:szCs w:val="22"/>
          <w:lang w:val="es-ES_tradnl"/>
        </w:rPr>
        <w:t>cumplimentar</w:t>
      </w:r>
      <w:r w:rsidRPr="008C198E">
        <w:rPr>
          <w:rFonts w:asciiTheme="minorHAnsi" w:hAnsiTheme="minorHAnsi" w:cstheme="minorHAnsi"/>
          <w:sz w:val="22"/>
          <w:szCs w:val="22"/>
          <w:lang w:val="es-ES_tradnl"/>
        </w:rPr>
        <w:t xml:space="preserve"> (protección frente al ruido, seguridad en caso de incendio, seguridad de utilización, seguridad estructural, específicos de la normativa de instalaciones, del encargo, etc.) </w:t>
      </w:r>
    </w:p>
    <w:p w14:paraId="67C68795" w14:textId="77777777"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Identificación de detalles, si se tercia. </w:t>
      </w:r>
    </w:p>
    <w:p w14:paraId="464C5BF6" w14:textId="77777777"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recomienda escala 1/50 y 1/20. Detalles, si se tercia a 1/10, 1/5. </w:t>
      </w:r>
    </w:p>
    <w:p w14:paraId="7A70B75E" w14:textId="77777777" w:rsidR="00904DD9" w:rsidRPr="008C198E" w:rsidRDefault="00904DD9" w:rsidP="00904DD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5 Sistema de acondicionamientos e instalaciones y servicios </w:t>
      </w:r>
    </w:p>
    <w:p w14:paraId="51378A88" w14:textId="77777777" w:rsidR="00904DD9" w:rsidRPr="008C198E" w:rsidRDefault="00904DD9" w:rsidP="00904DD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5.00 Implantación general de las instalaciones </w:t>
      </w:r>
    </w:p>
    <w:p w14:paraId="5ACA6722" w14:textId="77777777" w:rsidR="00904DD9" w:rsidRPr="008C198E" w:rsidRDefault="00904DD9" w:rsidP="00904DD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Plantas y secciones generales </w:t>
      </w:r>
    </w:p>
    <w:p w14:paraId="21E37A7D" w14:textId="77777777"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Zonificación general de las instalaciones en relación con los usos y la configuración del edificio </w:t>
      </w:r>
    </w:p>
    <w:p w14:paraId="2EDEDFE8" w14:textId="77777777"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Implantación de los elementos con más incidencia en el proyecto: acometidas, equipos y aparatos (centro de transformación, ascensores, montacargas, plataformas de elevación vertical, escalas mecánicas, cintas transportadoras, maquinaria de climatización, cuadros eléctricos, grupos de presión, depósitos, captadores solares, centrales de control, etc.), recintos de instalaciones (salas de calderas, salas de maquinaria de climatización, locales por contadores o cuadros eléctricos, etc.), pasos generales de instalaciones (verticales y horizontales), etc. </w:t>
      </w:r>
    </w:p>
    <w:p w14:paraId="3740A099" w14:textId="77777777"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En su caso, se desarrollan detalles de los puntos con interés específico por su complejidad o necesidad de control en la hora de definir las soluciones constructivas en el proyecto de ejecución y se identifican con el código correspondiente. </w:t>
      </w:r>
    </w:p>
    <w:p w14:paraId="455DD4D7" w14:textId="77777777"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recomienda escala 1/200, 1/100, para las plantas generales y 1/50, 1/20 para los detalles. </w:t>
      </w:r>
    </w:p>
    <w:p w14:paraId="3BBB0BFB" w14:textId="77777777"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acompañará con la correspondiente leyenda que servirá para identificar los principales elementos y definir las condiciones más relevantes, en su caso. </w:t>
      </w:r>
    </w:p>
    <w:p w14:paraId="11C767CA" w14:textId="77777777"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Habrá que desarrollar la siguiente documentación gráfica solo para las instalaciones principales del edificio que lo requieran teniendo en cuenta su incidencia de implantación en el proyecto. Según la información a proporcionar, se podrían agrupar en un mismo plano información de varios subcapítulos. </w:t>
      </w:r>
    </w:p>
    <w:p w14:paraId="29E56E6D" w14:textId="77777777" w:rsidR="00904DD9" w:rsidRPr="008C198E" w:rsidRDefault="00904DD9" w:rsidP="00904DD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Plantas y secciones o esquemas generales, si se tercia </w:t>
      </w:r>
    </w:p>
    <w:p w14:paraId="61CA0E5B" w14:textId="77777777"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Zonificación general de las instalaciones en relación con los usos y la configuración del edificio </w:t>
      </w:r>
    </w:p>
    <w:p w14:paraId="1F95B332" w14:textId="77777777"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Implantación general de los locales y recintos de instalaciones, de los pasos generales y de los elementos con más incidencia en el proyecto. </w:t>
      </w:r>
    </w:p>
    <w:p w14:paraId="4D083B7D" w14:textId="77777777"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En su caso, se desarrollan detalles de los locales, recintos y puntos singulares y se identifican con el código correspondiente. </w:t>
      </w:r>
    </w:p>
    <w:p w14:paraId="4FDEF856" w14:textId="77777777"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recomienda escala 1/200, 1/100, para las plantas generales y 1/50, 1/20 para los detalles. </w:t>
      </w:r>
    </w:p>
    <w:p w14:paraId="37E9D17C" w14:textId="77777777"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acompañará con la correspondiente leyenda que servirá para identificar los principales elementos y definir sus características más relevantes. </w:t>
      </w:r>
    </w:p>
    <w:p w14:paraId="20165E83" w14:textId="77777777" w:rsidR="00904DD9" w:rsidRPr="008C198E" w:rsidRDefault="00904DD9" w:rsidP="00904DD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Locales y recintos de instalaciones: </w:t>
      </w:r>
    </w:p>
    <w:p w14:paraId="1534809D" w14:textId="77777777"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Identificación. </w:t>
      </w:r>
    </w:p>
    <w:p w14:paraId="773A8C95" w14:textId="1A36C348" w:rsidR="00BF0AFB"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lastRenderedPageBreak/>
        <w:t>- Condiciones de implantación: configuración, dimensiones, acceso, cargas (esfuerzos, reparto, bancadas, vibraciones), riesgo de incendio, ventilación, nivel de ruido, condiciones de los cierres y de los acabados, dotación de instalaciones</w:t>
      </w:r>
      <w:r w:rsidR="00BF0AFB" w:rsidRPr="008C198E">
        <w:rPr>
          <w:rFonts w:asciiTheme="minorHAnsi" w:hAnsiTheme="minorHAnsi" w:cstheme="minorHAnsi"/>
          <w:sz w:val="22"/>
          <w:szCs w:val="22"/>
          <w:lang w:val="es-ES_tradnl"/>
        </w:rPr>
        <w:t xml:space="preserve">. </w:t>
      </w:r>
    </w:p>
    <w:p w14:paraId="2C24144F" w14:textId="77777777"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recomienda escala 1/50, 1/20 y cotas necesarias. </w:t>
      </w:r>
    </w:p>
    <w:p w14:paraId="7F2BED31" w14:textId="77777777"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seguirá la siguiente estructuración, ajustando los subcapítulos a las instalaciones que se desarrollen en este capítulo: </w:t>
      </w:r>
    </w:p>
    <w:p w14:paraId="5337707A" w14:textId="77777777" w:rsidR="00904DD9" w:rsidRPr="008C198E" w:rsidRDefault="00904DD9" w:rsidP="00904DD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5.01 Sistemas de transporte. Ascensores </w:t>
      </w:r>
    </w:p>
    <w:p w14:paraId="10E2E5F2" w14:textId="77777777"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Ascensores y otros mecanismos para el transporte de personas </w:t>
      </w:r>
    </w:p>
    <w:p w14:paraId="6B9C1E6C" w14:textId="77777777"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Otras </w:t>
      </w:r>
    </w:p>
    <w:p w14:paraId="5F480733" w14:textId="77777777" w:rsidR="00904DD9" w:rsidRPr="008C198E" w:rsidRDefault="00904DD9" w:rsidP="00904DD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5.02 Evacuación de residuos </w:t>
      </w:r>
    </w:p>
    <w:p w14:paraId="69491401" w14:textId="77777777" w:rsidR="00904DD9" w:rsidRPr="008C198E" w:rsidRDefault="00904DD9" w:rsidP="00904DD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5.03 Instalación de agua: </w:t>
      </w:r>
    </w:p>
    <w:p w14:paraId="33915A75" w14:textId="77777777"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Instalación de agua fría </w:t>
      </w:r>
    </w:p>
    <w:p w14:paraId="6A480A27" w14:textId="77777777"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Instalación de agua caliente sanitaria </w:t>
      </w:r>
    </w:p>
    <w:p w14:paraId="68BA573A" w14:textId="77777777"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Instalación solar térmica por producción de agua caliente sanitaria </w:t>
      </w:r>
    </w:p>
    <w:p w14:paraId="4FB13CD6" w14:textId="77777777" w:rsidR="00904DD9" w:rsidRPr="008C198E" w:rsidRDefault="00904DD9" w:rsidP="00904DD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5.04 Evacuación de aguas </w:t>
      </w:r>
    </w:p>
    <w:p w14:paraId="5D77C5BE" w14:textId="77777777" w:rsidR="00904DD9" w:rsidRPr="008C198E" w:rsidRDefault="00904DD9" w:rsidP="00904DD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5.05 Instalaciones térmicas: </w:t>
      </w:r>
    </w:p>
    <w:p w14:paraId="56E9E85B" w14:textId="77777777"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Climatización (calefacción, refrigeración, ventilación) </w:t>
      </w:r>
    </w:p>
    <w:p w14:paraId="6683DF32" w14:textId="77777777"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Incorporación de energía solar térmica </w:t>
      </w:r>
    </w:p>
    <w:p w14:paraId="6C166FD5" w14:textId="77777777"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Otros </w:t>
      </w:r>
    </w:p>
    <w:p w14:paraId="33CD2315" w14:textId="77777777" w:rsidR="00904DD9" w:rsidRPr="008C198E" w:rsidRDefault="00904DD9" w:rsidP="00904DD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5.06 Sistemas de ventilación </w:t>
      </w:r>
    </w:p>
    <w:p w14:paraId="5FC7BB43" w14:textId="77777777"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Aparcamientos </w:t>
      </w:r>
    </w:p>
    <w:p w14:paraId="0C67E2FE" w14:textId="77777777"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Ventilación mecánica de cocinas </w:t>
      </w:r>
    </w:p>
    <w:p w14:paraId="087BE219" w14:textId="77777777"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Control de humos </w:t>
      </w:r>
    </w:p>
    <w:p w14:paraId="139D98ED" w14:textId="77777777" w:rsidR="00904DD9" w:rsidRPr="008C198E" w:rsidRDefault="00904DD9" w:rsidP="00904DD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5.07 Suministro de combustible </w:t>
      </w:r>
    </w:p>
    <w:p w14:paraId="20006649" w14:textId="77777777" w:rsidR="00904DD9" w:rsidRPr="008C198E" w:rsidRDefault="00904DD9" w:rsidP="00904DD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5.08 Instalaciones eléctricas </w:t>
      </w:r>
    </w:p>
    <w:p w14:paraId="4A60BC1C" w14:textId="77777777"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Instalaciones eléctricas </w:t>
      </w:r>
    </w:p>
    <w:p w14:paraId="7C1D63D9" w14:textId="77777777"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Instalación solar fotovoltaica </w:t>
      </w:r>
    </w:p>
    <w:p w14:paraId="0E8C6855" w14:textId="77777777" w:rsidR="00904DD9" w:rsidRPr="008C198E" w:rsidRDefault="00904DD9" w:rsidP="00904DD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5.09 Instalaciones de iluminación </w:t>
      </w:r>
    </w:p>
    <w:p w14:paraId="3B8B38F4" w14:textId="77777777" w:rsidR="00904DD9" w:rsidRPr="008C198E" w:rsidRDefault="00904DD9" w:rsidP="00904DD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5.10 Telecomunicaciones </w:t>
      </w:r>
    </w:p>
    <w:p w14:paraId="6714CBB2" w14:textId="77777777" w:rsidR="00904DD9" w:rsidRPr="008C198E" w:rsidRDefault="00904DD9" w:rsidP="00904DD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5.11 Audiovisuales </w:t>
      </w:r>
    </w:p>
    <w:p w14:paraId="23D74A73" w14:textId="77777777" w:rsidR="00904DD9" w:rsidRPr="008C198E" w:rsidRDefault="00904DD9" w:rsidP="00904DD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5.12 Instalaciones de protección contra incendio </w:t>
      </w:r>
    </w:p>
    <w:p w14:paraId="154FEF01" w14:textId="77777777" w:rsidR="00904DD9" w:rsidRPr="008C198E" w:rsidRDefault="00904DD9" w:rsidP="00904DD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5.13 Instalaciones de protección al rayo </w:t>
      </w:r>
    </w:p>
    <w:p w14:paraId="3690A8F2" w14:textId="77777777" w:rsidR="00904DD9" w:rsidRPr="008C198E" w:rsidRDefault="00904DD9" w:rsidP="00904DD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5.14 Otras Instalaciones de protección y seguridad </w:t>
      </w:r>
    </w:p>
    <w:p w14:paraId="66AE0C80" w14:textId="6DCA93B0" w:rsidR="00904DD9" w:rsidRPr="008C198E" w:rsidRDefault="00904DD9" w:rsidP="00904DD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5.15 Otras </w:t>
      </w:r>
      <w:r w:rsidR="00F4657E" w:rsidRPr="008C198E">
        <w:rPr>
          <w:rFonts w:asciiTheme="minorHAnsi" w:hAnsiTheme="minorHAnsi" w:cstheme="minorHAnsi"/>
          <w:b/>
          <w:sz w:val="22"/>
          <w:szCs w:val="22"/>
          <w:lang w:val="es-ES_tradnl"/>
        </w:rPr>
        <w:t>instalaciones: gases</w:t>
      </w:r>
      <w:r w:rsidRPr="008C198E">
        <w:rPr>
          <w:rFonts w:asciiTheme="minorHAnsi" w:hAnsiTheme="minorHAnsi" w:cstheme="minorHAnsi"/>
          <w:b/>
          <w:sz w:val="22"/>
          <w:szCs w:val="22"/>
          <w:lang w:val="es-ES_tradnl"/>
        </w:rPr>
        <w:t xml:space="preserve"> medicinales, gases técnicos, otros </w:t>
      </w:r>
    </w:p>
    <w:p w14:paraId="3E227A5E" w14:textId="77777777"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b/>
          <w:sz w:val="22"/>
          <w:szCs w:val="22"/>
          <w:lang w:val="es-ES_tradnl"/>
        </w:rPr>
        <w:t>DG 5.16 Control y gestión centralizadas del edificio</w:t>
      </w:r>
      <w:r w:rsidRPr="008C198E">
        <w:rPr>
          <w:rFonts w:asciiTheme="minorHAnsi" w:hAnsiTheme="minorHAnsi" w:cstheme="minorHAnsi"/>
          <w:sz w:val="22"/>
          <w:szCs w:val="22"/>
          <w:lang w:val="es-ES_tradnl"/>
        </w:rPr>
        <w:t xml:space="preserve"> </w:t>
      </w:r>
    </w:p>
    <w:p w14:paraId="4BBD4941" w14:textId="663B579F" w:rsidR="00904DD9" w:rsidRPr="008C198E" w:rsidRDefault="00904DD9" w:rsidP="00904DD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DG 6 Equipa</w:t>
      </w:r>
      <w:r w:rsidR="00F4657E">
        <w:rPr>
          <w:rFonts w:asciiTheme="minorHAnsi" w:hAnsiTheme="minorHAnsi" w:cstheme="minorHAnsi"/>
          <w:b/>
          <w:sz w:val="22"/>
          <w:szCs w:val="22"/>
          <w:lang w:val="es-ES_tradnl"/>
        </w:rPr>
        <w:t>miento</w:t>
      </w:r>
      <w:r w:rsidRPr="008C198E">
        <w:rPr>
          <w:rFonts w:asciiTheme="minorHAnsi" w:hAnsiTheme="minorHAnsi" w:cstheme="minorHAnsi"/>
          <w:b/>
          <w:sz w:val="22"/>
          <w:szCs w:val="22"/>
          <w:lang w:val="es-ES_tradnl"/>
        </w:rPr>
        <w:t xml:space="preserve"> </w:t>
      </w:r>
    </w:p>
    <w:p w14:paraId="37B02C0A" w14:textId="2CA98BDB" w:rsidR="00904DD9" w:rsidRPr="008C198E" w:rsidRDefault="00F4657E" w:rsidP="00904DD9">
      <w:pPr>
        <w:pStyle w:val="Default"/>
        <w:jc w:val="both"/>
        <w:rPr>
          <w:rFonts w:asciiTheme="minorHAnsi" w:hAnsiTheme="minorHAnsi" w:cstheme="minorHAnsi"/>
          <w:sz w:val="22"/>
          <w:szCs w:val="22"/>
          <w:lang w:val="es-ES_tradnl"/>
        </w:rPr>
      </w:pPr>
      <w:r>
        <w:rPr>
          <w:rFonts w:asciiTheme="minorHAnsi" w:hAnsiTheme="minorHAnsi" w:cstheme="minorHAnsi"/>
          <w:sz w:val="22"/>
          <w:szCs w:val="22"/>
          <w:lang w:val="es-ES_tradnl"/>
        </w:rPr>
        <w:t>Representación gráfica de lo</w:t>
      </w:r>
      <w:r w:rsidR="00904DD9" w:rsidRPr="008C198E">
        <w:rPr>
          <w:rFonts w:asciiTheme="minorHAnsi" w:hAnsiTheme="minorHAnsi" w:cstheme="minorHAnsi"/>
          <w:sz w:val="22"/>
          <w:szCs w:val="22"/>
          <w:lang w:val="es-ES_tradnl"/>
        </w:rPr>
        <w:t>s equipa</w:t>
      </w:r>
      <w:r>
        <w:rPr>
          <w:rFonts w:asciiTheme="minorHAnsi" w:hAnsiTheme="minorHAnsi" w:cstheme="minorHAnsi"/>
          <w:sz w:val="22"/>
          <w:szCs w:val="22"/>
          <w:lang w:val="es-ES_tradnl"/>
        </w:rPr>
        <w:t>mientos</w:t>
      </w:r>
      <w:r w:rsidR="00904DD9" w:rsidRPr="008C198E">
        <w:rPr>
          <w:rFonts w:asciiTheme="minorHAnsi" w:hAnsiTheme="minorHAnsi" w:cstheme="minorHAnsi"/>
          <w:sz w:val="22"/>
          <w:szCs w:val="22"/>
          <w:lang w:val="es-ES_tradnl"/>
        </w:rPr>
        <w:t xml:space="preserve"> que necesiten una definición más allá del que se ha hecho a los planos de distribución general. Se destacarán los aspectos más relevantes en cuanto a su implantación en el proyecto: ubicación, configuración, características generales de los sistemas constructivos y las instalaciones. </w:t>
      </w:r>
    </w:p>
    <w:p w14:paraId="7C9644E9" w14:textId="77777777"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Plantas, secciones, levantados y detalles necesarios y cotas necesarias para su definición. </w:t>
      </w:r>
    </w:p>
    <w:p w14:paraId="2BDE9136" w14:textId="77777777" w:rsidR="00904DD9" w:rsidRPr="008C198E" w:rsidRDefault="00904DD9" w:rsidP="00904DD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7 Urbanización de los espacios exteriores </w:t>
      </w:r>
    </w:p>
    <w:p w14:paraId="1475941E" w14:textId="77777777" w:rsidR="00904DD9" w:rsidRPr="008C198E" w:rsidRDefault="00904DD9" w:rsidP="00904DD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En este capítulo se definirán las soluciones más representativas, bien por su extensión o por su singularidad, adoptadas en la urbanización del solar que resulta una vez definida la edificación con sus accesos y con todas las instalaciones y servicios necesarios para que el edificio entre en funcionamiento. </w:t>
      </w:r>
    </w:p>
    <w:p w14:paraId="17921D65" w14:textId="7DC01205" w:rsidR="00BF0AFB" w:rsidRPr="008C198E" w:rsidRDefault="00904DD9" w:rsidP="00904DD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lastRenderedPageBreak/>
        <w:t>DG 7.00 Trabajos previos y replanteo</w:t>
      </w:r>
      <w:r w:rsidR="00BF0AFB" w:rsidRPr="008C198E">
        <w:rPr>
          <w:rFonts w:asciiTheme="minorHAnsi" w:hAnsiTheme="minorHAnsi" w:cstheme="minorHAnsi"/>
          <w:b/>
          <w:bCs/>
          <w:sz w:val="22"/>
          <w:szCs w:val="22"/>
          <w:lang w:val="es-ES_tradnl"/>
        </w:rPr>
        <w:t xml:space="preserve"> </w:t>
      </w:r>
    </w:p>
    <w:p w14:paraId="1FD7F7D2" w14:textId="77777777" w:rsidR="00BA38A9" w:rsidRPr="008C198E" w:rsidRDefault="00BA38A9" w:rsidP="00BA38A9">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Trabajos previos </w:t>
      </w:r>
    </w:p>
    <w:p w14:paraId="3B4AEB43" w14:textId="4CDDE17A" w:rsidR="00BA38A9" w:rsidRPr="008C198E" w:rsidRDefault="00BA38A9" w:rsidP="00BA38A9">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Escombros: Se indicará aquellos elementos que se derrocan, se retiren o desaparecen de la propuesta: pavimentos, muros, mobiliario, instalaciones, vegetación, etc. Las operaciones de escombro se numerarán y describirán. </w:t>
      </w:r>
    </w:p>
    <w:p w14:paraId="4430371E" w14:textId="77777777" w:rsidR="00BA38A9" w:rsidRPr="008C198E" w:rsidRDefault="00BA38A9" w:rsidP="00BA38A9">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Plantas, levantados y secciones si se tercia. Se recomienda escala E: 1/200, 1/100. </w:t>
      </w:r>
    </w:p>
    <w:p w14:paraId="08BF4235" w14:textId="77777777" w:rsidR="00BA38A9" w:rsidRPr="008C198E" w:rsidRDefault="00BA38A9" w:rsidP="00BA38A9">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Afectaciones a vecinos, servicios y otros elementos: Se indicará la posición actual (dimensiones, cotas) de los elementos afectados. Propuesta de protección o traslado de los elementos afectados (mobiliario, vegetación, otras). </w:t>
      </w:r>
    </w:p>
    <w:p w14:paraId="2C5BA999" w14:textId="77777777" w:rsidR="00BA38A9" w:rsidRPr="008C198E" w:rsidRDefault="00BA38A9" w:rsidP="00BA38A9">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Plantas, levantados y secciones si se tercia. Se recomienda escala E: 1/200, 1/100. </w:t>
      </w:r>
    </w:p>
    <w:p w14:paraId="53860ADA" w14:textId="77777777" w:rsidR="00BA38A9" w:rsidRPr="008C198E" w:rsidRDefault="00BA38A9" w:rsidP="00BA38A9">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Construcciones e instalaciones temporales: Representación gráfica de las construcciones e instalaciones temporales puntuales o de escasa entidad (protección o almacenamiento temporal de mobiliario, de elementos de vegetación, etc.) que no requieran el despliegue previsto al apartado DG 8.1. </w:t>
      </w:r>
    </w:p>
    <w:p w14:paraId="585B36D8" w14:textId="77777777" w:rsidR="00BA38A9" w:rsidRPr="008C198E" w:rsidRDefault="00BA38A9" w:rsidP="00BA38A9">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Plantas, secciones, levantados y detalles necesarios y cotas necesarias para su definición. </w:t>
      </w:r>
    </w:p>
    <w:p w14:paraId="3E53DAA7" w14:textId="77777777" w:rsidR="00BA38A9" w:rsidRPr="008C198E" w:rsidRDefault="00BA38A9" w:rsidP="00BA38A9">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Replanteo </w:t>
      </w:r>
    </w:p>
    <w:p w14:paraId="31F81EDF" w14:textId="3FF9A298" w:rsidR="00BA38A9" w:rsidRPr="008C198E" w:rsidRDefault="00BA38A9" w:rsidP="00BA38A9">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Punto o puntos de replanteos de la urbanización en relación en su punto general de replanteo del proyecto, con coordenadas (x, y, z). </w:t>
      </w:r>
    </w:p>
    <w:p w14:paraId="16C52190" w14:textId="77777777" w:rsidR="00BA38A9" w:rsidRPr="008C198E" w:rsidRDefault="00BA38A9" w:rsidP="00BA38A9">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Definición general de los espacios exteriores (viales, zonas de estancia, de juego, cierres, etc.). </w:t>
      </w:r>
    </w:p>
    <w:p w14:paraId="23A54EE8" w14:textId="5E5DEC0E" w:rsidR="00BA38A9" w:rsidRPr="008C198E" w:rsidRDefault="00BA38A9" w:rsidP="00BA38A9">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Otros datos necesarios, </w:t>
      </w:r>
      <w:r w:rsidR="00F4657E" w:rsidRPr="008C198E">
        <w:rPr>
          <w:rFonts w:asciiTheme="minorHAnsi" w:hAnsiTheme="minorHAnsi" w:cstheme="minorHAnsi"/>
          <w:bCs/>
          <w:sz w:val="22"/>
          <w:szCs w:val="22"/>
          <w:lang w:val="es-ES_tradnl"/>
        </w:rPr>
        <w:t>de forma</w:t>
      </w:r>
      <w:r w:rsidRPr="008C198E">
        <w:rPr>
          <w:rFonts w:asciiTheme="minorHAnsi" w:hAnsiTheme="minorHAnsi" w:cstheme="minorHAnsi"/>
          <w:bCs/>
          <w:sz w:val="22"/>
          <w:szCs w:val="22"/>
          <w:lang w:val="es-ES_tradnl"/>
        </w:rPr>
        <w:t xml:space="preserve"> complementaria con el plano de replanteo general del proyecto. </w:t>
      </w:r>
    </w:p>
    <w:p w14:paraId="17D0D999" w14:textId="77777777" w:rsidR="00BA38A9" w:rsidRPr="008C198E" w:rsidRDefault="00BA38A9" w:rsidP="00BA38A9">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DG 7.01 Movimiento de tierras, sostén y adecuación del terreno </w:t>
      </w:r>
    </w:p>
    <w:p w14:paraId="423888B7" w14:textId="77777777" w:rsidR="00BA38A9" w:rsidRPr="008C198E" w:rsidRDefault="00BA38A9" w:rsidP="00BA38A9">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Plantas: </w:t>
      </w:r>
    </w:p>
    <w:p w14:paraId="0DE1AEEC" w14:textId="77777777" w:rsidR="00BA38A9" w:rsidRPr="008C198E" w:rsidRDefault="00BA38A9" w:rsidP="00BA38A9">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Hay que situar los elementos más relevantes que pueden dar lugar a la realización de movimientos de tierras (p.e. en escuelas, las pistas polideportivas). </w:t>
      </w:r>
    </w:p>
    <w:p w14:paraId="2600506E" w14:textId="77777777" w:rsidR="00BA38A9" w:rsidRPr="008C198E" w:rsidRDefault="00BA38A9" w:rsidP="00BA38A9">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Principales características del terreno según el estudio geotécnico. </w:t>
      </w:r>
    </w:p>
    <w:p w14:paraId="751A4461" w14:textId="77777777" w:rsidR="00BA38A9" w:rsidRPr="008C198E" w:rsidRDefault="00BA38A9" w:rsidP="00BA38A9">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Sistema de mejora y refuerzo del terreno, en su caso. </w:t>
      </w:r>
    </w:p>
    <w:p w14:paraId="0BBE34D4" w14:textId="77777777" w:rsidR="00BA38A9" w:rsidRPr="008C198E" w:rsidRDefault="00BA38A9" w:rsidP="00BA38A9">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Identificación de los perfiles o secciones. </w:t>
      </w:r>
    </w:p>
    <w:p w14:paraId="1AFD5899" w14:textId="77777777" w:rsidR="00BA38A9" w:rsidRPr="008C198E" w:rsidRDefault="00BA38A9" w:rsidP="00BA38A9">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Se recomienda escala 1/200, 1/100 y colocar las cotas de nivel en cada metro. </w:t>
      </w:r>
    </w:p>
    <w:p w14:paraId="043CA62D" w14:textId="77777777" w:rsidR="00BA38A9" w:rsidRPr="008C198E" w:rsidRDefault="00BA38A9" w:rsidP="00BA38A9">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Secciones y/o perfiles: </w:t>
      </w:r>
    </w:p>
    <w:p w14:paraId="25BFAF7E" w14:textId="77777777" w:rsidR="00BA38A9" w:rsidRPr="008C198E" w:rsidRDefault="00BA38A9" w:rsidP="00BA38A9">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Esquema reducido en planta donde se indiquen las secciones realizadas. </w:t>
      </w:r>
    </w:p>
    <w:p w14:paraId="45BC2F84" w14:textId="77777777" w:rsidR="00BA38A9" w:rsidRPr="008C198E" w:rsidRDefault="00BA38A9" w:rsidP="00BA38A9">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Secciones o perfiles originales del terreno y secciones o perfiles modificados (donde se situarán los elementos representativos propuestos). Superposición de los originales y de los modificados. </w:t>
      </w:r>
    </w:p>
    <w:p w14:paraId="5F77C460" w14:textId="426957C8" w:rsidR="00BA38A9" w:rsidRPr="008C198E" w:rsidRDefault="00BA38A9" w:rsidP="00BA38A9">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La secciones o perfiles se tendrán que realizar cada 5 metros de distancia, o el que requiera el proyecto, y se tendrán que acotar las superficies de desmontes y/o de las colmataciones para poder hacer un seguimiento de las mediciones. </w:t>
      </w:r>
    </w:p>
    <w:p w14:paraId="10B58685" w14:textId="77777777" w:rsidR="00BA38A9" w:rsidRPr="008C198E" w:rsidRDefault="00BA38A9" w:rsidP="00BA38A9">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Se recomienda colocar las líneas de cotas de nivel en cada metro. </w:t>
      </w:r>
    </w:p>
    <w:p w14:paraId="1EF66885" w14:textId="77777777" w:rsidR="00BA38A9" w:rsidRPr="008C198E" w:rsidRDefault="00BA38A9" w:rsidP="00BA38A9">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Se recomienda escala 1/200, 1/100 0 1/50. </w:t>
      </w:r>
    </w:p>
    <w:p w14:paraId="6E1485BD" w14:textId="77777777" w:rsidR="00BA38A9" w:rsidRPr="008C198E" w:rsidRDefault="00BA38A9" w:rsidP="00BA38A9">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DG 7.02 Elementos de fundamentación, contención de tierras y elementos estructurales </w:t>
      </w:r>
    </w:p>
    <w:p w14:paraId="245B922E" w14:textId="77777777" w:rsidR="00BA38A9" w:rsidRPr="008C198E" w:rsidRDefault="00BA38A9" w:rsidP="00BA38A9">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Si el proyecto lo requiere - y de forma complementaria a los otros planos de urbanización- en esta documentación gráfica se incluirá la identificación, la ubicación y las características más relevantes de los principales elementos de fundamentación, contención de tierras y elementos estructurales. </w:t>
      </w:r>
    </w:p>
    <w:p w14:paraId="6803C58D" w14:textId="1D91D075" w:rsidR="00BA38A9" w:rsidRPr="008C198E" w:rsidRDefault="00BA38A9" w:rsidP="00BA38A9">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Elementos de fundamentación </w:t>
      </w:r>
      <w:r w:rsidR="00984B5C">
        <w:rPr>
          <w:rFonts w:asciiTheme="minorHAnsi" w:hAnsiTheme="minorHAnsi" w:cstheme="minorHAnsi"/>
          <w:bCs/>
          <w:sz w:val="22"/>
          <w:szCs w:val="22"/>
          <w:lang w:val="es-ES_tradnl"/>
        </w:rPr>
        <w:t>en</w:t>
      </w:r>
      <w:r w:rsidRPr="008C198E">
        <w:rPr>
          <w:rFonts w:asciiTheme="minorHAnsi" w:hAnsiTheme="minorHAnsi" w:cstheme="minorHAnsi"/>
          <w:bCs/>
          <w:sz w:val="22"/>
          <w:szCs w:val="22"/>
          <w:lang w:val="es-ES_tradnl"/>
        </w:rPr>
        <w:t xml:space="preserve"> contención de tierras: </w:t>
      </w:r>
    </w:p>
    <w:p w14:paraId="73BEA011" w14:textId="77777777" w:rsidR="00BA38A9" w:rsidRPr="008C198E" w:rsidRDefault="00BA38A9" w:rsidP="00BA38A9">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La documentación gráfica se desarrollará siguiendo los contenidos del apartado DG 2.01 “Cimientos y contención de tierras”, aplicados a los elementos de la urbanización. </w:t>
      </w:r>
    </w:p>
    <w:p w14:paraId="730F90F4" w14:textId="77777777" w:rsidR="00BA38A9" w:rsidRPr="008C198E" w:rsidRDefault="00BA38A9" w:rsidP="00BA38A9">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Elementos estructurales: </w:t>
      </w:r>
    </w:p>
    <w:p w14:paraId="3738C652" w14:textId="77777777" w:rsidR="00BA38A9" w:rsidRPr="008C198E" w:rsidRDefault="00BA38A9" w:rsidP="00BA38A9">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lastRenderedPageBreak/>
        <w:t xml:space="preserve">La documentación gráfica se desarrollará siguiendo los contenidos del apartado DG 2.02 “Estructura”, aplicados a los elementos de la urbanización. </w:t>
      </w:r>
    </w:p>
    <w:p w14:paraId="2036125F" w14:textId="181CFE00" w:rsidR="00BF0AFB"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b/>
          <w:bCs/>
          <w:sz w:val="22"/>
          <w:szCs w:val="22"/>
          <w:lang w:val="es-ES_tradnl"/>
        </w:rPr>
        <w:t>DG 7.03 Elementos de cierre y protección</w:t>
      </w:r>
      <w:r w:rsidR="00BF0AFB" w:rsidRPr="008C198E">
        <w:rPr>
          <w:rFonts w:asciiTheme="minorHAnsi" w:hAnsiTheme="minorHAnsi" w:cstheme="minorHAnsi"/>
          <w:b/>
          <w:bCs/>
          <w:sz w:val="22"/>
          <w:szCs w:val="22"/>
          <w:lang w:val="es-ES_tradnl"/>
        </w:rPr>
        <w:t xml:space="preserve"> </w:t>
      </w:r>
    </w:p>
    <w:p w14:paraId="104026F9"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Si el proyecto lo requiere - y de forma complementaria a los otros planos de urbanización- en esta documentación gráfica se incluirá la identificación, la ubicación y las características más relevantes de los principales elementos de cierre y protección. </w:t>
      </w:r>
    </w:p>
    <w:p w14:paraId="0823E2CC"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b/>
          <w:sz w:val="22"/>
          <w:szCs w:val="22"/>
          <w:lang w:val="es-ES_tradnl"/>
        </w:rPr>
        <w:t xml:space="preserve">Esquema reducido </w:t>
      </w:r>
      <w:r w:rsidRPr="008C198E">
        <w:rPr>
          <w:rFonts w:asciiTheme="minorHAnsi" w:hAnsiTheme="minorHAnsi" w:cstheme="minorHAnsi"/>
          <w:sz w:val="22"/>
          <w:szCs w:val="22"/>
          <w:lang w:val="es-ES_tradnl"/>
        </w:rPr>
        <w:t xml:space="preserve">de las plantas, secciones y/o levantados generales: Identificación de los elementos más representativos (muros y vallas perimetral, otras) y de los detalles constructivos necesarios, con la correspondiente codificación. Se recomienda escala 1/200. </w:t>
      </w:r>
    </w:p>
    <w:p w14:paraId="63C05265"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b/>
          <w:sz w:val="22"/>
          <w:szCs w:val="22"/>
          <w:lang w:val="es-ES_tradnl"/>
        </w:rPr>
        <w:t>Secciones constructivas</w:t>
      </w:r>
      <w:r w:rsidRPr="008C198E">
        <w:rPr>
          <w:rFonts w:asciiTheme="minorHAnsi" w:hAnsiTheme="minorHAnsi" w:cstheme="minorHAnsi"/>
          <w:sz w:val="22"/>
          <w:szCs w:val="22"/>
          <w:lang w:val="es-ES_tradnl"/>
        </w:rPr>
        <w:t xml:space="preserve"> (planta y levantado si se tercia): Definición de las principales características geométricas y constructivas de los elementos (materiales y grosores de las diferentes capas, acabados, uniones, elementos singulares, etc). Requisitos de las soluciones. Relación con los otros sistemas, instalaciones y mobiliario. </w:t>
      </w:r>
    </w:p>
    <w:p w14:paraId="6425E5EC"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En su caso, se desarrollarán detalles y se identificarán con el código correspondiente. </w:t>
      </w:r>
    </w:p>
    <w:p w14:paraId="1CF28AE5"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recomienda escala 1/20 o 1/10. </w:t>
      </w:r>
    </w:p>
    <w:p w14:paraId="1FC725D8" w14:textId="77777777" w:rsidR="00BA38A9" w:rsidRPr="008C198E" w:rsidRDefault="00BA38A9" w:rsidP="00BA38A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7.04 Viales y zonas de aparcamiento </w:t>
      </w:r>
    </w:p>
    <w:p w14:paraId="3603A137"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Si el proyecto lo requiere - y de forma complementaria a los otros planos de urbanización- en esta documentación gráfica se incluirá la identificación, la ubicación y las características más relevantes de los principales viales y zonas de aparcamiento. </w:t>
      </w:r>
    </w:p>
    <w:p w14:paraId="444C9B57" w14:textId="77777777" w:rsidR="00BA38A9" w:rsidRPr="008C198E" w:rsidRDefault="00BA38A9" w:rsidP="00BA38A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Plantas: </w:t>
      </w:r>
    </w:p>
    <w:p w14:paraId="49F022B6"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Esquema reducido de las plantas generales con la identificación y codificación de los viales y accesos propuestos y las zonas de aparcamiento, más representativos que lo requieran. </w:t>
      </w:r>
    </w:p>
    <w:p w14:paraId="1C706C3F" w14:textId="237A119E"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Plantas específicas con la definición de las características geométricas de los viales y accesos y las zonas de aparcamiento. Ubicación de juntos, elementos singulares (escalas, rampas, vados, etc. ), mobiliario, relación con zonas ajardinadas, otras zonas de juego, edificio, etc. </w:t>
      </w:r>
      <w:r w:rsidR="005D0691">
        <w:rPr>
          <w:rFonts w:asciiTheme="minorHAnsi" w:hAnsiTheme="minorHAnsi" w:cstheme="minorHAnsi"/>
          <w:sz w:val="22"/>
          <w:szCs w:val="22"/>
          <w:lang w:val="es-ES_tradnl"/>
        </w:rPr>
        <w:t>Cotas</w:t>
      </w:r>
      <w:r w:rsidRPr="008C198E">
        <w:rPr>
          <w:rFonts w:asciiTheme="minorHAnsi" w:hAnsiTheme="minorHAnsi" w:cstheme="minorHAnsi"/>
          <w:sz w:val="22"/>
          <w:szCs w:val="22"/>
          <w:lang w:val="es-ES_tradnl"/>
        </w:rPr>
        <w:t xml:space="preserve"> de dimensiones. </w:t>
      </w:r>
    </w:p>
    <w:p w14:paraId="1FF57558"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En su caso, se desarrollarán detalles y se identificarán con el código correspondiente. </w:t>
      </w:r>
    </w:p>
    <w:p w14:paraId="26A37D3F"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Se recomienda escala 1/400, 1/200 o 1/100, por las plantas generales y 1/100, 1/50 para plantas específicas. </w:t>
      </w:r>
    </w:p>
    <w:p w14:paraId="6908B047" w14:textId="77777777" w:rsidR="00BA38A9" w:rsidRPr="008C198E" w:rsidRDefault="00BA38A9" w:rsidP="00BA38A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7.05 Zonas de estancia, zonas de juego, otros </w:t>
      </w:r>
    </w:p>
    <w:p w14:paraId="0D5F7E32" w14:textId="679FC996"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Si el proyecto lo requiere - y de forma complementaria a los otros planos de urbanización- en esta documentación gráfica se incluirá la identificación, la ubicación y las características más relevantes de </w:t>
      </w:r>
      <w:r w:rsidR="00F4657E" w:rsidRPr="008C198E">
        <w:rPr>
          <w:rFonts w:asciiTheme="minorHAnsi" w:hAnsiTheme="minorHAnsi" w:cstheme="minorHAnsi"/>
          <w:sz w:val="22"/>
          <w:szCs w:val="22"/>
          <w:lang w:val="es-ES_tradnl"/>
        </w:rPr>
        <w:t>las principales zonas</w:t>
      </w:r>
      <w:r w:rsidRPr="008C198E">
        <w:rPr>
          <w:rFonts w:asciiTheme="minorHAnsi" w:hAnsiTheme="minorHAnsi" w:cstheme="minorHAnsi"/>
          <w:sz w:val="22"/>
          <w:szCs w:val="22"/>
          <w:lang w:val="es-ES_tradnl"/>
        </w:rPr>
        <w:t xml:space="preserve"> de estancia, zonas de juego y otros. </w:t>
      </w:r>
    </w:p>
    <w:p w14:paraId="2378F4F2"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Plantas: </w:t>
      </w:r>
    </w:p>
    <w:p w14:paraId="7259A4E7" w14:textId="17159266"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w:t>
      </w:r>
      <w:r w:rsidRPr="008C198E">
        <w:rPr>
          <w:rFonts w:asciiTheme="minorHAnsi" w:hAnsiTheme="minorHAnsi" w:cstheme="minorHAnsi"/>
          <w:b/>
          <w:sz w:val="22"/>
          <w:szCs w:val="22"/>
          <w:lang w:val="es-ES_tradnl"/>
        </w:rPr>
        <w:t>Esquema reducido</w:t>
      </w:r>
      <w:r w:rsidRPr="008C198E">
        <w:rPr>
          <w:rFonts w:asciiTheme="minorHAnsi" w:hAnsiTheme="minorHAnsi" w:cstheme="minorHAnsi"/>
          <w:sz w:val="22"/>
          <w:szCs w:val="22"/>
          <w:lang w:val="es-ES_tradnl"/>
        </w:rPr>
        <w:t xml:space="preserve"> de las plantas generales con la identificación de </w:t>
      </w:r>
      <w:r w:rsidR="00F4657E" w:rsidRPr="008C198E">
        <w:rPr>
          <w:rFonts w:asciiTheme="minorHAnsi" w:hAnsiTheme="minorHAnsi" w:cstheme="minorHAnsi"/>
          <w:sz w:val="22"/>
          <w:szCs w:val="22"/>
          <w:lang w:val="es-ES_tradnl"/>
        </w:rPr>
        <w:t>las diferentes zonas</w:t>
      </w:r>
      <w:r w:rsidRPr="008C198E">
        <w:rPr>
          <w:rFonts w:asciiTheme="minorHAnsi" w:hAnsiTheme="minorHAnsi" w:cstheme="minorHAnsi"/>
          <w:sz w:val="22"/>
          <w:szCs w:val="22"/>
          <w:lang w:val="es-ES_tradnl"/>
        </w:rPr>
        <w:t xml:space="preserve"> de estancia, de juego, u otras propuestas. </w:t>
      </w:r>
    </w:p>
    <w:p w14:paraId="74182C93" w14:textId="179DE1B8"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Plantas específicas con la definición de las características geométricas de las zonas de juego, ajardinadas u otras propuestas. Ubicación de juntos (dilatación, pavimento, retracción, etc.), elementos singulares (escalas, rampas, etc. ), mobiliario, relación con el resto del solar (cierres, acceso, edificio, etc.), etc. </w:t>
      </w:r>
      <w:r w:rsidR="005D0691">
        <w:rPr>
          <w:rFonts w:asciiTheme="minorHAnsi" w:hAnsiTheme="minorHAnsi" w:cstheme="minorHAnsi"/>
          <w:sz w:val="22"/>
          <w:szCs w:val="22"/>
          <w:lang w:val="es-ES_tradnl"/>
        </w:rPr>
        <w:t>Cotas</w:t>
      </w:r>
      <w:r w:rsidRPr="008C198E">
        <w:rPr>
          <w:rFonts w:asciiTheme="minorHAnsi" w:hAnsiTheme="minorHAnsi" w:cstheme="minorHAnsi"/>
          <w:sz w:val="22"/>
          <w:szCs w:val="22"/>
          <w:lang w:val="es-ES_tradnl"/>
        </w:rPr>
        <w:t xml:space="preserve"> generales de dimensiones. </w:t>
      </w:r>
    </w:p>
    <w:p w14:paraId="5E72EA94"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Se recomienda escala 1/400, 1/200 o 1/100, por las plantas generales y 1/100, 1/50 para plantas específicas. </w:t>
      </w:r>
    </w:p>
    <w:p w14:paraId="799E0E3F"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En su caso, se desarrollarán detalles y se identificarán con el código correspondiente. </w:t>
      </w:r>
    </w:p>
    <w:p w14:paraId="3F9588F6" w14:textId="77777777" w:rsidR="00BA38A9" w:rsidRPr="008C198E" w:rsidRDefault="00BA38A9" w:rsidP="00BA38A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7.06 Instalaciones y servicios </w:t>
      </w:r>
    </w:p>
    <w:p w14:paraId="4D6C2570" w14:textId="66B42BCB" w:rsidR="00BF0AFB"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Para las instalaciones principales de los espacios exteriores que lo requieran habrá que desarrollar la siguiente documentación gráfica. Según la información a proporcionar, se podrían agrupar en un mismo plano información de varios subcapítulos (por ejemplo, electricidad y alumbrado exterior</w:t>
      </w:r>
      <w:r w:rsidR="00BF0AFB" w:rsidRPr="008C198E">
        <w:rPr>
          <w:rFonts w:asciiTheme="minorHAnsi" w:hAnsiTheme="minorHAnsi" w:cstheme="minorHAnsi"/>
          <w:sz w:val="22"/>
          <w:szCs w:val="22"/>
          <w:lang w:val="es-ES_tradnl"/>
        </w:rPr>
        <w:t xml:space="preserve">) </w:t>
      </w:r>
    </w:p>
    <w:p w14:paraId="2FF0362E"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lastRenderedPageBreak/>
        <w:t xml:space="preserve">- Saneamiento </w:t>
      </w:r>
    </w:p>
    <w:p w14:paraId="2D5B5210"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Agua y riego </w:t>
      </w:r>
    </w:p>
    <w:p w14:paraId="2367F101"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Electricidad </w:t>
      </w:r>
    </w:p>
    <w:p w14:paraId="659567E3"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Alumbrado exterior </w:t>
      </w:r>
    </w:p>
    <w:p w14:paraId="2FBF55F8"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Otros (audiovisuales, protección y seguridad, etc.) </w:t>
      </w:r>
    </w:p>
    <w:p w14:paraId="5A51D127" w14:textId="77777777" w:rsidR="00BA38A9" w:rsidRPr="008C198E" w:rsidRDefault="00BA38A9" w:rsidP="00BA38A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Plantas y secciones o esquemas si se tercia </w:t>
      </w:r>
    </w:p>
    <w:p w14:paraId="0FD198A4"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Contendrán la siguiente información: </w:t>
      </w:r>
    </w:p>
    <w:p w14:paraId="76D98C63"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zonificación de la instalación en relación con los usos y la configuración de los espacios exteriores </w:t>
      </w:r>
    </w:p>
    <w:p w14:paraId="12EBB6BE"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implantación de los elementos con más incidencia: acometidas, trazado de las zanjas de servicio y de los registros principales, depósitos, recintos de instalaciones (grupos de presión, etc.), armarios por cuadros eléctricos, farolas y palos de iluminación, fuentes, etc. </w:t>
      </w:r>
    </w:p>
    <w:p w14:paraId="77CE4567"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En su caso, se desarrollarán detalles y se identificarán con el código correspondiente. </w:t>
      </w:r>
    </w:p>
    <w:p w14:paraId="3F496AF7"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recomienda escala 1/200, 1/100, para las plantas generales y 1/50, 1/20 para los detalles. </w:t>
      </w:r>
    </w:p>
    <w:p w14:paraId="7E996AF5"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Se acompañará con la correspondiente </w:t>
      </w:r>
      <w:r w:rsidRPr="008C198E">
        <w:rPr>
          <w:rFonts w:asciiTheme="minorHAnsi" w:hAnsiTheme="minorHAnsi" w:cstheme="minorHAnsi"/>
          <w:b/>
          <w:sz w:val="22"/>
          <w:szCs w:val="22"/>
          <w:lang w:val="es-ES_tradnl"/>
        </w:rPr>
        <w:t>leyenda</w:t>
      </w:r>
      <w:r w:rsidRPr="008C198E">
        <w:rPr>
          <w:rFonts w:asciiTheme="minorHAnsi" w:hAnsiTheme="minorHAnsi" w:cstheme="minorHAnsi"/>
          <w:sz w:val="22"/>
          <w:szCs w:val="22"/>
          <w:lang w:val="es-ES_tradnl"/>
        </w:rPr>
        <w:t xml:space="preserve"> que servirá para identificar los principales elementos y definir sus características más relevantes </w:t>
      </w:r>
    </w:p>
    <w:p w14:paraId="5EA9220D" w14:textId="77777777" w:rsidR="00BA38A9" w:rsidRPr="008C198E" w:rsidRDefault="00BA38A9" w:rsidP="00BA38A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7.07 Jardinería </w:t>
      </w:r>
    </w:p>
    <w:p w14:paraId="198C400A"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Si el proyecto lo requiere - y de forma complementaria a los otros planos de urbanización- en esta documentación gráfica se incluirá la identificación, la ubicación y las características más relevantes de los principales elementos de jardinería y zonas ajardinadas (especies vegetales, grosor de la capa de tierras, necesidad de drenaje y riego, etc.) </w:t>
      </w:r>
    </w:p>
    <w:p w14:paraId="34818804"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En su caso, se desarrollarán detalles y se identificarán con el código correspondiente. </w:t>
      </w:r>
    </w:p>
    <w:p w14:paraId="684BC6C2"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Plantas y secciones, si se tercia. Se recomienda escala 1/200, 1/100, para las plantas generales y 1/50, 1/20 para los detalles. </w:t>
      </w:r>
    </w:p>
    <w:p w14:paraId="3E15015B" w14:textId="77777777" w:rsidR="00BA38A9" w:rsidRPr="008C198E" w:rsidRDefault="00BA38A9" w:rsidP="00BA38A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7.08 Mobiliario urbano y elementos de señalización </w:t>
      </w:r>
    </w:p>
    <w:p w14:paraId="46E1C3B8"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Si el proyecto lo requiere - y de forma complementaria a los otros planos de urbanización- en esta documentación gráfica se incluirá la identificación, la ubicación y las características más relevantes de los principales elementos de los elementos de mobiliario y de señalización propuestos. </w:t>
      </w:r>
    </w:p>
    <w:p w14:paraId="5E1E4481"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En su caso, se desarrollarán detalles y se identificarán con el código correspondiente. </w:t>
      </w:r>
    </w:p>
    <w:p w14:paraId="4A3700D3"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Plantas y secciones, si se tercia. Se recomienda escala 1/200, 1/100, para las plantas generales y 1/50, 1/20 para los detalles. </w:t>
      </w:r>
    </w:p>
    <w:p w14:paraId="3B277113" w14:textId="77777777" w:rsidR="00BA38A9" w:rsidRPr="008C198E" w:rsidRDefault="00BA38A9" w:rsidP="00BA38A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8 Construcciones e instalaciones temporales </w:t>
      </w:r>
    </w:p>
    <w:p w14:paraId="7329B83F"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Representación gráfica de las construcciones e instalaciones temporales definidas a la Memoria, destacando los aspectos más relevantes en cuanto a su implantación en el proyecto: ubicación, configuración, características generales de los sistemas constructivos y las instalaciones, construcción y desmontaje. </w:t>
      </w:r>
    </w:p>
    <w:p w14:paraId="228E3AA1"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Plantas, secciones, levantados y detalles necesarios y cotas necesarias para su definición. </w:t>
      </w:r>
    </w:p>
    <w:p w14:paraId="456C0223" w14:textId="77777777" w:rsidR="00BA38A9" w:rsidRPr="008C198E" w:rsidRDefault="00BA38A9" w:rsidP="00BA38A9">
      <w:pPr>
        <w:pStyle w:val="Default"/>
        <w:jc w:val="both"/>
        <w:rPr>
          <w:rFonts w:asciiTheme="minorHAnsi" w:hAnsiTheme="minorHAnsi" w:cstheme="minorHAnsi"/>
          <w:b/>
          <w:sz w:val="22"/>
          <w:szCs w:val="22"/>
          <w:lang w:val="es-ES_tradnl"/>
        </w:rPr>
      </w:pPr>
      <w:r w:rsidRPr="008C198E">
        <w:rPr>
          <w:rFonts w:asciiTheme="minorHAnsi" w:hAnsiTheme="minorHAnsi" w:cstheme="minorHAnsi"/>
          <w:b/>
          <w:sz w:val="22"/>
          <w:szCs w:val="22"/>
          <w:lang w:val="es-ES_tradnl"/>
        </w:rPr>
        <w:t xml:space="preserve">DG E Ejecución de las obras </w:t>
      </w:r>
    </w:p>
    <w:p w14:paraId="5B9AD5C6"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Se identificarán las fases en que se desarrollarán las obras, en su caso. </w:t>
      </w:r>
    </w:p>
    <w:p w14:paraId="5E07FDB2"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Se delimitará el cierre de las partes o zonas de la obra, en relación con las fases de ejecución previstas. </w:t>
      </w:r>
    </w:p>
    <w:p w14:paraId="739C7DA9"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Se identificarán: </w:t>
      </w:r>
    </w:p>
    <w:p w14:paraId="558DC117"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los accesos a las obras, las salidas y la circulación interior en estas, compatible con el desarrollo de los trabajos y con la seguridad de los usuarios. </w:t>
      </w:r>
    </w:p>
    <w:p w14:paraId="3535870D" w14:textId="3A358392" w:rsidR="00BF0AFB"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los accesos alternativos en los edificios, los itinerarios alternativos para la circulación de vehículos y peatón, el desvío provisional del tráfico, etc</w:t>
      </w:r>
      <w:r w:rsidR="00BF0AFB" w:rsidRPr="008C198E">
        <w:rPr>
          <w:rFonts w:asciiTheme="minorHAnsi" w:hAnsiTheme="minorHAnsi" w:cstheme="minorHAnsi"/>
          <w:sz w:val="22"/>
          <w:szCs w:val="22"/>
          <w:lang w:val="es-ES_tradnl"/>
        </w:rPr>
        <w:t xml:space="preserve">. </w:t>
      </w:r>
    </w:p>
    <w:p w14:paraId="0362F054"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la accesibilidad a la obra en caso de accidente, etc. </w:t>
      </w:r>
    </w:p>
    <w:p w14:paraId="05AA6A69" w14:textId="39C53605"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w:t>
      </w:r>
      <w:r w:rsidR="003E0E28" w:rsidRPr="008C198E">
        <w:rPr>
          <w:rFonts w:asciiTheme="minorHAnsi" w:hAnsiTheme="minorHAnsi" w:cstheme="minorHAnsi"/>
          <w:sz w:val="22"/>
          <w:szCs w:val="22"/>
          <w:lang w:val="es-ES_tradnl"/>
        </w:rPr>
        <w:t>otras medidas</w:t>
      </w:r>
      <w:r w:rsidRPr="008C198E">
        <w:rPr>
          <w:rFonts w:asciiTheme="minorHAnsi" w:hAnsiTheme="minorHAnsi" w:cstheme="minorHAnsi"/>
          <w:sz w:val="22"/>
          <w:szCs w:val="22"/>
          <w:lang w:val="es-ES_tradnl"/>
        </w:rPr>
        <w:t xml:space="preserve"> que se consideren necesarias. </w:t>
      </w:r>
    </w:p>
    <w:p w14:paraId="75C0F1D8"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lastRenderedPageBreak/>
        <w:t xml:space="preserve">- Se identificarán, en coordinación con la información de seguridad y salud y el estudio de gestión de residuos: </w:t>
      </w:r>
    </w:p>
    <w:p w14:paraId="060AD20D"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acciones a desarrollar en cuanto a expropiaciones y servicios afectados </w:t>
      </w:r>
    </w:p>
    <w:p w14:paraId="6828E375"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acciones a desarrollar si se prevé encontrar restos arqueológicos: documentación de los restos, mantenerlas y que se puedan ver, extraerlas. Habrá que tener en cuenta el “</w:t>
      </w:r>
      <w:r w:rsidRPr="008C198E">
        <w:rPr>
          <w:rFonts w:asciiTheme="minorHAnsi" w:hAnsiTheme="minorHAnsi" w:cstheme="minorHAnsi"/>
          <w:i/>
          <w:sz w:val="22"/>
          <w:szCs w:val="22"/>
          <w:lang w:val="es-ES_tradnl"/>
        </w:rPr>
        <w:t>Protocolo de actuación en caso de detección de artefactos explosivos en relación con la Seguridad y Salud Laboral en obras de construcción” (PRO-08)</w:t>
      </w:r>
      <w:r w:rsidRPr="008C198E">
        <w:rPr>
          <w:rFonts w:asciiTheme="minorHAnsi" w:hAnsiTheme="minorHAnsi" w:cstheme="minorHAnsi"/>
          <w:sz w:val="22"/>
          <w:szCs w:val="22"/>
          <w:lang w:val="es-ES_tradnl"/>
        </w:rPr>
        <w:t xml:space="preserve">, </w:t>
      </w:r>
    </w:p>
    <w:p w14:paraId="03AAFC30"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planificación de las construcciones temporales (para realojar gente o material o mobiliario mientras se hacen las obras, para proteger partes del edificio, etc.). </w:t>
      </w:r>
    </w:p>
    <w:p w14:paraId="51997A81"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las partes de obra que puedan acontecer conflictivas (por ejemplo, el transporte y la colocación de elementos estructurales y equipos de grandes dimensiones). </w:t>
      </w:r>
    </w:p>
    <w:p w14:paraId="07FD8221"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zonas por el almacenamiento de tierras excedentes (de excavaciones), provisionalmente mientras se recolocan al terreno o se llevan a otro lugar. </w:t>
      </w:r>
    </w:p>
    <w:p w14:paraId="2375E89B" w14:textId="77777777" w:rsidR="00BA38A9" w:rsidRPr="008C198E" w:rsidRDefault="00BA38A9" w:rsidP="00BA38A9">
      <w:pPr>
        <w:pStyle w:val="Default"/>
        <w:jc w:val="both"/>
        <w:rPr>
          <w:rFonts w:asciiTheme="minorHAnsi" w:hAnsiTheme="minorHAnsi" w:cstheme="minorHAnsi"/>
          <w:sz w:val="22"/>
          <w:szCs w:val="22"/>
          <w:lang w:val="es-ES_tradnl"/>
        </w:rPr>
      </w:pPr>
      <w:r w:rsidRPr="008C198E">
        <w:rPr>
          <w:rFonts w:asciiTheme="minorHAnsi" w:hAnsiTheme="minorHAnsi" w:cstheme="minorHAnsi"/>
          <w:sz w:val="22"/>
          <w:szCs w:val="22"/>
          <w:lang w:val="es-ES_tradnl"/>
        </w:rPr>
        <w:t xml:space="preserve">- otros aspectos a tener en cuenta: implantación de los medios auxiliares y provisionales de obra, zonas ubicación de los contenedores para la recogida de residuos de obra, encuentro de materiales recepcionados a la obra, etc. </w:t>
      </w:r>
    </w:p>
    <w:p w14:paraId="0079975C" w14:textId="28ED4B1E" w:rsidR="00BF0AFB" w:rsidRPr="008C198E" w:rsidRDefault="00BA38A9" w:rsidP="00BA38A9">
      <w:pPr>
        <w:pStyle w:val="Default"/>
        <w:jc w:val="both"/>
        <w:rPr>
          <w:rFonts w:asciiTheme="minorHAnsi" w:hAnsiTheme="minorHAnsi" w:cstheme="minorHAnsi"/>
          <w:color w:val="auto"/>
          <w:sz w:val="22"/>
          <w:szCs w:val="22"/>
          <w:lang w:val="es-ES_tradnl"/>
        </w:rPr>
      </w:pPr>
      <w:r w:rsidRPr="008C198E">
        <w:rPr>
          <w:rFonts w:asciiTheme="minorHAnsi" w:hAnsiTheme="minorHAnsi" w:cstheme="minorHAnsi"/>
          <w:sz w:val="22"/>
          <w:szCs w:val="22"/>
          <w:lang w:val="es-ES_tradnl"/>
        </w:rPr>
        <w:t>Plantas, secciones, levantados y detalles necesarios</w:t>
      </w:r>
      <w:r w:rsidRPr="008C198E">
        <w:rPr>
          <w:rFonts w:asciiTheme="minorHAnsi" w:hAnsiTheme="minorHAnsi" w:cstheme="minorHAnsi"/>
          <w:color w:val="auto"/>
          <w:sz w:val="22"/>
          <w:szCs w:val="22"/>
          <w:lang w:val="es-ES_tradnl"/>
        </w:rPr>
        <w:t xml:space="preserve">. </w:t>
      </w:r>
      <w:r w:rsidR="002B5999" w:rsidRPr="008C198E">
        <w:rPr>
          <w:rFonts w:asciiTheme="minorHAnsi" w:hAnsiTheme="minorHAnsi" w:cstheme="minorHAnsi"/>
          <w:color w:val="auto"/>
          <w:sz w:val="22"/>
          <w:szCs w:val="22"/>
          <w:lang w:val="es-ES_tradnl"/>
        </w:rPr>
        <w:t>Cota</w:t>
      </w:r>
      <w:r w:rsidRPr="008C198E">
        <w:rPr>
          <w:rFonts w:asciiTheme="minorHAnsi" w:hAnsiTheme="minorHAnsi" w:cstheme="minorHAnsi"/>
          <w:color w:val="auto"/>
          <w:sz w:val="22"/>
          <w:szCs w:val="22"/>
          <w:lang w:val="es-ES_tradnl"/>
        </w:rPr>
        <w:t>s necesarias</w:t>
      </w:r>
    </w:p>
    <w:p w14:paraId="53A5AB8B" w14:textId="6EF15182" w:rsidR="00C234C3" w:rsidRPr="008C198E" w:rsidRDefault="00C234C3" w:rsidP="00BF0AFB">
      <w:pPr>
        <w:pStyle w:val="Default"/>
        <w:jc w:val="both"/>
        <w:rPr>
          <w:rFonts w:asciiTheme="minorHAnsi" w:hAnsiTheme="minorHAnsi" w:cstheme="minorHAnsi"/>
          <w:sz w:val="22"/>
          <w:szCs w:val="22"/>
          <w:lang w:val="es-ES_tradnl"/>
        </w:rPr>
      </w:pPr>
    </w:p>
    <w:p w14:paraId="3AD0CB22" w14:textId="4E1B3DDF" w:rsidR="00C234C3" w:rsidRPr="008C198E" w:rsidRDefault="00C234C3" w:rsidP="00BF0AFB">
      <w:pPr>
        <w:pStyle w:val="Default"/>
        <w:jc w:val="both"/>
        <w:rPr>
          <w:rFonts w:asciiTheme="minorHAnsi" w:hAnsiTheme="minorHAnsi" w:cstheme="minorHAnsi"/>
          <w:sz w:val="22"/>
          <w:szCs w:val="22"/>
          <w:lang w:val="es-ES_tradnl"/>
        </w:rPr>
      </w:pPr>
    </w:p>
    <w:p w14:paraId="7EF71E14" w14:textId="1B4F4BB3" w:rsidR="00C234C3" w:rsidRPr="008C198E" w:rsidRDefault="00C234C3" w:rsidP="00C234C3">
      <w:pPr>
        <w:pStyle w:val="Default"/>
        <w:shd w:val="clear" w:color="auto" w:fill="D9D9D9" w:themeFill="background1" w:themeFillShade="D9"/>
        <w:jc w:val="both"/>
        <w:rPr>
          <w:rFonts w:asciiTheme="minorHAnsi" w:hAnsiTheme="minorHAnsi" w:cstheme="minorHAnsi"/>
          <w:color w:val="auto"/>
          <w:sz w:val="22"/>
          <w:szCs w:val="22"/>
          <w:lang w:val="es-ES_tradnl"/>
        </w:rPr>
      </w:pPr>
      <w:r w:rsidRPr="008C198E">
        <w:rPr>
          <w:rFonts w:asciiTheme="minorHAnsi" w:hAnsiTheme="minorHAnsi" w:cstheme="minorHAnsi"/>
          <w:b/>
          <w:bCs/>
          <w:color w:val="auto"/>
          <w:sz w:val="22"/>
          <w:szCs w:val="22"/>
          <w:lang w:val="es-ES_tradnl"/>
        </w:rPr>
        <w:t>III PRESUP</w:t>
      </w:r>
      <w:r w:rsidR="00A31DF2" w:rsidRPr="008C198E">
        <w:rPr>
          <w:rFonts w:asciiTheme="minorHAnsi" w:hAnsiTheme="minorHAnsi" w:cstheme="minorHAnsi"/>
          <w:b/>
          <w:bCs/>
          <w:color w:val="auto"/>
          <w:sz w:val="22"/>
          <w:szCs w:val="22"/>
          <w:lang w:val="es-ES_tradnl"/>
        </w:rPr>
        <w:t>UESTO</w:t>
      </w:r>
      <w:r w:rsidRPr="008C198E">
        <w:rPr>
          <w:rFonts w:asciiTheme="minorHAnsi" w:hAnsiTheme="minorHAnsi" w:cstheme="minorHAnsi"/>
          <w:b/>
          <w:bCs/>
          <w:color w:val="auto"/>
          <w:sz w:val="22"/>
          <w:szCs w:val="22"/>
          <w:lang w:val="es-ES_tradnl"/>
        </w:rPr>
        <w:t xml:space="preserve"> </w:t>
      </w:r>
      <w:r w:rsidRPr="008C198E">
        <w:rPr>
          <w:rFonts w:asciiTheme="minorHAnsi" w:hAnsiTheme="minorHAnsi" w:cstheme="minorHAnsi"/>
          <w:b/>
          <w:color w:val="auto"/>
          <w:sz w:val="22"/>
          <w:szCs w:val="22"/>
          <w:lang w:val="es-ES_tradnl"/>
        </w:rPr>
        <w:t>(PR)</w:t>
      </w:r>
      <w:r w:rsidRPr="008C198E">
        <w:rPr>
          <w:rFonts w:asciiTheme="minorHAnsi" w:hAnsiTheme="minorHAnsi" w:cstheme="minorHAnsi"/>
          <w:color w:val="auto"/>
          <w:sz w:val="22"/>
          <w:szCs w:val="22"/>
          <w:lang w:val="es-ES_tradnl"/>
        </w:rPr>
        <w:t xml:space="preserve"> </w:t>
      </w:r>
    </w:p>
    <w:p w14:paraId="6949ECBC" w14:textId="77777777" w:rsidR="00C234C3" w:rsidRPr="008C198E" w:rsidRDefault="00C234C3" w:rsidP="00C234C3">
      <w:pPr>
        <w:pStyle w:val="Default"/>
        <w:jc w:val="both"/>
        <w:rPr>
          <w:rFonts w:asciiTheme="minorHAnsi" w:hAnsiTheme="minorHAnsi" w:cstheme="minorHAnsi"/>
          <w:color w:val="auto"/>
          <w:sz w:val="22"/>
          <w:szCs w:val="22"/>
          <w:lang w:val="es-ES_tradnl"/>
        </w:rPr>
      </w:pPr>
    </w:p>
    <w:p w14:paraId="741C81AC" w14:textId="77777777" w:rsidR="00BA38A9" w:rsidRPr="008C198E" w:rsidRDefault="00BA38A9" w:rsidP="00BA38A9">
      <w:pPr>
        <w:autoSpaceDE w:val="0"/>
        <w:autoSpaceDN w:val="0"/>
        <w:adjustRightInd w:val="0"/>
        <w:spacing w:after="0"/>
        <w:jc w:val="both"/>
        <w:rPr>
          <w:rFonts w:asciiTheme="minorHAnsi" w:hAnsiTheme="minorHAnsi" w:cstheme="minorHAnsi"/>
          <w:b/>
          <w:color w:val="000000"/>
          <w:lang w:val="es-ES_tradnl"/>
        </w:rPr>
      </w:pPr>
      <w:r w:rsidRPr="008C198E">
        <w:rPr>
          <w:rFonts w:asciiTheme="minorHAnsi" w:hAnsiTheme="minorHAnsi" w:cstheme="minorHAnsi"/>
          <w:b/>
          <w:color w:val="000000"/>
          <w:lang w:val="es-ES_tradnl"/>
        </w:rPr>
        <w:t xml:space="preserve">PR PRESUPUESTO </w:t>
      </w:r>
    </w:p>
    <w:p w14:paraId="04A78DA9" w14:textId="77777777" w:rsidR="00BA38A9" w:rsidRPr="008C198E" w:rsidRDefault="00BA38A9" w:rsidP="00BA38A9">
      <w:pPr>
        <w:autoSpaceDE w:val="0"/>
        <w:autoSpaceDN w:val="0"/>
        <w:adjustRightInd w:val="0"/>
        <w:spacing w:after="0"/>
        <w:jc w:val="both"/>
        <w:rPr>
          <w:rFonts w:asciiTheme="minorHAnsi" w:hAnsiTheme="minorHAnsi" w:cstheme="minorHAnsi"/>
          <w:color w:val="000000"/>
          <w:lang w:val="es-ES_tradnl"/>
        </w:rPr>
      </w:pPr>
      <w:r w:rsidRPr="008C198E">
        <w:rPr>
          <w:rFonts w:asciiTheme="minorHAnsi" w:hAnsiTheme="minorHAnsi" w:cstheme="minorHAnsi"/>
          <w:color w:val="000000"/>
          <w:lang w:val="es-ES_tradnl"/>
        </w:rPr>
        <w:t xml:space="preserve">Para la elaboración del Presupuesto, que tiene carácter de aproximado, se tendrá en cuenta las prescripciones que se indican a continuación. </w:t>
      </w:r>
    </w:p>
    <w:p w14:paraId="2AF24EB5" w14:textId="77777777" w:rsidR="00BA38A9" w:rsidRPr="008C198E" w:rsidRDefault="00BA38A9" w:rsidP="00BA38A9">
      <w:pPr>
        <w:autoSpaceDE w:val="0"/>
        <w:autoSpaceDN w:val="0"/>
        <w:adjustRightInd w:val="0"/>
        <w:spacing w:after="0"/>
        <w:jc w:val="both"/>
        <w:rPr>
          <w:rFonts w:asciiTheme="minorHAnsi" w:hAnsiTheme="minorHAnsi" w:cstheme="minorHAnsi"/>
          <w:b/>
          <w:color w:val="000000"/>
          <w:lang w:val="es-ES_tradnl"/>
        </w:rPr>
      </w:pPr>
      <w:r w:rsidRPr="008C198E">
        <w:rPr>
          <w:rFonts w:asciiTheme="minorHAnsi" w:hAnsiTheme="minorHAnsi" w:cstheme="minorHAnsi"/>
          <w:b/>
          <w:color w:val="000000"/>
          <w:lang w:val="es-ES_tradnl"/>
        </w:rPr>
        <w:t xml:space="preserve">Estructuración del presupuesto: </w:t>
      </w:r>
    </w:p>
    <w:p w14:paraId="2CC24614" w14:textId="77777777" w:rsidR="00BA38A9" w:rsidRPr="008C198E" w:rsidRDefault="00BA38A9" w:rsidP="00BA38A9">
      <w:pPr>
        <w:autoSpaceDE w:val="0"/>
        <w:autoSpaceDN w:val="0"/>
        <w:adjustRightInd w:val="0"/>
        <w:spacing w:after="0"/>
        <w:jc w:val="both"/>
        <w:rPr>
          <w:rFonts w:asciiTheme="minorHAnsi" w:hAnsiTheme="minorHAnsi" w:cstheme="minorHAnsi"/>
          <w:color w:val="000000"/>
          <w:lang w:val="es-ES_tradnl"/>
        </w:rPr>
      </w:pPr>
      <w:r w:rsidRPr="008C198E">
        <w:rPr>
          <w:rFonts w:asciiTheme="minorHAnsi" w:hAnsiTheme="minorHAnsi" w:cstheme="minorHAnsi"/>
          <w:color w:val="000000"/>
          <w:lang w:val="es-ES_tradnl"/>
        </w:rPr>
        <w:t xml:space="preserve">La estructuración de la información se corresponderá con los sistemas constructivos de la Memoria constructiva añadiendo las partidas de Gestión de residuos y de Seguridad y Salud, diferenciando con los siguientes subíndices según el tipo de intervención: </w:t>
      </w:r>
    </w:p>
    <w:p w14:paraId="34073C51" w14:textId="77777777" w:rsidR="00BA38A9" w:rsidRPr="008C198E" w:rsidRDefault="00BA38A9" w:rsidP="00BA38A9">
      <w:pPr>
        <w:autoSpaceDE w:val="0"/>
        <w:autoSpaceDN w:val="0"/>
        <w:adjustRightInd w:val="0"/>
        <w:spacing w:after="0"/>
        <w:jc w:val="both"/>
        <w:rPr>
          <w:rFonts w:asciiTheme="minorHAnsi" w:hAnsiTheme="minorHAnsi" w:cstheme="minorHAnsi"/>
          <w:color w:val="000000"/>
          <w:lang w:val="es-ES_tradnl"/>
        </w:rPr>
      </w:pPr>
      <w:r w:rsidRPr="008C198E">
        <w:rPr>
          <w:rFonts w:asciiTheme="minorHAnsi" w:hAnsiTheme="minorHAnsi" w:cstheme="minorHAnsi"/>
          <w:color w:val="000000"/>
          <w:lang w:val="es-ES_tradnl"/>
        </w:rPr>
        <w:t xml:space="preserve">0N Obra nueva </w:t>
      </w:r>
    </w:p>
    <w:p w14:paraId="14A1BB1B" w14:textId="77777777" w:rsidR="00BA38A9" w:rsidRPr="008C198E" w:rsidRDefault="00BA38A9" w:rsidP="00BA38A9">
      <w:pPr>
        <w:autoSpaceDE w:val="0"/>
        <w:autoSpaceDN w:val="0"/>
        <w:adjustRightInd w:val="0"/>
        <w:spacing w:after="0"/>
        <w:jc w:val="both"/>
        <w:rPr>
          <w:rFonts w:asciiTheme="minorHAnsi" w:hAnsiTheme="minorHAnsi" w:cstheme="minorHAnsi"/>
          <w:color w:val="000000"/>
          <w:lang w:val="es-ES_tradnl"/>
        </w:rPr>
      </w:pPr>
      <w:r w:rsidRPr="008C198E">
        <w:rPr>
          <w:rFonts w:asciiTheme="minorHAnsi" w:hAnsiTheme="minorHAnsi" w:cstheme="minorHAnsi"/>
          <w:color w:val="000000"/>
          <w:lang w:val="es-ES_tradnl"/>
        </w:rPr>
        <w:t xml:space="preserve">0R Obra reforma </w:t>
      </w:r>
    </w:p>
    <w:p w14:paraId="1B93BFD2" w14:textId="77777777" w:rsidR="00BA38A9" w:rsidRPr="008C198E" w:rsidRDefault="00BA38A9" w:rsidP="00BA38A9">
      <w:pPr>
        <w:autoSpaceDE w:val="0"/>
        <w:autoSpaceDN w:val="0"/>
        <w:adjustRightInd w:val="0"/>
        <w:spacing w:after="0"/>
        <w:jc w:val="both"/>
        <w:rPr>
          <w:rFonts w:asciiTheme="minorHAnsi" w:hAnsiTheme="minorHAnsi" w:cstheme="minorHAnsi"/>
          <w:b/>
          <w:color w:val="000000"/>
          <w:lang w:val="es-ES_tradnl"/>
        </w:rPr>
      </w:pPr>
      <w:r w:rsidRPr="008C198E">
        <w:rPr>
          <w:rFonts w:asciiTheme="minorHAnsi" w:hAnsiTheme="minorHAnsi" w:cstheme="minorHAnsi"/>
          <w:b/>
          <w:color w:val="000000"/>
          <w:lang w:val="es-ES_tradnl"/>
        </w:rPr>
        <w:t xml:space="preserve">Presupuesto aproximado por capítulos </w:t>
      </w:r>
    </w:p>
    <w:p w14:paraId="0E3299EF" w14:textId="77777777" w:rsidR="00BA38A9" w:rsidRPr="008C198E" w:rsidRDefault="00BA38A9" w:rsidP="00BA38A9">
      <w:pPr>
        <w:autoSpaceDE w:val="0"/>
        <w:autoSpaceDN w:val="0"/>
        <w:adjustRightInd w:val="0"/>
        <w:spacing w:after="0"/>
        <w:jc w:val="both"/>
        <w:rPr>
          <w:rFonts w:asciiTheme="minorHAnsi" w:hAnsiTheme="minorHAnsi" w:cstheme="minorHAnsi"/>
          <w:color w:val="000000"/>
          <w:lang w:val="es-ES_tradnl"/>
        </w:rPr>
      </w:pPr>
      <w:r w:rsidRPr="008C198E">
        <w:rPr>
          <w:rFonts w:asciiTheme="minorHAnsi" w:hAnsiTheme="minorHAnsi" w:cstheme="minorHAnsi"/>
          <w:color w:val="000000"/>
          <w:lang w:val="es-ES_tradnl"/>
        </w:rPr>
        <w:t xml:space="preserve">00 Trabajos previos </w:t>
      </w:r>
    </w:p>
    <w:p w14:paraId="4648139B" w14:textId="77777777" w:rsidR="00BA38A9" w:rsidRPr="008C198E" w:rsidRDefault="00BA38A9" w:rsidP="00BA38A9">
      <w:pPr>
        <w:autoSpaceDE w:val="0"/>
        <w:autoSpaceDN w:val="0"/>
        <w:adjustRightInd w:val="0"/>
        <w:spacing w:after="0"/>
        <w:jc w:val="both"/>
        <w:rPr>
          <w:rFonts w:asciiTheme="minorHAnsi" w:hAnsiTheme="minorHAnsi" w:cstheme="minorHAnsi"/>
          <w:color w:val="000000"/>
          <w:lang w:val="es-ES_tradnl"/>
        </w:rPr>
      </w:pPr>
      <w:r w:rsidRPr="008C198E">
        <w:rPr>
          <w:rFonts w:asciiTheme="minorHAnsi" w:hAnsiTheme="minorHAnsi" w:cstheme="minorHAnsi"/>
          <w:color w:val="000000"/>
          <w:lang w:val="es-ES_tradnl"/>
        </w:rPr>
        <w:t xml:space="preserve">01 Sostén y adecuación del terreno </w:t>
      </w:r>
    </w:p>
    <w:p w14:paraId="5624FA79" w14:textId="77777777" w:rsidR="00BA38A9" w:rsidRPr="008C198E" w:rsidRDefault="00BA38A9" w:rsidP="00BA38A9">
      <w:pPr>
        <w:autoSpaceDE w:val="0"/>
        <w:autoSpaceDN w:val="0"/>
        <w:adjustRightInd w:val="0"/>
        <w:spacing w:after="0"/>
        <w:jc w:val="both"/>
        <w:rPr>
          <w:rFonts w:asciiTheme="minorHAnsi" w:hAnsiTheme="minorHAnsi" w:cstheme="minorHAnsi"/>
          <w:color w:val="000000"/>
          <w:lang w:val="es-ES_tradnl"/>
        </w:rPr>
      </w:pPr>
      <w:r w:rsidRPr="008C198E">
        <w:rPr>
          <w:rFonts w:asciiTheme="minorHAnsi" w:hAnsiTheme="minorHAnsi" w:cstheme="minorHAnsi"/>
          <w:color w:val="000000"/>
          <w:lang w:val="es-ES_tradnl"/>
        </w:rPr>
        <w:t xml:space="preserve">02 Sistema estructural </w:t>
      </w:r>
    </w:p>
    <w:p w14:paraId="63A9D3A3" w14:textId="6C48240E" w:rsidR="00BA38A9" w:rsidRPr="008C198E" w:rsidRDefault="00BA38A9" w:rsidP="00BA38A9">
      <w:pPr>
        <w:autoSpaceDE w:val="0"/>
        <w:autoSpaceDN w:val="0"/>
        <w:adjustRightInd w:val="0"/>
        <w:spacing w:after="0"/>
        <w:jc w:val="both"/>
        <w:rPr>
          <w:rFonts w:asciiTheme="minorHAnsi" w:hAnsiTheme="minorHAnsi" w:cstheme="minorHAnsi"/>
          <w:color w:val="000000"/>
          <w:lang w:val="es-ES_tradnl"/>
        </w:rPr>
      </w:pPr>
      <w:r w:rsidRPr="008C198E">
        <w:rPr>
          <w:rFonts w:asciiTheme="minorHAnsi" w:hAnsiTheme="minorHAnsi" w:cstheme="minorHAnsi"/>
          <w:color w:val="000000"/>
          <w:lang w:val="es-ES_tradnl"/>
        </w:rPr>
        <w:t xml:space="preserve">03 Sistema de </w:t>
      </w:r>
      <w:r w:rsidR="009C3D9A" w:rsidRPr="008C198E">
        <w:rPr>
          <w:rFonts w:asciiTheme="minorHAnsi" w:hAnsiTheme="minorHAnsi" w:cstheme="minorHAnsi"/>
          <w:color w:val="000000"/>
          <w:lang w:val="es-ES_tradnl"/>
        </w:rPr>
        <w:t>envolvente</w:t>
      </w:r>
      <w:r w:rsidRPr="008C198E">
        <w:rPr>
          <w:rFonts w:asciiTheme="minorHAnsi" w:hAnsiTheme="minorHAnsi" w:cstheme="minorHAnsi"/>
          <w:color w:val="000000"/>
          <w:lang w:val="es-ES_tradnl"/>
        </w:rPr>
        <w:t xml:space="preserve"> y de acabados exteriores </w:t>
      </w:r>
    </w:p>
    <w:p w14:paraId="052912B3" w14:textId="77777777" w:rsidR="00BA38A9" w:rsidRPr="008C198E" w:rsidRDefault="00BA38A9" w:rsidP="00BA38A9">
      <w:pPr>
        <w:autoSpaceDE w:val="0"/>
        <w:autoSpaceDN w:val="0"/>
        <w:adjustRightInd w:val="0"/>
        <w:spacing w:after="0"/>
        <w:jc w:val="both"/>
        <w:rPr>
          <w:rFonts w:asciiTheme="minorHAnsi" w:hAnsiTheme="minorHAnsi" w:cstheme="minorHAnsi"/>
          <w:color w:val="000000"/>
          <w:lang w:val="es-ES_tradnl"/>
        </w:rPr>
      </w:pPr>
      <w:r w:rsidRPr="008C198E">
        <w:rPr>
          <w:rFonts w:asciiTheme="minorHAnsi" w:hAnsiTheme="minorHAnsi" w:cstheme="minorHAnsi"/>
          <w:color w:val="000000"/>
          <w:lang w:val="es-ES_tradnl"/>
        </w:rPr>
        <w:t xml:space="preserve">04 Sistema de compartimentación y de acabados interiores </w:t>
      </w:r>
    </w:p>
    <w:p w14:paraId="13BF0185" w14:textId="77777777" w:rsidR="00BA38A9" w:rsidRPr="008C198E" w:rsidRDefault="00BA38A9" w:rsidP="00BA38A9">
      <w:pPr>
        <w:autoSpaceDE w:val="0"/>
        <w:autoSpaceDN w:val="0"/>
        <w:adjustRightInd w:val="0"/>
        <w:spacing w:after="0"/>
        <w:jc w:val="both"/>
        <w:rPr>
          <w:rFonts w:asciiTheme="minorHAnsi" w:hAnsiTheme="minorHAnsi" w:cstheme="minorHAnsi"/>
          <w:color w:val="000000"/>
          <w:lang w:val="es-ES_tradnl"/>
        </w:rPr>
      </w:pPr>
      <w:r w:rsidRPr="008C198E">
        <w:rPr>
          <w:rFonts w:asciiTheme="minorHAnsi" w:hAnsiTheme="minorHAnsi" w:cstheme="minorHAnsi"/>
          <w:color w:val="000000"/>
          <w:lang w:val="es-ES_tradnl"/>
        </w:rPr>
        <w:t xml:space="preserve">05 Sistema de acondicionamientos, instalaciones y servicios </w:t>
      </w:r>
    </w:p>
    <w:p w14:paraId="21AA1067" w14:textId="6B67B25E" w:rsidR="00BA38A9" w:rsidRPr="008C198E" w:rsidRDefault="00BA38A9" w:rsidP="00BA38A9">
      <w:pPr>
        <w:autoSpaceDE w:val="0"/>
        <w:autoSpaceDN w:val="0"/>
        <w:adjustRightInd w:val="0"/>
        <w:spacing w:after="0"/>
        <w:jc w:val="both"/>
        <w:rPr>
          <w:rFonts w:asciiTheme="minorHAnsi" w:hAnsiTheme="minorHAnsi" w:cstheme="minorHAnsi"/>
          <w:color w:val="000000"/>
          <w:lang w:val="es-ES_tradnl"/>
        </w:rPr>
      </w:pPr>
      <w:r w:rsidRPr="008C198E">
        <w:rPr>
          <w:rFonts w:asciiTheme="minorHAnsi" w:hAnsiTheme="minorHAnsi" w:cstheme="minorHAnsi"/>
          <w:color w:val="000000"/>
          <w:lang w:val="es-ES_tradnl"/>
        </w:rPr>
        <w:t>06 Equipa</w:t>
      </w:r>
      <w:r w:rsidR="003E0E28">
        <w:rPr>
          <w:rFonts w:asciiTheme="minorHAnsi" w:hAnsiTheme="minorHAnsi" w:cstheme="minorHAnsi"/>
          <w:color w:val="000000"/>
          <w:lang w:val="es-ES_tradnl"/>
        </w:rPr>
        <w:t>miento</w:t>
      </w:r>
      <w:r w:rsidRPr="008C198E">
        <w:rPr>
          <w:rFonts w:asciiTheme="minorHAnsi" w:hAnsiTheme="minorHAnsi" w:cstheme="minorHAnsi"/>
          <w:color w:val="000000"/>
          <w:lang w:val="es-ES_tradnl"/>
        </w:rPr>
        <w:t xml:space="preserve"> </w:t>
      </w:r>
    </w:p>
    <w:p w14:paraId="14440508" w14:textId="77777777" w:rsidR="00BA38A9" w:rsidRPr="008C198E" w:rsidRDefault="00BA38A9" w:rsidP="00BA38A9">
      <w:pPr>
        <w:autoSpaceDE w:val="0"/>
        <w:autoSpaceDN w:val="0"/>
        <w:adjustRightInd w:val="0"/>
        <w:spacing w:after="0"/>
        <w:jc w:val="both"/>
        <w:rPr>
          <w:rFonts w:asciiTheme="minorHAnsi" w:hAnsiTheme="minorHAnsi" w:cstheme="minorHAnsi"/>
          <w:color w:val="000000"/>
          <w:lang w:val="es-ES_tradnl"/>
        </w:rPr>
      </w:pPr>
      <w:r w:rsidRPr="008C198E">
        <w:rPr>
          <w:rFonts w:asciiTheme="minorHAnsi" w:hAnsiTheme="minorHAnsi" w:cstheme="minorHAnsi"/>
          <w:color w:val="000000"/>
          <w:lang w:val="es-ES_tradnl"/>
        </w:rPr>
        <w:t xml:space="preserve">07 Urbanización </w:t>
      </w:r>
    </w:p>
    <w:p w14:paraId="1081AD92" w14:textId="77777777" w:rsidR="00BA38A9" w:rsidRPr="008C198E" w:rsidRDefault="00BA38A9" w:rsidP="00BA38A9">
      <w:pPr>
        <w:autoSpaceDE w:val="0"/>
        <w:autoSpaceDN w:val="0"/>
        <w:adjustRightInd w:val="0"/>
        <w:spacing w:after="0"/>
        <w:jc w:val="both"/>
        <w:rPr>
          <w:rFonts w:asciiTheme="minorHAnsi" w:hAnsiTheme="minorHAnsi" w:cstheme="minorHAnsi"/>
          <w:color w:val="000000"/>
          <w:lang w:val="es-ES_tradnl"/>
        </w:rPr>
      </w:pPr>
      <w:r w:rsidRPr="008C198E">
        <w:rPr>
          <w:rFonts w:asciiTheme="minorHAnsi" w:hAnsiTheme="minorHAnsi" w:cstheme="minorHAnsi"/>
          <w:color w:val="000000"/>
          <w:lang w:val="es-ES_tradnl"/>
        </w:rPr>
        <w:t xml:space="preserve">08 Construcciones e instalaciones temporales </w:t>
      </w:r>
    </w:p>
    <w:p w14:paraId="59EC6D37" w14:textId="1265E306" w:rsidR="00BA38A9" w:rsidRPr="008C198E" w:rsidRDefault="00BA38A9" w:rsidP="00BA38A9">
      <w:pPr>
        <w:autoSpaceDE w:val="0"/>
        <w:autoSpaceDN w:val="0"/>
        <w:adjustRightInd w:val="0"/>
        <w:spacing w:after="0"/>
        <w:jc w:val="both"/>
        <w:rPr>
          <w:rFonts w:asciiTheme="minorHAnsi" w:hAnsiTheme="minorHAnsi" w:cstheme="minorHAnsi"/>
          <w:color w:val="000000"/>
          <w:lang w:val="es-ES_tradnl"/>
        </w:rPr>
      </w:pPr>
      <w:r w:rsidRPr="008C198E">
        <w:rPr>
          <w:rFonts w:asciiTheme="minorHAnsi" w:hAnsiTheme="minorHAnsi" w:cstheme="minorHAnsi"/>
          <w:color w:val="000000"/>
          <w:lang w:val="es-ES_tradnl"/>
        </w:rPr>
        <w:t xml:space="preserve">GR Estudio de gestión de residuos </w:t>
      </w:r>
    </w:p>
    <w:p w14:paraId="4FDB492B" w14:textId="5E26B324" w:rsidR="00C234C3" w:rsidRPr="008C198E" w:rsidRDefault="00BA38A9" w:rsidP="00BA38A9">
      <w:pPr>
        <w:autoSpaceDE w:val="0"/>
        <w:autoSpaceDN w:val="0"/>
        <w:adjustRightInd w:val="0"/>
        <w:spacing w:after="0"/>
        <w:jc w:val="both"/>
        <w:rPr>
          <w:rFonts w:asciiTheme="minorHAnsi" w:hAnsiTheme="minorHAnsi" w:cstheme="minorHAnsi"/>
          <w:color w:val="000000"/>
          <w:lang w:val="es-ES_tradnl"/>
        </w:rPr>
      </w:pPr>
      <w:r w:rsidRPr="008C198E">
        <w:rPr>
          <w:rFonts w:asciiTheme="minorHAnsi" w:hAnsiTheme="minorHAnsi" w:cstheme="minorHAnsi"/>
          <w:color w:val="000000"/>
          <w:lang w:val="es-ES_tradnl"/>
        </w:rPr>
        <w:t>SS Estudio de seguridad y salud</w:t>
      </w:r>
      <w:r w:rsidR="00C234C3" w:rsidRPr="008C198E">
        <w:rPr>
          <w:rFonts w:asciiTheme="minorHAnsi" w:hAnsiTheme="minorHAnsi" w:cstheme="minorHAnsi"/>
          <w:color w:val="000000"/>
          <w:lang w:val="es-ES_tradnl"/>
        </w:rPr>
        <w:t xml:space="preserve"> </w:t>
      </w:r>
    </w:p>
    <w:p w14:paraId="37C3C2E4" w14:textId="77777777" w:rsidR="00D5632E" w:rsidRPr="008C198E" w:rsidRDefault="00D5632E" w:rsidP="00D5632E">
      <w:pPr>
        <w:autoSpaceDE w:val="0"/>
        <w:autoSpaceDN w:val="0"/>
        <w:adjustRightInd w:val="0"/>
        <w:spacing w:after="0"/>
        <w:jc w:val="both"/>
        <w:rPr>
          <w:rFonts w:asciiTheme="minorHAnsi" w:hAnsiTheme="minorHAnsi" w:cstheme="minorHAnsi"/>
          <w:b/>
          <w:bCs/>
          <w:color w:val="000000"/>
          <w:lang w:val="es-ES_tradnl"/>
        </w:rPr>
      </w:pPr>
      <w:r w:rsidRPr="008C198E">
        <w:rPr>
          <w:rFonts w:asciiTheme="minorHAnsi" w:hAnsiTheme="minorHAnsi" w:cstheme="minorHAnsi"/>
          <w:b/>
          <w:bCs/>
          <w:color w:val="000000"/>
          <w:lang w:val="es-ES_tradnl"/>
        </w:rPr>
        <w:t xml:space="preserve">Elaboración del Presupuesto: </w:t>
      </w:r>
    </w:p>
    <w:p w14:paraId="6C18717A" w14:textId="77777777" w:rsidR="00D5632E" w:rsidRPr="008C198E" w:rsidRDefault="00D5632E" w:rsidP="00D5632E">
      <w:pPr>
        <w:autoSpaceDE w:val="0"/>
        <w:autoSpaceDN w:val="0"/>
        <w:adjustRightInd w:val="0"/>
        <w:spacing w:after="0"/>
        <w:jc w:val="both"/>
        <w:rPr>
          <w:rFonts w:asciiTheme="minorHAnsi" w:hAnsiTheme="minorHAnsi" w:cstheme="minorHAnsi"/>
          <w:bCs/>
          <w:color w:val="000000"/>
          <w:lang w:val="es-ES_tradnl"/>
        </w:rPr>
      </w:pPr>
      <w:r w:rsidRPr="008C198E">
        <w:rPr>
          <w:rFonts w:asciiTheme="minorHAnsi" w:hAnsiTheme="minorHAnsi" w:cstheme="minorHAnsi"/>
          <w:bCs/>
          <w:color w:val="000000"/>
          <w:lang w:val="es-ES_tradnl"/>
        </w:rPr>
        <w:t xml:space="preserve">El Proyectista junto con el adjudicatario habrá confeccionar un presupuesto aproximado, por capítulos de obra, del coste de la obra y estará basado en una memoria general de calidades. Para determinar </w:t>
      </w:r>
      <w:r w:rsidRPr="008C198E">
        <w:rPr>
          <w:rFonts w:asciiTheme="minorHAnsi" w:hAnsiTheme="minorHAnsi" w:cstheme="minorHAnsi"/>
          <w:bCs/>
          <w:color w:val="000000"/>
          <w:lang w:val="es-ES_tradnl"/>
        </w:rPr>
        <w:lastRenderedPageBreak/>
        <w:t xml:space="preserve">el presupuesto aproximado de las obras, se tendrá que consultar los costes que tienen edificios con la misma tipología que la del proyecto y sirve para comprobar que el edificio se ajusta al coste previsto. </w:t>
      </w:r>
    </w:p>
    <w:p w14:paraId="00C64E8F" w14:textId="5A7D011C" w:rsidR="00D5632E" w:rsidRPr="008C198E" w:rsidRDefault="00D5632E" w:rsidP="00D5632E">
      <w:pPr>
        <w:autoSpaceDE w:val="0"/>
        <w:autoSpaceDN w:val="0"/>
        <w:adjustRightInd w:val="0"/>
        <w:spacing w:after="0"/>
        <w:jc w:val="both"/>
        <w:rPr>
          <w:rFonts w:asciiTheme="minorHAnsi" w:hAnsiTheme="minorHAnsi" w:cstheme="minorHAnsi"/>
          <w:bCs/>
          <w:color w:val="000000"/>
          <w:lang w:val="es-ES_tradnl"/>
        </w:rPr>
      </w:pPr>
      <w:r w:rsidRPr="008C198E">
        <w:rPr>
          <w:rFonts w:asciiTheme="minorHAnsi" w:hAnsiTheme="minorHAnsi" w:cstheme="minorHAnsi"/>
          <w:bCs/>
          <w:color w:val="000000"/>
          <w:lang w:val="es-ES_tradnl"/>
        </w:rPr>
        <w:t>El coste será estimado o bien en base a medicion</w:t>
      </w:r>
      <w:r w:rsidR="00D468C3" w:rsidRPr="008C198E">
        <w:rPr>
          <w:rFonts w:asciiTheme="minorHAnsi" w:hAnsiTheme="minorHAnsi" w:cstheme="minorHAnsi"/>
          <w:bCs/>
          <w:color w:val="000000"/>
          <w:lang w:val="es-ES_tradnl"/>
        </w:rPr>
        <w:t>e</w:t>
      </w:r>
      <w:r w:rsidRPr="008C198E">
        <w:rPr>
          <w:rFonts w:asciiTheme="minorHAnsi" w:hAnsiTheme="minorHAnsi" w:cstheme="minorHAnsi"/>
          <w:bCs/>
          <w:color w:val="000000"/>
          <w:lang w:val="es-ES_tradnl"/>
        </w:rPr>
        <w:t xml:space="preserve">s por aquellas partidas que se puedan </w:t>
      </w:r>
      <w:r w:rsidR="005D0691">
        <w:rPr>
          <w:rFonts w:asciiTheme="minorHAnsi" w:hAnsiTheme="minorHAnsi" w:cstheme="minorHAnsi"/>
          <w:bCs/>
          <w:color w:val="000000"/>
          <w:lang w:val="es-ES_tradnl"/>
        </w:rPr>
        <w:t>medir</w:t>
      </w:r>
      <w:r w:rsidRPr="008C198E">
        <w:rPr>
          <w:rFonts w:asciiTheme="minorHAnsi" w:hAnsiTheme="minorHAnsi" w:cstheme="minorHAnsi"/>
          <w:bCs/>
          <w:color w:val="000000"/>
          <w:lang w:val="es-ES_tradnl"/>
        </w:rPr>
        <w:t xml:space="preserve"> (fachadas, cubiertas, particiones interiores, etc...) o bien a base de rati</w:t>
      </w:r>
      <w:r w:rsidR="00D468C3" w:rsidRPr="008C198E">
        <w:rPr>
          <w:rFonts w:asciiTheme="minorHAnsi" w:hAnsiTheme="minorHAnsi" w:cstheme="minorHAnsi"/>
          <w:bCs/>
          <w:color w:val="000000"/>
          <w:lang w:val="es-ES_tradnl"/>
        </w:rPr>
        <w:t>o</w:t>
      </w:r>
      <w:r w:rsidRPr="008C198E">
        <w:rPr>
          <w:rFonts w:asciiTheme="minorHAnsi" w:hAnsiTheme="minorHAnsi" w:cstheme="minorHAnsi"/>
          <w:bCs/>
          <w:color w:val="000000"/>
          <w:lang w:val="es-ES_tradnl"/>
        </w:rPr>
        <w:t xml:space="preserve">s (€/m²) por los capítulos de </w:t>
      </w:r>
      <w:r w:rsidR="003E0E28" w:rsidRPr="008C198E">
        <w:rPr>
          <w:rFonts w:asciiTheme="minorHAnsi" w:hAnsiTheme="minorHAnsi" w:cstheme="minorHAnsi"/>
          <w:bCs/>
          <w:color w:val="000000"/>
          <w:lang w:val="es-ES_tradnl"/>
        </w:rPr>
        <w:t>instalaciones</w:t>
      </w:r>
      <w:r w:rsidRPr="008C198E">
        <w:rPr>
          <w:rFonts w:asciiTheme="minorHAnsi" w:hAnsiTheme="minorHAnsi" w:cstheme="minorHAnsi"/>
          <w:bCs/>
          <w:color w:val="000000"/>
          <w:lang w:val="es-ES_tradnl"/>
        </w:rPr>
        <w:t xml:space="preserve"> que se en esta fase de diseño todavía no se pueden </w:t>
      </w:r>
      <w:r w:rsidR="005D0691">
        <w:rPr>
          <w:rFonts w:asciiTheme="minorHAnsi" w:hAnsiTheme="minorHAnsi" w:cstheme="minorHAnsi"/>
          <w:bCs/>
          <w:color w:val="000000"/>
          <w:lang w:val="es-ES_tradnl"/>
        </w:rPr>
        <w:t>medir</w:t>
      </w:r>
      <w:r w:rsidRPr="008C198E">
        <w:rPr>
          <w:rFonts w:asciiTheme="minorHAnsi" w:hAnsiTheme="minorHAnsi" w:cstheme="minorHAnsi"/>
          <w:bCs/>
          <w:color w:val="000000"/>
          <w:lang w:val="es-ES_tradnl"/>
        </w:rPr>
        <w:t xml:space="preserve"> por carencia de desarrollo. La estimación tiene que in</w:t>
      </w:r>
      <w:r w:rsidR="00D468C3" w:rsidRPr="008C198E">
        <w:rPr>
          <w:rFonts w:asciiTheme="minorHAnsi" w:hAnsiTheme="minorHAnsi" w:cstheme="minorHAnsi"/>
          <w:bCs/>
          <w:color w:val="000000"/>
          <w:lang w:val="es-ES_tradnl"/>
        </w:rPr>
        <w:t>cluir</w:t>
      </w:r>
      <w:r w:rsidRPr="008C198E">
        <w:rPr>
          <w:rFonts w:asciiTheme="minorHAnsi" w:hAnsiTheme="minorHAnsi" w:cstheme="minorHAnsi"/>
          <w:bCs/>
          <w:color w:val="000000"/>
          <w:lang w:val="es-ES_tradnl"/>
        </w:rPr>
        <w:t>:</w:t>
      </w:r>
    </w:p>
    <w:p w14:paraId="52C07387" w14:textId="5FC96BE7" w:rsidR="00D5632E" w:rsidRPr="008C198E" w:rsidRDefault="00D5632E" w:rsidP="00D5632E">
      <w:pPr>
        <w:autoSpaceDE w:val="0"/>
        <w:autoSpaceDN w:val="0"/>
        <w:adjustRightInd w:val="0"/>
        <w:spacing w:after="0"/>
        <w:ind w:left="705" w:hanging="705"/>
        <w:jc w:val="both"/>
        <w:rPr>
          <w:rFonts w:asciiTheme="minorHAnsi" w:hAnsiTheme="minorHAnsi" w:cstheme="minorHAnsi"/>
          <w:bCs/>
          <w:color w:val="000000"/>
          <w:lang w:val="es-ES_tradnl"/>
        </w:rPr>
      </w:pPr>
      <w:r w:rsidRPr="008C198E">
        <w:rPr>
          <w:rFonts w:asciiTheme="minorHAnsi" w:hAnsiTheme="minorHAnsi" w:cstheme="minorHAnsi"/>
          <w:bCs/>
          <w:color w:val="000000"/>
          <w:lang w:val="es-ES_tradnl"/>
        </w:rPr>
        <w:t>-</w:t>
      </w:r>
      <w:r w:rsidRPr="008C198E">
        <w:rPr>
          <w:rFonts w:asciiTheme="minorHAnsi" w:hAnsiTheme="minorHAnsi" w:cstheme="minorHAnsi"/>
          <w:bCs/>
          <w:color w:val="000000"/>
          <w:lang w:val="es-ES_tradnl"/>
        </w:rPr>
        <w:tab/>
        <w:t xml:space="preserve">La edificación completa con todos sus capítulos: movimiento de </w:t>
      </w:r>
      <w:r w:rsidR="009C3D9A" w:rsidRPr="008C198E">
        <w:rPr>
          <w:rFonts w:asciiTheme="minorHAnsi" w:hAnsiTheme="minorHAnsi" w:cstheme="minorHAnsi"/>
          <w:bCs/>
          <w:color w:val="000000"/>
          <w:lang w:val="es-ES_tradnl"/>
        </w:rPr>
        <w:t>tierras</w:t>
      </w:r>
      <w:r w:rsidRPr="008C198E">
        <w:rPr>
          <w:rFonts w:asciiTheme="minorHAnsi" w:hAnsiTheme="minorHAnsi" w:cstheme="minorHAnsi"/>
          <w:bCs/>
          <w:color w:val="000000"/>
          <w:lang w:val="es-ES_tradnl"/>
        </w:rPr>
        <w:t xml:space="preserve">, </w:t>
      </w:r>
      <w:r w:rsidR="009C3D9A" w:rsidRPr="008C198E">
        <w:rPr>
          <w:rFonts w:asciiTheme="minorHAnsi" w:hAnsiTheme="minorHAnsi" w:cstheme="minorHAnsi"/>
          <w:bCs/>
          <w:color w:val="000000"/>
          <w:lang w:val="es-ES_tradnl"/>
        </w:rPr>
        <w:t>envolvente</w:t>
      </w:r>
      <w:r w:rsidRPr="008C198E">
        <w:rPr>
          <w:rFonts w:asciiTheme="minorHAnsi" w:hAnsiTheme="minorHAnsi" w:cstheme="minorHAnsi"/>
          <w:bCs/>
          <w:color w:val="000000"/>
          <w:lang w:val="es-ES_tradnl"/>
        </w:rPr>
        <w:t>, estructura, instalaciones auxiliares, mobiliario</w:t>
      </w:r>
    </w:p>
    <w:p w14:paraId="3C1CE8FF" w14:textId="77777777" w:rsidR="00D5632E" w:rsidRPr="008C198E" w:rsidRDefault="00D5632E" w:rsidP="00D5632E">
      <w:pPr>
        <w:autoSpaceDE w:val="0"/>
        <w:autoSpaceDN w:val="0"/>
        <w:adjustRightInd w:val="0"/>
        <w:spacing w:after="0"/>
        <w:jc w:val="both"/>
        <w:rPr>
          <w:rFonts w:asciiTheme="minorHAnsi" w:hAnsiTheme="minorHAnsi" w:cstheme="minorHAnsi"/>
          <w:bCs/>
          <w:color w:val="000000"/>
          <w:lang w:val="es-ES_tradnl"/>
        </w:rPr>
      </w:pPr>
      <w:r w:rsidRPr="008C198E">
        <w:rPr>
          <w:rFonts w:asciiTheme="minorHAnsi" w:hAnsiTheme="minorHAnsi" w:cstheme="minorHAnsi"/>
          <w:bCs/>
          <w:color w:val="000000"/>
          <w:lang w:val="es-ES_tradnl"/>
        </w:rPr>
        <w:t>-</w:t>
      </w:r>
      <w:r w:rsidRPr="008C198E">
        <w:rPr>
          <w:rFonts w:asciiTheme="minorHAnsi" w:hAnsiTheme="minorHAnsi" w:cstheme="minorHAnsi"/>
          <w:bCs/>
          <w:color w:val="000000"/>
          <w:lang w:val="es-ES_tradnl"/>
        </w:rPr>
        <w:tab/>
        <w:t>Los espacios exteriores</w:t>
      </w:r>
    </w:p>
    <w:p w14:paraId="3C23539B" w14:textId="77777777" w:rsidR="00D5632E" w:rsidRPr="008C198E" w:rsidRDefault="00D5632E" w:rsidP="00D5632E">
      <w:pPr>
        <w:autoSpaceDE w:val="0"/>
        <w:autoSpaceDN w:val="0"/>
        <w:adjustRightInd w:val="0"/>
        <w:spacing w:after="0"/>
        <w:jc w:val="both"/>
        <w:rPr>
          <w:rFonts w:asciiTheme="minorHAnsi" w:hAnsiTheme="minorHAnsi" w:cstheme="minorHAnsi"/>
          <w:bCs/>
          <w:color w:val="000000"/>
          <w:lang w:val="es-ES_tradnl"/>
        </w:rPr>
      </w:pPr>
      <w:r w:rsidRPr="008C198E">
        <w:rPr>
          <w:rFonts w:asciiTheme="minorHAnsi" w:hAnsiTheme="minorHAnsi" w:cstheme="minorHAnsi"/>
          <w:bCs/>
          <w:color w:val="000000"/>
          <w:lang w:val="es-ES_tradnl"/>
        </w:rPr>
        <w:t>-</w:t>
      </w:r>
      <w:r w:rsidRPr="008C198E">
        <w:rPr>
          <w:rFonts w:asciiTheme="minorHAnsi" w:hAnsiTheme="minorHAnsi" w:cstheme="minorHAnsi"/>
          <w:bCs/>
          <w:color w:val="000000"/>
          <w:lang w:val="es-ES_tradnl"/>
        </w:rPr>
        <w:tab/>
        <w:t>Las acometidas de servicios</w:t>
      </w:r>
    </w:p>
    <w:p w14:paraId="2426261D" w14:textId="1BFB44C3" w:rsidR="00C234C3" w:rsidRPr="008C198E" w:rsidRDefault="00D5632E" w:rsidP="00D5632E">
      <w:pPr>
        <w:autoSpaceDE w:val="0"/>
        <w:autoSpaceDN w:val="0"/>
        <w:adjustRightInd w:val="0"/>
        <w:spacing w:after="0"/>
        <w:jc w:val="both"/>
        <w:rPr>
          <w:rFonts w:asciiTheme="minorHAnsi" w:hAnsiTheme="minorHAnsi" w:cstheme="minorHAnsi"/>
          <w:color w:val="000000"/>
          <w:lang w:val="es-ES_tradnl"/>
        </w:rPr>
      </w:pPr>
      <w:r w:rsidRPr="008C198E">
        <w:rPr>
          <w:rFonts w:asciiTheme="minorHAnsi" w:hAnsiTheme="minorHAnsi" w:cstheme="minorHAnsi"/>
          <w:bCs/>
          <w:color w:val="000000"/>
          <w:lang w:val="es-ES_tradnl"/>
        </w:rPr>
        <w:t xml:space="preserve">Solo restará excluido de la estimación </w:t>
      </w:r>
      <w:r w:rsidR="003E0E28" w:rsidRPr="008C198E">
        <w:rPr>
          <w:rFonts w:asciiTheme="minorHAnsi" w:hAnsiTheme="minorHAnsi" w:cstheme="minorHAnsi"/>
          <w:bCs/>
          <w:color w:val="000000"/>
          <w:lang w:val="es-ES_tradnl"/>
        </w:rPr>
        <w:t>el equipamiento</w:t>
      </w:r>
      <w:r w:rsidRPr="008C198E">
        <w:rPr>
          <w:rFonts w:asciiTheme="minorHAnsi" w:hAnsiTheme="minorHAnsi" w:cstheme="minorHAnsi"/>
          <w:bCs/>
          <w:color w:val="000000"/>
          <w:lang w:val="es-ES_tradnl"/>
        </w:rPr>
        <w:t xml:space="preserve"> de proceso</w:t>
      </w:r>
      <w:r w:rsidR="00C234C3" w:rsidRPr="008C198E">
        <w:rPr>
          <w:rFonts w:asciiTheme="minorHAnsi" w:hAnsiTheme="minorHAnsi" w:cstheme="minorHAnsi"/>
          <w:color w:val="000000"/>
          <w:lang w:val="es-ES_tradnl"/>
        </w:rPr>
        <w:t>.</w:t>
      </w:r>
    </w:p>
    <w:p w14:paraId="6690E9BE" w14:textId="77777777" w:rsidR="00C234C3" w:rsidRPr="008C198E" w:rsidRDefault="00C234C3" w:rsidP="00C234C3">
      <w:pPr>
        <w:autoSpaceDE w:val="0"/>
        <w:autoSpaceDN w:val="0"/>
        <w:adjustRightInd w:val="0"/>
        <w:spacing w:after="0"/>
        <w:jc w:val="both"/>
        <w:rPr>
          <w:rFonts w:asciiTheme="minorHAnsi" w:hAnsiTheme="minorHAnsi" w:cstheme="minorHAnsi"/>
          <w:color w:val="000000"/>
          <w:lang w:val="es-ES_tradnl"/>
        </w:rPr>
      </w:pPr>
    </w:p>
    <w:p w14:paraId="60641B9A" w14:textId="77777777" w:rsidR="00C234C3" w:rsidRPr="008C198E" w:rsidRDefault="00C234C3" w:rsidP="00C234C3">
      <w:pPr>
        <w:pStyle w:val="Default"/>
        <w:jc w:val="both"/>
        <w:rPr>
          <w:rFonts w:asciiTheme="minorHAnsi" w:hAnsiTheme="minorHAnsi" w:cstheme="minorHAnsi"/>
          <w:sz w:val="22"/>
          <w:szCs w:val="22"/>
          <w:lang w:val="es-ES_tradnl"/>
        </w:rPr>
      </w:pPr>
    </w:p>
    <w:p w14:paraId="7B83CD44" w14:textId="1489DE67" w:rsidR="00C234C3" w:rsidRPr="008C198E" w:rsidRDefault="00C234C3" w:rsidP="00C234C3">
      <w:pPr>
        <w:pStyle w:val="Default"/>
        <w:shd w:val="clear" w:color="auto" w:fill="D9D9D9" w:themeFill="background1" w:themeFillShade="D9"/>
        <w:jc w:val="both"/>
        <w:rPr>
          <w:rFonts w:asciiTheme="minorHAnsi" w:hAnsiTheme="minorHAnsi" w:cstheme="minorHAnsi"/>
          <w:b/>
          <w:bCs/>
          <w:color w:val="auto"/>
          <w:sz w:val="22"/>
          <w:szCs w:val="22"/>
          <w:lang w:val="es-ES_tradnl"/>
        </w:rPr>
      </w:pPr>
      <w:r w:rsidRPr="008C198E">
        <w:rPr>
          <w:rFonts w:asciiTheme="minorHAnsi" w:hAnsiTheme="minorHAnsi" w:cstheme="minorHAnsi"/>
          <w:b/>
          <w:bCs/>
          <w:color w:val="auto"/>
          <w:sz w:val="22"/>
          <w:szCs w:val="22"/>
          <w:lang w:val="es-ES_tradnl"/>
        </w:rPr>
        <w:t>DC DOCUMENT</w:t>
      </w:r>
      <w:r w:rsidR="00A31DF2" w:rsidRPr="008C198E">
        <w:rPr>
          <w:rFonts w:asciiTheme="minorHAnsi" w:hAnsiTheme="minorHAnsi" w:cstheme="minorHAnsi"/>
          <w:b/>
          <w:bCs/>
          <w:color w:val="auto"/>
          <w:sz w:val="22"/>
          <w:szCs w:val="22"/>
          <w:lang w:val="es-ES_tradnl"/>
        </w:rPr>
        <w:t>O</w:t>
      </w:r>
      <w:r w:rsidRPr="008C198E">
        <w:rPr>
          <w:rFonts w:asciiTheme="minorHAnsi" w:hAnsiTheme="minorHAnsi" w:cstheme="minorHAnsi"/>
          <w:b/>
          <w:bCs/>
          <w:color w:val="auto"/>
          <w:sz w:val="22"/>
          <w:szCs w:val="22"/>
          <w:lang w:val="es-ES_tradnl"/>
        </w:rPr>
        <w:t>S COMPLEMENTARI</w:t>
      </w:r>
      <w:r w:rsidR="00A31DF2" w:rsidRPr="008C198E">
        <w:rPr>
          <w:rFonts w:asciiTheme="minorHAnsi" w:hAnsiTheme="minorHAnsi" w:cstheme="minorHAnsi"/>
          <w:b/>
          <w:bCs/>
          <w:color w:val="auto"/>
          <w:sz w:val="22"/>
          <w:szCs w:val="22"/>
          <w:lang w:val="es-ES_tradnl"/>
        </w:rPr>
        <w:t>O</w:t>
      </w:r>
      <w:r w:rsidRPr="008C198E">
        <w:rPr>
          <w:rFonts w:asciiTheme="minorHAnsi" w:hAnsiTheme="minorHAnsi" w:cstheme="minorHAnsi"/>
          <w:b/>
          <w:bCs/>
          <w:color w:val="auto"/>
          <w:sz w:val="22"/>
          <w:szCs w:val="22"/>
          <w:lang w:val="es-ES_tradnl"/>
        </w:rPr>
        <w:t xml:space="preserve">S </w:t>
      </w:r>
      <w:r w:rsidR="00A31DF2" w:rsidRPr="008C198E">
        <w:rPr>
          <w:rFonts w:asciiTheme="minorHAnsi" w:hAnsiTheme="minorHAnsi" w:cstheme="minorHAnsi"/>
          <w:b/>
          <w:bCs/>
          <w:color w:val="auto"/>
          <w:sz w:val="22"/>
          <w:szCs w:val="22"/>
          <w:lang w:val="es-ES_tradnl"/>
        </w:rPr>
        <w:t>Y</w:t>
      </w:r>
      <w:r w:rsidRPr="008C198E">
        <w:rPr>
          <w:rFonts w:asciiTheme="minorHAnsi" w:hAnsiTheme="minorHAnsi" w:cstheme="minorHAnsi"/>
          <w:b/>
          <w:bCs/>
          <w:color w:val="auto"/>
          <w:sz w:val="22"/>
          <w:szCs w:val="22"/>
          <w:lang w:val="es-ES_tradnl"/>
        </w:rPr>
        <w:t xml:space="preserve"> PRO</w:t>
      </w:r>
      <w:r w:rsidR="00A31DF2" w:rsidRPr="008C198E">
        <w:rPr>
          <w:rFonts w:asciiTheme="minorHAnsi" w:hAnsiTheme="minorHAnsi" w:cstheme="minorHAnsi"/>
          <w:b/>
          <w:bCs/>
          <w:color w:val="auto"/>
          <w:sz w:val="22"/>
          <w:szCs w:val="22"/>
          <w:lang w:val="es-ES_tradnl"/>
        </w:rPr>
        <w:t>Y</w:t>
      </w:r>
      <w:r w:rsidRPr="008C198E">
        <w:rPr>
          <w:rFonts w:asciiTheme="minorHAnsi" w:hAnsiTheme="minorHAnsi" w:cstheme="minorHAnsi"/>
          <w:b/>
          <w:bCs/>
          <w:color w:val="auto"/>
          <w:sz w:val="22"/>
          <w:szCs w:val="22"/>
          <w:lang w:val="es-ES_tradnl"/>
        </w:rPr>
        <w:t>ECT</w:t>
      </w:r>
      <w:r w:rsidR="00A31DF2" w:rsidRPr="008C198E">
        <w:rPr>
          <w:rFonts w:asciiTheme="minorHAnsi" w:hAnsiTheme="minorHAnsi" w:cstheme="minorHAnsi"/>
          <w:b/>
          <w:bCs/>
          <w:color w:val="auto"/>
          <w:sz w:val="22"/>
          <w:szCs w:val="22"/>
          <w:lang w:val="es-ES_tradnl"/>
        </w:rPr>
        <w:t>O</w:t>
      </w:r>
      <w:r w:rsidRPr="008C198E">
        <w:rPr>
          <w:rFonts w:asciiTheme="minorHAnsi" w:hAnsiTheme="minorHAnsi" w:cstheme="minorHAnsi"/>
          <w:b/>
          <w:bCs/>
          <w:color w:val="auto"/>
          <w:sz w:val="22"/>
          <w:szCs w:val="22"/>
          <w:lang w:val="es-ES_tradnl"/>
        </w:rPr>
        <w:t>S PARCIAL</w:t>
      </w:r>
      <w:r w:rsidR="00A31DF2" w:rsidRPr="008C198E">
        <w:rPr>
          <w:rFonts w:asciiTheme="minorHAnsi" w:hAnsiTheme="minorHAnsi" w:cstheme="minorHAnsi"/>
          <w:b/>
          <w:bCs/>
          <w:color w:val="auto"/>
          <w:sz w:val="22"/>
          <w:szCs w:val="22"/>
          <w:lang w:val="es-ES_tradnl"/>
        </w:rPr>
        <w:t>E</w:t>
      </w:r>
      <w:r w:rsidRPr="008C198E">
        <w:rPr>
          <w:rFonts w:asciiTheme="minorHAnsi" w:hAnsiTheme="minorHAnsi" w:cstheme="minorHAnsi"/>
          <w:b/>
          <w:bCs/>
          <w:color w:val="auto"/>
          <w:sz w:val="22"/>
          <w:szCs w:val="22"/>
          <w:lang w:val="es-ES_tradnl"/>
        </w:rPr>
        <w:t xml:space="preserve">S </w:t>
      </w:r>
    </w:p>
    <w:p w14:paraId="0A66A03E" w14:textId="77777777" w:rsidR="00C234C3" w:rsidRPr="008C198E" w:rsidRDefault="00C234C3" w:rsidP="00C234C3">
      <w:pPr>
        <w:autoSpaceDE w:val="0"/>
        <w:autoSpaceDN w:val="0"/>
        <w:adjustRightInd w:val="0"/>
        <w:spacing w:after="0"/>
        <w:jc w:val="both"/>
        <w:rPr>
          <w:rFonts w:asciiTheme="minorHAnsi" w:hAnsiTheme="minorHAnsi" w:cstheme="minorHAnsi"/>
          <w:b/>
          <w:bCs/>
          <w:color w:val="000000"/>
          <w:szCs w:val="22"/>
          <w:lang w:val="es-ES_tradnl"/>
        </w:rPr>
      </w:pPr>
    </w:p>
    <w:p w14:paraId="1E1E2BCA" w14:textId="673335BD" w:rsidR="00C234C3" w:rsidRPr="008C198E" w:rsidRDefault="00C234C3" w:rsidP="00C234C3">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b/>
          <w:bCs/>
          <w:color w:val="000000"/>
          <w:szCs w:val="22"/>
          <w:lang w:val="es-ES_tradnl"/>
        </w:rPr>
        <w:t>DC 0. Relació</w:t>
      </w:r>
      <w:r w:rsidR="00C523E0" w:rsidRPr="008C198E">
        <w:rPr>
          <w:rFonts w:asciiTheme="minorHAnsi" w:hAnsiTheme="minorHAnsi" w:cstheme="minorHAnsi"/>
          <w:b/>
          <w:bCs/>
          <w:color w:val="000000"/>
          <w:szCs w:val="22"/>
          <w:lang w:val="es-ES_tradnl"/>
        </w:rPr>
        <w:t>n</w:t>
      </w:r>
      <w:r w:rsidRPr="008C198E">
        <w:rPr>
          <w:rFonts w:asciiTheme="minorHAnsi" w:hAnsiTheme="minorHAnsi" w:cstheme="minorHAnsi"/>
          <w:b/>
          <w:bCs/>
          <w:color w:val="000000"/>
          <w:szCs w:val="22"/>
          <w:lang w:val="es-ES_tradnl"/>
        </w:rPr>
        <w:t xml:space="preserve"> de document</w:t>
      </w:r>
      <w:r w:rsidR="00C523E0" w:rsidRPr="008C198E">
        <w:rPr>
          <w:rFonts w:asciiTheme="minorHAnsi" w:hAnsiTheme="minorHAnsi" w:cstheme="minorHAnsi"/>
          <w:b/>
          <w:bCs/>
          <w:color w:val="000000"/>
          <w:szCs w:val="22"/>
          <w:lang w:val="es-ES_tradnl"/>
        </w:rPr>
        <w:t>o</w:t>
      </w:r>
      <w:r w:rsidRPr="008C198E">
        <w:rPr>
          <w:rFonts w:asciiTheme="minorHAnsi" w:hAnsiTheme="minorHAnsi" w:cstheme="minorHAnsi"/>
          <w:b/>
          <w:bCs/>
          <w:color w:val="000000"/>
          <w:szCs w:val="22"/>
          <w:lang w:val="es-ES_tradnl"/>
        </w:rPr>
        <w:t xml:space="preserve">s </w:t>
      </w:r>
    </w:p>
    <w:p w14:paraId="3D9D083C" w14:textId="77777777" w:rsidR="00C523E0" w:rsidRPr="008C198E" w:rsidRDefault="00C523E0" w:rsidP="00C523E0">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El Proyecto en fase de básico se completará con los documentos necesarios que exija la normativa vigente y el presente pliego de prescripciones para la completa definición de las obras y para la obtención de las autorizaciones necesarias que permitan llevarla a cabo. </w:t>
      </w:r>
    </w:p>
    <w:p w14:paraId="5C3C36C1" w14:textId="4C51C70E" w:rsidR="00C234C3" w:rsidRPr="008C198E" w:rsidRDefault="00C523E0" w:rsidP="00C523E0">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Se hará una relación de los documentos del Proyecto, a partir del listado siguiente que diferencia los obligatorios y los posibles segundos el alcance de la intervención</w:t>
      </w:r>
      <w:r w:rsidR="00C234C3" w:rsidRPr="008C198E">
        <w:rPr>
          <w:rFonts w:asciiTheme="minorHAnsi" w:hAnsiTheme="minorHAnsi" w:cstheme="minorHAnsi"/>
          <w:color w:val="000000"/>
          <w:szCs w:val="22"/>
          <w:lang w:val="es-ES_tradnl"/>
        </w:rPr>
        <w:t xml:space="preserve">. </w:t>
      </w:r>
    </w:p>
    <w:p w14:paraId="0D0D76EA" w14:textId="77777777" w:rsidR="00C234C3" w:rsidRPr="008C198E" w:rsidRDefault="00C234C3" w:rsidP="00C234C3">
      <w:pPr>
        <w:autoSpaceDE w:val="0"/>
        <w:autoSpaceDN w:val="0"/>
        <w:adjustRightInd w:val="0"/>
        <w:spacing w:after="0"/>
        <w:jc w:val="both"/>
        <w:rPr>
          <w:rFonts w:asciiTheme="minorHAnsi" w:hAnsiTheme="minorHAnsi" w:cstheme="minorHAnsi"/>
          <w:color w:val="000000"/>
          <w:szCs w:val="22"/>
          <w:lang w:val="es-ES_tradnl"/>
        </w:rPr>
      </w:pPr>
    </w:p>
    <w:p w14:paraId="58979898" w14:textId="7DA0358B" w:rsidR="00C234C3" w:rsidRPr="008C198E" w:rsidRDefault="00C234C3" w:rsidP="00C234C3">
      <w:pPr>
        <w:autoSpaceDE w:val="0"/>
        <w:autoSpaceDN w:val="0"/>
        <w:adjustRightInd w:val="0"/>
        <w:spacing w:after="0"/>
        <w:jc w:val="both"/>
        <w:rPr>
          <w:rFonts w:asciiTheme="minorHAnsi" w:hAnsiTheme="minorHAnsi" w:cstheme="minorHAnsi"/>
          <w:bCs/>
          <w:color w:val="000000"/>
          <w:szCs w:val="22"/>
          <w:lang w:val="es-ES_tradnl"/>
        </w:rPr>
      </w:pPr>
      <w:r w:rsidRPr="008C198E">
        <w:rPr>
          <w:rFonts w:asciiTheme="minorHAnsi" w:hAnsiTheme="minorHAnsi" w:cstheme="minorHAnsi"/>
          <w:bCs/>
          <w:color w:val="000000"/>
          <w:szCs w:val="22"/>
          <w:lang w:val="es-ES_tradnl"/>
        </w:rPr>
        <w:t xml:space="preserve">A </w:t>
      </w:r>
      <w:r w:rsidR="003E0E28" w:rsidRPr="008C198E">
        <w:rPr>
          <w:rFonts w:asciiTheme="minorHAnsi" w:hAnsiTheme="minorHAnsi" w:cstheme="minorHAnsi"/>
          <w:bCs/>
          <w:color w:val="000000"/>
          <w:szCs w:val="22"/>
          <w:lang w:val="es-ES_tradnl"/>
        </w:rPr>
        <w:t>continuación,</w:t>
      </w:r>
      <w:r w:rsidRPr="008C198E">
        <w:rPr>
          <w:rFonts w:asciiTheme="minorHAnsi" w:hAnsiTheme="minorHAnsi" w:cstheme="minorHAnsi"/>
          <w:bCs/>
          <w:color w:val="000000"/>
          <w:szCs w:val="22"/>
          <w:lang w:val="es-ES_tradnl"/>
        </w:rPr>
        <w:t xml:space="preserve"> </w:t>
      </w:r>
      <w:r w:rsidR="003E0E28">
        <w:rPr>
          <w:rFonts w:asciiTheme="minorHAnsi" w:hAnsiTheme="minorHAnsi" w:cstheme="minorHAnsi"/>
          <w:bCs/>
          <w:color w:val="000000"/>
          <w:szCs w:val="22"/>
          <w:lang w:val="es-ES_tradnl"/>
        </w:rPr>
        <w:t>se</w:t>
      </w:r>
      <w:r w:rsidRPr="008C198E">
        <w:rPr>
          <w:rFonts w:asciiTheme="minorHAnsi" w:hAnsiTheme="minorHAnsi" w:cstheme="minorHAnsi"/>
          <w:bCs/>
          <w:color w:val="000000"/>
          <w:szCs w:val="22"/>
          <w:lang w:val="es-ES_tradnl"/>
        </w:rPr>
        <w:t xml:space="preserve"> detalla cada un</w:t>
      </w:r>
      <w:r w:rsidR="003E0E28">
        <w:rPr>
          <w:rFonts w:asciiTheme="minorHAnsi" w:hAnsiTheme="minorHAnsi" w:cstheme="minorHAnsi"/>
          <w:bCs/>
          <w:color w:val="000000"/>
          <w:szCs w:val="22"/>
          <w:lang w:val="es-ES_tradnl"/>
        </w:rPr>
        <w:t>o</w:t>
      </w:r>
      <w:r w:rsidRPr="008C198E">
        <w:rPr>
          <w:rFonts w:asciiTheme="minorHAnsi" w:hAnsiTheme="minorHAnsi" w:cstheme="minorHAnsi"/>
          <w:bCs/>
          <w:color w:val="000000"/>
          <w:szCs w:val="22"/>
          <w:lang w:val="es-ES_tradnl"/>
        </w:rPr>
        <w:t xml:space="preserve"> de</w:t>
      </w:r>
      <w:r w:rsidR="003E0E28">
        <w:rPr>
          <w:rFonts w:asciiTheme="minorHAnsi" w:hAnsiTheme="minorHAnsi" w:cstheme="minorHAnsi"/>
          <w:bCs/>
          <w:color w:val="000000"/>
          <w:szCs w:val="22"/>
          <w:lang w:val="es-ES_tradnl"/>
        </w:rPr>
        <w:t xml:space="preserve"> </w:t>
      </w:r>
      <w:r w:rsidRPr="008C198E">
        <w:rPr>
          <w:rFonts w:asciiTheme="minorHAnsi" w:hAnsiTheme="minorHAnsi" w:cstheme="minorHAnsi"/>
          <w:bCs/>
          <w:color w:val="000000"/>
          <w:szCs w:val="22"/>
          <w:lang w:val="es-ES_tradnl"/>
        </w:rPr>
        <w:t>l</w:t>
      </w:r>
      <w:r w:rsidR="003E0E28">
        <w:rPr>
          <w:rFonts w:asciiTheme="minorHAnsi" w:hAnsiTheme="minorHAnsi" w:cstheme="minorHAnsi"/>
          <w:bCs/>
          <w:color w:val="000000"/>
          <w:szCs w:val="22"/>
          <w:lang w:val="es-ES_tradnl"/>
        </w:rPr>
        <w:t>o</w:t>
      </w:r>
      <w:r w:rsidRPr="008C198E">
        <w:rPr>
          <w:rFonts w:asciiTheme="minorHAnsi" w:hAnsiTheme="minorHAnsi" w:cstheme="minorHAnsi"/>
          <w:bCs/>
          <w:color w:val="000000"/>
          <w:szCs w:val="22"/>
          <w:lang w:val="es-ES_tradnl"/>
        </w:rPr>
        <w:t>s document</w:t>
      </w:r>
      <w:r w:rsidR="003E0E28">
        <w:rPr>
          <w:rFonts w:asciiTheme="minorHAnsi" w:hAnsiTheme="minorHAnsi" w:cstheme="minorHAnsi"/>
          <w:bCs/>
          <w:color w:val="000000"/>
          <w:szCs w:val="22"/>
          <w:lang w:val="es-ES_tradnl"/>
        </w:rPr>
        <w:t>o</w:t>
      </w:r>
      <w:r w:rsidRPr="008C198E">
        <w:rPr>
          <w:rFonts w:asciiTheme="minorHAnsi" w:hAnsiTheme="minorHAnsi" w:cstheme="minorHAnsi"/>
          <w:bCs/>
          <w:color w:val="000000"/>
          <w:szCs w:val="22"/>
          <w:lang w:val="es-ES_tradnl"/>
        </w:rPr>
        <w:t>s relaciona</w:t>
      </w:r>
      <w:r w:rsidR="003E0E28">
        <w:rPr>
          <w:rFonts w:asciiTheme="minorHAnsi" w:hAnsiTheme="minorHAnsi" w:cstheme="minorHAnsi"/>
          <w:bCs/>
          <w:color w:val="000000"/>
          <w:szCs w:val="22"/>
          <w:lang w:val="es-ES_tradnl"/>
        </w:rPr>
        <w:t>dos</w:t>
      </w:r>
      <w:r w:rsidRPr="008C198E">
        <w:rPr>
          <w:rFonts w:asciiTheme="minorHAnsi" w:hAnsiTheme="minorHAnsi" w:cstheme="minorHAnsi"/>
          <w:bCs/>
          <w:color w:val="000000"/>
          <w:szCs w:val="22"/>
          <w:lang w:val="es-ES_tradnl"/>
        </w:rPr>
        <w:t xml:space="preserve"> com</w:t>
      </w:r>
      <w:r w:rsidR="003E0E28">
        <w:rPr>
          <w:rFonts w:asciiTheme="minorHAnsi" w:hAnsiTheme="minorHAnsi" w:cstheme="minorHAnsi"/>
          <w:bCs/>
          <w:color w:val="000000"/>
          <w:szCs w:val="22"/>
          <w:lang w:val="es-ES_tradnl"/>
        </w:rPr>
        <w:t>o</w:t>
      </w:r>
      <w:r w:rsidRPr="008C198E">
        <w:rPr>
          <w:rFonts w:asciiTheme="minorHAnsi" w:hAnsiTheme="minorHAnsi" w:cstheme="minorHAnsi"/>
          <w:bCs/>
          <w:color w:val="000000"/>
          <w:szCs w:val="22"/>
          <w:lang w:val="es-ES_tradnl"/>
        </w:rPr>
        <w:t xml:space="preserve"> document</w:t>
      </w:r>
      <w:r w:rsidR="003E0E28">
        <w:rPr>
          <w:rFonts w:asciiTheme="minorHAnsi" w:hAnsiTheme="minorHAnsi" w:cstheme="minorHAnsi"/>
          <w:bCs/>
          <w:color w:val="000000"/>
          <w:szCs w:val="22"/>
          <w:lang w:val="es-ES_tradnl"/>
        </w:rPr>
        <w:t>o</w:t>
      </w:r>
      <w:r w:rsidRPr="008C198E">
        <w:rPr>
          <w:rFonts w:asciiTheme="minorHAnsi" w:hAnsiTheme="minorHAnsi" w:cstheme="minorHAnsi"/>
          <w:bCs/>
          <w:color w:val="000000"/>
          <w:szCs w:val="22"/>
          <w:lang w:val="es-ES_tradnl"/>
        </w:rPr>
        <w:t>s complementari</w:t>
      </w:r>
      <w:r w:rsidR="003E0E28">
        <w:rPr>
          <w:rFonts w:asciiTheme="minorHAnsi" w:hAnsiTheme="minorHAnsi" w:cstheme="minorHAnsi"/>
          <w:bCs/>
          <w:color w:val="000000"/>
          <w:szCs w:val="22"/>
          <w:lang w:val="es-ES_tradnl"/>
        </w:rPr>
        <w:t>o</w:t>
      </w:r>
      <w:r w:rsidRPr="008C198E">
        <w:rPr>
          <w:rFonts w:asciiTheme="minorHAnsi" w:hAnsiTheme="minorHAnsi" w:cstheme="minorHAnsi"/>
          <w:bCs/>
          <w:color w:val="000000"/>
          <w:szCs w:val="22"/>
          <w:lang w:val="es-ES_tradnl"/>
        </w:rPr>
        <w:t xml:space="preserve">s </w:t>
      </w:r>
      <w:r w:rsidR="003E0E28">
        <w:rPr>
          <w:rFonts w:asciiTheme="minorHAnsi" w:hAnsiTheme="minorHAnsi" w:cstheme="minorHAnsi"/>
          <w:bCs/>
          <w:color w:val="000000"/>
          <w:szCs w:val="22"/>
          <w:lang w:val="es-ES_tradnl"/>
        </w:rPr>
        <w:t>y</w:t>
      </w:r>
      <w:r w:rsidRPr="008C198E">
        <w:rPr>
          <w:rFonts w:asciiTheme="minorHAnsi" w:hAnsiTheme="minorHAnsi" w:cstheme="minorHAnsi"/>
          <w:bCs/>
          <w:color w:val="000000"/>
          <w:szCs w:val="22"/>
          <w:lang w:val="es-ES_tradnl"/>
        </w:rPr>
        <w:t xml:space="preserve"> </w:t>
      </w:r>
      <w:r w:rsidR="003E0E28">
        <w:rPr>
          <w:rFonts w:asciiTheme="minorHAnsi" w:hAnsiTheme="minorHAnsi" w:cstheme="minorHAnsi"/>
          <w:bCs/>
          <w:color w:val="000000"/>
          <w:szCs w:val="22"/>
          <w:lang w:val="es-ES_tradnl"/>
        </w:rPr>
        <w:t xml:space="preserve">proyectos </w:t>
      </w:r>
      <w:r w:rsidRPr="008C198E">
        <w:rPr>
          <w:rFonts w:asciiTheme="minorHAnsi" w:hAnsiTheme="minorHAnsi" w:cstheme="minorHAnsi"/>
          <w:bCs/>
          <w:color w:val="000000"/>
          <w:szCs w:val="22"/>
          <w:lang w:val="es-ES_tradnl"/>
        </w:rPr>
        <w:t>parcial</w:t>
      </w:r>
      <w:r w:rsidR="003E0E28">
        <w:rPr>
          <w:rFonts w:asciiTheme="minorHAnsi" w:hAnsiTheme="minorHAnsi" w:cstheme="minorHAnsi"/>
          <w:bCs/>
          <w:color w:val="000000"/>
          <w:szCs w:val="22"/>
          <w:lang w:val="es-ES_tradnl"/>
        </w:rPr>
        <w:t>e</w:t>
      </w:r>
      <w:r w:rsidRPr="008C198E">
        <w:rPr>
          <w:rFonts w:asciiTheme="minorHAnsi" w:hAnsiTheme="minorHAnsi" w:cstheme="minorHAnsi"/>
          <w:bCs/>
          <w:color w:val="000000"/>
          <w:szCs w:val="22"/>
          <w:lang w:val="es-ES_tradnl"/>
        </w:rPr>
        <w:t xml:space="preserve">s </w:t>
      </w:r>
      <w:r w:rsidRPr="008C198E">
        <w:rPr>
          <w:rFonts w:asciiTheme="minorHAnsi" w:hAnsiTheme="minorHAnsi" w:cstheme="minorHAnsi"/>
          <w:b/>
          <w:bCs/>
          <w:i/>
          <w:color w:val="000000"/>
          <w:szCs w:val="22"/>
          <w:lang w:val="es-ES_tradnl"/>
        </w:rPr>
        <w:t>OBLIGATORI</w:t>
      </w:r>
      <w:r w:rsidR="003E0E28">
        <w:rPr>
          <w:rFonts w:asciiTheme="minorHAnsi" w:hAnsiTheme="minorHAnsi" w:cstheme="minorHAnsi"/>
          <w:b/>
          <w:bCs/>
          <w:i/>
          <w:color w:val="000000"/>
          <w:szCs w:val="22"/>
          <w:lang w:val="es-ES_tradnl"/>
        </w:rPr>
        <w:t>O</w:t>
      </w:r>
      <w:r w:rsidRPr="008C198E">
        <w:rPr>
          <w:rFonts w:asciiTheme="minorHAnsi" w:hAnsiTheme="minorHAnsi" w:cstheme="minorHAnsi"/>
          <w:b/>
          <w:bCs/>
          <w:i/>
          <w:color w:val="000000"/>
          <w:szCs w:val="22"/>
          <w:lang w:val="es-ES_tradnl"/>
        </w:rPr>
        <w:t>S.</w:t>
      </w:r>
    </w:p>
    <w:p w14:paraId="4AC5D1CA" w14:textId="77777777" w:rsidR="00C234C3" w:rsidRPr="008C198E" w:rsidRDefault="00C234C3" w:rsidP="00C234C3">
      <w:pPr>
        <w:autoSpaceDE w:val="0"/>
        <w:autoSpaceDN w:val="0"/>
        <w:adjustRightInd w:val="0"/>
        <w:spacing w:after="0"/>
        <w:jc w:val="both"/>
        <w:rPr>
          <w:rFonts w:asciiTheme="minorHAnsi" w:hAnsiTheme="minorHAnsi" w:cstheme="minorHAnsi"/>
          <w:bCs/>
          <w:color w:val="000000"/>
          <w:szCs w:val="22"/>
          <w:lang w:val="es-ES_tradnl"/>
        </w:rPr>
      </w:pPr>
    </w:p>
    <w:p w14:paraId="220E12AB" w14:textId="73B3B2C1" w:rsidR="00C234C3" w:rsidRPr="008C198E" w:rsidRDefault="00C234C3" w:rsidP="00C234C3">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b/>
          <w:bCs/>
          <w:color w:val="000000"/>
          <w:szCs w:val="22"/>
          <w:lang w:val="es-ES_tradnl"/>
        </w:rPr>
        <w:t>AD Auditoria A</w:t>
      </w:r>
      <w:r w:rsidR="00C523E0" w:rsidRPr="008C198E">
        <w:rPr>
          <w:rFonts w:asciiTheme="minorHAnsi" w:hAnsiTheme="minorHAnsi" w:cstheme="minorHAnsi"/>
          <w:b/>
          <w:bCs/>
          <w:color w:val="000000"/>
          <w:szCs w:val="22"/>
          <w:lang w:val="es-ES_tradnl"/>
        </w:rPr>
        <w:t>nteproyecto</w:t>
      </w:r>
      <w:r w:rsidRPr="008C198E">
        <w:rPr>
          <w:rFonts w:asciiTheme="minorHAnsi" w:hAnsiTheme="minorHAnsi" w:cstheme="minorHAnsi"/>
          <w:b/>
          <w:bCs/>
          <w:color w:val="000000"/>
          <w:szCs w:val="22"/>
          <w:lang w:val="es-ES_tradnl"/>
        </w:rPr>
        <w:t xml:space="preserve"> </w:t>
      </w:r>
    </w:p>
    <w:p w14:paraId="10EEED43" w14:textId="14578820" w:rsidR="00C234C3" w:rsidRPr="008C198E" w:rsidRDefault="00C523E0" w:rsidP="00C234C3">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El adjudicatario tendrá que realizar una auditoría del documento “Estudios previos”, que se adjunta entre la documentación que se ha facilitado a los licitadores, con especial atención al informe inicial de protección </w:t>
      </w:r>
      <w:r w:rsidR="003E0E28" w:rsidRPr="008C198E">
        <w:rPr>
          <w:rFonts w:asciiTheme="minorHAnsi" w:hAnsiTheme="minorHAnsi" w:cstheme="minorHAnsi"/>
          <w:color w:val="000000"/>
          <w:szCs w:val="22"/>
          <w:lang w:val="es-ES_tradnl"/>
        </w:rPr>
        <w:t>contra incendios</w:t>
      </w:r>
      <w:r w:rsidRPr="008C198E">
        <w:rPr>
          <w:rFonts w:asciiTheme="minorHAnsi" w:hAnsiTheme="minorHAnsi" w:cstheme="minorHAnsi"/>
          <w:color w:val="000000"/>
          <w:szCs w:val="22"/>
          <w:lang w:val="es-ES_tradnl"/>
        </w:rPr>
        <w:t>, proceso constructivo de la estructura, coordinación entre ámbitos de actuación, planificación, coste total de la propuesta, etc. Estos trabajos se tendrán que desarrollar con un plazo máximo de 10 días, a contar desde el inicio de los trabajos objeto del presente contrato</w:t>
      </w:r>
      <w:r w:rsidR="00C234C3" w:rsidRPr="008C198E">
        <w:rPr>
          <w:rFonts w:asciiTheme="minorHAnsi" w:hAnsiTheme="minorHAnsi" w:cstheme="minorHAnsi"/>
          <w:color w:val="000000"/>
          <w:szCs w:val="22"/>
          <w:lang w:val="es-ES_tradnl"/>
        </w:rPr>
        <w:t xml:space="preserve">. </w:t>
      </w:r>
    </w:p>
    <w:p w14:paraId="6FA0DC77" w14:textId="27F4EA32" w:rsidR="00C234C3" w:rsidRPr="008C198E" w:rsidRDefault="00C234C3" w:rsidP="00C234C3">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b/>
          <w:bCs/>
          <w:color w:val="000000"/>
          <w:szCs w:val="22"/>
          <w:lang w:val="es-ES_tradnl"/>
        </w:rPr>
        <w:t>ET Estudi</w:t>
      </w:r>
      <w:r w:rsidR="00C523E0" w:rsidRPr="008C198E">
        <w:rPr>
          <w:rFonts w:asciiTheme="minorHAnsi" w:hAnsiTheme="minorHAnsi" w:cstheme="minorHAnsi"/>
          <w:b/>
          <w:bCs/>
          <w:color w:val="000000"/>
          <w:szCs w:val="22"/>
          <w:lang w:val="es-ES_tradnl"/>
        </w:rPr>
        <w:t>o</w:t>
      </w:r>
      <w:r w:rsidRPr="008C198E">
        <w:rPr>
          <w:rFonts w:asciiTheme="minorHAnsi" w:hAnsiTheme="minorHAnsi" w:cstheme="minorHAnsi"/>
          <w:b/>
          <w:bCs/>
          <w:color w:val="000000"/>
          <w:szCs w:val="22"/>
          <w:lang w:val="es-ES_tradnl"/>
        </w:rPr>
        <w:t xml:space="preserve"> topogr</w:t>
      </w:r>
      <w:r w:rsidR="00C523E0" w:rsidRPr="008C198E">
        <w:rPr>
          <w:rFonts w:asciiTheme="minorHAnsi" w:hAnsiTheme="minorHAnsi" w:cstheme="minorHAnsi"/>
          <w:b/>
          <w:bCs/>
          <w:color w:val="000000"/>
          <w:szCs w:val="22"/>
          <w:lang w:val="es-ES_tradnl"/>
        </w:rPr>
        <w:t>á</w:t>
      </w:r>
      <w:r w:rsidRPr="008C198E">
        <w:rPr>
          <w:rFonts w:asciiTheme="minorHAnsi" w:hAnsiTheme="minorHAnsi" w:cstheme="minorHAnsi"/>
          <w:b/>
          <w:bCs/>
          <w:color w:val="000000"/>
          <w:szCs w:val="22"/>
          <w:lang w:val="es-ES_tradnl"/>
        </w:rPr>
        <w:t>fic</w:t>
      </w:r>
      <w:r w:rsidR="00C523E0" w:rsidRPr="008C198E">
        <w:rPr>
          <w:rFonts w:asciiTheme="minorHAnsi" w:hAnsiTheme="minorHAnsi" w:cstheme="minorHAnsi"/>
          <w:b/>
          <w:bCs/>
          <w:color w:val="000000"/>
          <w:szCs w:val="22"/>
          <w:lang w:val="es-ES_tradnl"/>
        </w:rPr>
        <w:t>o</w:t>
      </w:r>
      <w:r w:rsidRPr="008C198E">
        <w:rPr>
          <w:rFonts w:asciiTheme="minorHAnsi" w:hAnsiTheme="minorHAnsi" w:cstheme="minorHAnsi"/>
          <w:b/>
          <w:bCs/>
          <w:color w:val="000000"/>
          <w:szCs w:val="22"/>
          <w:lang w:val="es-ES_tradnl"/>
        </w:rPr>
        <w:t xml:space="preserve"> </w:t>
      </w:r>
    </w:p>
    <w:p w14:paraId="1445D579" w14:textId="06295BC0" w:rsidR="00C234C3" w:rsidRPr="008C198E" w:rsidRDefault="00C523E0" w:rsidP="00C234C3">
      <w:pPr>
        <w:autoSpaceDE w:val="0"/>
        <w:autoSpaceDN w:val="0"/>
        <w:adjustRightInd w:val="0"/>
        <w:spacing w:after="0"/>
        <w:jc w:val="both"/>
        <w:rPr>
          <w:rFonts w:asciiTheme="minorHAnsi" w:hAnsiTheme="minorHAnsi" w:cstheme="minorHAnsi"/>
          <w:szCs w:val="22"/>
          <w:lang w:val="es-ES_tradnl"/>
        </w:rPr>
      </w:pPr>
      <w:r w:rsidRPr="008C198E">
        <w:rPr>
          <w:rFonts w:asciiTheme="minorHAnsi" w:hAnsiTheme="minorHAnsi" w:cstheme="minorHAnsi"/>
          <w:szCs w:val="22"/>
          <w:lang w:val="es-ES_tradnl"/>
        </w:rPr>
        <w:t xml:space="preserve">- Parte de la información de inicio necesaria por el proyecto será la elaboración del estudio topográfico de </w:t>
      </w:r>
      <w:r w:rsidRPr="003E0E28">
        <w:rPr>
          <w:rFonts w:asciiTheme="minorHAnsi" w:hAnsiTheme="minorHAnsi" w:cstheme="minorHAnsi"/>
          <w:szCs w:val="22"/>
          <w:lang w:val="es-ES_tradnl"/>
        </w:rPr>
        <w:t xml:space="preserve">la </w:t>
      </w:r>
      <w:r w:rsidR="009C3D9A" w:rsidRPr="003E0E28">
        <w:rPr>
          <w:rFonts w:asciiTheme="minorHAnsi" w:hAnsiTheme="minorHAnsi" w:cstheme="minorHAnsi"/>
          <w:szCs w:val="22"/>
          <w:lang w:val="es-ES_tradnl"/>
        </w:rPr>
        <w:t>parcela</w:t>
      </w:r>
      <w:r w:rsidRPr="003E0E28">
        <w:rPr>
          <w:rFonts w:asciiTheme="minorHAnsi" w:hAnsiTheme="minorHAnsi" w:cstheme="minorHAnsi"/>
          <w:szCs w:val="22"/>
          <w:lang w:val="es-ES_tradnl"/>
        </w:rPr>
        <w:t xml:space="preserve"> </w:t>
      </w:r>
      <w:r w:rsidR="009250A4" w:rsidRPr="003E0E28">
        <w:rPr>
          <w:rFonts w:asciiTheme="minorHAnsi" w:hAnsiTheme="minorHAnsi" w:cstheme="minorHAnsi"/>
          <w:szCs w:val="22"/>
          <w:lang w:val="es-ES_tradnl"/>
        </w:rPr>
        <w:t>incluyendo</w:t>
      </w:r>
      <w:r w:rsidRPr="008C198E">
        <w:rPr>
          <w:rFonts w:asciiTheme="minorHAnsi" w:hAnsiTheme="minorHAnsi" w:cstheme="minorHAnsi"/>
          <w:szCs w:val="22"/>
          <w:lang w:val="es-ES_tradnl"/>
        </w:rPr>
        <w:t>, además del levantamiento topográfico de la parcela, la identificación de todos los servicios que la atraviesan o dan servicio exteriormente a la misma (punto de conexión de servicios). Se tendrán que especificar los datos identificativos: fecha, autor, referencia, etc. e incluir los planos topográficos</w:t>
      </w:r>
      <w:r w:rsidR="00C234C3" w:rsidRPr="008C198E">
        <w:rPr>
          <w:rFonts w:asciiTheme="minorHAnsi" w:hAnsiTheme="minorHAnsi" w:cstheme="minorHAnsi"/>
          <w:szCs w:val="22"/>
          <w:lang w:val="es-ES_tradnl"/>
        </w:rPr>
        <w:t xml:space="preserve">. </w:t>
      </w:r>
    </w:p>
    <w:p w14:paraId="6BFE7DC3" w14:textId="244D19D9" w:rsidR="00C234C3" w:rsidRPr="008C198E" w:rsidRDefault="00C234C3" w:rsidP="00C234C3">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b/>
          <w:bCs/>
          <w:color w:val="000000"/>
          <w:szCs w:val="22"/>
          <w:lang w:val="es-ES_tradnl"/>
        </w:rPr>
        <w:t>EG Estudi</w:t>
      </w:r>
      <w:r w:rsidR="00C523E0" w:rsidRPr="008C198E">
        <w:rPr>
          <w:rFonts w:asciiTheme="minorHAnsi" w:hAnsiTheme="minorHAnsi" w:cstheme="minorHAnsi"/>
          <w:b/>
          <w:bCs/>
          <w:color w:val="000000"/>
          <w:szCs w:val="22"/>
          <w:lang w:val="es-ES_tradnl"/>
        </w:rPr>
        <w:t>o</w:t>
      </w:r>
      <w:r w:rsidRPr="008C198E">
        <w:rPr>
          <w:rFonts w:asciiTheme="minorHAnsi" w:hAnsiTheme="minorHAnsi" w:cstheme="minorHAnsi"/>
          <w:b/>
          <w:bCs/>
          <w:color w:val="000000"/>
          <w:szCs w:val="22"/>
          <w:lang w:val="es-ES_tradnl"/>
        </w:rPr>
        <w:t xml:space="preserve"> geot</w:t>
      </w:r>
      <w:r w:rsidR="00C523E0" w:rsidRPr="008C198E">
        <w:rPr>
          <w:rFonts w:asciiTheme="minorHAnsi" w:hAnsiTheme="minorHAnsi" w:cstheme="minorHAnsi"/>
          <w:b/>
          <w:bCs/>
          <w:color w:val="000000"/>
          <w:szCs w:val="22"/>
          <w:lang w:val="es-ES_tradnl"/>
        </w:rPr>
        <w:t>é</w:t>
      </w:r>
      <w:r w:rsidRPr="008C198E">
        <w:rPr>
          <w:rFonts w:asciiTheme="minorHAnsi" w:hAnsiTheme="minorHAnsi" w:cstheme="minorHAnsi"/>
          <w:b/>
          <w:bCs/>
          <w:color w:val="000000"/>
          <w:szCs w:val="22"/>
          <w:lang w:val="es-ES_tradnl"/>
        </w:rPr>
        <w:t>cnic</w:t>
      </w:r>
      <w:r w:rsidR="00C523E0" w:rsidRPr="008C198E">
        <w:rPr>
          <w:rFonts w:asciiTheme="minorHAnsi" w:hAnsiTheme="minorHAnsi" w:cstheme="minorHAnsi"/>
          <w:b/>
          <w:bCs/>
          <w:color w:val="000000"/>
          <w:szCs w:val="22"/>
          <w:lang w:val="es-ES_tradnl"/>
        </w:rPr>
        <w:t>o</w:t>
      </w:r>
      <w:r w:rsidRPr="008C198E">
        <w:rPr>
          <w:rFonts w:asciiTheme="minorHAnsi" w:hAnsiTheme="minorHAnsi" w:cstheme="minorHAnsi"/>
          <w:b/>
          <w:bCs/>
          <w:color w:val="000000"/>
          <w:szCs w:val="22"/>
          <w:lang w:val="es-ES_tradnl"/>
        </w:rPr>
        <w:t xml:space="preserve"> </w:t>
      </w:r>
    </w:p>
    <w:p w14:paraId="2C988178" w14:textId="732FB6AC" w:rsidR="00C234C3" w:rsidRPr="008C198E" w:rsidRDefault="00C523E0" w:rsidP="00C234C3">
      <w:pPr>
        <w:autoSpaceDE w:val="0"/>
        <w:autoSpaceDN w:val="0"/>
        <w:adjustRightInd w:val="0"/>
        <w:spacing w:after="0"/>
        <w:jc w:val="both"/>
        <w:rPr>
          <w:rFonts w:asciiTheme="minorHAnsi" w:hAnsiTheme="minorHAnsi" w:cstheme="minorHAnsi"/>
          <w:szCs w:val="22"/>
          <w:lang w:val="es-ES_tradnl"/>
        </w:rPr>
      </w:pPr>
      <w:r w:rsidRPr="008C198E">
        <w:rPr>
          <w:rFonts w:asciiTheme="minorHAnsi" w:hAnsiTheme="minorHAnsi" w:cstheme="minorHAnsi"/>
          <w:szCs w:val="22"/>
          <w:lang w:val="es-ES_tradnl"/>
        </w:rPr>
        <w:t xml:space="preserve">- Parte de la información de inicio necesaria por el proyecto será la elaboración del estudio y el análisis de caracterización del </w:t>
      </w:r>
      <w:r w:rsidR="009C3D9A" w:rsidRPr="008C198E">
        <w:rPr>
          <w:rFonts w:asciiTheme="minorHAnsi" w:hAnsiTheme="minorHAnsi" w:cstheme="minorHAnsi"/>
          <w:szCs w:val="22"/>
          <w:lang w:val="es-ES_tradnl"/>
        </w:rPr>
        <w:t>suelo</w:t>
      </w:r>
      <w:r w:rsidRPr="008C198E">
        <w:rPr>
          <w:rFonts w:asciiTheme="minorHAnsi" w:hAnsiTheme="minorHAnsi" w:cstheme="minorHAnsi"/>
          <w:szCs w:val="22"/>
          <w:lang w:val="es-ES_tradnl"/>
        </w:rPr>
        <w:t xml:space="preserve"> y su contenido será, como mínimo, el que establezca la normativa</w:t>
      </w:r>
      <w:r w:rsidR="00C234C3" w:rsidRPr="008C198E">
        <w:rPr>
          <w:rFonts w:asciiTheme="minorHAnsi" w:hAnsiTheme="minorHAnsi" w:cstheme="minorHAnsi"/>
          <w:szCs w:val="22"/>
          <w:lang w:val="es-ES_tradnl"/>
        </w:rPr>
        <w:t>.</w:t>
      </w:r>
    </w:p>
    <w:p w14:paraId="5F2BE90F" w14:textId="409B109A" w:rsidR="00C234C3" w:rsidRPr="008C198E" w:rsidRDefault="00C234C3" w:rsidP="00C234C3">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b/>
          <w:bCs/>
          <w:color w:val="000000"/>
          <w:szCs w:val="22"/>
          <w:lang w:val="es-ES_tradnl"/>
        </w:rPr>
        <w:t>GR Estudi</w:t>
      </w:r>
      <w:r w:rsidR="00C523E0" w:rsidRPr="008C198E">
        <w:rPr>
          <w:rFonts w:asciiTheme="minorHAnsi" w:hAnsiTheme="minorHAnsi" w:cstheme="minorHAnsi"/>
          <w:b/>
          <w:bCs/>
          <w:color w:val="000000"/>
          <w:szCs w:val="22"/>
          <w:lang w:val="es-ES_tradnl"/>
        </w:rPr>
        <w:t>o</w:t>
      </w:r>
      <w:r w:rsidRPr="008C198E">
        <w:rPr>
          <w:rFonts w:asciiTheme="minorHAnsi" w:hAnsiTheme="minorHAnsi" w:cstheme="minorHAnsi"/>
          <w:b/>
          <w:bCs/>
          <w:color w:val="000000"/>
          <w:szCs w:val="22"/>
          <w:lang w:val="es-ES_tradnl"/>
        </w:rPr>
        <w:t xml:space="preserve"> de gestió</w:t>
      </w:r>
      <w:r w:rsidR="00C523E0" w:rsidRPr="008C198E">
        <w:rPr>
          <w:rFonts w:asciiTheme="minorHAnsi" w:hAnsiTheme="minorHAnsi" w:cstheme="minorHAnsi"/>
          <w:b/>
          <w:bCs/>
          <w:color w:val="000000"/>
          <w:szCs w:val="22"/>
          <w:lang w:val="es-ES_tradnl"/>
        </w:rPr>
        <w:t>n</w:t>
      </w:r>
      <w:r w:rsidRPr="008C198E">
        <w:rPr>
          <w:rFonts w:asciiTheme="minorHAnsi" w:hAnsiTheme="minorHAnsi" w:cstheme="minorHAnsi"/>
          <w:b/>
          <w:bCs/>
          <w:color w:val="000000"/>
          <w:szCs w:val="22"/>
          <w:lang w:val="es-ES_tradnl"/>
        </w:rPr>
        <w:t xml:space="preserve"> de residu</w:t>
      </w:r>
      <w:r w:rsidR="00C523E0" w:rsidRPr="008C198E">
        <w:rPr>
          <w:rFonts w:asciiTheme="minorHAnsi" w:hAnsiTheme="minorHAnsi" w:cstheme="minorHAnsi"/>
          <w:b/>
          <w:bCs/>
          <w:color w:val="000000"/>
          <w:szCs w:val="22"/>
          <w:lang w:val="es-ES_tradnl"/>
        </w:rPr>
        <w:t>o</w:t>
      </w:r>
      <w:r w:rsidRPr="008C198E">
        <w:rPr>
          <w:rFonts w:asciiTheme="minorHAnsi" w:hAnsiTheme="minorHAnsi" w:cstheme="minorHAnsi"/>
          <w:b/>
          <w:bCs/>
          <w:color w:val="000000"/>
          <w:szCs w:val="22"/>
          <w:lang w:val="es-ES_tradnl"/>
        </w:rPr>
        <w:t>s de la construcció</w:t>
      </w:r>
      <w:r w:rsidR="00C523E0" w:rsidRPr="008C198E">
        <w:rPr>
          <w:rFonts w:asciiTheme="minorHAnsi" w:hAnsiTheme="minorHAnsi" w:cstheme="minorHAnsi"/>
          <w:b/>
          <w:bCs/>
          <w:color w:val="000000"/>
          <w:szCs w:val="22"/>
          <w:lang w:val="es-ES_tradnl"/>
        </w:rPr>
        <w:t>n</w:t>
      </w:r>
      <w:r w:rsidRPr="008C198E">
        <w:rPr>
          <w:rFonts w:asciiTheme="minorHAnsi" w:hAnsiTheme="minorHAnsi" w:cstheme="minorHAnsi"/>
          <w:b/>
          <w:bCs/>
          <w:color w:val="000000"/>
          <w:szCs w:val="22"/>
          <w:lang w:val="es-ES_tradnl"/>
        </w:rPr>
        <w:t xml:space="preserve"> </w:t>
      </w:r>
      <w:r w:rsidR="00C523E0" w:rsidRPr="008C198E">
        <w:rPr>
          <w:rFonts w:asciiTheme="minorHAnsi" w:hAnsiTheme="minorHAnsi" w:cstheme="minorHAnsi"/>
          <w:b/>
          <w:bCs/>
          <w:color w:val="000000"/>
          <w:szCs w:val="22"/>
          <w:lang w:val="es-ES_tradnl"/>
        </w:rPr>
        <w:t>y de derribo</w:t>
      </w:r>
      <w:r w:rsidRPr="008C198E">
        <w:rPr>
          <w:rFonts w:asciiTheme="minorHAnsi" w:hAnsiTheme="minorHAnsi" w:cstheme="minorHAnsi"/>
          <w:b/>
          <w:bCs/>
          <w:color w:val="000000"/>
          <w:szCs w:val="22"/>
          <w:lang w:val="es-ES_tradnl"/>
        </w:rPr>
        <w:t xml:space="preserve"> </w:t>
      </w:r>
    </w:p>
    <w:p w14:paraId="3298DB83" w14:textId="3DB145C7" w:rsidR="00C234C3" w:rsidRPr="008C198E" w:rsidRDefault="00C523E0" w:rsidP="00C234C3">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El estudio de gestión de residuos de la construcción y de escombro en fase de proyecto básico define las directrices de gestión que, posteriormente, se concretarán en el Proyecto en fase de Ejecución y a la obra mediante el Plan de gestión de residuos a realizar por el Constructor</w:t>
      </w:r>
      <w:r w:rsidR="00C234C3" w:rsidRPr="008C198E">
        <w:rPr>
          <w:rFonts w:asciiTheme="minorHAnsi" w:hAnsiTheme="minorHAnsi" w:cstheme="minorHAnsi"/>
          <w:color w:val="000000"/>
          <w:szCs w:val="22"/>
          <w:lang w:val="es-ES_tradnl"/>
        </w:rPr>
        <w:t xml:space="preserve">. </w:t>
      </w:r>
    </w:p>
    <w:p w14:paraId="5378E043" w14:textId="77777777" w:rsidR="00C523E0" w:rsidRPr="008C198E" w:rsidRDefault="00C523E0" w:rsidP="00C523E0">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La estructura y contenidos del estudio se adecuarán al que establezca la normativa y se detallan a continuación: </w:t>
      </w:r>
    </w:p>
    <w:p w14:paraId="5F404EF8" w14:textId="77777777" w:rsidR="00C523E0" w:rsidRPr="008C198E" w:rsidRDefault="00C523E0" w:rsidP="00C523E0">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lastRenderedPageBreak/>
        <w:t xml:space="preserve">1. Memoria </w:t>
      </w:r>
    </w:p>
    <w:p w14:paraId="412257C3" w14:textId="77777777" w:rsidR="00C523E0" w:rsidRPr="008C198E" w:rsidRDefault="00C523E0" w:rsidP="00C523E0">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1.0 Objeto y normativa de aplicación </w:t>
      </w:r>
    </w:p>
    <w:p w14:paraId="5D8D9B3F" w14:textId="77777777" w:rsidR="00C523E0" w:rsidRPr="008C198E" w:rsidRDefault="00C523E0" w:rsidP="00C523E0">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1.1 Estimación de la cantidad de residuos </w:t>
      </w:r>
    </w:p>
    <w:p w14:paraId="1C899DB3" w14:textId="77777777" w:rsidR="00C523E0" w:rsidRPr="008C198E" w:rsidRDefault="00C523E0" w:rsidP="00C523E0">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1.2 Medidas para la prevención de residuos </w:t>
      </w:r>
    </w:p>
    <w:p w14:paraId="66739F63" w14:textId="77777777" w:rsidR="00C523E0" w:rsidRPr="008C198E" w:rsidRDefault="00C523E0" w:rsidP="00C523E0">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1.3 Operaciones de gestión de residuos </w:t>
      </w:r>
    </w:p>
    <w:p w14:paraId="7CB67E1D" w14:textId="77777777" w:rsidR="00C523E0" w:rsidRPr="008C198E" w:rsidRDefault="00C523E0" w:rsidP="00C523E0">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2. Presupuesto estimativo </w:t>
      </w:r>
    </w:p>
    <w:p w14:paraId="001126FC" w14:textId="5EDFD9A9" w:rsidR="00C523E0" w:rsidRPr="008C198E" w:rsidRDefault="00C523E0" w:rsidP="00C523E0">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Según el alcance, </w:t>
      </w:r>
      <w:r w:rsidR="003E0E28" w:rsidRPr="008C198E">
        <w:rPr>
          <w:rFonts w:asciiTheme="minorHAnsi" w:hAnsiTheme="minorHAnsi" w:cstheme="minorHAnsi"/>
          <w:color w:val="000000"/>
          <w:szCs w:val="22"/>
          <w:lang w:val="es-ES_tradnl"/>
        </w:rPr>
        <w:t>las condiciones o los plazos de las obras pueden</w:t>
      </w:r>
      <w:r w:rsidRPr="008C198E">
        <w:rPr>
          <w:rFonts w:asciiTheme="minorHAnsi" w:hAnsiTheme="minorHAnsi" w:cstheme="minorHAnsi"/>
          <w:color w:val="000000"/>
          <w:szCs w:val="22"/>
          <w:lang w:val="es-ES_tradnl"/>
        </w:rPr>
        <w:t xml:space="preserve"> ser necesario desarrollar apartados específicos relativos a: </w:t>
      </w:r>
    </w:p>
    <w:p w14:paraId="2D113C2F" w14:textId="77777777" w:rsidR="00C523E0" w:rsidRPr="008C198E" w:rsidRDefault="00C523E0" w:rsidP="00C523E0">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 residuos en obras de nueva construcción </w:t>
      </w:r>
    </w:p>
    <w:p w14:paraId="093E981E" w14:textId="77777777" w:rsidR="00C523E0" w:rsidRPr="008C198E" w:rsidRDefault="00C523E0" w:rsidP="00C523E0">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 residuos en obras de reforma </w:t>
      </w:r>
    </w:p>
    <w:p w14:paraId="59DD53EF" w14:textId="415E6B20" w:rsidR="00C234C3" w:rsidRPr="008C198E" w:rsidRDefault="00C523E0" w:rsidP="00C523E0">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residuos de escombro</w:t>
      </w:r>
      <w:r w:rsidR="00C234C3" w:rsidRPr="008C198E">
        <w:rPr>
          <w:rFonts w:asciiTheme="minorHAnsi" w:hAnsiTheme="minorHAnsi" w:cstheme="minorHAnsi"/>
          <w:color w:val="000000"/>
          <w:szCs w:val="22"/>
          <w:lang w:val="es-ES_tradnl"/>
        </w:rPr>
        <w:t xml:space="preserve"> </w:t>
      </w:r>
    </w:p>
    <w:p w14:paraId="32189746" w14:textId="77777777" w:rsidR="00C523E0" w:rsidRPr="008C198E" w:rsidRDefault="00C523E0" w:rsidP="00C523E0">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En cualquier caso, el presupuesto estimativo englobará los costes parciales relativos a cada parte. </w:t>
      </w:r>
    </w:p>
    <w:p w14:paraId="74703530" w14:textId="77777777" w:rsidR="00C523E0" w:rsidRPr="008C198E" w:rsidRDefault="00C523E0" w:rsidP="00C523E0">
      <w:pPr>
        <w:autoSpaceDE w:val="0"/>
        <w:autoSpaceDN w:val="0"/>
        <w:adjustRightInd w:val="0"/>
        <w:spacing w:after="0"/>
        <w:jc w:val="both"/>
        <w:rPr>
          <w:rFonts w:asciiTheme="minorHAnsi" w:hAnsiTheme="minorHAnsi" w:cstheme="minorHAnsi"/>
          <w:b/>
          <w:color w:val="000000"/>
          <w:szCs w:val="22"/>
          <w:lang w:val="es-ES_tradnl"/>
        </w:rPr>
      </w:pPr>
      <w:r w:rsidRPr="008C198E">
        <w:rPr>
          <w:rFonts w:asciiTheme="minorHAnsi" w:hAnsiTheme="minorHAnsi" w:cstheme="minorHAnsi"/>
          <w:b/>
          <w:color w:val="000000"/>
          <w:szCs w:val="22"/>
          <w:lang w:val="es-ES_tradnl"/>
        </w:rPr>
        <w:t xml:space="preserve">1. Memoria: </w:t>
      </w:r>
    </w:p>
    <w:p w14:paraId="0FB57933" w14:textId="77777777" w:rsidR="00C523E0" w:rsidRPr="008C198E" w:rsidRDefault="00C523E0" w:rsidP="00C523E0">
      <w:pPr>
        <w:autoSpaceDE w:val="0"/>
        <w:autoSpaceDN w:val="0"/>
        <w:adjustRightInd w:val="0"/>
        <w:spacing w:after="0"/>
        <w:jc w:val="both"/>
        <w:rPr>
          <w:rFonts w:asciiTheme="minorHAnsi" w:hAnsiTheme="minorHAnsi" w:cstheme="minorHAnsi"/>
          <w:b/>
          <w:color w:val="000000"/>
          <w:szCs w:val="22"/>
          <w:lang w:val="es-ES_tradnl"/>
        </w:rPr>
      </w:pPr>
      <w:r w:rsidRPr="008C198E">
        <w:rPr>
          <w:rFonts w:asciiTheme="minorHAnsi" w:hAnsiTheme="minorHAnsi" w:cstheme="minorHAnsi"/>
          <w:b/>
          <w:color w:val="000000"/>
          <w:szCs w:val="22"/>
          <w:lang w:val="es-ES_tradnl"/>
        </w:rPr>
        <w:t xml:space="preserve">1.0 Objeto y normativa de aplicación </w:t>
      </w:r>
    </w:p>
    <w:p w14:paraId="3FF7540C" w14:textId="77777777" w:rsidR="00C523E0" w:rsidRPr="008C198E" w:rsidRDefault="00C523E0" w:rsidP="00C523E0">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 Tipo de obra (excavaciones, obras de nueva construcción, de reforma, escombros), alcance, desarrollo de las obras, residuos previstos, ... </w:t>
      </w:r>
    </w:p>
    <w:p w14:paraId="0E6024E2" w14:textId="77777777" w:rsidR="00C523E0" w:rsidRPr="008C198E" w:rsidRDefault="00C523E0" w:rsidP="00C523E0">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 Se relacionará la normativa de aplicación. </w:t>
      </w:r>
    </w:p>
    <w:p w14:paraId="1973A162" w14:textId="77777777" w:rsidR="00C523E0" w:rsidRPr="008C198E" w:rsidRDefault="00C523E0" w:rsidP="00C523E0">
      <w:pPr>
        <w:autoSpaceDE w:val="0"/>
        <w:autoSpaceDN w:val="0"/>
        <w:adjustRightInd w:val="0"/>
        <w:spacing w:after="0"/>
        <w:jc w:val="both"/>
        <w:rPr>
          <w:rFonts w:asciiTheme="minorHAnsi" w:hAnsiTheme="minorHAnsi" w:cstheme="minorHAnsi"/>
          <w:b/>
          <w:color w:val="000000"/>
          <w:szCs w:val="22"/>
          <w:lang w:val="es-ES_tradnl"/>
        </w:rPr>
      </w:pPr>
      <w:r w:rsidRPr="008C198E">
        <w:rPr>
          <w:rFonts w:asciiTheme="minorHAnsi" w:hAnsiTheme="minorHAnsi" w:cstheme="minorHAnsi"/>
          <w:b/>
          <w:color w:val="000000"/>
          <w:szCs w:val="22"/>
          <w:lang w:val="es-ES_tradnl"/>
        </w:rPr>
        <w:t xml:space="preserve">1.1 Estimación de la cantidad de residuos </w:t>
      </w:r>
    </w:p>
    <w:p w14:paraId="0402F7AF" w14:textId="77777777" w:rsidR="00C523E0" w:rsidRPr="008C198E" w:rsidRDefault="00C523E0" w:rsidP="00C523E0">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Habrá que identificar y cuantificar los residuos de construcción y escombro que se generarán a la obra y que se tendrá que: </w:t>
      </w:r>
    </w:p>
    <w:p w14:paraId="00E4A834" w14:textId="77777777" w:rsidR="00C523E0" w:rsidRPr="008C198E" w:rsidRDefault="00C523E0" w:rsidP="00C523E0">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 cuantificar por tipologías y fases de obra. </w:t>
      </w:r>
    </w:p>
    <w:p w14:paraId="5F158C22" w14:textId="77777777" w:rsidR="00C523E0" w:rsidRPr="008C198E" w:rsidRDefault="00C523E0" w:rsidP="00C523E0">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 estimar en toneladas y metros cúbicos. </w:t>
      </w:r>
    </w:p>
    <w:p w14:paraId="58ADEBDD" w14:textId="77777777" w:rsidR="00C523E0" w:rsidRPr="008C198E" w:rsidRDefault="00C523E0" w:rsidP="00C523E0">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 codificar según la lista europea de residuos. </w:t>
      </w:r>
    </w:p>
    <w:p w14:paraId="233E57BA" w14:textId="77777777" w:rsidR="00C523E0" w:rsidRPr="008C198E" w:rsidRDefault="00C523E0" w:rsidP="00C523E0">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 Incluir un inventario de los residuos especiales. En obras de escombro, reparación o reforma se tendrán que identificar y cuantificar. En obras de nueva construcción (o la parte nueva de obras de reforma) solo habrá que identificarlos. </w:t>
      </w:r>
    </w:p>
    <w:p w14:paraId="29B83744" w14:textId="77777777" w:rsidR="00C523E0" w:rsidRPr="008C198E" w:rsidRDefault="00C523E0" w:rsidP="00C523E0">
      <w:pPr>
        <w:autoSpaceDE w:val="0"/>
        <w:autoSpaceDN w:val="0"/>
        <w:adjustRightInd w:val="0"/>
        <w:spacing w:after="0"/>
        <w:jc w:val="both"/>
        <w:rPr>
          <w:rFonts w:asciiTheme="minorHAnsi" w:hAnsiTheme="minorHAnsi" w:cstheme="minorHAnsi"/>
          <w:b/>
          <w:color w:val="000000"/>
          <w:szCs w:val="22"/>
          <w:lang w:val="es-ES_tradnl"/>
        </w:rPr>
      </w:pPr>
      <w:r w:rsidRPr="008C198E">
        <w:rPr>
          <w:rFonts w:asciiTheme="minorHAnsi" w:hAnsiTheme="minorHAnsi" w:cstheme="minorHAnsi"/>
          <w:b/>
          <w:color w:val="000000"/>
          <w:szCs w:val="22"/>
          <w:lang w:val="es-ES_tradnl"/>
        </w:rPr>
        <w:t xml:space="preserve">1.2 Medidas para la prevención de residuos </w:t>
      </w:r>
    </w:p>
    <w:p w14:paraId="1B2CE420" w14:textId="77777777" w:rsidR="00C523E0" w:rsidRPr="008C198E" w:rsidRDefault="00C523E0" w:rsidP="00C523E0">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 Se identificarán aquellas acciones de minimización a tener en consideración en el proyecto para prevenir la generación de residuos de la construcción y de demolición durante la fase de obra o bien de reducir su producción. </w:t>
      </w:r>
    </w:p>
    <w:p w14:paraId="243870D9" w14:textId="0471CE14" w:rsidR="00C523E0" w:rsidRPr="008C198E" w:rsidRDefault="00C523E0" w:rsidP="00C523E0">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 Se tendrán en cuenta alternativas de diseño y constructivas que generen menos residuos en </w:t>
      </w:r>
      <w:r w:rsidR="003E0E28" w:rsidRPr="008C198E">
        <w:rPr>
          <w:rFonts w:asciiTheme="minorHAnsi" w:hAnsiTheme="minorHAnsi" w:cstheme="minorHAnsi"/>
          <w:color w:val="000000"/>
          <w:szCs w:val="22"/>
          <w:lang w:val="es-ES_tradnl"/>
        </w:rPr>
        <w:t>las fases</w:t>
      </w:r>
      <w:r w:rsidRPr="008C198E">
        <w:rPr>
          <w:rFonts w:asciiTheme="minorHAnsi" w:hAnsiTheme="minorHAnsi" w:cstheme="minorHAnsi"/>
          <w:color w:val="000000"/>
          <w:szCs w:val="22"/>
          <w:lang w:val="es-ES_tradnl"/>
        </w:rPr>
        <w:t xml:space="preserve"> de construcción y de explotación, y aquellas que favorezcan la deconstrucció</w:t>
      </w:r>
      <w:r w:rsidR="00312C6D" w:rsidRPr="008C198E">
        <w:rPr>
          <w:rFonts w:asciiTheme="minorHAnsi" w:hAnsiTheme="minorHAnsi" w:cstheme="minorHAnsi"/>
          <w:color w:val="000000"/>
          <w:szCs w:val="22"/>
          <w:lang w:val="es-ES_tradnl"/>
        </w:rPr>
        <w:t>n</w:t>
      </w:r>
      <w:r w:rsidRPr="008C198E">
        <w:rPr>
          <w:rFonts w:asciiTheme="minorHAnsi" w:hAnsiTheme="minorHAnsi" w:cstheme="minorHAnsi"/>
          <w:color w:val="000000"/>
          <w:szCs w:val="22"/>
          <w:lang w:val="es-ES_tradnl"/>
        </w:rPr>
        <w:t xml:space="preserve"> medioambientalmente correcta al final de su vida útil. Se reflejarán en los sistemas constructivos correspondientes. </w:t>
      </w:r>
    </w:p>
    <w:p w14:paraId="244E0AC7" w14:textId="77777777" w:rsidR="00C523E0" w:rsidRPr="008C198E" w:rsidRDefault="00C523E0" w:rsidP="00C523E0">
      <w:pPr>
        <w:autoSpaceDE w:val="0"/>
        <w:autoSpaceDN w:val="0"/>
        <w:adjustRightInd w:val="0"/>
        <w:spacing w:after="0"/>
        <w:jc w:val="both"/>
        <w:rPr>
          <w:rFonts w:asciiTheme="minorHAnsi" w:hAnsiTheme="minorHAnsi" w:cstheme="minorHAnsi"/>
          <w:b/>
          <w:color w:val="000000"/>
          <w:szCs w:val="22"/>
          <w:lang w:val="es-ES_tradnl"/>
        </w:rPr>
      </w:pPr>
      <w:r w:rsidRPr="008C198E">
        <w:rPr>
          <w:rFonts w:asciiTheme="minorHAnsi" w:hAnsiTheme="minorHAnsi" w:cstheme="minorHAnsi"/>
          <w:b/>
          <w:color w:val="000000"/>
          <w:szCs w:val="22"/>
          <w:lang w:val="es-ES_tradnl"/>
        </w:rPr>
        <w:t xml:space="preserve">1.3 Operaciones de gestión de residuos </w:t>
      </w:r>
    </w:p>
    <w:p w14:paraId="610034E1" w14:textId="77777777" w:rsidR="00C523E0" w:rsidRPr="008C198E" w:rsidRDefault="00C523E0" w:rsidP="00C523E0">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Se indicarán las operaciones y de las instalaciones destinadas a la gestión de residuos que se prevén en el proyecto, diferenciando las que se realizarán dentro y fuera de la obra. </w:t>
      </w:r>
    </w:p>
    <w:p w14:paraId="5FF98B9B" w14:textId="77777777" w:rsidR="00C523E0" w:rsidRPr="008C198E" w:rsidRDefault="00C523E0" w:rsidP="00C523E0">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 Gestión de residuos </w:t>
      </w:r>
      <w:r w:rsidRPr="008C198E">
        <w:rPr>
          <w:rFonts w:asciiTheme="minorHAnsi" w:hAnsiTheme="minorHAnsi" w:cstheme="minorHAnsi"/>
          <w:b/>
          <w:color w:val="000000"/>
          <w:szCs w:val="22"/>
          <w:lang w:val="es-ES_tradnl"/>
        </w:rPr>
        <w:t>dentro de la obra</w:t>
      </w:r>
      <w:r w:rsidRPr="008C198E">
        <w:rPr>
          <w:rFonts w:asciiTheme="minorHAnsi" w:hAnsiTheme="minorHAnsi" w:cstheme="minorHAnsi"/>
          <w:color w:val="000000"/>
          <w:szCs w:val="22"/>
          <w:lang w:val="es-ES_tradnl"/>
        </w:rPr>
        <w:t xml:space="preserve">: </w:t>
      </w:r>
    </w:p>
    <w:p w14:paraId="036D9A6B" w14:textId="0BDA2343" w:rsidR="00C523E0" w:rsidRPr="008C198E" w:rsidRDefault="00C523E0" w:rsidP="00C523E0">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 Se especificará el tipo de separación selectiva de los residuos en obra (especiales, inertes, no especiales, ...) y el número de contenedores en función de las tipologías del residuo, del espacio de la obra, de las posibilidades de reutilización, de la viabilidad de tener una planta móvil </w:t>
      </w:r>
      <w:r w:rsidR="003E0E28">
        <w:rPr>
          <w:rFonts w:asciiTheme="minorHAnsi" w:hAnsiTheme="minorHAnsi" w:cstheme="minorHAnsi"/>
          <w:color w:val="000000"/>
          <w:szCs w:val="22"/>
          <w:lang w:val="es-ES_tradnl"/>
        </w:rPr>
        <w:t>trituradora</w:t>
      </w:r>
      <w:r w:rsidRPr="008C198E">
        <w:rPr>
          <w:rFonts w:asciiTheme="minorHAnsi" w:hAnsiTheme="minorHAnsi" w:cstheme="minorHAnsi"/>
          <w:color w:val="000000"/>
          <w:szCs w:val="22"/>
          <w:lang w:val="es-ES_tradnl"/>
        </w:rPr>
        <w:t xml:space="preserve">, etc. En el caso de que la separación de residuos se eche de la obra, se aportarán los datos del gestor autorizado en el apartado de gestión fuera de la obra. </w:t>
      </w:r>
    </w:p>
    <w:p w14:paraId="70423D51" w14:textId="1EC9BDEF" w:rsidR="00C234C3" w:rsidRPr="008C198E" w:rsidRDefault="00C523E0" w:rsidP="00C523E0">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Se indicará que los contenedores estarán señalizados de acuerdo con la separación selectiva prevista</w:t>
      </w:r>
      <w:r w:rsidR="00C234C3" w:rsidRPr="008C198E">
        <w:rPr>
          <w:rFonts w:asciiTheme="minorHAnsi" w:hAnsiTheme="minorHAnsi" w:cstheme="minorHAnsi"/>
          <w:color w:val="000000"/>
          <w:szCs w:val="22"/>
          <w:lang w:val="es-ES_tradnl"/>
        </w:rPr>
        <w:t xml:space="preserve">. </w:t>
      </w:r>
    </w:p>
    <w:p w14:paraId="2CC8E6AE" w14:textId="77777777" w:rsidR="00BA5627" w:rsidRPr="008C198E" w:rsidRDefault="00BA5627" w:rsidP="00BA5627">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 Especificar las operaciones de reciclaje y reutilización que se prevén realizar a la obra, si se tercia, indicando la cantidad de residuo en m³ que se ha evitado llevar al vertedero. (por ejemplo, reciclaje in situ de los residuos pétreos generados en el mismo emplazamiento). </w:t>
      </w:r>
    </w:p>
    <w:p w14:paraId="324678E1" w14:textId="77777777" w:rsidR="00BA5627" w:rsidRPr="008C198E" w:rsidRDefault="00BA5627" w:rsidP="00BA5627">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lastRenderedPageBreak/>
        <w:t xml:space="preserve">- Gestión de residuos </w:t>
      </w:r>
      <w:r w:rsidRPr="008C198E">
        <w:rPr>
          <w:rFonts w:asciiTheme="minorHAnsi" w:hAnsiTheme="minorHAnsi" w:cstheme="minorHAnsi"/>
          <w:b/>
          <w:color w:val="000000"/>
          <w:szCs w:val="22"/>
          <w:lang w:val="es-ES_tradnl"/>
        </w:rPr>
        <w:t>fuera de la obra</w:t>
      </w:r>
      <w:r w:rsidRPr="008C198E">
        <w:rPr>
          <w:rFonts w:asciiTheme="minorHAnsi" w:hAnsiTheme="minorHAnsi" w:cstheme="minorHAnsi"/>
          <w:color w:val="000000"/>
          <w:szCs w:val="22"/>
          <w:lang w:val="es-ES_tradnl"/>
        </w:rPr>
        <w:t xml:space="preserve">: </w:t>
      </w:r>
    </w:p>
    <w:p w14:paraId="54981725" w14:textId="77777777" w:rsidR="00BA5627" w:rsidRPr="008C198E" w:rsidRDefault="00BA5627" w:rsidP="00BA5627">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 Se especificarán los datos sobre la previsión del destino de los residuos fuera de la obra: gestores de separación selectiva de residuos, si se tercia, gestores de las instalaciones de valorización, gestores de depósitos controlados (vertederos de tierras, escombros y escombros de construcción), etc. asociados a los tipos y cantidades de residuos previstos. </w:t>
      </w:r>
    </w:p>
    <w:p w14:paraId="69BCC440" w14:textId="77777777" w:rsidR="00BA5627" w:rsidRPr="008C198E" w:rsidRDefault="00BA5627" w:rsidP="00BA5627">
      <w:pPr>
        <w:autoSpaceDE w:val="0"/>
        <w:autoSpaceDN w:val="0"/>
        <w:adjustRightInd w:val="0"/>
        <w:spacing w:after="0"/>
        <w:jc w:val="both"/>
        <w:rPr>
          <w:rFonts w:asciiTheme="minorHAnsi" w:hAnsiTheme="minorHAnsi" w:cstheme="minorHAnsi"/>
          <w:b/>
          <w:color w:val="000000"/>
          <w:szCs w:val="22"/>
          <w:lang w:val="es-ES_tradnl"/>
        </w:rPr>
      </w:pPr>
      <w:r w:rsidRPr="008C198E">
        <w:rPr>
          <w:rFonts w:asciiTheme="minorHAnsi" w:hAnsiTheme="minorHAnsi" w:cstheme="minorHAnsi"/>
          <w:b/>
          <w:color w:val="000000"/>
          <w:szCs w:val="22"/>
          <w:lang w:val="es-ES_tradnl"/>
        </w:rPr>
        <w:t xml:space="preserve">2. Presupuesto estimativo </w:t>
      </w:r>
    </w:p>
    <w:p w14:paraId="09C1B4FA" w14:textId="77777777" w:rsidR="00BA5627" w:rsidRPr="008C198E" w:rsidRDefault="00BA5627" w:rsidP="00BA5627">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Valoración del coste previsto de la gestión de residuos que formará parte del presupuesto del proyecto en un capítulo independiente. Incluirá los presupuestos parciales de residuos de nueva construcción, obras de reforma y escombros, si se tercia. </w:t>
      </w:r>
    </w:p>
    <w:p w14:paraId="6748999C" w14:textId="77777777" w:rsidR="00BA5627" w:rsidRPr="008C198E" w:rsidRDefault="00BA5627" w:rsidP="00BA5627">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Se recomienda detallar las partidas relacionadas con: </w:t>
      </w:r>
    </w:p>
    <w:p w14:paraId="6739D7C0" w14:textId="77777777" w:rsidR="00BA5627" w:rsidRPr="008C198E" w:rsidRDefault="00BA5627" w:rsidP="00BA5627">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 La clasificación de los residuos de acuerdo con la separación selectiva prevista en proyecto. </w:t>
      </w:r>
    </w:p>
    <w:p w14:paraId="3116D809" w14:textId="77777777" w:rsidR="00BA5627" w:rsidRPr="008C198E" w:rsidRDefault="00BA5627" w:rsidP="00BA5627">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 Suministro de equipos de obra para la gestión de residuos (contenedores, compactadoras, etc.) </w:t>
      </w:r>
    </w:p>
    <w:p w14:paraId="546AB1B4" w14:textId="286025DD" w:rsidR="00BA5627" w:rsidRPr="008C198E" w:rsidRDefault="00BA5627" w:rsidP="00BA5627">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 El coste asociado al uso de una maquinaria móvil de trituración, etc., si se tercia. </w:t>
      </w:r>
    </w:p>
    <w:p w14:paraId="1C301777" w14:textId="77777777" w:rsidR="00BA5627" w:rsidRPr="008C198E" w:rsidRDefault="00BA5627" w:rsidP="00BA5627">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 El coste asociado a la carga, transporte y disposición de los residuos hacia centrales de separación, de valorización o depósitos controlados (vertederos). </w:t>
      </w:r>
    </w:p>
    <w:p w14:paraId="7C00F83C" w14:textId="77777777" w:rsidR="00BA5627" w:rsidRPr="008C198E" w:rsidRDefault="00BA5627" w:rsidP="00BA5627">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El equipo redactor del proyecto tendrá que consultar a los servicios técnicos municipales correspondientes para confirmar la necesitar de prever una fianza municipal el valor de la cual se tendrá que determinar, en su caso, en función del volumen total de residuos de excavación y del volumen total de residuos de construcción. </w:t>
      </w:r>
    </w:p>
    <w:p w14:paraId="4C4004FD" w14:textId="5AA61543" w:rsidR="00BA5627" w:rsidRPr="008C198E" w:rsidRDefault="00BA5627" w:rsidP="00BA5627">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De cara a la tramitación del proyecto para obtener la Licencia Municipal de Obras, el proyectista tendrá que presentar la ficha de Gestión de Residuos de la construcción que facilita el Colegio de Arquitectos de </w:t>
      </w:r>
      <w:r w:rsidR="00315EA0" w:rsidRPr="008C198E">
        <w:rPr>
          <w:rFonts w:asciiTheme="minorHAnsi" w:hAnsiTheme="minorHAnsi" w:cstheme="minorHAnsi"/>
          <w:color w:val="000000"/>
          <w:szCs w:val="22"/>
          <w:lang w:val="es-ES_tradnl"/>
        </w:rPr>
        <w:t>Catalunya</w:t>
      </w:r>
      <w:r w:rsidRPr="008C198E">
        <w:rPr>
          <w:rFonts w:asciiTheme="minorHAnsi" w:hAnsiTheme="minorHAnsi" w:cstheme="minorHAnsi"/>
          <w:color w:val="000000"/>
          <w:szCs w:val="22"/>
          <w:lang w:val="es-ES_tradnl"/>
        </w:rPr>
        <w:t xml:space="preserve"> y que da cumplimiento a la normativa vigente. </w:t>
      </w:r>
    </w:p>
    <w:p w14:paraId="4F0C4D07" w14:textId="77777777" w:rsidR="00BA5627" w:rsidRPr="008C198E" w:rsidRDefault="00BA5627" w:rsidP="00BA5627">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Habrá que elegir el modelo de la ficha de gestión de residuos en función del tipo de obra (obra nueva, obra reforma). </w:t>
      </w:r>
    </w:p>
    <w:p w14:paraId="25F3EDB2" w14:textId="77777777" w:rsidR="00BA5627" w:rsidRPr="008C198E" w:rsidRDefault="00BA5627" w:rsidP="00BA5627">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Habrá que consultar en el Ayuntamiento cualquier otra obligación adicional en cuanto a la selección en origen de los residuos y su reciclaje, por su facultad de regular los residuos de construcción. </w:t>
      </w:r>
    </w:p>
    <w:p w14:paraId="19F28B93" w14:textId="77777777" w:rsidR="00BA5627" w:rsidRPr="008C198E" w:rsidRDefault="00BA5627" w:rsidP="00BA5627">
      <w:pPr>
        <w:autoSpaceDE w:val="0"/>
        <w:autoSpaceDN w:val="0"/>
        <w:adjustRightInd w:val="0"/>
        <w:spacing w:after="0"/>
        <w:jc w:val="both"/>
        <w:rPr>
          <w:rFonts w:asciiTheme="minorHAnsi" w:hAnsiTheme="minorHAnsi" w:cstheme="minorHAnsi"/>
          <w:b/>
          <w:color w:val="000000"/>
          <w:szCs w:val="22"/>
          <w:lang w:val="es-ES_tradnl"/>
        </w:rPr>
      </w:pPr>
      <w:r w:rsidRPr="008C198E">
        <w:rPr>
          <w:rFonts w:asciiTheme="minorHAnsi" w:hAnsiTheme="minorHAnsi" w:cstheme="minorHAnsi"/>
          <w:b/>
          <w:color w:val="000000"/>
          <w:szCs w:val="22"/>
          <w:lang w:val="es-ES_tradnl"/>
        </w:rPr>
        <w:t xml:space="preserve">SS Seguridad y salud </w:t>
      </w:r>
    </w:p>
    <w:p w14:paraId="08E14BF1" w14:textId="5AA2503B" w:rsidR="00BA5627" w:rsidRPr="008C198E" w:rsidRDefault="00BA5627" w:rsidP="00BA5627">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En este apartado se desarrollarán, como mínimo, los siguientes </w:t>
      </w:r>
      <w:r w:rsidR="00603229" w:rsidRPr="008C198E">
        <w:rPr>
          <w:rFonts w:asciiTheme="minorHAnsi" w:hAnsiTheme="minorHAnsi" w:cstheme="minorHAnsi"/>
          <w:color w:val="000000"/>
          <w:szCs w:val="22"/>
          <w:lang w:val="es-ES_tradnl"/>
        </w:rPr>
        <w:t>contenidos:</w:t>
      </w:r>
      <w:r w:rsidRPr="008C198E">
        <w:rPr>
          <w:rFonts w:asciiTheme="minorHAnsi" w:hAnsiTheme="minorHAnsi" w:cstheme="minorHAnsi"/>
          <w:color w:val="000000"/>
          <w:szCs w:val="22"/>
          <w:lang w:val="es-ES_tradnl"/>
        </w:rPr>
        <w:t xml:space="preserve"> </w:t>
      </w:r>
    </w:p>
    <w:p w14:paraId="462AFF3E" w14:textId="1E80DB0E" w:rsidR="00BA5627" w:rsidRPr="008C198E" w:rsidRDefault="00BA5627" w:rsidP="00BA5627">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Identificación de los riesgos más relevantes que se pueden producir en la ejecución de las obras, particularmente los que son específicos del proyecto (</w:t>
      </w:r>
      <w:r w:rsidR="00603229" w:rsidRPr="008C198E">
        <w:rPr>
          <w:rFonts w:asciiTheme="minorHAnsi" w:hAnsiTheme="minorHAnsi" w:cstheme="minorHAnsi"/>
          <w:color w:val="000000"/>
          <w:szCs w:val="22"/>
          <w:lang w:val="es-ES_tradnl"/>
        </w:rPr>
        <w:t>grandes alturas</w:t>
      </w:r>
      <w:r w:rsidRPr="008C198E">
        <w:rPr>
          <w:rFonts w:asciiTheme="minorHAnsi" w:hAnsiTheme="minorHAnsi" w:cstheme="minorHAnsi"/>
          <w:color w:val="000000"/>
          <w:szCs w:val="22"/>
          <w:lang w:val="es-ES_tradnl"/>
        </w:rPr>
        <w:t xml:space="preserve">, excavaciones, movimientos de tierras, etc.). </w:t>
      </w:r>
    </w:p>
    <w:p w14:paraId="7A8ECB2E" w14:textId="77777777" w:rsidR="00BA5627" w:rsidRPr="008C198E" w:rsidRDefault="00BA5627" w:rsidP="00BA5627">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 Estimación económica de las medidas de seguridad y salud como capítulo independiente incluido al presupuesto del proyecto. </w:t>
      </w:r>
    </w:p>
    <w:p w14:paraId="5315A5DC" w14:textId="77777777" w:rsidR="00BA5627" w:rsidRPr="008C198E" w:rsidRDefault="00BA5627" w:rsidP="00BA5627">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 Compromiso de desarrollo del Estudio de Seguridad y Salud en Fase de Ejecución, siguiendo el que establece la normativa. El equipo redactor del proyecto tendrá que consultar a los servicios técnicos municipales correspondientes qué documentación relativa a la Seguridad y Salud hay que presentar a la solicitud de la licencia municipal. En el caso de que exijan el Estudio de Seguridad y Salud cumplido, habrá que seguir los contenidos que se especifiquen en el Pliego mencionado con la información que se dispone en fase de Básico y habrá que complementarlo posteriormente en fase de Ejecución. </w:t>
      </w:r>
    </w:p>
    <w:p w14:paraId="0088D665" w14:textId="77777777" w:rsidR="00BA5627" w:rsidRPr="008C198E" w:rsidRDefault="00BA5627" w:rsidP="00BA5627">
      <w:pPr>
        <w:autoSpaceDE w:val="0"/>
        <w:autoSpaceDN w:val="0"/>
        <w:adjustRightInd w:val="0"/>
        <w:spacing w:after="0"/>
        <w:jc w:val="both"/>
        <w:rPr>
          <w:rFonts w:asciiTheme="minorHAnsi" w:hAnsiTheme="minorHAnsi" w:cstheme="minorHAnsi"/>
          <w:b/>
          <w:color w:val="000000"/>
          <w:szCs w:val="22"/>
          <w:lang w:val="es-ES_tradnl"/>
        </w:rPr>
      </w:pPr>
      <w:r w:rsidRPr="008C198E">
        <w:rPr>
          <w:rFonts w:asciiTheme="minorHAnsi" w:hAnsiTheme="minorHAnsi" w:cstheme="minorHAnsi"/>
          <w:b/>
          <w:color w:val="000000"/>
          <w:szCs w:val="22"/>
          <w:lang w:val="es-ES_tradnl"/>
        </w:rPr>
        <w:t xml:space="preserve">AC Autorizaciones, certificados y otros </w:t>
      </w:r>
    </w:p>
    <w:p w14:paraId="1C95A2A1" w14:textId="77777777" w:rsidR="00BA5627" w:rsidRPr="008C198E" w:rsidRDefault="00BA5627" w:rsidP="00BA5627">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Se incluirán en este apartado los certificados, las autorizaciones o informes de organismos públicos y/o compañías suministradoras. Se hará una relación previa de los documentos que se aportan indicando los datos identificativos: alcance, fecha, entidad, etc. Por ejemplo, se incluirá: </w:t>
      </w:r>
    </w:p>
    <w:p w14:paraId="6E92AE2F" w14:textId="338CCE56" w:rsidR="00C234C3" w:rsidRPr="008C198E" w:rsidRDefault="00BA5627" w:rsidP="00BA5627">
      <w:pPr>
        <w:autoSpaceDE w:val="0"/>
        <w:autoSpaceDN w:val="0"/>
        <w:adjustRightInd w:val="0"/>
        <w:spacing w:after="0"/>
        <w:jc w:val="both"/>
        <w:rPr>
          <w:rFonts w:asciiTheme="minorHAnsi" w:hAnsiTheme="minorHAnsi" w:cstheme="minorHAnsi"/>
          <w:b/>
          <w:szCs w:val="22"/>
          <w:lang w:val="es-ES_tradnl"/>
        </w:rPr>
      </w:pPr>
      <w:r w:rsidRPr="008C198E">
        <w:rPr>
          <w:rFonts w:asciiTheme="minorHAnsi" w:hAnsiTheme="minorHAnsi" w:cstheme="minorHAnsi"/>
          <w:b/>
          <w:color w:val="000000"/>
          <w:szCs w:val="22"/>
          <w:lang w:val="es-ES_tradnl"/>
        </w:rPr>
        <w:t>- Certificado de compatibilidad urbanística, si ya se dispone</w:t>
      </w:r>
      <w:r w:rsidR="00C234C3" w:rsidRPr="008C198E">
        <w:rPr>
          <w:rFonts w:asciiTheme="minorHAnsi" w:hAnsiTheme="minorHAnsi" w:cstheme="minorHAnsi"/>
          <w:b/>
          <w:szCs w:val="22"/>
          <w:lang w:val="es-ES_tradnl"/>
        </w:rPr>
        <w:t xml:space="preserve">. </w:t>
      </w:r>
    </w:p>
    <w:p w14:paraId="0C312867" w14:textId="6D6FC98E" w:rsidR="00C234C3" w:rsidRPr="008C198E" w:rsidRDefault="00C234C3" w:rsidP="00C234C3">
      <w:pPr>
        <w:autoSpaceDE w:val="0"/>
        <w:autoSpaceDN w:val="0"/>
        <w:adjustRightInd w:val="0"/>
        <w:spacing w:after="0"/>
        <w:jc w:val="both"/>
        <w:rPr>
          <w:rFonts w:asciiTheme="minorHAnsi" w:hAnsiTheme="minorHAnsi" w:cstheme="minorHAnsi"/>
          <w:szCs w:val="22"/>
          <w:lang w:val="es-ES_tradnl"/>
        </w:rPr>
      </w:pPr>
      <w:r w:rsidRPr="008C198E">
        <w:rPr>
          <w:rFonts w:asciiTheme="minorHAnsi" w:hAnsiTheme="minorHAnsi" w:cstheme="minorHAnsi"/>
          <w:b/>
          <w:bCs/>
          <w:szCs w:val="22"/>
          <w:lang w:val="es-ES_tradnl"/>
        </w:rPr>
        <w:t>- Fi</w:t>
      </w:r>
      <w:r w:rsidR="00873257" w:rsidRPr="008C198E">
        <w:rPr>
          <w:rFonts w:asciiTheme="minorHAnsi" w:hAnsiTheme="minorHAnsi" w:cstheme="minorHAnsi"/>
          <w:b/>
          <w:bCs/>
          <w:szCs w:val="22"/>
          <w:lang w:val="es-ES_tradnl"/>
        </w:rPr>
        <w:t xml:space="preserve">cha de la hoja de </w:t>
      </w:r>
      <w:r w:rsidR="00603229" w:rsidRPr="008C198E">
        <w:rPr>
          <w:rFonts w:asciiTheme="minorHAnsi" w:hAnsiTheme="minorHAnsi" w:cstheme="minorHAnsi"/>
          <w:b/>
          <w:bCs/>
          <w:szCs w:val="22"/>
          <w:lang w:val="es-ES_tradnl"/>
        </w:rPr>
        <w:t>estadísticas</w:t>
      </w:r>
      <w:r w:rsidRPr="008C198E">
        <w:rPr>
          <w:rFonts w:asciiTheme="minorHAnsi" w:hAnsiTheme="minorHAnsi" w:cstheme="minorHAnsi"/>
          <w:b/>
          <w:bCs/>
          <w:szCs w:val="22"/>
          <w:lang w:val="es-ES_tradnl"/>
        </w:rPr>
        <w:t xml:space="preserve"> </w:t>
      </w:r>
    </w:p>
    <w:p w14:paraId="2F3C455F" w14:textId="51543725" w:rsidR="00873257" w:rsidRPr="008C198E" w:rsidRDefault="00873257" w:rsidP="00873257">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lastRenderedPageBreak/>
        <w:t xml:space="preserve">El Proyectista tendrá que rellenar, en esta fase del proyecto y para la tramitación de la licencia municipal de obras, la correspondiente hoja de estadísticas. El equipo redactor del proyecto tendrá que consultar a los servicios técnicos municipales correspondientes qué documentación relativa a la hoja de estadísticas hay que presentar puesto que algunas Administraciones disponen de hojas propias. En caso contrario, se tendrá que presentar la hoja de estadísticas de la Generalitat de </w:t>
      </w:r>
      <w:r w:rsidR="00315EA0" w:rsidRPr="008C198E">
        <w:rPr>
          <w:rFonts w:asciiTheme="minorHAnsi" w:hAnsiTheme="minorHAnsi" w:cstheme="minorHAnsi"/>
          <w:color w:val="000000"/>
          <w:szCs w:val="22"/>
          <w:lang w:val="es-ES_tradnl"/>
        </w:rPr>
        <w:t>Catalunya</w:t>
      </w:r>
      <w:r w:rsidRPr="008C198E">
        <w:rPr>
          <w:rFonts w:asciiTheme="minorHAnsi" w:hAnsiTheme="minorHAnsi" w:cstheme="minorHAnsi"/>
          <w:color w:val="000000"/>
          <w:szCs w:val="22"/>
          <w:lang w:val="es-ES_tradnl"/>
        </w:rPr>
        <w:t xml:space="preserve">. </w:t>
      </w:r>
    </w:p>
    <w:p w14:paraId="363E1811" w14:textId="756A9765" w:rsidR="00873257" w:rsidRPr="008C198E" w:rsidRDefault="00873257" w:rsidP="00873257">
      <w:pPr>
        <w:autoSpaceDE w:val="0"/>
        <w:autoSpaceDN w:val="0"/>
        <w:adjustRightInd w:val="0"/>
        <w:spacing w:after="0"/>
        <w:jc w:val="both"/>
        <w:rPr>
          <w:rFonts w:asciiTheme="minorHAnsi" w:hAnsiTheme="minorHAnsi" w:cstheme="minorHAnsi"/>
          <w:b/>
          <w:color w:val="000000"/>
          <w:szCs w:val="22"/>
          <w:lang w:val="es-ES_tradnl"/>
        </w:rPr>
      </w:pPr>
      <w:r w:rsidRPr="008C198E">
        <w:rPr>
          <w:rFonts w:asciiTheme="minorHAnsi" w:hAnsiTheme="minorHAnsi" w:cstheme="minorHAnsi"/>
          <w:b/>
          <w:color w:val="000000"/>
          <w:szCs w:val="22"/>
          <w:lang w:val="es-ES_tradnl"/>
        </w:rPr>
        <w:t xml:space="preserve">CQP Autocontrol del Proyecto </w:t>
      </w:r>
    </w:p>
    <w:p w14:paraId="072E13C1" w14:textId="77777777" w:rsidR="00873257" w:rsidRPr="008C198E" w:rsidRDefault="00873257" w:rsidP="00873257">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El proyectista, durante la redacción del proyecto, tiene que tomar las medidas que considere necesarias para garantizar que el Proyecto objete de este encargo cumple con los requisitos y especificaciones exigidas. </w:t>
      </w:r>
    </w:p>
    <w:p w14:paraId="0DB882D9" w14:textId="3C08A122" w:rsidR="00873257" w:rsidRPr="008C198E" w:rsidRDefault="00873257" w:rsidP="00873257">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Se hará cumplir la “Guía de Contenido documental del Proyecto. Fase Básico” del COAC (Colegio de arquitectos de </w:t>
      </w:r>
      <w:r w:rsidR="00315EA0" w:rsidRPr="008C198E">
        <w:rPr>
          <w:rFonts w:asciiTheme="minorHAnsi" w:hAnsiTheme="minorHAnsi" w:cstheme="minorHAnsi"/>
          <w:color w:val="000000"/>
          <w:szCs w:val="22"/>
          <w:lang w:val="es-ES_tradnl"/>
        </w:rPr>
        <w:t>Catalunya</w:t>
      </w:r>
      <w:r w:rsidRPr="008C198E">
        <w:rPr>
          <w:rFonts w:asciiTheme="minorHAnsi" w:hAnsiTheme="minorHAnsi" w:cstheme="minorHAnsi"/>
          <w:color w:val="000000"/>
          <w:szCs w:val="22"/>
          <w:lang w:val="es-ES_tradnl"/>
        </w:rPr>
        <w:t>) adaptada al Pliego de prescripciones técnicas (se puede consultar en su web).</w:t>
      </w:r>
    </w:p>
    <w:p w14:paraId="7A8066FE" w14:textId="77777777" w:rsidR="00873257" w:rsidRPr="008C198E" w:rsidRDefault="00873257" w:rsidP="00873257">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El cumplimiento de esta guía asegura que el proyecto tiene un nivel de definición adecuado. </w:t>
      </w:r>
    </w:p>
    <w:p w14:paraId="2AFC05E7" w14:textId="7AFFC86F" w:rsidR="00873257" w:rsidRPr="008C198E" w:rsidRDefault="00873257" w:rsidP="00873257">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El proyectista presentará </w:t>
      </w:r>
      <w:r w:rsidR="00773865">
        <w:rPr>
          <w:rFonts w:asciiTheme="minorHAnsi" w:hAnsiTheme="minorHAnsi" w:cstheme="minorHAnsi"/>
          <w:color w:val="000000"/>
          <w:szCs w:val="22"/>
          <w:lang w:val="es-ES_tradnl"/>
        </w:rPr>
        <w:t>cumplimentadas</w:t>
      </w:r>
      <w:r w:rsidRPr="008C198E">
        <w:rPr>
          <w:rFonts w:asciiTheme="minorHAnsi" w:hAnsiTheme="minorHAnsi" w:cstheme="minorHAnsi"/>
          <w:color w:val="000000"/>
          <w:szCs w:val="22"/>
          <w:lang w:val="es-ES_tradnl"/>
        </w:rPr>
        <w:t xml:space="preserve"> las hojas resumen de la Guía aplicada al proyecto con los contenidos seleccionados y verificados, en apoyo papel y en apoyo informático. </w:t>
      </w:r>
    </w:p>
    <w:p w14:paraId="217B2A7D" w14:textId="77777777" w:rsidR="00873257" w:rsidRPr="008C198E" w:rsidRDefault="00873257" w:rsidP="00873257">
      <w:pPr>
        <w:autoSpaceDE w:val="0"/>
        <w:autoSpaceDN w:val="0"/>
        <w:adjustRightInd w:val="0"/>
        <w:spacing w:after="0"/>
        <w:jc w:val="both"/>
        <w:rPr>
          <w:rFonts w:asciiTheme="minorHAnsi" w:hAnsiTheme="minorHAnsi" w:cstheme="minorHAnsi"/>
          <w:b/>
          <w:color w:val="000000"/>
          <w:szCs w:val="22"/>
          <w:lang w:val="es-ES_tradnl"/>
        </w:rPr>
      </w:pPr>
      <w:r w:rsidRPr="008C198E">
        <w:rPr>
          <w:rFonts w:asciiTheme="minorHAnsi" w:hAnsiTheme="minorHAnsi" w:cstheme="minorHAnsi"/>
          <w:b/>
          <w:color w:val="000000"/>
          <w:szCs w:val="22"/>
          <w:lang w:val="es-ES_tradnl"/>
        </w:rPr>
        <w:t xml:space="preserve">PA Proyecto para la solicitud de licencia ambiental </w:t>
      </w:r>
    </w:p>
    <w:p w14:paraId="0D19C066" w14:textId="77777777" w:rsidR="00873257" w:rsidRPr="008C198E" w:rsidRDefault="00873257" w:rsidP="00873257">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Habrá que redactar un proyecto para la solicitud de la Licencia ambiental cuando así lo determine la propuesta del procedimiento de adjudicación en cumplimiento de la normativa aplicable. </w:t>
      </w:r>
    </w:p>
    <w:p w14:paraId="2FF6CB5E" w14:textId="77777777" w:rsidR="00873257" w:rsidRPr="008C198E" w:rsidRDefault="00873257" w:rsidP="00873257">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El contenido del proyecto será el que establezca la normativa vigente. </w:t>
      </w:r>
    </w:p>
    <w:p w14:paraId="29E4A579" w14:textId="031489A1" w:rsidR="00873257" w:rsidRPr="008C198E" w:rsidRDefault="00873257" w:rsidP="00873257">
      <w:pPr>
        <w:autoSpaceDE w:val="0"/>
        <w:autoSpaceDN w:val="0"/>
        <w:adjustRightInd w:val="0"/>
        <w:spacing w:after="0"/>
        <w:jc w:val="both"/>
        <w:rPr>
          <w:rFonts w:asciiTheme="minorHAnsi" w:hAnsiTheme="minorHAnsi" w:cstheme="minorHAnsi"/>
          <w:b/>
          <w:color w:val="000000"/>
          <w:szCs w:val="22"/>
          <w:lang w:val="es-ES_tradnl"/>
        </w:rPr>
      </w:pPr>
      <w:r w:rsidRPr="008C198E">
        <w:rPr>
          <w:rFonts w:asciiTheme="minorHAnsi" w:hAnsiTheme="minorHAnsi" w:cstheme="minorHAnsi"/>
          <w:b/>
          <w:color w:val="000000"/>
          <w:szCs w:val="22"/>
          <w:lang w:val="es-ES_tradnl"/>
        </w:rPr>
        <w:t xml:space="preserve">JN Justificaciones o estudios específicos a requerimiento de algún organismo </w:t>
      </w:r>
    </w:p>
    <w:p w14:paraId="43ACE202" w14:textId="77777777" w:rsidR="00873257" w:rsidRPr="008C198E" w:rsidRDefault="00873257" w:rsidP="00873257">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En el caso de que se tengan que elaborar estudios específicos complementarios a requerimiento de algún organismo (como es el caso de estudios de patrimonio, de paisaje urbano, arqueológicos, de cuencas hidráulicas, servicios de protección de incendios, etc.) habrá que adjuntarlos en este Anexo, a pesar de que sus implicaciones en el proyecto se habrán tenido en cuenta en los documentos correspondientes. </w:t>
      </w:r>
    </w:p>
    <w:p w14:paraId="5A673267" w14:textId="77777777" w:rsidR="00873257" w:rsidRPr="008C198E" w:rsidRDefault="00873257" w:rsidP="00873257">
      <w:pPr>
        <w:autoSpaceDE w:val="0"/>
        <w:autoSpaceDN w:val="0"/>
        <w:adjustRightInd w:val="0"/>
        <w:spacing w:after="0"/>
        <w:jc w:val="both"/>
        <w:rPr>
          <w:rFonts w:asciiTheme="minorHAnsi" w:hAnsiTheme="minorHAnsi" w:cstheme="minorHAnsi"/>
          <w:i/>
          <w:color w:val="000000"/>
          <w:szCs w:val="22"/>
          <w:lang w:val="es-ES_tradnl"/>
        </w:rPr>
      </w:pPr>
      <w:r w:rsidRPr="008C198E">
        <w:rPr>
          <w:rFonts w:asciiTheme="minorHAnsi" w:hAnsiTheme="minorHAnsi" w:cstheme="minorHAnsi"/>
          <w:i/>
          <w:color w:val="000000"/>
          <w:szCs w:val="22"/>
          <w:lang w:val="es-ES_tradnl"/>
        </w:rPr>
        <w:t xml:space="preserve">Habrá que tener en cuenta el “Protocolo de actuación en caso de detección de artefactos explosivos en relación con la Seguridad y Salud Laboral en obras de construcción” (PRO-08) </w:t>
      </w:r>
    </w:p>
    <w:p w14:paraId="440584CA" w14:textId="77777777" w:rsidR="00873257" w:rsidRPr="008C198E" w:rsidRDefault="00873257" w:rsidP="00873257">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 xml:space="preserve">En el caso de que se tengan que confeccionar expedientes para la tramitación y gestión con organismos o compañías (como es el caso de la justificación de ordenanzas municipales de captadores solares, conexiones al alcantarillado, en la red eléctrica, etc.) habrá que adjuntarlos en este Anexo, en el muy entendido que la información de base se ha obtenido del proyecto del edificio. </w:t>
      </w:r>
    </w:p>
    <w:p w14:paraId="0DCA772B" w14:textId="22C41E63" w:rsidR="0072269A" w:rsidRPr="008C198E" w:rsidRDefault="00873257" w:rsidP="00873257">
      <w:pPr>
        <w:autoSpaceDE w:val="0"/>
        <w:autoSpaceDN w:val="0"/>
        <w:adjustRightInd w:val="0"/>
        <w:spacing w:after="0"/>
        <w:jc w:val="both"/>
        <w:rPr>
          <w:rFonts w:asciiTheme="minorHAnsi" w:hAnsiTheme="minorHAnsi" w:cstheme="minorHAnsi"/>
          <w:color w:val="000000"/>
          <w:szCs w:val="22"/>
          <w:lang w:val="es-ES_tradnl"/>
        </w:rPr>
      </w:pPr>
      <w:r w:rsidRPr="008C198E">
        <w:rPr>
          <w:rFonts w:asciiTheme="minorHAnsi" w:hAnsiTheme="minorHAnsi" w:cstheme="minorHAnsi"/>
          <w:color w:val="000000"/>
          <w:szCs w:val="22"/>
          <w:lang w:val="es-ES_tradnl"/>
        </w:rPr>
        <w:t>Su contenido será el necesario según las especificaciones de los organismos y entidades que lo requieran.</w:t>
      </w:r>
    </w:p>
    <w:p w14:paraId="2E2E39E3" w14:textId="77777777" w:rsidR="00BF0AFB" w:rsidRPr="008C198E" w:rsidRDefault="00BF0AFB" w:rsidP="00BF0AFB">
      <w:pPr>
        <w:autoSpaceDE w:val="0"/>
        <w:autoSpaceDN w:val="0"/>
        <w:adjustRightInd w:val="0"/>
        <w:spacing w:after="0"/>
        <w:jc w:val="both"/>
        <w:rPr>
          <w:rFonts w:cstheme="minorHAnsi"/>
          <w:b/>
          <w:bCs/>
          <w:color w:val="000000"/>
          <w:lang w:val="es-ES_tradnl"/>
        </w:rPr>
      </w:pPr>
    </w:p>
    <w:p w14:paraId="3E6F903B" w14:textId="09DA4D83" w:rsidR="00BF0AFB" w:rsidRPr="008C198E" w:rsidRDefault="00BF0AFB" w:rsidP="00D206B7">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A </w:t>
      </w:r>
      <w:r w:rsidR="00603229" w:rsidRPr="008C198E">
        <w:rPr>
          <w:rFonts w:asciiTheme="minorHAnsi" w:hAnsiTheme="minorHAnsi" w:cstheme="minorHAnsi"/>
          <w:bCs/>
          <w:sz w:val="22"/>
          <w:szCs w:val="22"/>
          <w:lang w:val="es-ES_tradnl"/>
        </w:rPr>
        <w:t>continuación,</w:t>
      </w:r>
      <w:r w:rsidRPr="008C198E">
        <w:rPr>
          <w:rFonts w:asciiTheme="minorHAnsi" w:hAnsiTheme="minorHAnsi" w:cstheme="minorHAnsi"/>
          <w:bCs/>
          <w:sz w:val="22"/>
          <w:szCs w:val="22"/>
          <w:lang w:val="es-ES_tradnl"/>
        </w:rPr>
        <w:t xml:space="preserve"> s</w:t>
      </w:r>
      <w:r w:rsidR="00166739" w:rsidRPr="008C198E">
        <w:rPr>
          <w:rFonts w:asciiTheme="minorHAnsi" w:hAnsiTheme="minorHAnsi" w:cstheme="minorHAnsi"/>
          <w:bCs/>
          <w:sz w:val="22"/>
          <w:szCs w:val="22"/>
          <w:lang w:val="es-ES_tradnl"/>
        </w:rPr>
        <w:t xml:space="preserve">e </w:t>
      </w:r>
      <w:r w:rsidRPr="008C198E">
        <w:rPr>
          <w:rFonts w:asciiTheme="minorHAnsi" w:hAnsiTheme="minorHAnsi" w:cstheme="minorHAnsi"/>
          <w:bCs/>
          <w:sz w:val="22"/>
          <w:szCs w:val="22"/>
          <w:lang w:val="es-ES_tradnl"/>
        </w:rPr>
        <w:t>enumer</w:t>
      </w:r>
      <w:r w:rsidR="00166739" w:rsidRPr="008C198E">
        <w:rPr>
          <w:rFonts w:asciiTheme="minorHAnsi" w:hAnsiTheme="minorHAnsi" w:cstheme="minorHAnsi"/>
          <w:bCs/>
          <w:sz w:val="22"/>
          <w:szCs w:val="22"/>
          <w:lang w:val="es-ES_tradnl"/>
        </w:rPr>
        <w:t>a</w:t>
      </w:r>
      <w:r w:rsidRPr="008C198E">
        <w:rPr>
          <w:rFonts w:asciiTheme="minorHAnsi" w:hAnsiTheme="minorHAnsi" w:cstheme="minorHAnsi"/>
          <w:bCs/>
          <w:sz w:val="22"/>
          <w:szCs w:val="22"/>
          <w:lang w:val="es-ES_tradnl"/>
        </w:rPr>
        <w:t>n l</w:t>
      </w:r>
      <w:r w:rsidR="00166739" w:rsidRPr="008C198E">
        <w:rPr>
          <w:rFonts w:asciiTheme="minorHAnsi" w:hAnsiTheme="minorHAnsi" w:cstheme="minorHAnsi"/>
          <w:bCs/>
          <w:sz w:val="22"/>
          <w:szCs w:val="22"/>
          <w:lang w:val="es-ES_tradnl"/>
        </w:rPr>
        <w:t>o</w:t>
      </w:r>
      <w:r w:rsidRPr="008C198E">
        <w:rPr>
          <w:rFonts w:asciiTheme="minorHAnsi" w:hAnsiTheme="minorHAnsi" w:cstheme="minorHAnsi"/>
          <w:bCs/>
          <w:sz w:val="22"/>
          <w:szCs w:val="22"/>
          <w:lang w:val="es-ES_tradnl"/>
        </w:rPr>
        <w:t xml:space="preserve">s </w:t>
      </w:r>
      <w:r w:rsidRPr="008C198E">
        <w:rPr>
          <w:rFonts w:asciiTheme="minorHAnsi" w:hAnsiTheme="minorHAnsi" w:cstheme="minorHAnsi"/>
          <w:b/>
          <w:bCs/>
          <w:i/>
          <w:sz w:val="22"/>
          <w:szCs w:val="22"/>
          <w:lang w:val="es-ES_tradnl"/>
        </w:rPr>
        <w:t xml:space="preserve">POSIBLES </w:t>
      </w:r>
      <w:r w:rsidRPr="008C198E">
        <w:rPr>
          <w:rFonts w:asciiTheme="minorHAnsi" w:hAnsiTheme="minorHAnsi" w:cstheme="minorHAnsi"/>
          <w:bCs/>
          <w:sz w:val="22"/>
          <w:szCs w:val="22"/>
          <w:lang w:val="es-ES_tradnl"/>
        </w:rPr>
        <w:t>pro</w:t>
      </w:r>
      <w:r w:rsidR="00166739" w:rsidRPr="008C198E">
        <w:rPr>
          <w:rFonts w:asciiTheme="minorHAnsi" w:hAnsiTheme="minorHAnsi" w:cstheme="minorHAnsi"/>
          <w:bCs/>
          <w:sz w:val="22"/>
          <w:szCs w:val="22"/>
          <w:lang w:val="es-ES_tradnl"/>
        </w:rPr>
        <w:t>yectos</w:t>
      </w:r>
      <w:r w:rsidRPr="008C198E">
        <w:rPr>
          <w:rFonts w:asciiTheme="minorHAnsi" w:hAnsiTheme="minorHAnsi" w:cstheme="minorHAnsi"/>
          <w:bCs/>
          <w:sz w:val="22"/>
          <w:szCs w:val="22"/>
          <w:lang w:val="es-ES_tradnl"/>
        </w:rPr>
        <w:t>, a tít</w:t>
      </w:r>
      <w:r w:rsidR="00166739" w:rsidRPr="008C198E">
        <w:rPr>
          <w:rFonts w:asciiTheme="minorHAnsi" w:hAnsiTheme="minorHAnsi" w:cstheme="minorHAnsi"/>
          <w:bCs/>
          <w:sz w:val="22"/>
          <w:szCs w:val="22"/>
          <w:lang w:val="es-ES_tradnl"/>
        </w:rPr>
        <w:t>ulo</w:t>
      </w:r>
      <w:r w:rsidRPr="008C198E">
        <w:rPr>
          <w:rFonts w:asciiTheme="minorHAnsi" w:hAnsiTheme="minorHAnsi" w:cstheme="minorHAnsi"/>
          <w:bCs/>
          <w:sz w:val="22"/>
          <w:szCs w:val="22"/>
          <w:lang w:val="es-ES_tradnl"/>
        </w:rPr>
        <w:t xml:space="preserve"> enunciati</w:t>
      </w:r>
      <w:r w:rsidR="00166739" w:rsidRPr="008C198E">
        <w:rPr>
          <w:rFonts w:asciiTheme="minorHAnsi" w:hAnsiTheme="minorHAnsi" w:cstheme="minorHAnsi"/>
          <w:bCs/>
          <w:sz w:val="22"/>
          <w:szCs w:val="22"/>
          <w:lang w:val="es-ES_tradnl"/>
        </w:rPr>
        <w:t xml:space="preserve">vo y sin </w:t>
      </w:r>
      <w:r w:rsidRPr="008C198E">
        <w:rPr>
          <w:rFonts w:asciiTheme="minorHAnsi" w:hAnsiTheme="minorHAnsi" w:cstheme="minorHAnsi"/>
          <w:bCs/>
          <w:sz w:val="22"/>
          <w:szCs w:val="22"/>
          <w:lang w:val="es-ES_tradnl"/>
        </w:rPr>
        <w:t>car</w:t>
      </w:r>
      <w:r w:rsidR="00166739" w:rsidRPr="008C198E">
        <w:rPr>
          <w:rFonts w:asciiTheme="minorHAnsi" w:hAnsiTheme="minorHAnsi" w:cstheme="minorHAnsi"/>
          <w:bCs/>
          <w:sz w:val="22"/>
          <w:szCs w:val="22"/>
          <w:lang w:val="es-ES_tradnl"/>
        </w:rPr>
        <w:t>á</w:t>
      </w:r>
      <w:r w:rsidRPr="008C198E">
        <w:rPr>
          <w:rFonts w:asciiTheme="minorHAnsi" w:hAnsiTheme="minorHAnsi" w:cstheme="minorHAnsi"/>
          <w:bCs/>
          <w:sz w:val="22"/>
          <w:szCs w:val="22"/>
          <w:lang w:val="es-ES_tradnl"/>
        </w:rPr>
        <w:t>cter limitati</w:t>
      </w:r>
      <w:r w:rsidR="00166739" w:rsidRPr="008C198E">
        <w:rPr>
          <w:rFonts w:asciiTheme="minorHAnsi" w:hAnsiTheme="minorHAnsi" w:cstheme="minorHAnsi"/>
          <w:bCs/>
          <w:sz w:val="22"/>
          <w:szCs w:val="22"/>
          <w:lang w:val="es-ES_tradnl"/>
        </w:rPr>
        <w:t xml:space="preserve">vo, que </w:t>
      </w:r>
      <w:r w:rsidRPr="008C198E">
        <w:rPr>
          <w:rFonts w:asciiTheme="minorHAnsi" w:hAnsiTheme="minorHAnsi" w:cstheme="minorHAnsi"/>
          <w:bCs/>
          <w:sz w:val="22"/>
          <w:szCs w:val="22"/>
          <w:lang w:val="es-ES_tradnl"/>
        </w:rPr>
        <w:t>s</w:t>
      </w:r>
      <w:r w:rsidR="00166739" w:rsidRPr="008C198E">
        <w:rPr>
          <w:rFonts w:asciiTheme="minorHAnsi" w:hAnsiTheme="minorHAnsi" w:cstheme="minorHAnsi"/>
          <w:bCs/>
          <w:sz w:val="22"/>
          <w:szCs w:val="22"/>
          <w:lang w:val="es-ES_tradnl"/>
        </w:rPr>
        <w:t>e</w:t>
      </w:r>
      <w:r w:rsidRPr="008C198E">
        <w:rPr>
          <w:rFonts w:asciiTheme="minorHAnsi" w:hAnsiTheme="minorHAnsi" w:cstheme="minorHAnsi"/>
          <w:bCs/>
          <w:sz w:val="22"/>
          <w:szCs w:val="22"/>
          <w:lang w:val="es-ES_tradnl"/>
        </w:rPr>
        <w:t xml:space="preserve"> </w:t>
      </w:r>
      <w:r w:rsidR="00603229" w:rsidRPr="008C198E">
        <w:rPr>
          <w:rFonts w:asciiTheme="minorHAnsi" w:hAnsiTheme="minorHAnsi" w:cstheme="minorHAnsi"/>
          <w:bCs/>
          <w:sz w:val="22"/>
          <w:szCs w:val="22"/>
          <w:lang w:val="es-ES_tradnl"/>
        </w:rPr>
        <w:t>podrán</w:t>
      </w:r>
      <w:r w:rsidRPr="008C198E">
        <w:rPr>
          <w:rFonts w:asciiTheme="minorHAnsi" w:hAnsiTheme="minorHAnsi" w:cstheme="minorHAnsi"/>
          <w:bCs/>
          <w:sz w:val="22"/>
          <w:szCs w:val="22"/>
          <w:lang w:val="es-ES_tradnl"/>
        </w:rPr>
        <w:t xml:space="preserve"> des</w:t>
      </w:r>
      <w:r w:rsidR="00166739" w:rsidRPr="008C198E">
        <w:rPr>
          <w:rFonts w:asciiTheme="minorHAnsi" w:hAnsiTheme="minorHAnsi" w:cstheme="minorHAnsi"/>
          <w:bCs/>
          <w:sz w:val="22"/>
          <w:szCs w:val="22"/>
          <w:lang w:val="es-ES_tradnl"/>
        </w:rPr>
        <w:t>arrollar</w:t>
      </w:r>
      <w:r w:rsidRPr="008C198E">
        <w:rPr>
          <w:rFonts w:asciiTheme="minorHAnsi" w:hAnsiTheme="minorHAnsi" w:cstheme="minorHAnsi"/>
          <w:bCs/>
          <w:sz w:val="22"/>
          <w:szCs w:val="22"/>
          <w:lang w:val="es-ES_tradnl"/>
        </w:rPr>
        <w:t xml:space="preserve"> a petició</w:t>
      </w:r>
      <w:r w:rsidR="00166739" w:rsidRPr="008C198E">
        <w:rPr>
          <w:rFonts w:asciiTheme="minorHAnsi" w:hAnsiTheme="minorHAnsi" w:cstheme="minorHAnsi"/>
          <w:bCs/>
          <w:sz w:val="22"/>
          <w:szCs w:val="22"/>
          <w:lang w:val="es-ES_tradnl"/>
        </w:rPr>
        <w:t>n</w:t>
      </w:r>
      <w:r w:rsidRPr="008C198E">
        <w:rPr>
          <w:rFonts w:asciiTheme="minorHAnsi" w:hAnsiTheme="minorHAnsi" w:cstheme="minorHAnsi"/>
          <w:bCs/>
          <w:sz w:val="22"/>
          <w:szCs w:val="22"/>
          <w:lang w:val="es-ES_tradnl"/>
        </w:rPr>
        <w:t xml:space="preserve"> del cont</w:t>
      </w:r>
      <w:r w:rsidR="00166739" w:rsidRPr="008C198E">
        <w:rPr>
          <w:rFonts w:asciiTheme="minorHAnsi" w:hAnsiTheme="minorHAnsi" w:cstheme="minorHAnsi"/>
          <w:bCs/>
          <w:sz w:val="22"/>
          <w:szCs w:val="22"/>
          <w:lang w:val="es-ES_tradnl"/>
        </w:rPr>
        <w:t>r</w:t>
      </w:r>
      <w:r w:rsidRPr="008C198E">
        <w:rPr>
          <w:rFonts w:asciiTheme="minorHAnsi" w:hAnsiTheme="minorHAnsi" w:cstheme="minorHAnsi"/>
          <w:bCs/>
          <w:sz w:val="22"/>
          <w:szCs w:val="22"/>
          <w:lang w:val="es-ES_tradnl"/>
        </w:rPr>
        <w:t>atant</w:t>
      </w:r>
      <w:r w:rsidR="00166739" w:rsidRPr="008C198E">
        <w:rPr>
          <w:rFonts w:asciiTheme="minorHAnsi" w:hAnsiTheme="minorHAnsi" w:cstheme="minorHAnsi"/>
          <w:bCs/>
          <w:sz w:val="22"/>
          <w:szCs w:val="22"/>
          <w:lang w:val="es-ES_tradnl"/>
        </w:rPr>
        <w:t>e</w:t>
      </w:r>
      <w:r w:rsidRPr="008C198E">
        <w:rPr>
          <w:rFonts w:asciiTheme="minorHAnsi" w:hAnsiTheme="minorHAnsi" w:cstheme="minorHAnsi"/>
          <w:bCs/>
          <w:sz w:val="22"/>
          <w:szCs w:val="22"/>
          <w:lang w:val="es-ES_tradnl"/>
        </w:rPr>
        <w:t xml:space="preserve"> forman</w:t>
      </w:r>
      <w:r w:rsidR="00166739" w:rsidRPr="008C198E">
        <w:rPr>
          <w:rFonts w:asciiTheme="minorHAnsi" w:hAnsiTheme="minorHAnsi" w:cstheme="minorHAnsi"/>
          <w:bCs/>
          <w:sz w:val="22"/>
          <w:szCs w:val="22"/>
          <w:lang w:val="es-ES_tradnl"/>
        </w:rPr>
        <w:t>do</w:t>
      </w:r>
      <w:r w:rsidRPr="008C198E">
        <w:rPr>
          <w:rFonts w:asciiTheme="minorHAnsi" w:hAnsiTheme="minorHAnsi" w:cstheme="minorHAnsi"/>
          <w:bCs/>
          <w:sz w:val="22"/>
          <w:szCs w:val="22"/>
          <w:lang w:val="es-ES_tradnl"/>
        </w:rPr>
        <w:t xml:space="preserve"> part</w:t>
      </w:r>
      <w:r w:rsidR="00166739" w:rsidRPr="008C198E">
        <w:rPr>
          <w:rFonts w:asciiTheme="minorHAnsi" w:hAnsiTheme="minorHAnsi" w:cstheme="minorHAnsi"/>
          <w:bCs/>
          <w:sz w:val="22"/>
          <w:szCs w:val="22"/>
          <w:lang w:val="es-ES_tradnl"/>
        </w:rPr>
        <w:t>e</w:t>
      </w:r>
      <w:r w:rsidRPr="008C198E">
        <w:rPr>
          <w:rFonts w:asciiTheme="minorHAnsi" w:hAnsiTheme="minorHAnsi" w:cstheme="minorHAnsi"/>
          <w:bCs/>
          <w:sz w:val="22"/>
          <w:szCs w:val="22"/>
          <w:lang w:val="es-ES_tradnl"/>
        </w:rPr>
        <w:t xml:space="preserve"> del</w:t>
      </w:r>
      <w:r w:rsidR="00166739" w:rsidRPr="008C198E">
        <w:rPr>
          <w:rFonts w:asciiTheme="minorHAnsi" w:hAnsiTheme="minorHAnsi" w:cstheme="minorHAnsi"/>
          <w:bCs/>
          <w:sz w:val="22"/>
          <w:szCs w:val="22"/>
          <w:lang w:val="es-ES_tradnl"/>
        </w:rPr>
        <w:t xml:space="preserve"> </w:t>
      </w:r>
      <w:r w:rsidRPr="008C198E">
        <w:rPr>
          <w:rFonts w:asciiTheme="minorHAnsi" w:hAnsiTheme="minorHAnsi" w:cstheme="minorHAnsi"/>
          <w:bCs/>
          <w:sz w:val="22"/>
          <w:szCs w:val="22"/>
          <w:lang w:val="es-ES_tradnl"/>
        </w:rPr>
        <w:t>obje</w:t>
      </w:r>
      <w:r w:rsidR="00166739" w:rsidRPr="008C198E">
        <w:rPr>
          <w:rFonts w:asciiTheme="minorHAnsi" w:hAnsiTheme="minorHAnsi" w:cstheme="minorHAnsi"/>
          <w:bCs/>
          <w:sz w:val="22"/>
          <w:szCs w:val="22"/>
          <w:lang w:val="es-ES_tradnl"/>
        </w:rPr>
        <w:t>to</w:t>
      </w:r>
      <w:r w:rsidRPr="008C198E">
        <w:rPr>
          <w:rFonts w:asciiTheme="minorHAnsi" w:hAnsiTheme="minorHAnsi" w:cstheme="minorHAnsi"/>
          <w:bCs/>
          <w:sz w:val="22"/>
          <w:szCs w:val="22"/>
          <w:lang w:val="es-ES_tradnl"/>
        </w:rPr>
        <w:t xml:space="preserve"> del contra</w:t>
      </w:r>
      <w:r w:rsidR="00166739" w:rsidRPr="008C198E">
        <w:rPr>
          <w:rFonts w:asciiTheme="minorHAnsi" w:hAnsiTheme="minorHAnsi" w:cstheme="minorHAnsi"/>
          <w:bCs/>
          <w:sz w:val="22"/>
          <w:szCs w:val="22"/>
          <w:lang w:val="es-ES_tradnl"/>
        </w:rPr>
        <w:t>to</w:t>
      </w:r>
      <w:r w:rsidRPr="008C198E">
        <w:rPr>
          <w:rFonts w:asciiTheme="minorHAnsi" w:hAnsiTheme="minorHAnsi" w:cstheme="minorHAnsi"/>
          <w:bCs/>
          <w:sz w:val="22"/>
          <w:szCs w:val="22"/>
          <w:lang w:val="es-ES_tradnl"/>
        </w:rPr>
        <w:t xml:space="preserve">. </w:t>
      </w:r>
    </w:p>
    <w:p w14:paraId="58FD0E4F" w14:textId="77777777" w:rsidR="00BF0AFB" w:rsidRPr="008C198E" w:rsidRDefault="00BF0AFB" w:rsidP="00BF0AFB">
      <w:pPr>
        <w:autoSpaceDE w:val="0"/>
        <w:autoSpaceDN w:val="0"/>
        <w:adjustRightInd w:val="0"/>
        <w:spacing w:after="0"/>
        <w:jc w:val="both"/>
        <w:rPr>
          <w:rFonts w:cstheme="minorHAnsi"/>
          <w:color w:val="000000"/>
          <w:lang w:val="es-ES_tradnl"/>
        </w:rPr>
      </w:pPr>
    </w:p>
    <w:p w14:paraId="69D69576" w14:textId="77777777" w:rsidR="00166739" w:rsidRPr="008C198E" w:rsidRDefault="00166739" w:rsidP="00166739">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SA Proyectos de servicios afectados </w:t>
      </w:r>
    </w:p>
    <w:p w14:paraId="6830BF95" w14:textId="77777777" w:rsidR="00166739" w:rsidRPr="008C198E" w:rsidRDefault="00166739" w:rsidP="00166739">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En el caso de que se hayan tenido que elaborar proyectos de servicios afectados (por ejemplo, por traslado de colectores, traslado o soterramiento de tendidos eléctricos, etc.), habrá que adjuntarlos en este Anexo. Se hará una relación previa indicando los datos identificativos: alcance, fecha, autor, etc. </w:t>
      </w:r>
    </w:p>
    <w:p w14:paraId="3132B0AA" w14:textId="77777777" w:rsidR="00166739" w:rsidRPr="008C198E" w:rsidRDefault="00166739" w:rsidP="00166739">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Su contenido seguirá las especificaciones de la normativa y a las que indiquen las compañías o entidades afectadas. </w:t>
      </w:r>
    </w:p>
    <w:p w14:paraId="0964F612" w14:textId="77777777" w:rsidR="00984B5C" w:rsidRDefault="00984B5C" w:rsidP="00166739">
      <w:pPr>
        <w:pStyle w:val="Default"/>
        <w:jc w:val="both"/>
        <w:rPr>
          <w:rFonts w:asciiTheme="minorHAnsi" w:hAnsiTheme="minorHAnsi" w:cstheme="minorHAnsi"/>
          <w:b/>
          <w:bCs/>
          <w:sz w:val="22"/>
          <w:szCs w:val="22"/>
          <w:lang w:val="es-ES_tradnl"/>
        </w:rPr>
      </w:pPr>
    </w:p>
    <w:p w14:paraId="00B03511" w14:textId="4227BC05" w:rsidR="00166739" w:rsidRPr="008C198E" w:rsidRDefault="00166739" w:rsidP="00166739">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lastRenderedPageBreak/>
        <w:t xml:space="preserve">CT Construcciones e instalaciones temporales </w:t>
      </w:r>
    </w:p>
    <w:p w14:paraId="02F06F59" w14:textId="77777777" w:rsidR="00166739" w:rsidRPr="008C198E" w:rsidRDefault="00166739" w:rsidP="00166739">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En el caso de que se tengan que elaborar proyectos de construcciones provisionales (teniendo en cuenta su envergadura como, por ejemplo, construcción de módulos prefabricados provisionales en escuelas), habrá que adjuntarlos en este Anexo, a pesar de que sus implicaciones en el proyecto se habrán tenido en cuenta en los documentos correspondientes y, especialmente, el presupuesto del proyecto. Este presupuesto es único e integrará el correspondiente a estas construcciones. </w:t>
      </w:r>
    </w:p>
    <w:p w14:paraId="5CEC5637" w14:textId="77777777" w:rsidR="00166739" w:rsidRPr="008C198E" w:rsidRDefault="00166739" w:rsidP="00166739">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Su contenido seguirá las especificaciones de la normativa. </w:t>
      </w:r>
    </w:p>
    <w:p w14:paraId="71B459C0" w14:textId="207966A5" w:rsidR="00166739" w:rsidRPr="008C198E" w:rsidRDefault="00166739" w:rsidP="00166739">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PB Andamios </w:t>
      </w:r>
    </w:p>
    <w:p w14:paraId="2EE3FD35" w14:textId="77777777" w:rsidR="00166739" w:rsidRPr="008C198E" w:rsidRDefault="00166739" w:rsidP="00166739">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En el caso de que se tenga que elaborar un proyecto de andamios (como podría darse en intervenciones en edificios existentes), habrá que adjuntarlo en este Anexo, a pesar de que sus implicaciones en el proyecto se habrán tenido en cuenta en los documentos correspondientes y, especialmente, en el estudio de seguridad y salud y en el presupuesto del proyecto. El presupuesto de los andamios se tiene que incluir en el presupuesto de ejecución material del proyecto. </w:t>
      </w:r>
    </w:p>
    <w:p w14:paraId="7B75A7CD" w14:textId="77777777" w:rsidR="00166739" w:rsidRPr="008C198E" w:rsidRDefault="00166739" w:rsidP="00166739">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 xml:space="preserve">Su contenido seguirá las especificaciones de la normativa. </w:t>
      </w:r>
    </w:p>
    <w:p w14:paraId="6BB36399" w14:textId="77777777" w:rsidR="00166739" w:rsidRPr="008C198E" w:rsidRDefault="00166739" w:rsidP="00166739">
      <w:pPr>
        <w:pStyle w:val="Default"/>
        <w:jc w:val="both"/>
        <w:rPr>
          <w:rFonts w:asciiTheme="minorHAnsi" w:hAnsiTheme="minorHAnsi" w:cstheme="minorHAnsi"/>
          <w:b/>
          <w:bCs/>
          <w:sz w:val="22"/>
          <w:szCs w:val="22"/>
          <w:lang w:val="es-ES_tradnl"/>
        </w:rPr>
      </w:pPr>
      <w:r w:rsidRPr="008C198E">
        <w:rPr>
          <w:rFonts w:asciiTheme="minorHAnsi" w:hAnsiTheme="minorHAnsi" w:cstheme="minorHAnsi"/>
          <w:b/>
          <w:bCs/>
          <w:sz w:val="22"/>
          <w:szCs w:val="22"/>
          <w:lang w:val="es-ES_tradnl"/>
        </w:rPr>
        <w:t xml:space="preserve">Otros </w:t>
      </w:r>
    </w:p>
    <w:p w14:paraId="5C00D5CC" w14:textId="6E82CC84" w:rsidR="00166739" w:rsidRPr="008C198E" w:rsidRDefault="00166739" w:rsidP="00166739">
      <w:pPr>
        <w:pStyle w:val="Default"/>
        <w:jc w:val="both"/>
        <w:rPr>
          <w:rFonts w:asciiTheme="minorHAnsi" w:hAnsiTheme="minorHAnsi" w:cstheme="minorHAnsi"/>
          <w:bCs/>
          <w:sz w:val="22"/>
          <w:szCs w:val="22"/>
          <w:lang w:val="es-ES_tradnl"/>
        </w:rPr>
      </w:pPr>
      <w:r w:rsidRPr="008C198E">
        <w:rPr>
          <w:rFonts w:asciiTheme="minorHAnsi" w:hAnsiTheme="minorHAnsi" w:cstheme="minorHAnsi"/>
          <w:bCs/>
          <w:sz w:val="22"/>
          <w:szCs w:val="22"/>
          <w:lang w:val="es-ES_tradnl"/>
        </w:rPr>
        <w:t>En el caso de que se tengan que elaborar otras documentaciones complementarías habrá que adjuntarlas en este Anexo, a pesar de que sus implicaciones en el proyecto se habrán tenido en cuenta en los documentos correspondientes y, especialmente, en el presupuesto del proyecto. Este presupuesto es único e integrará los correspondientes a todas las partes y equipa</w:t>
      </w:r>
      <w:r w:rsidR="00603229">
        <w:rPr>
          <w:rFonts w:asciiTheme="minorHAnsi" w:hAnsiTheme="minorHAnsi" w:cstheme="minorHAnsi"/>
          <w:bCs/>
          <w:sz w:val="22"/>
          <w:szCs w:val="22"/>
          <w:lang w:val="es-ES_tradnl"/>
        </w:rPr>
        <w:t>mientos</w:t>
      </w:r>
      <w:r w:rsidRPr="008C198E">
        <w:rPr>
          <w:rFonts w:asciiTheme="minorHAnsi" w:hAnsiTheme="minorHAnsi" w:cstheme="minorHAnsi"/>
          <w:bCs/>
          <w:sz w:val="22"/>
          <w:szCs w:val="22"/>
          <w:lang w:val="es-ES_tradnl"/>
        </w:rPr>
        <w:t xml:space="preserve"> objet</w:t>
      </w:r>
      <w:r w:rsidR="00603229">
        <w:rPr>
          <w:rFonts w:asciiTheme="minorHAnsi" w:hAnsiTheme="minorHAnsi" w:cstheme="minorHAnsi"/>
          <w:bCs/>
          <w:sz w:val="22"/>
          <w:szCs w:val="22"/>
          <w:lang w:val="es-ES_tradnl"/>
        </w:rPr>
        <w:t>o</w:t>
      </w:r>
      <w:r w:rsidRPr="008C198E">
        <w:rPr>
          <w:rFonts w:asciiTheme="minorHAnsi" w:hAnsiTheme="minorHAnsi" w:cstheme="minorHAnsi"/>
          <w:bCs/>
          <w:sz w:val="22"/>
          <w:szCs w:val="22"/>
          <w:lang w:val="es-ES_tradnl"/>
        </w:rPr>
        <w:t xml:space="preserve"> del encargo y del proyecto. </w:t>
      </w:r>
    </w:p>
    <w:p w14:paraId="11A1E39C" w14:textId="2716DEA2" w:rsidR="00BF0AFB" w:rsidRPr="008C198E" w:rsidRDefault="00166739" w:rsidP="00166739">
      <w:pPr>
        <w:pStyle w:val="Default"/>
        <w:jc w:val="both"/>
        <w:rPr>
          <w:rFonts w:cstheme="minorHAnsi"/>
          <w:lang w:val="es-ES_tradnl"/>
        </w:rPr>
      </w:pPr>
      <w:r w:rsidRPr="008C198E">
        <w:rPr>
          <w:rFonts w:asciiTheme="minorHAnsi" w:hAnsiTheme="minorHAnsi" w:cstheme="minorHAnsi"/>
          <w:bCs/>
          <w:sz w:val="22"/>
          <w:szCs w:val="22"/>
          <w:lang w:val="es-ES_tradnl"/>
        </w:rPr>
        <w:t>Su contenido seguirá las especificaciones de la normativa</w:t>
      </w:r>
      <w:r w:rsidR="00BF0AFB" w:rsidRPr="008C198E">
        <w:rPr>
          <w:rFonts w:cstheme="minorHAnsi"/>
          <w:lang w:val="es-ES_tradnl"/>
        </w:rPr>
        <w:t xml:space="preserve">. </w:t>
      </w:r>
    </w:p>
    <w:sectPr w:rsidR="00BF0AFB" w:rsidRPr="008C198E" w:rsidSect="000E7D66">
      <w:headerReference w:type="even" r:id="rId15"/>
      <w:headerReference w:type="default" r:id="rId16"/>
      <w:footerReference w:type="default" r:id="rId17"/>
      <w:headerReference w:type="first" r:id="rId18"/>
      <w:footerReference w:type="first" r:id="rId19"/>
      <w:endnotePr>
        <w:numFmt w:val="decimal"/>
      </w:endnotePr>
      <w:pgSz w:w="11906" w:h="16838" w:code="9"/>
      <w:pgMar w:top="2268" w:right="1134" w:bottom="1985" w:left="1701" w:header="567" w:footer="85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0E775" w14:textId="77777777" w:rsidR="00E217C3" w:rsidRDefault="00E217C3">
      <w:r>
        <w:separator/>
      </w:r>
    </w:p>
  </w:endnote>
  <w:endnote w:type="continuationSeparator" w:id="0">
    <w:p w14:paraId="188BA5A3" w14:textId="77777777" w:rsidR="00E217C3" w:rsidRDefault="00E21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oppins">
    <w:altName w:val="Times New Roman"/>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FFC36" w14:textId="64AF6753" w:rsidR="004A2C95" w:rsidRPr="00042BB1" w:rsidRDefault="004A2C95" w:rsidP="00042BB1">
    <w:pPr>
      <w:pStyle w:val="Peu"/>
      <w:jc w:val="right"/>
      <w:rPr>
        <w:sz w:val="20"/>
      </w:rPr>
    </w:pPr>
    <w:r w:rsidRPr="00042BB1">
      <w:rPr>
        <w:bCs/>
        <w:sz w:val="20"/>
      </w:rPr>
      <w:fldChar w:fldCharType="begin"/>
    </w:r>
    <w:r w:rsidRPr="00042BB1">
      <w:rPr>
        <w:bCs/>
        <w:sz w:val="20"/>
      </w:rPr>
      <w:instrText>PAGE  \* Arabic  \* MERGEFORMAT</w:instrText>
    </w:r>
    <w:r w:rsidRPr="00042BB1">
      <w:rPr>
        <w:bCs/>
        <w:sz w:val="20"/>
      </w:rPr>
      <w:fldChar w:fldCharType="separate"/>
    </w:r>
    <w:r w:rsidR="00773865">
      <w:rPr>
        <w:bCs/>
        <w:noProof/>
        <w:sz w:val="20"/>
      </w:rPr>
      <w:t>66</w:t>
    </w:r>
    <w:r w:rsidRPr="00042BB1">
      <w:rPr>
        <w:bCs/>
        <w:sz w:val="20"/>
      </w:rPr>
      <w:fldChar w:fldCharType="end"/>
    </w:r>
    <w:r>
      <w:rPr>
        <w:bCs/>
        <w:sz w:val="20"/>
      </w:rPr>
      <w:t>/</w:t>
    </w:r>
    <w:r w:rsidRPr="00042BB1">
      <w:rPr>
        <w:bCs/>
        <w:sz w:val="20"/>
      </w:rPr>
      <w:fldChar w:fldCharType="begin"/>
    </w:r>
    <w:r w:rsidRPr="00042BB1">
      <w:rPr>
        <w:bCs/>
        <w:sz w:val="20"/>
      </w:rPr>
      <w:instrText>NUMPAGES  \* Arabic  \* MERGEFORMAT</w:instrText>
    </w:r>
    <w:r w:rsidRPr="00042BB1">
      <w:rPr>
        <w:bCs/>
        <w:sz w:val="20"/>
      </w:rPr>
      <w:fldChar w:fldCharType="separate"/>
    </w:r>
    <w:r w:rsidR="00773865">
      <w:rPr>
        <w:bCs/>
        <w:noProof/>
        <w:sz w:val="20"/>
      </w:rPr>
      <w:t>78</w:t>
    </w:r>
    <w:r w:rsidRPr="00042BB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B3F53" w14:textId="77777777" w:rsidR="004A2C95" w:rsidRPr="006760F9" w:rsidRDefault="004A2C95" w:rsidP="006760F9">
    <w:pPr>
      <w:pStyle w:val="Peu"/>
      <w:spacing w:after="0"/>
      <w:rPr>
        <w:sz w:val="14"/>
        <w:szCs w:val="14"/>
      </w:rPr>
    </w:pPr>
    <w:r w:rsidRPr="006760F9">
      <w:rPr>
        <w:sz w:val="14"/>
        <w:szCs w:val="14"/>
      </w:rPr>
      <w:t xml:space="preserve">Carrer del Foc, 57 </w:t>
    </w:r>
  </w:p>
  <w:p w14:paraId="1BD94B1D" w14:textId="77777777" w:rsidR="004A2C95" w:rsidRDefault="004A2C95" w:rsidP="006760F9">
    <w:pPr>
      <w:pStyle w:val="Peu"/>
      <w:spacing w:after="0"/>
      <w:rPr>
        <w:sz w:val="14"/>
        <w:szCs w:val="14"/>
      </w:rPr>
    </w:pPr>
    <w:r w:rsidRPr="006760F9">
      <w:rPr>
        <w:sz w:val="14"/>
        <w:szCs w:val="14"/>
      </w:rPr>
      <w:t>08038 Barcelona</w:t>
    </w:r>
  </w:p>
  <w:p w14:paraId="7A2369F4" w14:textId="77777777" w:rsidR="004A2C95" w:rsidRPr="007A47C4" w:rsidRDefault="004A2C95" w:rsidP="00291837">
    <w:pPr>
      <w:pStyle w:val="Peu"/>
      <w:spacing w:after="0"/>
    </w:pPr>
    <w:r>
      <w:rPr>
        <w:sz w:val="14"/>
        <w:szCs w:val="14"/>
      </w:rPr>
      <w:t>Tel. 933 162 000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B0338" w14:textId="77777777" w:rsidR="00E217C3" w:rsidRDefault="00E217C3">
      <w:r>
        <w:separator/>
      </w:r>
    </w:p>
  </w:footnote>
  <w:footnote w:type="continuationSeparator" w:id="0">
    <w:p w14:paraId="760EF8E3" w14:textId="77777777" w:rsidR="00E217C3" w:rsidRDefault="00E217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659C4" w14:textId="77777777" w:rsidR="004A2C95" w:rsidRDefault="004A2C95">
    <w:pPr>
      <w:pStyle w:val="Capaler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19</w:t>
    </w:r>
    <w:r>
      <w:rPr>
        <w:rStyle w:val="Nmerodepgina"/>
      </w:rPr>
      <w:fldChar w:fldCharType="end"/>
    </w:r>
  </w:p>
  <w:p w14:paraId="5DDE9575" w14:textId="77777777" w:rsidR="004A2C95" w:rsidRDefault="004A2C95">
    <w:pPr>
      <w:pStyle w:val="Capalera"/>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025B0" w14:textId="3B1176AF" w:rsidR="004A2C95" w:rsidRDefault="004A2C95">
    <w:pPr>
      <w:pStyle w:val="Capalera"/>
      <w:tabs>
        <w:tab w:val="clear" w:pos="4252"/>
        <w:tab w:val="clear" w:pos="8504"/>
      </w:tabs>
      <w:ind w:left="-567" w:right="360"/>
      <w:rPr>
        <w:sz w:val="20"/>
      </w:rPr>
    </w:pPr>
    <w:r>
      <w:rPr>
        <w:noProof/>
        <w:lang w:eastAsia="ca-ES"/>
      </w:rPr>
      <w:drawing>
        <wp:inline distT="0" distB="0" distL="0" distR="0" wp14:anchorId="2802F0BE" wp14:editId="6F261F41">
          <wp:extent cx="2152031" cy="631065"/>
          <wp:effectExtent l="0" t="0" r="635" b="0"/>
          <wp:docPr id="311271158" name="Imatge 1" descr="Logotip de la Direcció General de Fons Europeus i Ajuts d’Estat​​​​​​​​,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71158" name="Imatge 1" descr="Logotip de la Direcció General de Fons Europeus i Ajuts d’Estat​​​​​​​​,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178710" cy="638888"/>
                  </a:xfrm>
                  <a:prstGeom prst="rect">
                    <a:avLst/>
                  </a:prstGeom>
                </pic:spPr>
              </pic:pic>
            </a:graphicData>
          </a:graphic>
        </wp:inline>
      </w:drawing>
    </w:r>
    <w:r>
      <w:rPr>
        <w:rFonts w:ascii="Times New Roman" w:eastAsia="Times New Roman" w:hAnsi="Times New Roman"/>
        <w:sz w:val="20"/>
        <w:lang w:val="es-E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5269C" w14:textId="67F4EB54" w:rsidR="004A2C95" w:rsidRDefault="004A2C95" w:rsidP="0068561D">
    <w:pPr>
      <w:pStyle w:val="Capalera"/>
      <w:ind w:left="-527"/>
    </w:pPr>
    <w:r>
      <w:rPr>
        <w:noProof/>
        <w:lang w:eastAsia="ca-ES"/>
      </w:rPr>
      <w:drawing>
        <wp:inline distT="0" distB="0" distL="0" distR="0" wp14:anchorId="39F4F4E5" wp14:editId="0563C6F1">
          <wp:extent cx="2152031" cy="631065"/>
          <wp:effectExtent l="0" t="0" r="635" b="0"/>
          <wp:docPr id="5" name="Imatge 5" descr="Logotip de la Direcció General de Fons Europeus i Ajuts d’Estat​​​​​​​​,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71158" name="Imatge 1" descr="Logotip de la Direcció General de Fons Europeus i Ajuts d’Estat​​​​​​​​,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178710" cy="6388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565A5"/>
    <w:multiLevelType w:val="hybridMultilevel"/>
    <w:tmpl w:val="665402C0"/>
    <w:lvl w:ilvl="0" w:tplc="DC122BBE">
      <w:start w:val="1"/>
      <w:numFmt w:val="bullet"/>
      <w:lvlText w:val="-"/>
      <w:lvlJc w:val="left"/>
      <w:pPr>
        <w:ind w:left="720" w:hanging="360"/>
      </w:pPr>
      <w:rPr>
        <w:rFonts w:ascii="Arial" w:hAnsi="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15:restartNumberingAfterBreak="0">
    <w:nsid w:val="04A97740"/>
    <w:multiLevelType w:val="hybridMultilevel"/>
    <w:tmpl w:val="2ED05FF6"/>
    <w:lvl w:ilvl="0" w:tplc="DC122BBE">
      <w:start w:val="1"/>
      <w:numFmt w:val="bullet"/>
      <w:lvlText w:val="-"/>
      <w:lvlJc w:val="left"/>
      <w:pPr>
        <w:ind w:left="720" w:hanging="360"/>
      </w:pPr>
      <w:rPr>
        <w:rFonts w:ascii="Arial" w:hAnsi="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097C08CE"/>
    <w:multiLevelType w:val="hybridMultilevel"/>
    <w:tmpl w:val="D29061CC"/>
    <w:lvl w:ilvl="0" w:tplc="DC122BBE">
      <w:start w:val="1"/>
      <w:numFmt w:val="bullet"/>
      <w:lvlText w:val="-"/>
      <w:lvlJc w:val="left"/>
      <w:pPr>
        <w:ind w:left="720" w:hanging="360"/>
      </w:pPr>
      <w:rPr>
        <w:rFonts w:ascii="Arial" w:hAnsi="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 w15:restartNumberingAfterBreak="0">
    <w:nsid w:val="109676FE"/>
    <w:multiLevelType w:val="hybridMultilevel"/>
    <w:tmpl w:val="01100B76"/>
    <w:lvl w:ilvl="0" w:tplc="6BC86E26">
      <w:start w:val="3"/>
      <w:numFmt w:val="bullet"/>
      <w:lvlText w:val="-"/>
      <w:lvlJc w:val="left"/>
      <w:pPr>
        <w:ind w:left="720" w:hanging="360"/>
      </w:pPr>
      <w:rPr>
        <w:rFonts w:ascii="Calibri" w:eastAsia="Times"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12FA2C21"/>
    <w:multiLevelType w:val="hybridMultilevel"/>
    <w:tmpl w:val="4D787BF4"/>
    <w:lvl w:ilvl="0" w:tplc="DC122BBE">
      <w:start w:val="1"/>
      <w:numFmt w:val="bullet"/>
      <w:lvlText w:val="-"/>
      <w:lvlJc w:val="left"/>
      <w:pPr>
        <w:ind w:left="720" w:hanging="360"/>
      </w:pPr>
      <w:rPr>
        <w:rFonts w:ascii="Arial" w:hAnsi="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15:restartNumberingAfterBreak="0">
    <w:nsid w:val="20D07552"/>
    <w:multiLevelType w:val="hybridMultilevel"/>
    <w:tmpl w:val="5EA6A32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 w15:restartNumberingAfterBreak="0">
    <w:nsid w:val="23F243E7"/>
    <w:multiLevelType w:val="hybridMultilevel"/>
    <w:tmpl w:val="0658D422"/>
    <w:lvl w:ilvl="0" w:tplc="04030019">
      <w:start w:val="1"/>
      <w:numFmt w:val="lowerLetter"/>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7" w15:restartNumberingAfterBreak="0">
    <w:nsid w:val="28835365"/>
    <w:multiLevelType w:val="hybridMultilevel"/>
    <w:tmpl w:val="2D5444E0"/>
    <w:lvl w:ilvl="0" w:tplc="04030001">
      <w:start w:val="1"/>
      <w:numFmt w:val="bullet"/>
      <w:lvlText w:val=""/>
      <w:lvlJc w:val="left"/>
      <w:pPr>
        <w:ind w:left="360" w:hanging="360"/>
      </w:pPr>
      <w:rPr>
        <w:rFonts w:ascii="Symbol" w:hAnsi="Symbol"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8" w15:restartNumberingAfterBreak="0">
    <w:nsid w:val="2A234C8E"/>
    <w:multiLevelType w:val="hybridMultilevel"/>
    <w:tmpl w:val="5AE6955E"/>
    <w:lvl w:ilvl="0" w:tplc="04030001">
      <w:start w:val="1"/>
      <w:numFmt w:val="bullet"/>
      <w:lvlText w:val=""/>
      <w:lvlJc w:val="left"/>
      <w:pPr>
        <w:ind w:left="360" w:hanging="360"/>
      </w:pPr>
      <w:rPr>
        <w:rFonts w:ascii="Symbol" w:hAnsi="Symbol"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9" w15:restartNumberingAfterBreak="0">
    <w:nsid w:val="30531649"/>
    <w:multiLevelType w:val="multilevel"/>
    <w:tmpl w:val="2550CA74"/>
    <w:lvl w:ilvl="0">
      <w:start w:val="3"/>
      <w:numFmt w:val="decimal"/>
      <w:lvlText w:val="%1."/>
      <w:lvlJc w:val="left"/>
      <w:pPr>
        <w:ind w:left="360" w:hanging="360"/>
      </w:pPr>
      <w:rPr>
        <w:rFonts w:hint="default"/>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394C4B5F"/>
    <w:multiLevelType w:val="hybridMultilevel"/>
    <w:tmpl w:val="8F9A9B7A"/>
    <w:lvl w:ilvl="0" w:tplc="0403000D">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1" w15:restartNumberingAfterBreak="0">
    <w:nsid w:val="3F4D3647"/>
    <w:multiLevelType w:val="hybridMultilevel"/>
    <w:tmpl w:val="F79E264A"/>
    <w:lvl w:ilvl="0" w:tplc="D2606E2C">
      <w:start w:val="1"/>
      <w:numFmt w:val="upperRoman"/>
      <w:lvlText w:val="%1."/>
      <w:lvlJc w:val="left"/>
      <w:pPr>
        <w:ind w:left="720" w:hanging="72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2" w15:restartNumberingAfterBreak="0">
    <w:nsid w:val="42CA1491"/>
    <w:multiLevelType w:val="hybridMultilevel"/>
    <w:tmpl w:val="0658D422"/>
    <w:lvl w:ilvl="0" w:tplc="04030019">
      <w:start w:val="1"/>
      <w:numFmt w:val="lowerLetter"/>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3" w15:restartNumberingAfterBreak="0">
    <w:nsid w:val="53AD4A18"/>
    <w:multiLevelType w:val="hybridMultilevel"/>
    <w:tmpl w:val="88AE2566"/>
    <w:lvl w:ilvl="0" w:tplc="DC122BBE">
      <w:start w:val="1"/>
      <w:numFmt w:val="bullet"/>
      <w:lvlText w:val="-"/>
      <w:lvlJc w:val="left"/>
      <w:pPr>
        <w:ind w:left="360" w:hanging="360"/>
      </w:pPr>
      <w:rPr>
        <w:rFonts w:ascii="Arial" w:hAnsi="Aria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4" w15:restartNumberingAfterBreak="0">
    <w:nsid w:val="559A2C9C"/>
    <w:multiLevelType w:val="hybridMultilevel"/>
    <w:tmpl w:val="8F6EE5FA"/>
    <w:lvl w:ilvl="0" w:tplc="7C449C96">
      <w:start w:val="3"/>
      <w:numFmt w:val="bullet"/>
      <w:lvlText w:val="-"/>
      <w:lvlJc w:val="left"/>
      <w:pPr>
        <w:ind w:left="720" w:hanging="360"/>
      </w:pPr>
      <w:rPr>
        <w:rFonts w:ascii="Calibri" w:eastAsia="Times"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5" w15:restartNumberingAfterBreak="0">
    <w:nsid w:val="6640017F"/>
    <w:multiLevelType w:val="hybridMultilevel"/>
    <w:tmpl w:val="44E8DB34"/>
    <w:lvl w:ilvl="0" w:tplc="882A5128">
      <w:start w:val="1"/>
      <w:numFmt w:val="bullet"/>
      <w:pStyle w:val="Pargrafdellista"/>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16" w15:restartNumberingAfterBreak="0">
    <w:nsid w:val="68460E20"/>
    <w:multiLevelType w:val="hybridMultilevel"/>
    <w:tmpl w:val="4A1EB6E2"/>
    <w:lvl w:ilvl="0" w:tplc="DC122BBE">
      <w:start w:val="1"/>
      <w:numFmt w:val="bullet"/>
      <w:lvlText w:val="-"/>
      <w:lvlJc w:val="left"/>
      <w:pPr>
        <w:ind w:left="720" w:hanging="360"/>
      </w:pPr>
      <w:rPr>
        <w:rFonts w:ascii="Arial" w:hAnsi="Aria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7" w15:restartNumberingAfterBreak="0">
    <w:nsid w:val="773326F0"/>
    <w:multiLevelType w:val="multilevel"/>
    <w:tmpl w:val="CD98B622"/>
    <w:lvl w:ilvl="0">
      <w:start w:val="1"/>
      <w:numFmt w:val="decimal"/>
      <w:lvlText w:val="%1."/>
      <w:lvlJc w:val="left"/>
      <w:pPr>
        <w:ind w:left="360" w:hanging="360"/>
      </w:pPr>
      <w:rPr>
        <w:rFonts w:hint="default"/>
        <w:u w:val="none"/>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7D502B9E"/>
    <w:multiLevelType w:val="hybridMultilevel"/>
    <w:tmpl w:val="04E8B8AC"/>
    <w:lvl w:ilvl="0" w:tplc="AA46C47A">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209387618">
    <w:abstractNumId w:val="15"/>
  </w:num>
  <w:num w:numId="2" w16cid:durableId="1131246486">
    <w:abstractNumId w:val="13"/>
  </w:num>
  <w:num w:numId="3" w16cid:durableId="773284464">
    <w:abstractNumId w:val="5"/>
  </w:num>
  <w:num w:numId="4" w16cid:durableId="1001665455">
    <w:abstractNumId w:val="17"/>
  </w:num>
  <w:num w:numId="5" w16cid:durableId="1643729818">
    <w:abstractNumId w:val="6"/>
  </w:num>
  <w:num w:numId="6" w16cid:durableId="338041908">
    <w:abstractNumId w:val="9"/>
  </w:num>
  <w:num w:numId="7" w16cid:durableId="2019043802">
    <w:abstractNumId w:val="15"/>
  </w:num>
  <w:num w:numId="8" w16cid:durableId="666640981">
    <w:abstractNumId w:val="15"/>
  </w:num>
  <w:num w:numId="9" w16cid:durableId="251359304">
    <w:abstractNumId w:val="18"/>
  </w:num>
  <w:num w:numId="10" w16cid:durableId="1247228517">
    <w:abstractNumId w:val="3"/>
  </w:num>
  <w:num w:numId="11" w16cid:durableId="1645309966">
    <w:abstractNumId w:val="12"/>
  </w:num>
  <w:num w:numId="12" w16cid:durableId="766771456">
    <w:abstractNumId w:val="15"/>
  </w:num>
  <w:num w:numId="13" w16cid:durableId="625549279">
    <w:abstractNumId w:val="15"/>
  </w:num>
  <w:num w:numId="14" w16cid:durableId="1713072076">
    <w:abstractNumId w:val="15"/>
  </w:num>
  <w:num w:numId="15" w16cid:durableId="17508408">
    <w:abstractNumId w:val="14"/>
  </w:num>
  <w:num w:numId="16" w16cid:durableId="2074038623">
    <w:abstractNumId w:val="16"/>
  </w:num>
  <w:num w:numId="17" w16cid:durableId="140736545">
    <w:abstractNumId w:val="4"/>
  </w:num>
  <w:num w:numId="18" w16cid:durableId="970016829">
    <w:abstractNumId w:val="2"/>
  </w:num>
  <w:num w:numId="19" w16cid:durableId="1222206772">
    <w:abstractNumId w:val="1"/>
  </w:num>
  <w:num w:numId="20" w16cid:durableId="849686506">
    <w:abstractNumId w:val="0"/>
  </w:num>
  <w:num w:numId="21" w16cid:durableId="2069379232">
    <w:abstractNumId w:val="10"/>
  </w:num>
  <w:num w:numId="22" w16cid:durableId="449319080">
    <w:abstractNumId w:val="15"/>
  </w:num>
  <w:num w:numId="23" w16cid:durableId="1099564342">
    <w:abstractNumId w:val="11"/>
  </w:num>
  <w:num w:numId="24" w16cid:durableId="378601572">
    <w:abstractNumId w:val="8"/>
  </w:num>
  <w:num w:numId="25" w16cid:durableId="2115396165">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removePersonalInformation/>
  <w:removeDateAndTime/>
  <w:hideSpellingErrors/>
  <w:hideGrammaticalErrors/>
  <w:activeWritingStyle w:appName="MSWord" w:lang="es-ES_tradnl" w:vendorID="9" w:dllVersion="512" w:checkStyle="1"/>
  <w:activeWritingStyle w:appName="MSWord" w:lang="es-ES"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536"/>
    <w:rsid w:val="00002A7D"/>
    <w:rsid w:val="00004E99"/>
    <w:rsid w:val="00005BF8"/>
    <w:rsid w:val="0000633E"/>
    <w:rsid w:val="00006501"/>
    <w:rsid w:val="00006763"/>
    <w:rsid w:val="0000721D"/>
    <w:rsid w:val="00011765"/>
    <w:rsid w:val="00021E61"/>
    <w:rsid w:val="00022D34"/>
    <w:rsid w:val="000237FA"/>
    <w:rsid w:val="00024C28"/>
    <w:rsid w:val="00026991"/>
    <w:rsid w:val="0002776C"/>
    <w:rsid w:val="000278BE"/>
    <w:rsid w:val="00032D29"/>
    <w:rsid w:val="00033DCF"/>
    <w:rsid w:val="0003444C"/>
    <w:rsid w:val="00034559"/>
    <w:rsid w:val="0003482E"/>
    <w:rsid w:val="000364F2"/>
    <w:rsid w:val="00037AE3"/>
    <w:rsid w:val="00042BB1"/>
    <w:rsid w:val="0004343B"/>
    <w:rsid w:val="00043838"/>
    <w:rsid w:val="0004577A"/>
    <w:rsid w:val="000460CB"/>
    <w:rsid w:val="0004673C"/>
    <w:rsid w:val="000473B5"/>
    <w:rsid w:val="000474BD"/>
    <w:rsid w:val="0004796E"/>
    <w:rsid w:val="000500FD"/>
    <w:rsid w:val="000504DF"/>
    <w:rsid w:val="00051B99"/>
    <w:rsid w:val="0005379E"/>
    <w:rsid w:val="00054033"/>
    <w:rsid w:val="000603BA"/>
    <w:rsid w:val="000638A7"/>
    <w:rsid w:val="000639A9"/>
    <w:rsid w:val="00064EC4"/>
    <w:rsid w:val="00065BD5"/>
    <w:rsid w:val="000671F3"/>
    <w:rsid w:val="000728E2"/>
    <w:rsid w:val="00072D64"/>
    <w:rsid w:val="00075B64"/>
    <w:rsid w:val="000775C2"/>
    <w:rsid w:val="00077679"/>
    <w:rsid w:val="00077F19"/>
    <w:rsid w:val="00086F65"/>
    <w:rsid w:val="0008785D"/>
    <w:rsid w:val="000900A8"/>
    <w:rsid w:val="00090BF7"/>
    <w:rsid w:val="00091BD8"/>
    <w:rsid w:val="00094E98"/>
    <w:rsid w:val="00097DF7"/>
    <w:rsid w:val="000A1A57"/>
    <w:rsid w:val="000A2132"/>
    <w:rsid w:val="000A37F2"/>
    <w:rsid w:val="000A49DA"/>
    <w:rsid w:val="000A54CE"/>
    <w:rsid w:val="000A5B5B"/>
    <w:rsid w:val="000B0A14"/>
    <w:rsid w:val="000B23F6"/>
    <w:rsid w:val="000B4707"/>
    <w:rsid w:val="000B4BF4"/>
    <w:rsid w:val="000B7B54"/>
    <w:rsid w:val="000C14E4"/>
    <w:rsid w:val="000C24B2"/>
    <w:rsid w:val="000C2521"/>
    <w:rsid w:val="000C6043"/>
    <w:rsid w:val="000C71A3"/>
    <w:rsid w:val="000D66AD"/>
    <w:rsid w:val="000E0B8B"/>
    <w:rsid w:val="000E3B66"/>
    <w:rsid w:val="000E5BF2"/>
    <w:rsid w:val="000E5DFA"/>
    <w:rsid w:val="000E5FC9"/>
    <w:rsid w:val="000E6DFB"/>
    <w:rsid w:val="000E7D66"/>
    <w:rsid w:val="000F167A"/>
    <w:rsid w:val="000F6357"/>
    <w:rsid w:val="00102DA7"/>
    <w:rsid w:val="00104266"/>
    <w:rsid w:val="00107346"/>
    <w:rsid w:val="00107B90"/>
    <w:rsid w:val="0011165C"/>
    <w:rsid w:val="0011181A"/>
    <w:rsid w:val="00112142"/>
    <w:rsid w:val="00116E3B"/>
    <w:rsid w:val="001170F4"/>
    <w:rsid w:val="00117ABD"/>
    <w:rsid w:val="001211B7"/>
    <w:rsid w:val="00123150"/>
    <w:rsid w:val="00123E96"/>
    <w:rsid w:val="00126304"/>
    <w:rsid w:val="00133E01"/>
    <w:rsid w:val="0013508E"/>
    <w:rsid w:val="00137EE2"/>
    <w:rsid w:val="0014022F"/>
    <w:rsid w:val="001406A5"/>
    <w:rsid w:val="00141914"/>
    <w:rsid w:val="00146166"/>
    <w:rsid w:val="00150029"/>
    <w:rsid w:val="001513FE"/>
    <w:rsid w:val="00151B7E"/>
    <w:rsid w:val="001528C2"/>
    <w:rsid w:val="00153362"/>
    <w:rsid w:val="001617C5"/>
    <w:rsid w:val="00162C81"/>
    <w:rsid w:val="0016417E"/>
    <w:rsid w:val="0016474A"/>
    <w:rsid w:val="0016549D"/>
    <w:rsid w:val="0016571F"/>
    <w:rsid w:val="00166739"/>
    <w:rsid w:val="00166DC2"/>
    <w:rsid w:val="001677A0"/>
    <w:rsid w:val="00167E9D"/>
    <w:rsid w:val="001701CA"/>
    <w:rsid w:val="00171349"/>
    <w:rsid w:val="001736F0"/>
    <w:rsid w:val="00175EC2"/>
    <w:rsid w:val="00181040"/>
    <w:rsid w:val="00182D9E"/>
    <w:rsid w:val="00183CC2"/>
    <w:rsid w:val="00184B1B"/>
    <w:rsid w:val="00185B27"/>
    <w:rsid w:val="0019016C"/>
    <w:rsid w:val="00192479"/>
    <w:rsid w:val="00193B0C"/>
    <w:rsid w:val="001945C0"/>
    <w:rsid w:val="00197DB5"/>
    <w:rsid w:val="001A06CE"/>
    <w:rsid w:val="001A1499"/>
    <w:rsid w:val="001A159C"/>
    <w:rsid w:val="001A2CCB"/>
    <w:rsid w:val="001A3807"/>
    <w:rsid w:val="001A49F0"/>
    <w:rsid w:val="001A5D18"/>
    <w:rsid w:val="001A6CC1"/>
    <w:rsid w:val="001B2225"/>
    <w:rsid w:val="001B40C0"/>
    <w:rsid w:val="001B5F6E"/>
    <w:rsid w:val="001B6BBE"/>
    <w:rsid w:val="001C12A0"/>
    <w:rsid w:val="001C18E2"/>
    <w:rsid w:val="001C36C3"/>
    <w:rsid w:val="001C3969"/>
    <w:rsid w:val="001D5EB8"/>
    <w:rsid w:val="001D7166"/>
    <w:rsid w:val="001D7267"/>
    <w:rsid w:val="001D73F1"/>
    <w:rsid w:val="001E320C"/>
    <w:rsid w:val="001E464A"/>
    <w:rsid w:val="001E48A7"/>
    <w:rsid w:val="001F24B3"/>
    <w:rsid w:val="001F340B"/>
    <w:rsid w:val="001F5D6C"/>
    <w:rsid w:val="001F5EB4"/>
    <w:rsid w:val="001F7A35"/>
    <w:rsid w:val="00201369"/>
    <w:rsid w:val="00201A12"/>
    <w:rsid w:val="002025CC"/>
    <w:rsid w:val="0020470F"/>
    <w:rsid w:val="002057E7"/>
    <w:rsid w:val="00206C2B"/>
    <w:rsid w:val="00207A01"/>
    <w:rsid w:val="00207A18"/>
    <w:rsid w:val="00211C95"/>
    <w:rsid w:val="00211ED5"/>
    <w:rsid w:val="00212014"/>
    <w:rsid w:val="00212D30"/>
    <w:rsid w:val="0021674F"/>
    <w:rsid w:val="00216D34"/>
    <w:rsid w:val="00221ABE"/>
    <w:rsid w:val="00222245"/>
    <w:rsid w:val="0022281E"/>
    <w:rsid w:val="002228DA"/>
    <w:rsid w:val="00222EAA"/>
    <w:rsid w:val="00230DC4"/>
    <w:rsid w:val="00230E72"/>
    <w:rsid w:val="0023136A"/>
    <w:rsid w:val="0023175F"/>
    <w:rsid w:val="002323D7"/>
    <w:rsid w:val="0023359B"/>
    <w:rsid w:val="002338A0"/>
    <w:rsid w:val="00234173"/>
    <w:rsid w:val="00234611"/>
    <w:rsid w:val="00234BA7"/>
    <w:rsid w:val="002402AA"/>
    <w:rsid w:val="00241006"/>
    <w:rsid w:val="00241379"/>
    <w:rsid w:val="002422CD"/>
    <w:rsid w:val="0024392B"/>
    <w:rsid w:val="00245E35"/>
    <w:rsid w:val="00246FF4"/>
    <w:rsid w:val="00247D80"/>
    <w:rsid w:val="00254768"/>
    <w:rsid w:val="002549C2"/>
    <w:rsid w:val="00254AEB"/>
    <w:rsid w:val="00255BC3"/>
    <w:rsid w:val="00257B9A"/>
    <w:rsid w:val="00262AD4"/>
    <w:rsid w:val="00262DE9"/>
    <w:rsid w:val="00263316"/>
    <w:rsid w:val="00264C39"/>
    <w:rsid w:val="00264CF8"/>
    <w:rsid w:val="00264D18"/>
    <w:rsid w:val="00266F41"/>
    <w:rsid w:val="00267B72"/>
    <w:rsid w:val="00275571"/>
    <w:rsid w:val="00280686"/>
    <w:rsid w:val="00282010"/>
    <w:rsid w:val="002839A0"/>
    <w:rsid w:val="00283B76"/>
    <w:rsid w:val="00285E9E"/>
    <w:rsid w:val="002872BA"/>
    <w:rsid w:val="0028767B"/>
    <w:rsid w:val="00291837"/>
    <w:rsid w:val="00292BA3"/>
    <w:rsid w:val="002945F1"/>
    <w:rsid w:val="00294F68"/>
    <w:rsid w:val="002A091D"/>
    <w:rsid w:val="002A168A"/>
    <w:rsid w:val="002A2FEE"/>
    <w:rsid w:val="002A3087"/>
    <w:rsid w:val="002A383D"/>
    <w:rsid w:val="002A42DC"/>
    <w:rsid w:val="002A66FF"/>
    <w:rsid w:val="002A7E01"/>
    <w:rsid w:val="002B0954"/>
    <w:rsid w:val="002B20B5"/>
    <w:rsid w:val="002B26DF"/>
    <w:rsid w:val="002B4109"/>
    <w:rsid w:val="002B5448"/>
    <w:rsid w:val="002B5999"/>
    <w:rsid w:val="002B71D2"/>
    <w:rsid w:val="002C1FD5"/>
    <w:rsid w:val="002C620B"/>
    <w:rsid w:val="002C7C3A"/>
    <w:rsid w:val="002D36C4"/>
    <w:rsid w:val="002D56FC"/>
    <w:rsid w:val="002D5716"/>
    <w:rsid w:val="002D7683"/>
    <w:rsid w:val="002E1C63"/>
    <w:rsid w:val="002E219E"/>
    <w:rsid w:val="002E23C9"/>
    <w:rsid w:val="002E2467"/>
    <w:rsid w:val="002E456A"/>
    <w:rsid w:val="002E5140"/>
    <w:rsid w:val="002E5A39"/>
    <w:rsid w:val="002F2041"/>
    <w:rsid w:val="002F30A4"/>
    <w:rsid w:val="003114CD"/>
    <w:rsid w:val="00311AF7"/>
    <w:rsid w:val="00311DF1"/>
    <w:rsid w:val="00312C6D"/>
    <w:rsid w:val="00314C10"/>
    <w:rsid w:val="00315EA0"/>
    <w:rsid w:val="003201B6"/>
    <w:rsid w:val="003209C3"/>
    <w:rsid w:val="00320ED5"/>
    <w:rsid w:val="00322277"/>
    <w:rsid w:val="00322BC5"/>
    <w:rsid w:val="0032371F"/>
    <w:rsid w:val="00325E67"/>
    <w:rsid w:val="00326D20"/>
    <w:rsid w:val="00326FB8"/>
    <w:rsid w:val="00331766"/>
    <w:rsid w:val="00331772"/>
    <w:rsid w:val="0033300F"/>
    <w:rsid w:val="003363A4"/>
    <w:rsid w:val="0034183A"/>
    <w:rsid w:val="00342E52"/>
    <w:rsid w:val="003468FB"/>
    <w:rsid w:val="00346FE2"/>
    <w:rsid w:val="00347E18"/>
    <w:rsid w:val="00350436"/>
    <w:rsid w:val="00353118"/>
    <w:rsid w:val="0035470E"/>
    <w:rsid w:val="00354A3F"/>
    <w:rsid w:val="003566A8"/>
    <w:rsid w:val="00357071"/>
    <w:rsid w:val="003644DB"/>
    <w:rsid w:val="00365053"/>
    <w:rsid w:val="00370B73"/>
    <w:rsid w:val="003723B3"/>
    <w:rsid w:val="00376643"/>
    <w:rsid w:val="00377005"/>
    <w:rsid w:val="0037781C"/>
    <w:rsid w:val="00377898"/>
    <w:rsid w:val="003800B3"/>
    <w:rsid w:val="00381BB4"/>
    <w:rsid w:val="00382779"/>
    <w:rsid w:val="0038397A"/>
    <w:rsid w:val="003858F6"/>
    <w:rsid w:val="00395255"/>
    <w:rsid w:val="003956BD"/>
    <w:rsid w:val="003A0133"/>
    <w:rsid w:val="003A257F"/>
    <w:rsid w:val="003B0B3E"/>
    <w:rsid w:val="003B15CB"/>
    <w:rsid w:val="003B2EA9"/>
    <w:rsid w:val="003B35E2"/>
    <w:rsid w:val="003B41A5"/>
    <w:rsid w:val="003B4874"/>
    <w:rsid w:val="003B4A01"/>
    <w:rsid w:val="003B6DC4"/>
    <w:rsid w:val="003C105E"/>
    <w:rsid w:val="003C125F"/>
    <w:rsid w:val="003C2210"/>
    <w:rsid w:val="003C253F"/>
    <w:rsid w:val="003C3611"/>
    <w:rsid w:val="003C3A14"/>
    <w:rsid w:val="003C4F44"/>
    <w:rsid w:val="003C55F9"/>
    <w:rsid w:val="003C73F2"/>
    <w:rsid w:val="003D0811"/>
    <w:rsid w:val="003D17D3"/>
    <w:rsid w:val="003D17ED"/>
    <w:rsid w:val="003D26F8"/>
    <w:rsid w:val="003D3DD6"/>
    <w:rsid w:val="003D5548"/>
    <w:rsid w:val="003D7B51"/>
    <w:rsid w:val="003E0E28"/>
    <w:rsid w:val="003E1489"/>
    <w:rsid w:val="003E53B2"/>
    <w:rsid w:val="003E558A"/>
    <w:rsid w:val="003E62CB"/>
    <w:rsid w:val="003E6574"/>
    <w:rsid w:val="003F1CB4"/>
    <w:rsid w:val="003F1D5E"/>
    <w:rsid w:val="003F27BB"/>
    <w:rsid w:val="003F288B"/>
    <w:rsid w:val="004014AA"/>
    <w:rsid w:val="0040179A"/>
    <w:rsid w:val="004019A5"/>
    <w:rsid w:val="00403369"/>
    <w:rsid w:val="00403EE9"/>
    <w:rsid w:val="00404E68"/>
    <w:rsid w:val="00406093"/>
    <w:rsid w:val="0041340E"/>
    <w:rsid w:val="004134D2"/>
    <w:rsid w:val="00413CCA"/>
    <w:rsid w:val="0041464F"/>
    <w:rsid w:val="0041557E"/>
    <w:rsid w:val="0041558E"/>
    <w:rsid w:val="00423BFE"/>
    <w:rsid w:val="0042430B"/>
    <w:rsid w:val="00425E10"/>
    <w:rsid w:val="00426A00"/>
    <w:rsid w:val="00426B4A"/>
    <w:rsid w:val="00426FA8"/>
    <w:rsid w:val="004311E1"/>
    <w:rsid w:val="00431ADC"/>
    <w:rsid w:val="004330B5"/>
    <w:rsid w:val="00433957"/>
    <w:rsid w:val="00434F7B"/>
    <w:rsid w:val="004365CB"/>
    <w:rsid w:val="0043707F"/>
    <w:rsid w:val="00437252"/>
    <w:rsid w:val="00437B06"/>
    <w:rsid w:val="004413B4"/>
    <w:rsid w:val="0044197D"/>
    <w:rsid w:val="004436AC"/>
    <w:rsid w:val="004444EC"/>
    <w:rsid w:val="00446078"/>
    <w:rsid w:val="00446ED1"/>
    <w:rsid w:val="004473CE"/>
    <w:rsid w:val="00450711"/>
    <w:rsid w:val="00450B4A"/>
    <w:rsid w:val="00451AD1"/>
    <w:rsid w:val="00451D63"/>
    <w:rsid w:val="00451EAA"/>
    <w:rsid w:val="00452AE2"/>
    <w:rsid w:val="00456FD9"/>
    <w:rsid w:val="00457038"/>
    <w:rsid w:val="004573FB"/>
    <w:rsid w:val="0045744A"/>
    <w:rsid w:val="00460907"/>
    <w:rsid w:val="00460ABB"/>
    <w:rsid w:val="00460EAF"/>
    <w:rsid w:val="0046111F"/>
    <w:rsid w:val="00461578"/>
    <w:rsid w:val="0046410B"/>
    <w:rsid w:val="00464A32"/>
    <w:rsid w:val="00466883"/>
    <w:rsid w:val="004674DA"/>
    <w:rsid w:val="00467AD4"/>
    <w:rsid w:val="00470645"/>
    <w:rsid w:val="004706F9"/>
    <w:rsid w:val="00471BCC"/>
    <w:rsid w:val="00472356"/>
    <w:rsid w:val="00472631"/>
    <w:rsid w:val="004745ED"/>
    <w:rsid w:val="004748C8"/>
    <w:rsid w:val="004776E0"/>
    <w:rsid w:val="00477DCF"/>
    <w:rsid w:val="00480715"/>
    <w:rsid w:val="00480957"/>
    <w:rsid w:val="00481DE0"/>
    <w:rsid w:val="00482041"/>
    <w:rsid w:val="004833C6"/>
    <w:rsid w:val="004876E7"/>
    <w:rsid w:val="00490DE6"/>
    <w:rsid w:val="004918FB"/>
    <w:rsid w:val="00493965"/>
    <w:rsid w:val="00493BC1"/>
    <w:rsid w:val="004A1191"/>
    <w:rsid w:val="004A1414"/>
    <w:rsid w:val="004A1FA2"/>
    <w:rsid w:val="004A2433"/>
    <w:rsid w:val="004A2C95"/>
    <w:rsid w:val="004A2EA4"/>
    <w:rsid w:val="004A3117"/>
    <w:rsid w:val="004A3A21"/>
    <w:rsid w:val="004A3C7A"/>
    <w:rsid w:val="004A40B0"/>
    <w:rsid w:val="004A5941"/>
    <w:rsid w:val="004A5AC8"/>
    <w:rsid w:val="004A5E70"/>
    <w:rsid w:val="004A66E1"/>
    <w:rsid w:val="004A7059"/>
    <w:rsid w:val="004A728A"/>
    <w:rsid w:val="004B02A7"/>
    <w:rsid w:val="004B093F"/>
    <w:rsid w:val="004B2038"/>
    <w:rsid w:val="004B2E68"/>
    <w:rsid w:val="004B7691"/>
    <w:rsid w:val="004B77FC"/>
    <w:rsid w:val="004B7D2F"/>
    <w:rsid w:val="004C08E0"/>
    <w:rsid w:val="004C1D41"/>
    <w:rsid w:val="004C202E"/>
    <w:rsid w:val="004C41C6"/>
    <w:rsid w:val="004C646A"/>
    <w:rsid w:val="004D0FB9"/>
    <w:rsid w:val="004D234E"/>
    <w:rsid w:val="004D4463"/>
    <w:rsid w:val="004D5D2E"/>
    <w:rsid w:val="004E2314"/>
    <w:rsid w:val="004E3BEB"/>
    <w:rsid w:val="004E6DD0"/>
    <w:rsid w:val="004F029C"/>
    <w:rsid w:val="004F0DCC"/>
    <w:rsid w:val="004F256F"/>
    <w:rsid w:val="004F2C88"/>
    <w:rsid w:val="004F43C7"/>
    <w:rsid w:val="005007F2"/>
    <w:rsid w:val="0050201D"/>
    <w:rsid w:val="00503068"/>
    <w:rsid w:val="005032BB"/>
    <w:rsid w:val="00503401"/>
    <w:rsid w:val="005038EE"/>
    <w:rsid w:val="00504346"/>
    <w:rsid w:val="00504A54"/>
    <w:rsid w:val="00504E86"/>
    <w:rsid w:val="00505CC3"/>
    <w:rsid w:val="005062BE"/>
    <w:rsid w:val="00510930"/>
    <w:rsid w:val="005113C8"/>
    <w:rsid w:val="00514430"/>
    <w:rsid w:val="005148C8"/>
    <w:rsid w:val="00514B17"/>
    <w:rsid w:val="00516E5C"/>
    <w:rsid w:val="005205B1"/>
    <w:rsid w:val="005219A2"/>
    <w:rsid w:val="00523A01"/>
    <w:rsid w:val="00526D81"/>
    <w:rsid w:val="00527F2B"/>
    <w:rsid w:val="00532FF1"/>
    <w:rsid w:val="005338FD"/>
    <w:rsid w:val="0053456D"/>
    <w:rsid w:val="0053514B"/>
    <w:rsid w:val="00535E9F"/>
    <w:rsid w:val="00537A4C"/>
    <w:rsid w:val="005413DC"/>
    <w:rsid w:val="00541BEB"/>
    <w:rsid w:val="00544654"/>
    <w:rsid w:val="005460C1"/>
    <w:rsid w:val="00550CBE"/>
    <w:rsid w:val="00551443"/>
    <w:rsid w:val="00551671"/>
    <w:rsid w:val="005530C2"/>
    <w:rsid w:val="00555C41"/>
    <w:rsid w:val="00555CBA"/>
    <w:rsid w:val="00556624"/>
    <w:rsid w:val="00557185"/>
    <w:rsid w:val="00561D1A"/>
    <w:rsid w:val="005673CE"/>
    <w:rsid w:val="0057228F"/>
    <w:rsid w:val="00572D5D"/>
    <w:rsid w:val="00573545"/>
    <w:rsid w:val="00580832"/>
    <w:rsid w:val="005810B6"/>
    <w:rsid w:val="005822A2"/>
    <w:rsid w:val="00586DC6"/>
    <w:rsid w:val="005872F6"/>
    <w:rsid w:val="00587BD3"/>
    <w:rsid w:val="0059194F"/>
    <w:rsid w:val="00592E28"/>
    <w:rsid w:val="00593111"/>
    <w:rsid w:val="005932E1"/>
    <w:rsid w:val="00596612"/>
    <w:rsid w:val="0059684E"/>
    <w:rsid w:val="00597A45"/>
    <w:rsid w:val="005A189D"/>
    <w:rsid w:val="005A300B"/>
    <w:rsid w:val="005A30DC"/>
    <w:rsid w:val="005A5BA5"/>
    <w:rsid w:val="005B3B02"/>
    <w:rsid w:val="005B5145"/>
    <w:rsid w:val="005C237D"/>
    <w:rsid w:val="005C2EBA"/>
    <w:rsid w:val="005D0691"/>
    <w:rsid w:val="005D31FD"/>
    <w:rsid w:val="005D48E0"/>
    <w:rsid w:val="005D5756"/>
    <w:rsid w:val="005D600E"/>
    <w:rsid w:val="005D6BB9"/>
    <w:rsid w:val="005E0DD3"/>
    <w:rsid w:val="005E1BBC"/>
    <w:rsid w:val="005E1CBD"/>
    <w:rsid w:val="005E4DE2"/>
    <w:rsid w:val="005E63DA"/>
    <w:rsid w:val="005E733F"/>
    <w:rsid w:val="005F3251"/>
    <w:rsid w:val="005F50F6"/>
    <w:rsid w:val="005F5BDB"/>
    <w:rsid w:val="005F5CEB"/>
    <w:rsid w:val="005F612C"/>
    <w:rsid w:val="005F7666"/>
    <w:rsid w:val="00600230"/>
    <w:rsid w:val="00603229"/>
    <w:rsid w:val="00603255"/>
    <w:rsid w:val="00604B1D"/>
    <w:rsid w:val="00605214"/>
    <w:rsid w:val="00607A9B"/>
    <w:rsid w:val="00610716"/>
    <w:rsid w:val="0061279D"/>
    <w:rsid w:val="00613310"/>
    <w:rsid w:val="00621FD6"/>
    <w:rsid w:val="006220EE"/>
    <w:rsid w:val="006264E9"/>
    <w:rsid w:val="0062691A"/>
    <w:rsid w:val="00631D73"/>
    <w:rsid w:val="00640291"/>
    <w:rsid w:val="00640A7D"/>
    <w:rsid w:val="00640BCE"/>
    <w:rsid w:val="006418C9"/>
    <w:rsid w:val="006462C9"/>
    <w:rsid w:val="00646B5A"/>
    <w:rsid w:val="00657131"/>
    <w:rsid w:val="006620A5"/>
    <w:rsid w:val="006659CE"/>
    <w:rsid w:val="006671C2"/>
    <w:rsid w:val="006747A2"/>
    <w:rsid w:val="006751CF"/>
    <w:rsid w:val="00675E69"/>
    <w:rsid w:val="006760F9"/>
    <w:rsid w:val="00676E35"/>
    <w:rsid w:val="0067711B"/>
    <w:rsid w:val="00683390"/>
    <w:rsid w:val="0068561D"/>
    <w:rsid w:val="00685646"/>
    <w:rsid w:val="00686DA5"/>
    <w:rsid w:val="006879C1"/>
    <w:rsid w:val="006906C5"/>
    <w:rsid w:val="00690D8B"/>
    <w:rsid w:val="0069114B"/>
    <w:rsid w:val="006954F5"/>
    <w:rsid w:val="00696373"/>
    <w:rsid w:val="006A1612"/>
    <w:rsid w:val="006A16AE"/>
    <w:rsid w:val="006A238A"/>
    <w:rsid w:val="006A331B"/>
    <w:rsid w:val="006A3B0E"/>
    <w:rsid w:val="006A5D7E"/>
    <w:rsid w:val="006B2052"/>
    <w:rsid w:val="006B2592"/>
    <w:rsid w:val="006B259A"/>
    <w:rsid w:val="006B3831"/>
    <w:rsid w:val="006B39C3"/>
    <w:rsid w:val="006B3CA1"/>
    <w:rsid w:val="006B45E9"/>
    <w:rsid w:val="006B6923"/>
    <w:rsid w:val="006B6D8B"/>
    <w:rsid w:val="006B7C11"/>
    <w:rsid w:val="006C01B4"/>
    <w:rsid w:val="006C0ACB"/>
    <w:rsid w:val="006C4D23"/>
    <w:rsid w:val="006C5867"/>
    <w:rsid w:val="006D2A0E"/>
    <w:rsid w:val="006D2FE8"/>
    <w:rsid w:val="006D37F4"/>
    <w:rsid w:val="006D455F"/>
    <w:rsid w:val="006D473C"/>
    <w:rsid w:val="006D4920"/>
    <w:rsid w:val="006D4DE9"/>
    <w:rsid w:val="006D5D16"/>
    <w:rsid w:val="006D6C89"/>
    <w:rsid w:val="006D7536"/>
    <w:rsid w:val="006D7CB9"/>
    <w:rsid w:val="006E1A64"/>
    <w:rsid w:val="006E3467"/>
    <w:rsid w:val="006E3650"/>
    <w:rsid w:val="006E36D0"/>
    <w:rsid w:val="006E6951"/>
    <w:rsid w:val="006F16E4"/>
    <w:rsid w:val="006F48E2"/>
    <w:rsid w:val="006F72C5"/>
    <w:rsid w:val="00700416"/>
    <w:rsid w:val="007016C3"/>
    <w:rsid w:val="0070328D"/>
    <w:rsid w:val="00705057"/>
    <w:rsid w:val="0070611C"/>
    <w:rsid w:val="007062F9"/>
    <w:rsid w:val="00706CCB"/>
    <w:rsid w:val="007071FF"/>
    <w:rsid w:val="00710D23"/>
    <w:rsid w:val="00712727"/>
    <w:rsid w:val="00712D4F"/>
    <w:rsid w:val="0071532A"/>
    <w:rsid w:val="007161CE"/>
    <w:rsid w:val="00717016"/>
    <w:rsid w:val="0071784B"/>
    <w:rsid w:val="00721944"/>
    <w:rsid w:val="00721D5C"/>
    <w:rsid w:val="0072269A"/>
    <w:rsid w:val="00722FAA"/>
    <w:rsid w:val="00723300"/>
    <w:rsid w:val="007272EB"/>
    <w:rsid w:val="00727E4F"/>
    <w:rsid w:val="00730151"/>
    <w:rsid w:val="0073075D"/>
    <w:rsid w:val="00731CDA"/>
    <w:rsid w:val="00734C8D"/>
    <w:rsid w:val="007355A5"/>
    <w:rsid w:val="00737370"/>
    <w:rsid w:val="00740DBC"/>
    <w:rsid w:val="007415D8"/>
    <w:rsid w:val="0074190A"/>
    <w:rsid w:val="00741A73"/>
    <w:rsid w:val="00746EF4"/>
    <w:rsid w:val="00752D1C"/>
    <w:rsid w:val="00752F09"/>
    <w:rsid w:val="007546C4"/>
    <w:rsid w:val="00754EBE"/>
    <w:rsid w:val="00755982"/>
    <w:rsid w:val="00756A66"/>
    <w:rsid w:val="007636CA"/>
    <w:rsid w:val="00764AB8"/>
    <w:rsid w:val="0076605F"/>
    <w:rsid w:val="00773865"/>
    <w:rsid w:val="00774197"/>
    <w:rsid w:val="00775FC1"/>
    <w:rsid w:val="0078145F"/>
    <w:rsid w:val="00783750"/>
    <w:rsid w:val="00783866"/>
    <w:rsid w:val="00783C0D"/>
    <w:rsid w:val="00785425"/>
    <w:rsid w:val="007914E6"/>
    <w:rsid w:val="00791830"/>
    <w:rsid w:val="007958F3"/>
    <w:rsid w:val="00796021"/>
    <w:rsid w:val="007966C1"/>
    <w:rsid w:val="0079784C"/>
    <w:rsid w:val="00797E8B"/>
    <w:rsid w:val="007A2153"/>
    <w:rsid w:val="007A3079"/>
    <w:rsid w:val="007A44FD"/>
    <w:rsid w:val="007B3F59"/>
    <w:rsid w:val="007B6738"/>
    <w:rsid w:val="007C09C5"/>
    <w:rsid w:val="007C5391"/>
    <w:rsid w:val="007C7C52"/>
    <w:rsid w:val="007D088D"/>
    <w:rsid w:val="007D37EF"/>
    <w:rsid w:val="007D41E4"/>
    <w:rsid w:val="007D4F52"/>
    <w:rsid w:val="007D500A"/>
    <w:rsid w:val="007D6F7F"/>
    <w:rsid w:val="007E14B4"/>
    <w:rsid w:val="007E7576"/>
    <w:rsid w:val="007F37F8"/>
    <w:rsid w:val="007F419B"/>
    <w:rsid w:val="007F64D3"/>
    <w:rsid w:val="008025BE"/>
    <w:rsid w:val="00802997"/>
    <w:rsid w:val="00806833"/>
    <w:rsid w:val="00810076"/>
    <w:rsid w:val="0081294E"/>
    <w:rsid w:val="008129A4"/>
    <w:rsid w:val="00814F63"/>
    <w:rsid w:val="008156A6"/>
    <w:rsid w:val="00815972"/>
    <w:rsid w:val="00817162"/>
    <w:rsid w:val="00821530"/>
    <w:rsid w:val="008241A1"/>
    <w:rsid w:val="00826C2C"/>
    <w:rsid w:val="008308E8"/>
    <w:rsid w:val="00830C0E"/>
    <w:rsid w:val="00831639"/>
    <w:rsid w:val="00831E91"/>
    <w:rsid w:val="00832D38"/>
    <w:rsid w:val="00834478"/>
    <w:rsid w:val="008378AE"/>
    <w:rsid w:val="0084164F"/>
    <w:rsid w:val="0084216D"/>
    <w:rsid w:val="00842A47"/>
    <w:rsid w:val="00843926"/>
    <w:rsid w:val="00846185"/>
    <w:rsid w:val="00846ABB"/>
    <w:rsid w:val="00851409"/>
    <w:rsid w:val="00852873"/>
    <w:rsid w:val="008533BF"/>
    <w:rsid w:val="00853602"/>
    <w:rsid w:val="00854606"/>
    <w:rsid w:val="00854890"/>
    <w:rsid w:val="00855446"/>
    <w:rsid w:val="00857901"/>
    <w:rsid w:val="00860768"/>
    <w:rsid w:val="008608E7"/>
    <w:rsid w:val="00862EEF"/>
    <w:rsid w:val="0086640E"/>
    <w:rsid w:val="0087161F"/>
    <w:rsid w:val="00873257"/>
    <w:rsid w:val="008746EA"/>
    <w:rsid w:val="00876983"/>
    <w:rsid w:val="008777F9"/>
    <w:rsid w:val="00883E5B"/>
    <w:rsid w:val="00884B71"/>
    <w:rsid w:val="00886567"/>
    <w:rsid w:val="00886C82"/>
    <w:rsid w:val="00886E09"/>
    <w:rsid w:val="00887045"/>
    <w:rsid w:val="00890A42"/>
    <w:rsid w:val="00890DBB"/>
    <w:rsid w:val="00892B68"/>
    <w:rsid w:val="00893A1A"/>
    <w:rsid w:val="008966FC"/>
    <w:rsid w:val="00896839"/>
    <w:rsid w:val="008A2DC6"/>
    <w:rsid w:val="008A3E88"/>
    <w:rsid w:val="008A4852"/>
    <w:rsid w:val="008A6DD3"/>
    <w:rsid w:val="008B182D"/>
    <w:rsid w:val="008B2B8C"/>
    <w:rsid w:val="008B408B"/>
    <w:rsid w:val="008B4C9C"/>
    <w:rsid w:val="008B6812"/>
    <w:rsid w:val="008B7713"/>
    <w:rsid w:val="008C105C"/>
    <w:rsid w:val="008C14E8"/>
    <w:rsid w:val="008C198E"/>
    <w:rsid w:val="008C205C"/>
    <w:rsid w:val="008D4540"/>
    <w:rsid w:val="008D6335"/>
    <w:rsid w:val="008D7ADE"/>
    <w:rsid w:val="008E0CA0"/>
    <w:rsid w:val="008E3547"/>
    <w:rsid w:val="008E3851"/>
    <w:rsid w:val="008E618F"/>
    <w:rsid w:val="008E648F"/>
    <w:rsid w:val="008E6628"/>
    <w:rsid w:val="008E67CC"/>
    <w:rsid w:val="008E6A2B"/>
    <w:rsid w:val="008F12D3"/>
    <w:rsid w:val="008F1C41"/>
    <w:rsid w:val="008F20B5"/>
    <w:rsid w:val="008F3A64"/>
    <w:rsid w:val="008F4989"/>
    <w:rsid w:val="008F4E20"/>
    <w:rsid w:val="008F5D14"/>
    <w:rsid w:val="009027EE"/>
    <w:rsid w:val="0090286D"/>
    <w:rsid w:val="00902F60"/>
    <w:rsid w:val="00904DD9"/>
    <w:rsid w:val="00905EFE"/>
    <w:rsid w:val="009101A9"/>
    <w:rsid w:val="00910801"/>
    <w:rsid w:val="00912C80"/>
    <w:rsid w:val="00916C5F"/>
    <w:rsid w:val="00917448"/>
    <w:rsid w:val="00917924"/>
    <w:rsid w:val="00921547"/>
    <w:rsid w:val="0092308C"/>
    <w:rsid w:val="009250A4"/>
    <w:rsid w:val="00933940"/>
    <w:rsid w:val="009346D5"/>
    <w:rsid w:val="00935A80"/>
    <w:rsid w:val="00936BF3"/>
    <w:rsid w:val="009400AF"/>
    <w:rsid w:val="009409BA"/>
    <w:rsid w:val="00941FE1"/>
    <w:rsid w:val="00944726"/>
    <w:rsid w:val="00945958"/>
    <w:rsid w:val="00945DA8"/>
    <w:rsid w:val="0095096A"/>
    <w:rsid w:val="009516DD"/>
    <w:rsid w:val="00952A5A"/>
    <w:rsid w:val="0095413D"/>
    <w:rsid w:val="009547E0"/>
    <w:rsid w:val="0096511E"/>
    <w:rsid w:val="009651DE"/>
    <w:rsid w:val="00966FD9"/>
    <w:rsid w:val="00967513"/>
    <w:rsid w:val="0097155C"/>
    <w:rsid w:val="00972C57"/>
    <w:rsid w:val="00980EC0"/>
    <w:rsid w:val="0098253C"/>
    <w:rsid w:val="00982F5E"/>
    <w:rsid w:val="0098422D"/>
    <w:rsid w:val="00984598"/>
    <w:rsid w:val="00984B5C"/>
    <w:rsid w:val="00985A97"/>
    <w:rsid w:val="009871F2"/>
    <w:rsid w:val="00987AA0"/>
    <w:rsid w:val="00990999"/>
    <w:rsid w:val="009925FC"/>
    <w:rsid w:val="00993E1E"/>
    <w:rsid w:val="00994C3C"/>
    <w:rsid w:val="00996925"/>
    <w:rsid w:val="00996DED"/>
    <w:rsid w:val="009A15D5"/>
    <w:rsid w:val="009A37B6"/>
    <w:rsid w:val="009A64C6"/>
    <w:rsid w:val="009A7DCA"/>
    <w:rsid w:val="009B1525"/>
    <w:rsid w:val="009B20C1"/>
    <w:rsid w:val="009B3FED"/>
    <w:rsid w:val="009B4B69"/>
    <w:rsid w:val="009B66D3"/>
    <w:rsid w:val="009B7221"/>
    <w:rsid w:val="009B7788"/>
    <w:rsid w:val="009B77A9"/>
    <w:rsid w:val="009C0C0C"/>
    <w:rsid w:val="009C2B96"/>
    <w:rsid w:val="009C3D9A"/>
    <w:rsid w:val="009C658A"/>
    <w:rsid w:val="009C6943"/>
    <w:rsid w:val="009C69E1"/>
    <w:rsid w:val="009D13A3"/>
    <w:rsid w:val="009D282B"/>
    <w:rsid w:val="009D394A"/>
    <w:rsid w:val="009D59A6"/>
    <w:rsid w:val="009D7162"/>
    <w:rsid w:val="009D7D0E"/>
    <w:rsid w:val="009E14BF"/>
    <w:rsid w:val="009E1C06"/>
    <w:rsid w:val="009E2818"/>
    <w:rsid w:val="009E2D72"/>
    <w:rsid w:val="009E30DA"/>
    <w:rsid w:val="009E32D6"/>
    <w:rsid w:val="009E5845"/>
    <w:rsid w:val="009E6453"/>
    <w:rsid w:val="009E6B68"/>
    <w:rsid w:val="009E6DC1"/>
    <w:rsid w:val="009F1A8C"/>
    <w:rsid w:val="009F220F"/>
    <w:rsid w:val="009F4611"/>
    <w:rsid w:val="009F4E69"/>
    <w:rsid w:val="009F745C"/>
    <w:rsid w:val="009F7985"/>
    <w:rsid w:val="009F7B0D"/>
    <w:rsid w:val="00A00497"/>
    <w:rsid w:val="00A005C6"/>
    <w:rsid w:val="00A00964"/>
    <w:rsid w:val="00A0108A"/>
    <w:rsid w:val="00A04222"/>
    <w:rsid w:val="00A05C59"/>
    <w:rsid w:val="00A107CF"/>
    <w:rsid w:val="00A12EFC"/>
    <w:rsid w:val="00A179F2"/>
    <w:rsid w:val="00A20313"/>
    <w:rsid w:val="00A23EE4"/>
    <w:rsid w:val="00A24E92"/>
    <w:rsid w:val="00A24F5D"/>
    <w:rsid w:val="00A27A7A"/>
    <w:rsid w:val="00A31DF2"/>
    <w:rsid w:val="00A32C4B"/>
    <w:rsid w:val="00A33075"/>
    <w:rsid w:val="00A33951"/>
    <w:rsid w:val="00A33F74"/>
    <w:rsid w:val="00A34461"/>
    <w:rsid w:val="00A34904"/>
    <w:rsid w:val="00A35615"/>
    <w:rsid w:val="00A40B11"/>
    <w:rsid w:val="00A40EF2"/>
    <w:rsid w:val="00A410D5"/>
    <w:rsid w:val="00A45A3B"/>
    <w:rsid w:val="00A528FD"/>
    <w:rsid w:val="00A52F07"/>
    <w:rsid w:val="00A543AB"/>
    <w:rsid w:val="00A54E26"/>
    <w:rsid w:val="00A5596F"/>
    <w:rsid w:val="00A56DA0"/>
    <w:rsid w:val="00A61621"/>
    <w:rsid w:val="00A64789"/>
    <w:rsid w:val="00A653C9"/>
    <w:rsid w:val="00A66A74"/>
    <w:rsid w:val="00A7082F"/>
    <w:rsid w:val="00A75622"/>
    <w:rsid w:val="00A77388"/>
    <w:rsid w:val="00A804DD"/>
    <w:rsid w:val="00A8163B"/>
    <w:rsid w:val="00A8358B"/>
    <w:rsid w:val="00A90A2E"/>
    <w:rsid w:val="00A91A3C"/>
    <w:rsid w:val="00A9472F"/>
    <w:rsid w:val="00A94CC3"/>
    <w:rsid w:val="00A96547"/>
    <w:rsid w:val="00A96559"/>
    <w:rsid w:val="00A975C5"/>
    <w:rsid w:val="00A97846"/>
    <w:rsid w:val="00A97876"/>
    <w:rsid w:val="00A97CC6"/>
    <w:rsid w:val="00AA1FC4"/>
    <w:rsid w:val="00AA4427"/>
    <w:rsid w:val="00AA5F59"/>
    <w:rsid w:val="00AA6E36"/>
    <w:rsid w:val="00AA715D"/>
    <w:rsid w:val="00AA71C1"/>
    <w:rsid w:val="00AB0CEF"/>
    <w:rsid w:val="00AB442D"/>
    <w:rsid w:val="00AB5A9F"/>
    <w:rsid w:val="00AB61F4"/>
    <w:rsid w:val="00AB7A29"/>
    <w:rsid w:val="00AC09A4"/>
    <w:rsid w:val="00AC4760"/>
    <w:rsid w:val="00AC61FF"/>
    <w:rsid w:val="00AC6FD7"/>
    <w:rsid w:val="00AD0C7A"/>
    <w:rsid w:val="00AD1920"/>
    <w:rsid w:val="00AD1DB5"/>
    <w:rsid w:val="00AD30C6"/>
    <w:rsid w:val="00AD3699"/>
    <w:rsid w:val="00AD3902"/>
    <w:rsid w:val="00AD41F3"/>
    <w:rsid w:val="00AD421A"/>
    <w:rsid w:val="00AD45E7"/>
    <w:rsid w:val="00AD5E6D"/>
    <w:rsid w:val="00AD63C6"/>
    <w:rsid w:val="00AD6FE7"/>
    <w:rsid w:val="00AE18D0"/>
    <w:rsid w:val="00AE3D29"/>
    <w:rsid w:val="00AF1493"/>
    <w:rsid w:val="00AF33C1"/>
    <w:rsid w:val="00AF5639"/>
    <w:rsid w:val="00AF5710"/>
    <w:rsid w:val="00AF59F9"/>
    <w:rsid w:val="00AF6375"/>
    <w:rsid w:val="00AF6737"/>
    <w:rsid w:val="00B01DFC"/>
    <w:rsid w:val="00B039BE"/>
    <w:rsid w:val="00B05FB5"/>
    <w:rsid w:val="00B10E61"/>
    <w:rsid w:val="00B113C7"/>
    <w:rsid w:val="00B14806"/>
    <w:rsid w:val="00B14DB1"/>
    <w:rsid w:val="00B152B1"/>
    <w:rsid w:val="00B15444"/>
    <w:rsid w:val="00B1582E"/>
    <w:rsid w:val="00B1651B"/>
    <w:rsid w:val="00B218F8"/>
    <w:rsid w:val="00B21FD2"/>
    <w:rsid w:val="00B2313E"/>
    <w:rsid w:val="00B23C9F"/>
    <w:rsid w:val="00B2545E"/>
    <w:rsid w:val="00B26C20"/>
    <w:rsid w:val="00B30375"/>
    <w:rsid w:val="00B31021"/>
    <w:rsid w:val="00B3480C"/>
    <w:rsid w:val="00B354E8"/>
    <w:rsid w:val="00B36685"/>
    <w:rsid w:val="00B407DE"/>
    <w:rsid w:val="00B40B9F"/>
    <w:rsid w:val="00B417A0"/>
    <w:rsid w:val="00B433F2"/>
    <w:rsid w:val="00B44D4A"/>
    <w:rsid w:val="00B45165"/>
    <w:rsid w:val="00B45F32"/>
    <w:rsid w:val="00B467E9"/>
    <w:rsid w:val="00B47898"/>
    <w:rsid w:val="00B53533"/>
    <w:rsid w:val="00B57580"/>
    <w:rsid w:val="00B576F6"/>
    <w:rsid w:val="00B57C71"/>
    <w:rsid w:val="00B6028E"/>
    <w:rsid w:val="00B60878"/>
    <w:rsid w:val="00B62ABC"/>
    <w:rsid w:val="00B62DC2"/>
    <w:rsid w:val="00B64572"/>
    <w:rsid w:val="00B64E59"/>
    <w:rsid w:val="00B674DE"/>
    <w:rsid w:val="00B67F31"/>
    <w:rsid w:val="00B67F7D"/>
    <w:rsid w:val="00B71A4D"/>
    <w:rsid w:val="00B72209"/>
    <w:rsid w:val="00B725D7"/>
    <w:rsid w:val="00B72F55"/>
    <w:rsid w:val="00B73359"/>
    <w:rsid w:val="00B74EAB"/>
    <w:rsid w:val="00B75AE6"/>
    <w:rsid w:val="00B767C9"/>
    <w:rsid w:val="00B77E5C"/>
    <w:rsid w:val="00B81FFF"/>
    <w:rsid w:val="00B8450E"/>
    <w:rsid w:val="00B84AD9"/>
    <w:rsid w:val="00B8578D"/>
    <w:rsid w:val="00B91E30"/>
    <w:rsid w:val="00B9346C"/>
    <w:rsid w:val="00B94606"/>
    <w:rsid w:val="00B94814"/>
    <w:rsid w:val="00B9547E"/>
    <w:rsid w:val="00B96759"/>
    <w:rsid w:val="00B97C02"/>
    <w:rsid w:val="00BA0197"/>
    <w:rsid w:val="00BA0BEF"/>
    <w:rsid w:val="00BA0E78"/>
    <w:rsid w:val="00BA1CBB"/>
    <w:rsid w:val="00BA1D3B"/>
    <w:rsid w:val="00BA20D5"/>
    <w:rsid w:val="00BA2A15"/>
    <w:rsid w:val="00BA35A5"/>
    <w:rsid w:val="00BA38A9"/>
    <w:rsid w:val="00BA40CD"/>
    <w:rsid w:val="00BA5627"/>
    <w:rsid w:val="00BA74B5"/>
    <w:rsid w:val="00BB1B73"/>
    <w:rsid w:val="00BB37AB"/>
    <w:rsid w:val="00BB5781"/>
    <w:rsid w:val="00BC1559"/>
    <w:rsid w:val="00BC281A"/>
    <w:rsid w:val="00BC46D6"/>
    <w:rsid w:val="00BC6293"/>
    <w:rsid w:val="00BC7884"/>
    <w:rsid w:val="00BD3023"/>
    <w:rsid w:val="00BD3603"/>
    <w:rsid w:val="00BD4016"/>
    <w:rsid w:val="00BE122B"/>
    <w:rsid w:val="00BE1E10"/>
    <w:rsid w:val="00BE2FA0"/>
    <w:rsid w:val="00BE4F7D"/>
    <w:rsid w:val="00BF0AFB"/>
    <w:rsid w:val="00BF104F"/>
    <w:rsid w:val="00BF144B"/>
    <w:rsid w:val="00BF1473"/>
    <w:rsid w:val="00C00DDB"/>
    <w:rsid w:val="00C010EC"/>
    <w:rsid w:val="00C04553"/>
    <w:rsid w:val="00C061D1"/>
    <w:rsid w:val="00C06942"/>
    <w:rsid w:val="00C06A6B"/>
    <w:rsid w:val="00C070C5"/>
    <w:rsid w:val="00C11733"/>
    <w:rsid w:val="00C12598"/>
    <w:rsid w:val="00C12B85"/>
    <w:rsid w:val="00C131B6"/>
    <w:rsid w:val="00C1413D"/>
    <w:rsid w:val="00C1461F"/>
    <w:rsid w:val="00C154AC"/>
    <w:rsid w:val="00C15717"/>
    <w:rsid w:val="00C15AF0"/>
    <w:rsid w:val="00C15FF2"/>
    <w:rsid w:val="00C16835"/>
    <w:rsid w:val="00C22CE4"/>
    <w:rsid w:val="00C234C3"/>
    <w:rsid w:val="00C235C7"/>
    <w:rsid w:val="00C24831"/>
    <w:rsid w:val="00C2491C"/>
    <w:rsid w:val="00C254EB"/>
    <w:rsid w:val="00C26AE9"/>
    <w:rsid w:val="00C31848"/>
    <w:rsid w:val="00C331A8"/>
    <w:rsid w:val="00C33530"/>
    <w:rsid w:val="00C34545"/>
    <w:rsid w:val="00C35FE1"/>
    <w:rsid w:val="00C36CA5"/>
    <w:rsid w:val="00C40841"/>
    <w:rsid w:val="00C41052"/>
    <w:rsid w:val="00C4157D"/>
    <w:rsid w:val="00C41D8F"/>
    <w:rsid w:val="00C42062"/>
    <w:rsid w:val="00C4248C"/>
    <w:rsid w:val="00C436F2"/>
    <w:rsid w:val="00C440E1"/>
    <w:rsid w:val="00C47030"/>
    <w:rsid w:val="00C47A04"/>
    <w:rsid w:val="00C47DB5"/>
    <w:rsid w:val="00C51897"/>
    <w:rsid w:val="00C523E0"/>
    <w:rsid w:val="00C652B4"/>
    <w:rsid w:val="00C70E7A"/>
    <w:rsid w:val="00C71428"/>
    <w:rsid w:val="00C720F7"/>
    <w:rsid w:val="00C741C2"/>
    <w:rsid w:val="00C74936"/>
    <w:rsid w:val="00C75077"/>
    <w:rsid w:val="00C75871"/>
    <w:rsid w:val="00C75BE4"/>
    <w:rsid w:val="00C768FC"/>
    <w:rsid w:val="00C76DC2"/>
    <w:rsid w:val="00C80152"/>
    <w:rsid w:val="00C80E33"/>
    <w:rsid w:val="00C8128B"/>
    <w:rsid w:val="00C849A8"/>
    <w:rsid w:val="00C85220"/>
    <w:rsid w:val="00C86315"/>
    <w:rsid w:val="00C92893"/>
    <w:rsid w:val="00C92F9D"/>
    <w:rsid w:val="00C97F80"/>
    <w:rsid w:val="00CA0643"/>
    <w:rsid w:val="00CA0D8A"/>
    <w:rsid w:val="00CA1516"/>
    <w:rsid w:val="00CA1596"/>
    <w:rsid w:val="00CA1915"/>
    <w:rsid w:val="00CA2023"/>
    <w:rsid w:val="00CA2621"/>
    <w:rsid w:val="00CA35BF"/>
    <w:rsid w:val="00CA4909"/>
    <w:rsid w:val="00CA65CA"/>
    <w:rsid w:val="00CA6F01"/>
    <w:rsid w:val="00CB0064"/>
    <w:rsid w:val="00CB21AC"/>
    <w:rsid w:val="00CB2220"/>
    <w:rsid w:val="00CB3077"/>
    <w:rsid w:val="00CB39DA"/>
    <w:rsid w:val="00CB3F5D"/>
    <w:rsid w:val="00CB575E"/>
    <w:rsid w:val="00CB5DBA"/>
    <w:rsid w:val="00CB5F4E"/>
    <w:rsid w:val="00CB7062"/>
    <w:rsid w:val="00CB776B"/>
    <w:rsid w:val="00CB7E25"/>
    <w:rsid w:val="00CB7F6F"/>
    <w:rsid w:val="00CC2712"/>
    <w:rsid w:val="00CC479F"/>
    <w:rsid w:val="00CC61F0"/>
    <w:rsid w:val="00CC7B80"/>
    <w:rsid w:val="00CD0FF1"/>
    <w:rsid w:val="00CE1B13"/>
    <w:rsid w:val="00CE28EB"/>
    <w:rsid w:val="00CE29EA"/>
    <w:rsid w:val="00CE6BF4"/>
    <w:rsid w:val="00CF1A42"/>
    <w:rsid w:val="00CF2F85"/>
    <w:rsid w:val="00CF3646"/>
    <w:rsid w:val="00CF56ED"/>
    <w:rsid w:val="00CF596E"/>
    <w:rsid w:val="00D00556"/>
    <w:rsid w:val="00D019B7"/>
    <w:rsid w:val="00D01DBF"/>
    <w:rsid w:val="00D06C93"/>
    <w:rsid w:val="00D121A5"/>
    <w:rsid w:val="00D12320"/>
    <w:rsid w:val="00D14FDB"/>
    <w:rsid w:val="00D1762A"/>
    <w:rsid w:val="00D206B7"/>
    <w:rsid w:val="00D21639"/>
    <w:rsid w:val="00D23708"/>
    <w:rsid w:val="00D23F0D"/>
    <w:rsid w:val="00D23F76"/>
    <w:rsid w:val="00D2503D"/>
    <w:rsid w:val="00D26186"/>
    <w:rsid w:val="00D32D98"/>
    <w:rsid w:val="00D351BF"/>
    <w:rsid w:val="00D35867"/>
    <w:rsid w:val="00D373B8"/>
    <w:rsid w:val="00D412AB"/>
    <w:rsid w:val="00D417A8"/>
    <w:rsid w:val="00D420A8"/>
    <w:rsid w:val="00D43889"/>
    <w:rsid w:val="00D44585"/>
    <w:rsid w:val="00D44A3E"/>
    <w:rsid w:val="00D45D4C"/>
    <w:rsid w:val="00D468C3"/>
    <w:rsid w:val="00D471DE"/>
    <w:rsid w:val="00D513B5"/>
    <w:rsid w:val="00D51DF0"/>
    <w:rsid w:val="00D544A0"/>
    <w:rsid w:val="00D5530F"/>
    <w:rsid w:val="00D5632E"/>
    <w:rsid w:val="00D57426"/>
    <w:rsid w:val="00D61E21"/>
    <w:rsid w:val="00D6242D"/>
    <w:rsid w:val="00D646CC"/>
    <w:rsid w:val="00D657F0"/>
    <w:rsid w:val="00D66313"/>
    <w:rsid w:val="00D664D5"/>
    <w:rsid w:val="00D67E9A"/>
    <w:rsid w:val="00D72EE4"/>
    <w:rsid w:val="00D80A47"/>
    <w:rsid w:val="00D82453"/>
    <w:rsid w:val="00D85311"/>
    <w:rsid w:val="00D858F6"/>
    <w:rsid w:val="00D85D99"/>
    <w:rsid w:val="00D90802"/>
    <w:rsid w:val="00D91A09"/>
    <w:rsid w:val="00D91AD1"/>
    <w:rsid w:val="00D921EE"/>
    <w:rsid w:val="00D92E12"/>
    <w:rsid w:val="00D93A2A"/>
    <w:rsid w:val="00D9794D"/>
    <w:rsid w:val="00D97BD3"/>
    <w:rsid w:val="00DA32A1"/>
    <w:rsid w:val="00DA33B2"/>
    <w:rsid w:val="00DA3998"/>
    <w:rsid w:val="00DA3BA9"/>
    <w:rsid w:val="00DA4439"/>
    <w:rsid w:val="00DA5DC2"/>
    <w:rsid w:val="00DA63C6"/>
    <w:rsid w:val="00DB0C32"/>
    <w:rsid w:val="00DB17E0"/>
    <w:rsid w:val="00DB1BE3"/>
    <w:rsid w:val="00DB463E"/>
    <w:rsid w:val="00DB4CAD"/>
    <w:rsid w:val="00DB5AC3"/>
    <w:rsid w:val="00DB6802"/>
    <w:rsid w:val="00DB6A60"/>
    <w:rsid w:val="00DB72F5"/>
    <w:rsid w:val="00DC0B77"/>
    <w:rsid w:val="00DC12FC"/>
    <w:rsid w:val="00DC4115"/>
    <w:rsid w:val="00DC4D00"/>
    <w:rsid w:val="00DC67C1"/>
    <w:rsid w:val="00DD09F7"/>
    <w:rsid w:val="00DD5E0F"/>
    <w:rsid w:val="00DD7A42"/>
    <w:rsid w:val="00DE090E"/>
    <w:rsid w:val="00DE138F"/>
    <w:rsid w:val="00DE156F"/>
    <w:rsid w:val="00DE1D5B"/>
    <w:rsid w:val="00DE2DD0"/>
    <w:rsid w:val="00DE2E2A"/>
    <w:rsid w:val="00DE3CA7"/>
    <w:rsid w:val="00DE6AD8"/>
    <w:rsid w:val="00DE6BD3"/>
    <w:rsid w:val="00DE6F9C"/>
    <w:rsid w:val="00DE755E"/>
    <w:rsid w:val="00DE7B7A"/>
    <w:rsid w:val="00DF1459"/>
    <w:rsid w:val="00DF46C9"/>
    <w:rsid w:val="00DF55F4"/>
    <w:rsid w:val="00DF563B"/>
    <w:rsid w:val="00DF5AE1"/>
    <w:rsid w:val="00DF7ADA"/>
    <w:rsid w:val="00DF7CC5"/>
    <w:rsid w:val="00E00A1A"/>
    <w:rsid w:val="00E03060"/>
    <w:rsid w:val="00E05AF0"/>
    <w:rsid w:val="00E068D8"/>
    <w:rsid w:val="00E106AF"/>
    <w:rsid w:val="00E157FD"/>
    <w:rsid w:val="00E16AE1"/>
    <w:rsid w:val="00E20B0E"/>
    <w:rsid w:val="00E217C3"/>
    <w:rsid w:val="00E21D97"/>
    <w:rsid w:val="00E21E12"/>
    <w:rsid w:val="00E226B0"/>
    <w:rsid w:val="00E24FF7"/>
    <w:rsid w:val="00E258CE"/>
    <w:rsid w:val="00E341EC"/>
    <w:rsid w:val="00E357BA"/>
    <w:rsid w:val="00E40558"/>
    <w:rsid w:val="00E454F2"/>
    <w:rsid w:val="00E5209E"/>
    <w:rsid w:val="00E52C1B"/>
    <w:rsid w:val="00E531A5"/>
    <w:rsid w:val="00E53B90"/>
    <w:rsid w:val="00E53C7A"/>
    <w:rsid w:val="00E60823"/>
    <w:rsid w:val="00E6324C"/>
    <w:rsid w:val="00E662CA"/>
    <w:rsid w:val="00E669C2"/>
    <w:rsid w:val="00E7483B"/>
    <w:rsid w:val="00E76409"/>
    <w:rsid w:val="00E802D6"/>
    <w:rsid w:val="00E80436"/>
    <w:rsid w:val="00E813A3"/>
    <w:rsid w:val="00E82219"/>
    <w:rsid w:val="00E82B43"/>
    <w:rsid w:val="00E83749"/>
    <w:rsid w:val="00E8410C"/>
    <w:rsid w:val="00E8616C"/>
    <w:rsid w:val="00E8651F"/>
    <w:rsid w:val="00E91D55"/>
    <w:rsid w:val="00E934C6"/>
    <w:rsid w:val="00E947D0"/>
    <w:rsid w:val="00E95335"/>
    <w:rsid w:val="00E96F12"/>
    <w:rsid w:val="00E97568"/>
    <w:rsid w:val="00E9781C"/>
    <w:rsid w:val="00EA1C18"/>
    <w:rsid w:val="00EA4C74"/>
    <w:rsid w:val="00EB56FB"/>
    <w:rsid w:val="00EC0771"/>
    <w:rsid w:val="00EC0A0B"/>
    <w:rsid w:val="00EC0D06"/>
    <w:rsid w:val="00EC1BB5"/>
    <w:rsid w:val="00EC273E"/>
    <w:rsid w:val="00EC2FE6"/>
    <w:rsid w:val="00EC33AF"/>
    <w:rsid w:val="00EC4CCE"/>
    <w:rsid w:val="00EC655A"/>
    <w:rsid w:val="00EC65C8"/>
    <w:rsid w:val="00ED4775"/>
    <w:rsid w:val="00EE0702"/>
    <w:rsid w:val="00EE12EC"/>
    <w:rsid w:val="00EE18B8"/>
    <w:rsid w:val="00EE1A4E"/>
    <w:rsid w:val="00EE1D02"/>
    <w:rsid w:val="00EE2C49"/>
    <w:rsid w:val="00EE397F"/>
    <w:rsid w:val="00EE5657"/>
    <w:rsid w:val="00EE7706"/>
    <w:rsid w:val="00EE789A"/>
    <w:rsid w:val="00EF1801"/>
    <w:rsid w:val="00EF1BB3"/>
    <w:rsid w:val="00EF1F65"/>
    <w:rsid w:val="00EF2714"/>
    <w:rsid w:val="00EF5702"/>
    <w:rsid w:val="00EF6D03"/>
    <w:rsid w:val="00EF7EDF"/>
    <w:rsid w:val="00F0008C"/>
    <w:rsid w:val="00F01ED8"/>
    <w:rsid w:val="00F029DB"/>
    <w:rsid w:val="00F043AD"/>
    <w:rsid w:val="00F07B54"/>
    <w:rsid w:val="00F116C8"/>
    <w:rsid w:val="00F122A1"/>
    <w:rsid w:val="00F1268C"/>
    <w:rsid w:val="00F14289"/>
    <w:rsid w:val="00F15596"/>
    <w:rsid w:val="00F165C1"/>
    <w:rsid w:val="00F212A5"/>
    <w:rsid w:val="00F21548"/>
    <w:rsid w:val="00F24B7E"/>
    <w:rsid w:val="00F27213"/>
    <w:rsid w:val="00F27DF6"/>
    <w:rsid w:val="00F32A42"/>
    <w:rsid w:val="00F32BB5"/>
    <w:rsid w:val="00F33A2D"/>
    <w:rsid w:val="00F33B88"/>
    <w:rsid w:val="00F36CAF"/>
    <w:rsid w:val="00F377E2"/>
    <w:rsid w:val="00F379C9"/>
    <w:rsid w:val="00F42AE8"/>
    <w:rsid w:val="00F42DBF"/>
    <w:rsid w:val="00F43BAA"/>
    <w:rsid w:val="00F43BF4"/>
    <w:rsid w:val="00F4657E"/>
    <w:rsid w:val="00F4695F"/>
    <w:rsid w:val="00F47123"/>
    <w:rsid w:val="00F47489"/>
    <w:rsid w:val="00F47D7D"/>
    <w:rsid w:val="00F50E27"/>
    <w:rsid w:val="00F51B94"/>
    <w:rsid w:val="00F5323E"/>
    <w:rsid w:val="00F54160"/>
    <w:rsid w:val="00F546BB"/>
    <w:rsid w:val="00F54AD1"/>
    <w:rsid w:val="00F56EDE"/>
    <w:rsid w:val="00F57C78"/>
    <w:rsid w:val="00F61205"/>
    <w:rsid w:val="00F61E8A"/>
    <w:rsid w:val="00F65979"/>
    <w:rsid w:val="00F662C7"/>
    <w:rsid w:val="00F709D5"/>
    <w:rsid w:val="00F7238D"/>
    <w:rsid w:val="00F733CA"/>
    <w:rsid w:val="00F7362F"/>
    <w:rsid w:val="00F73D70"/>
    <w:rsid w:val="00F751A6"/>
    <w:rsid w:val="00F76AB9"/>
    <w:rsid w:val="00F775A8"/>
    <w:rsid w:val="00F77823"/>
    <w:rsid w:val="00F8248F"/>
    <w:rsid w:val="00F8586A"/>
    <w:rsid w:val="00F87DD9"/>
    <w:rsid w:val="00F920E2"/>
    <w:rsid w:val="00F93EB8"/>
    <w:rsid w:val="00F944FC"/>
    <w:rsid w:val="00F94693"/>
    <w:rsid w:val="00F94F02"/>
    <w:rsid w:val="00F96714"/>
    <w:rsid w:val="00FA06C4"/>
    <w:rsid w:val="00FA2457"/>
    <w:rsid w:val="00FA410D"/>
    <w:rsid w:val="00FB1862"/>
    <w:rsid w:val="00FB22B2"/>
    <w:rsid w:val="00FB2588"/>
    <w:rsid w:val="00FB3018"/>
    <w:rsid w:val="00FB4553"/>
    <w:rsid w:val="00FB5933"/>
    <w:rsid w:val="00FB7816"/>
    <w:rsid w:val="00FC0D8B"/>
    <w:rsid w:val="00FC1752"/>
    <w:rsid w:val="00FC251F"/>
    <w:rsid w:val="00FC3B69"/>
    <w:rsid w:val="00FC4773"/>
    <w:rsid w:val="00FC6D10"/>
    <w:rsid w:val="00FC7DE9"/>
    <w:rsid w:val="00FD163B"/>
    <w:rsid w:val="00FD16E7"/>
    <w:rsid w:val="00FD2439"/>
    <w:rsid w:val="00FD4D74"/>
    <w:rsid w:val="00FD5EE6"/>
    <w:rsid w:val="00FD6622"/>
    <w:rsid w:val="00FE0C21"/>
    <w:rsid w:val="00FE1A39"/>
    <w:rsid w:val="00FE5025"/>
    <w:rsid w:val="00FE58E7"/>
    <w:rsid w:val="00FE617D"/>
    <w:rsid w:val="00FE633B"/>
    <w:rsid w:val="00FE7000"/>
    <w:rsid w:val="00FF0533"/>
    <w:rsid w:val="00FF3669"/>
    <w:rsid w:val="00FF36F8"/>
    <w:rsid w:val="00FF3B76"/>
    <w:rsid w:val="00FF68B7"/>
    <w:rsid w:val="00FF724C"/>
  </w:rsids>
  <m:mathPr>
    <m:mathFont m:val="Cambria Math"/>
    <m:brkBin m:val="before"/>
    <m:brkBinSub m:val="--"/>
    <m:smallFrac m:val="0"/>
    <m:dispDef/>
    <m:lMargin m:val="0"/>
    <m:rMargin m:val="0"/>
    <m:defJc m:val="centerGroup"/>
    <m:wrapIndent m:val="1440"/>
    <m:intLim m:val="subSup"/>
    <m:naryLim m:val="undOvr"/>
  </m:mathPr>
  <w:themeFontLang w:val="ca-E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2E47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s-ES" w:eastAsia="es-E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651B"/>
    <w:pPr>
      <w:spacing w:after="240"/>
    </w:pPr>
    <w:rPr>
      <w:rFonts w:ascii="Arial" w:hAnsi="Arial"/>
      <w:sz w:val="22"/>
      <w:lang w:val="ca-ES"/>
    </w:rPr>
  </w:style>
  <w:style w:type="paragraph" w:styleId="Ttol1">
    <w:name w:val="heading 1"/>
    <w:basedOn w:val="Normal"/>
    <w:next w:val="Normal"/>
    <w:link w:val="Ttol1Car"/>
    <w:rsid w:val="00B1651B"/>
    <w:pPr>
      <w:keepNext/>
      <w:keepLines/>
      <w:ind w:left="284" w:hanging="284"/>
      <w:outlineLvl w:val="0"/>
    </w:pPr>
    <w:rPr>
      <w:rFonts w:eastAsiaTheme="majorEastAsia" w:cstheme="majorBidi"/>
      <w:b/>
      <w:sz w:val="24"/>
      <w:szCs w:val="32"/>
    </w:rPr>
  </w:style>
  <w:style w:type="paragraph" w:styleId="Ttol2">
    <w:name w:val="heading 2"/>
    <w:basedOn w:val="Normal"/>
    <w:next w:val="Normal"/>
    <w:link w:val="Ttol2Car"/>
    <w:semiHidden/>
    <w:unhideWhenUsed/>
    <w:qFormat/>
    <w:rsid w:val="005932E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ol3">
    <w:name w:val="heading 3"/>
    <w:basedOn w:val="Normal"/>
    <w:next w:val="Normal"/>
    <w:link w:val="Ttol3Car"/>
    <w:semiHidden/>
    <w:unhideWhenUsed/>
    <w:qFormat/>
    <w:rsid w:val="00A179F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ol4">
    <w:name w:val="heading 4"/>
    <w:basedOn w:val="Normal"/>
    <w:next w:val="Normal"/>
    <w:link w:val="Ttol4Car"/>
    <w:semiHidden/>
    <w:unhideWhenUsed/>
    <w:qFormat/>
    <w:rsid w:val="00CA65C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link w:val="CapaleraCar"/>
    <w:uiPriority w:val="99"/>
    <w:rsid w:val="000728E2"/>
    <w:pPr>
      <w:tabs>
        <w:tab w:val="center" w:pos="4252"/>
        <w:tab w:val="right" w:pos="8504"/>
      </w:tabs>
    </w:pPr>
  </w:style>
  <w:style w:type="paragraph" w:styleId="Peu">
    <w:name w:val="footer"/>
    <w:basedOn w:val="Normal"/>
    <w:link w:val="PeuCar"/>
    <w:uiPriority w:val="99"/>
    <w:rsid w:val="00F56EDE"/>
    <w:pPr>
      <w:tabs>
        <w:tab w:val="center" w:pos="4252"/>
        <w:tab w:val="right" w:pos="8504"/>
      </w:tabs>
    </w:pPr>
  </w:style>
  <w:style w:type="character" w:styleId="Nmerodepgina">
    <w:name w:val="page number"/>
    <w:rsid w:val="000728E2"/>
    <w:rPr>
      <w:rFonts w:ascii="Arial" w:hAnsi="Arial"/>
    </w:rPr>
  </w:style>
  <w:style w:type="character" w:styleId="Textennegreta">
    <w:name w:val="Strong"/>
    <w:qFormat/>
    <w:rsid w:val="000728E2"/>
    <w:rPr>
      <w:rFonts w:ascii="Arial" w:hAnsi="Arial"/>
      <w:b/>
      <w:bCs/>
    </w:rPr>
  </w:style>
  <w:style w:type="paragraph" w:styleId="NormalWeb">
    <w:name w:val="Normal (Web)"/>
    <w:basedOn w:val="Normal"/>
    <w:uiPriority w:val="99"/>
    <w:unhideWhenUsed/>
    <w:rsid w:val="002A3087"/>
    <w:pPr>
      <w:spacing w:after="210" w:line="210" w:lineRule="atLeast"/>
      <w:jc w:val="both"/>
    </w:pPr>
    <w:rPr>
      <w:rFonts w:ascii="Times New Roman" w:eastAsia="Times New Roman" w:hAnsi="Times New Roman"/>
      <w:sz w:val="17"/>
      <w:szCs w:val="17"/>
      <w:lang w:eastAsia="ca-ES"/>
    </w:rPr>
  </w:style>
  <w:style w:type="paragraph" w:styleId="Textdeglobus">
    <w:name w:val="Balloon Text"/>
    <w:basedOn w:val="Normal"/>
    <w:link w:val="TextdeglobusCar"/>
    <w:rsid w:val="00241006"/>
    <w:rPr>
      <w:rFonts w:ascii="Tahoma" w:hAnsi="Tahoma" w:cs="Tahoma"/>
      <w:sz w:val="16"/>
      <w:szCs w:val="16"/>
    </w:rPr>
  </w:style>
  <w:style w:type="character" w:customStyle="1" w:styleId="TextdeglobusCar">
    <w:name w:val="Text de globus Car"/>
    <w:link w:val="Textdeglobus"/>
    <w:rsid w:val="00241006"/>
    <w:rPr>
      <w:rFonts w:ascii="Tahoma" w:hAnsi="Tahoma" w:cs="Tahoma"/>
      <w:sz w:val="16"/>
      <w:szCs w:val="16"/>
      <w:lang w:eastAsia="es-ES"/>
    </w:rPr>
  </w:style>
  <w:style w:type="paragraph" w:customStyle="1" w:styleId="Text">
    <w:name w:val="Text"/>
    <w:basedOn w:val="Normal"/>
    <w:rsid w:val="00CA2023"/>
    <w:pPr>
      <w:spacing w:line="280" w:lineRule="atLeast"/>
      <w:jc w:val="both"/>
    </w:pPr>
    <w:rPr>
      <w:rFonts w:eastAsia="Times New Roman"/>
      <w:sz w:val="24"/>
      <w:lang w:eastAsia="ca-ES"/>
    </w:rPr>
  </w:style>
  <w:style w:type="character" w:customStyle="1" w:styleId="PeuCar">
    <w:name w:val="Peu Car"/>
    <w:link w:val="Peu"/>
    <w:uiPriority w:val="99"/>
    <w:rsid w:val="009B66D3"/>
    <w:rPr>
      <w:rFonts w:ascii="Arial" w:hAnsi="Arial"/>
      <w:sz w:val="22"/>
      <w:lang w:eastAsia="es-ES"/>
    </w:rPr>
  </w:style>
  <w:style w:type="character" w:styleId="Enlla">
    <w:name w:val="Hyperlink"/>
    <w:rsid w:val="00FB5933"/>
    <w:rPr>
      <w:color w:val="0000FF"/>
      <w:u w:val="single"/>
    </w:rPr>
  </w:style>
  <w:style w:type="character" w:styleId="Enllavisitat">
    <w:name w:val="FollowedHyperlink"/>
    <w:rsid w:val="00086F65"/>
    <w:rPr>
      <w:color w:val="800080"/>
      <w:u w:val="single"/>
    </w:rPr>
  </w:style>
  <w:style w:type="paragraph" w:styleId="Pargrafdellista">
    <w:name w:val="List Paragraph"/>
    <w:aliases w:val="Lista sin Numerar,Párrafo de lista - cat,Llista pics,Bullet,List Paragraph compact,Normal bullet 2,Paragraphe de liste 2,Reference list,Bullet list,Numbered List,List Paragraph1,1st level - Bullet List Paragraph,Lettre d'introduction"/>
    <w:basedOn w:val="Normal"/>
    <w:link w:val="PargrafdellistaCar"/>
    <w:uiPriority w:val="34"/>
    <w:qFormat/>
    <w:rsid w:val="00B1651B"/>
    <w:pPr>
      <w:numPr>
        <w:numId w:val="1"/>
      </w:numPr>
      <w:spacing w:after="220"/>
    </w:pPr>
    <w:rPr>
      <w:rFonts w:eastAsia="Calibri"/>
      <w:szCs w:val="22"/>
      <w:lang w:val="es-ES" w:eastAsia="en-US"/>
    </w:rPr>
  </w:style>
  <w:style w:type="table" w:styleId="Taulaambquadrcula">
    <w:name w:val="Table Grid"/>
    <w:basedOn w:val="Taulanormal"/>
    <w:uiPriority w:val="59"/>
    <w:rsid w:val="004A1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aleraCar">
    <w:name w:val="Capçalera Car"/>
    <w:link w:val="Capalera"/>
    <w:uiPriority w:val="99"/>
    <w:rsid w:val="00EF2714"/>
    <w:rPr>
      <w:rFonts w:ascii="Arial" w:hAnsi="Arial"/>
      <w:sz w:val="22"/>
      <w:lang w:val="ca-ES"/>
    </w:rPr>
  </w:style>
  <w:style w:type="table" w:customStyle="1" w:styleId="Tablaconcuadrculaclara1">
    <w:name w:val="Tabla con cuadrícula clara1"/>
    <w:basedOn w:val="Taulanormal"/>
    <w:uiPriority w:val="40"/>
    <w:rsid w:val="00AF6737"/>
    <w:rPr>
      <w:rFonts w:ascii="Arial" w:hAnsi="Arial"/>
      <w:sz w:val="22"/>
    </w:rPr>
    <w:tblPr>
      <w:tblBorders>
        <w:bottom w:val="single" w:sz="6" w:space="0" w:color="auto"/>
        <w:insideH w:val="single" w:sz="6" w:space="0" w:color="auto"/>
      </w:tblBorders>
    </w:tblPr>
  </w:style>
  <w:style w:type="paragraph" w:styleId="Textdenotaapeudepgina">
    <w:name w:val="footnote text"/>
    <w:basedOn w:val="Normal"/>
    <w:link w:val="TextdenotaapeudepginaCar"/>
    <w:semiHidden/>
    <w:unhideWhenUsed/>
    <w:rsid w:val="00C741C2"/>
    <w:rPr>
      <w:sz w:val="20"/>
    </w:rPr>
  </w:style>
  <w:style w:type="character" w:customStyle="1" w:styleId="TextdenotaapeudepginaCar">
    <w:name w:val="Text de nota a peu de pàgina Car"/>
    <w:basedOn w:val="Lletraperdefectedelpargraf"/>
    <w:link w:val="Textdenotaapeudepgina"/>
    <w:semiHidden/>
    <w:rsid w:val="00C741C2"/>
    <w:rPr>
      <w:rFonts w:ascii="Arial" w:hAnsi="Arial"/>
      <w:lang w:val="ca-ES"/>
    </w:rPr>
  </w:style>
  <w:style w:type="character" w:styleId="Refernciadenotaapeudepgina">
    <w:name w:val="footnote reference"/>
    <w:basedOn w:val="Lletraperdefectedelpargraf"/>
    <w:semiHidden/>
    <w:unhideWhenUsed/>
    <w:rsid w:val="00C741C2"/>
    <w:rPr>
      <w:vertAlign w:val="superscript"/>
    </w:rPr>
  </w:style>
  <w:style w:type="paragraph" w:styleId="Ttol">
    <w:name w:val="Title"/>
    <w:basedOn w:val="Normal"/>
    <w:next w:val="Normal"/>
    <w:link w:val="TtolCar"/>
    <w:rsid w:val="005932E1"/>
    <w:pPr>
      <w:contextualSpacing/>
    </w:pPr>
    <w:rPr>
      <w:rFonts w:eastAsiaTheme="majorEastAsia" w:cstheme="majorBidi"/>
      <w:b/>
      <w:spacing w:val="-10"/>
      <w:kern w:val="28"/>
      <w:sz w:val="32"/>
      <w:szCs w:val="56"/>
    </w:rPr>
  </w:style>
  <w:style w:type="character" w:customStyle="1" w:styleId="TtolCar">
    <w:name w:val="Títol Car"/>
    <w:basedOn w:val="Lletraperdefectedelpargraf"/>
    <w:link w:val="Ttol"/>
    <w:rsid w:val="005932E1"/>
    <w:rPr>
      <w:rFonts w:ascii="Arial" w:eastAsiaTheme="majorEastAsia" w:hAnsi="Arial" w:cstheme="majorBidi"/>
      <w:b/>
      <w:spacing w:val="-10"/>
      <w:kern w:val="28"/>
      <w:sz w:val="32"/>
      <w:szCs w:val="56"/>
      <w:lang w:val="ca-ES"/>
    </w:rPr>
  </w:style>
  <w:style w:type="character" w:customStyle="1" w:styleId="Ttol1Car">
    <w:name w:val="Títol 1 Car"/>
    <w:basedOn w:val="Lletraperdefectedelpargraf"/>
    <w:link w:val="Ttol1"/>
    <w:rsid w:val="00B1651B"/>
    <w:rPr>
      <w:rFonts w:ascii="Arial" w:eastAsiaTheme="majorEastAsia" w:hAnsi="Arial" w:cstheme="majorBidi"/>
      <w:b/>
      <w:sz w:val="24"/>
      <w:szCs w:val="32"/>
      <w:lang w:val="ca-ES"/>
    </w:rPr>
  </w:style>
  <w:style w:type="paragraph" w:customStyle="1" w:styleId="Ttulo2Segundonviel">
    <w:name w:val="Título 2. Segundo nviel"/>
    <w:basedOn w:val="Ttol2"/>
    <w:link w:val="Ttulo2SegundonvielCar"/>
    <w:rsid w:val="005932E1"/>
    <w:pPr>
      <w:spacing w:before="240"/>
    </w:pPr>
    <w:rPr>
      <w:rFonts w:ascii="Arial" w:hAnsi="Arial" w:cs="Arial"/>
      <w:b/>
      <w:color w:val="auto"/>
      <w:sz w:val="22"/>
      <w:szCs w:val="22"/>
      <w:lang w:val="es-ES"/>
    </w:rPr>
  </w:style>
  <w:style w:type="paragraph" w:customStyle="1" w:styleId="notaalpeu">
    <w:name w:val="nota al peu"/>
    <w:basedOn w:val="Textdenotaapeudepgina"/>
    <w:link w:val="notaalpeuCar"/>
    <w:qFormat/>
    <w:rsid w:val="00AF6737"/>
    <w:rPr>
      <w:sz w:val="16"/>
    </w:rPr>
  </w:style>
  <w:style w:type="character" w:customStyle="1" w:styleId="Ttol2Car">
    <w:name w:val="Títol 2 Car"/>
    <w:basedOn w:val="Lletraperdefectedelpargraf"/>
    <w:link w:val="Ttol2"/>
    <w:semiHidden/>
    <w:rsid w:val="005932E1"/>
    <w:rPr>
      <w:rFonts w:asciiTheme="majorHAnsi" w:eastAsiaTheme="majorEastAsia" w:hAnsiTheme="majorHAnsi" w:cstheme="majorBidi"/>
      <w:color w:val="365F91" w:themeColor="accent1" w:themeShade="BF"/>
      <w:sz w:val="26"/>
      <w:szCs w:val="26"/>
      <w:lang w:val="ca-ES"/>
    </w:rPr>
  </w:style>
  <w:style w:type="character" w:customStyle="1" w:styleId="Ttulo2SegundonvielCar">
    <w:name w:val="Título 2. Segundo nviel Car"/>
    <w:basedOn w:val="Ttol2Car"/>
    <w:link w:val="Ttulo2Segundonviel"/>
    <w:rsid w:val="005932E1"/>
    <w:rPr>
      <w:rFonts w:ascii="Arial" w:eastAsiaTheme="majorEastAsia" w:hAnsi="Arial" w:cs="Arial"/>
      <w:b/>
      <w:color w:val="365F91" w:themeColor="accent1" w:themeShade="BF"/>
      <w:sz w:val="22"/>
      <w:szCs w:val="22"/>
      <w:lang w:val="ca-ES"/>
    </w:rPr>
  </w:style>
  <w:style w:type="table" w:customStyle="1" w:styleId="Estilo1">
    <w:name w:val="Estilo1"/>
    <w:basedOn w:val="Taulanormal"/>
    <w:uiPriority w:val="99"/>
    <w:rsid w:val="00AF6737"/>
    <w:tblPr/>
  </w:style>
  <w:style w:type="character" w:customStyle="1" w:styleId="notaalpeuCar">
    <w:name w:val="nota al peu Car"/>
    <w:basedOn w:val="TextdenotaapeudepginaCar"/>
    <w:link w:val="notaalpeu"/>
    <w:rsid w:val="00AF6737"/>
    <w:rPr>
      <w:rFonts w:ascii="Arial" w:hAnsi="Arial"/>
      <w:sz w:val="16"/>
      <w:lang w:val="ca-ES"/>
    </w:rPr>
  </w:style>
  <w:style w:type="table" w:customStyle="1" w:styleId="Estilo2">
    <w:name w:val="Estilo2"/>
    <w:basedOn w:val="Taulanormal"/>
    <w:uiPriority w:val="99"/>
    <w:rsid w:val="00AF6737"/>
    <w:rPr>
      <w:rFonts w:ascii="Arial" w:hAnsi="Arial"/>
      <w:sz w:val="22"/>
    </w:rPr>
    <w:tblPr/>
    <w:trPr>
      <w:cantSplit/>
      <w:tblHeader/>
    </w:trPr>
    <w:tcPr>
      <w:vAlign w:val="center"/>
    </w:tcPr>
  </w:style>
  <w:style w:type="character" w:styleId="Textdelcontenidor">
    <w:name w:val="Placeholder Text"/>
    <w:basedOn w:val="Lletraperdefectedelpargraf"/>
    <w:uiPriority w:val="99"/>
    <w:semiHidden/>
    <w:rsid w:val="00B60878"/>
    <w:rPr>
      <w:color w:val="808080"/>
    </w:rPr>
  </w:style>
  <w:style w:type="paragraph" w:customStyle="1" w:styleId="Ttol-1">
    <w:name w:val="Títol-1"/>
    <w:basedOn w:val="Normal"/>
    <w:next w:val="Normal"/>
    <w:link w:val="Ttol-1Car"/>
    <w:qFormat/>
    <w:rsid w:val="00E934C6"/>
    <w:pPr>
      <w:outlineLvl w:val="0"/>
    </w:pPr>
    <w:rPr>
      <w:b/>
      <w:spacing w:val="-10"/>
      <w:sz w:val="32"/>
    </w:rPr>
  </w:style>
  <w:style w:type="paragraph" w:customStyle="1" w:styleId="Ttol-2">
    <w:name w:val="Títol-2"/>
    <w:basedOn w:val="Normal"/>
    <w:next w:val="Normal"/>
    <w:link w:val="Ttol-2Car"/>
    <w:qFormat/>
    <w:rsid w:val="00E934C6"/>
    <w:pPr>
      <w:outlineLvl w:val="1"/>
    </w:pPr>
    <w:rPr>
      <w:b/>
      <w:sz w:val="24"/>
    </w:rPr>
  </w:style>
  <w:style w:type="character" w:customStyle="1" w:styleId="Ttol-1Car">
    <w:name w:val="Títol-1 Car"/>
    <w:basedOn w:val="Lletraperdefectedelpargraf"/>
    <w:link w:val="Ttol-1"/>
    <w:rsid w:val="00E934C6"/>
    <w:rPr>
      <w:rFonts w:ascii="Arial" w:hAnsi="Arial"/>
      <w:b/>
      <w:spacing w:val="-10"/>
      <w:sz w:val="32"/>
      <w:lang w:val="ca-ES"/>
    </w:rPr>
  </w:style>
  <w:style w:type="paragraph" w:customStyle="1" w:styleId="Ttol-3">
    <w:name w:val="Títol-3"/>
    <w:basedOn w:val="Normal"/>
    <w:next w:val="Normal"/>
    <w:link w:val="Ttol-3Car"/>
    <w:qFormat/>
    <w:rsid w:val="00E934C6"/>
    <w:pPr>
      <w:outlineLvl w:val="2"/>
    </w:pPr>
    <w:rPr>
      <w:b/>
      <w:sz w:val="24"/>
    </w:rPr>
  </w:style>
  <w:style w:type="character" w:customStyle="1" w:styleId="Ttol-2Car">
    <w:name w:val="Títol-2 Car"/>
    <w:basedOn w:val="Lletraperdefectedelpargraf"/>
    <w:link w:val="Ttol-2"/>
    <w:rsid w:val="00E934C6"/>
    <w:rPr>
      <w:rFonts w:ascii="Arial" w:hAnsi="Arial"/>
      <w:b/>
      <w:sz w:val="24"/>
      <w:lang w:val="ca-ES"/>
    </w:rPr>
  </w:style>
  <w:style w:type="character" w:customStyle="1" w:styleId="Ttol-3Car">
    <w:name w:val="Títol-3 Car"/>
    <w:basedOn w:val="Lletraperdefectedelpargraf"/>
    <w:link w:val="Ttol-3"/>
    <w:rsid w:val="00E934C6"/>
    <w:rPr>
      <w:rFonts w:ascii="Arial" w:hAnsi="Arial"/>
      <w:b/>
      <w:sz w:val="24"/>
      <w:lang w:val="ca-ES"/>
    </w:rPr>
  </w:style>
  <w:style w:type="paragraph" w:styleId="Textdenotaalfinal">
    <w:name w:val="endnote text"/>
    <w:basedOn w:val="Normal"/>
    <w:link w:val="TextdenotaalfinalCar"/>
    <w:semiHidden/>
    <w:unhideWhenUsed/>
    <w:rsid w:val="00EC1BB5"/>
    <w:pPr>
      <w:spacing w:after="0"/>
    </w:pPr>
    <w:rPr>
      <w:sz w:val="20"/>
    </w:rPr>
  </w:style>
  <w:style w:type="character" w:customStyle="1" w:styleId="TextdenotaalfinalCar">
    <w:name w:val="Text de nota al final Car"/>
    <w:basedOn w:val="Lletraperdefectedelpargraf"/>
    <w:link w:val="Textdenotaalfinal"/>
    <w:semiHidden/>
    <w:rsid w:val="00EC1BB5"/>
    <w:rPr>
      <w:rFonts w:ascii="Arial" w:hAnsi="Arial"/>
      <w:lang w:val="ca-ES"/>
    </w:rPr>
  </w:style>
  <w:style w:type="character" w:styleId="Refernciadenotaalfinal">
    <w:name w:val="endnote reference"/>
    <w:basedOn w:val="Lletraperdefectedelpargraf"/>
    <w:semiHidden/>
    <w:unhideWhenUsed/>
    <w:rsid w:val="00EC1BB5"/>
    <w:rPr>
      <w:vertAlign w:val="superscript"/>
    </w:rPr>
  </w:style>
  <w:style w:type="character" w:styleId="Refernciadecomentari">
    <w:name w:val="annotation reference"/>
    <w:basedOn w:val="Lletraperdefectedelpargraf"/>
    <w:semiHidden/>
    <w:unhideWhenUsed/>
    <w:rsid w:val="004D234E"/>
    <w:rPr>
      <w:sz w:val="16"/>
      <w:szCs w:val="16"/>
    </w:rPr>
  </w:style>
  <w:style w:type="paragraph" w:styleId="Textdecomentari">
    <w:name w:val="annotation text"/>
    <w:basedOn w:val="Normal"/>
    <w:link w:val="TextdecomentariCar"/>
    <w:semiHidden/>
    <w:unhideWhenUsed/>
    <w:rsid w:val="004D234E"/>
    <w:rPr>
      <w:sz w:val="20"/>
    </w:rPr>
  </w:style>
  <w:style w:type="character" w:customStyle="1" w:styleId="TextdecomentariCar">
    <w:name w:val="Text de comentari Car"/>
    <w:basedOn w:val="Lletraperdefectedelpargraf"/>
    <w:link w:val="Textdecomentari"/>
    <w:semiHidden/>
    <w:rsid w:val="004D234E"/>
    <w:rPr>
      <w:rFonts w:ascii="Arial" w:hAnsi="Arial"/>
      <w:lang w:val="ca-ES"/>
    </w:rPr>
  </w:style>
  <w:style w:type="paragraph" w:styleId="Temadelcomentari">
    <w:name w:val="annotation subject"/>
    <w:basedOn w:val="Textdecomentari"/>
    <w:next w:val="Textdecomentari"/>
    <w:link w:val="TemadelcomentariCar"/>
    <w:semiHidden/>
    <w:unhideWhenUsed/>
    <w:rsid w:val="004D234E"/>
    <w:rPr>
      <w:b/>
      <w:bCs/>
    </w:rPr>
  </w:style>
  <w:style w:type="character" w:customStyle="1" w:styleId="TemadelcomentariCar">
    <w:name w:val="Tema del comentari Car"/>
    <w:basedOn w:val="TextdecomentariCar"/>
    <w:link w:val="Temadelcomentari"/>
    <w:semiHidden/>
    <w:rsid w:val="004D234E"/>
    <w:rPr>
      <w:rFonts w:ascii="Arial" w:hAnsi="Arial"/>
      <w:b/>
      <w:bCs/>
      <w:lang w:val="ca-ES"/>
    </w:rPr>
  </w:style>
  <w:style w:type="paragraph" w:styleId="Revisi">
    <w:name w:val="Revision"/>
    <w:hidden/>
    <w:uiPriority w:val="99"/>
    <w:semiHidden/>
    <w:rsid w:val="00696373"/>
    <w:rPr>
      <w:rFonts w:ascii="Arial" w:hAnsi="Arial"/>
      <w:sz w:val="22"/>
      <w:lang w:val="ca-ES"/>
    </w:rPr>
  </w:style>
  <w:style w:type="character" w:customStyle="1" w:styleId="PargrafdellistaCar">
    <w:name w:val="Paràgraf de llista Car"/>
    <w:aliases w:val="Lista sin Numerar Car,Párrafo de lista - cat Car,Llista pics Car,Bullet Car,List Paragraph compact Car,Normal bullet 2 Car,Paragraphe de liste 2 Car,Reference list Car,Bullet list Car,Numbered List Car,List Paragraph1 Car"/>
    <w:basedOn w:val="Lletraperdefectedelpargraf"/>
    <w:link w:val="Pargrafdellista"/>
    <w:uiPriority w:val="34"/>
    <w:qFormat/>
    <w:locked/>
    <w:rsid w:val="00E341EC"/>
    <w:rPr>
      <w:rFonts w:ascii="Arial" w:eastAsia="Calibri" w:hAnsi="Arial"/>
      <w:sz w:val="22"/>
      <w:szCs w:val="22"/>
      <w:lang w:eastAsia="en-US"/>
    </w:rPr>
  </w:style>
  <w:style w:type="paragraph" w:styleId="Textindependent">
    <w:name w:val="Body Text"/>
    <w:basedOn w:val="Normal"/>
    <w:link w:val="TextindependentCar"/>
    <w:unhideWhenUsed/>
    <w:rsid w:val="00E341EC"/>
    <w:pPr>
      <w:spacing w:after="120"/>
    </w:pPr>
    <w:rPr>
      <w:rFonts w:eastAsia="Times New Roman"/>
      <w:lang w:val="en-GB"/>
    </w:rPr>
  </w:style>
  <w:style w:type="character" w:customStyle="1" w:styleId="TextindependentCar">
    <w:name w:val="Text independent Car"/>
    <w:basedOn w:val="Lletraperdefectedelpargraf"/>
    <w:link w:val="Textindependent"/>
    <w:rsid w:val="00E341EC"/>
    <w:rPr>
      <w:rFonts w:ascii="Arial" w:eastAsia="Times New Roman" w:hAnsi="Arial"/>
      <w:sz w:val="22"/>
      <w:lang w:val="en-GB"/>
    </w:rPr>
  </w:style>
  <w:style w:type="paragraph" w:customStyle="1" w:styleId="LO-normal1">
    <w:name w:val="LO-normal1"/>
    <w:qFormat/>
    <w:rsid w:val="00503068"/>
    <w:pPr>
      <w:spacing w:line="276" w:lineRule="auto"/>
    </w:pPr>
    <w:rPr>
      <w:rFonts w:ascii="Arial" w:eastAsia="Arial" w:hAnsi="Arial" w:cs="Arial"/>
      <w:lang w:val="ca-ES" w:eastAsia="zh-CN" w:bidi="hi-IN"/>
    </w:rPr>
  </w:style>
  <w:style w:type="paragraph" w:customStyle="1" w:styleId="Default">
    <w:name w:val="Default"/>
    <w:rsid w:val="00775FC1"/>
    <w:pPr>
      <w:autoSpaceDE w:val="0"/>
      <w:autoSpaceDN w:val="0"/>
      <w:adjustRightInd w:val="0"/>
    </w:pPr>
    <w:rPr>
      <w:rFonts w:ascii="Poppins" w:hAnsi="Poppins" w:cs="Poppins"/>
      <w:color w:val="000000"/>
      <w:sz w:val="24"/>
      <w:szCs w:val="24"/>
      <w:lang w:val="ca-ES"/>
    </w:rPr>
  </w:style>
  <w:style w:type="character" w:customStyle="1" w:styleId="Ttol3Car">
    <w:name w:val="Títol 3 Car"/>
    <w:basedOn w:val="Lletraperdefectedelpargraf"/>
    <w:link w:val="Ttol3"/>
    <w:semiHidden/>
    <w:rsid w:val="00A179F2"/>
    <w:rPr>
      <w:rFonts w:asciiTheme="majorHAnsi" w:eastAsiaTheme="majorEastAsia" w:hAnsiTheme="majorHAnsi" w:cstheme="majorBidi"/>
      <w:color w:val="243F60" w:themeColor="accent1" w:themeShade="7F"/>
      <w:sz w:val="24"/>
      <w:szCs w:val="24"/>
      <w:lang w:val="ca-ES"/>
    </w:rPr>
  </w:style>
  <w:style w:type="character" w:customStyle="1" w:styleId="Ttol4Car">
    <w:name w:val="Títol 4 Car"/>
    <w:basedOn w:val="Lletraperdefectedelpargraf"/>
    <w:link w:val="Ttol4"/>
    <w:semiHidden/>
    <w:rsid w:val="00CA65CA"/>
    <w:rPr>
      <w:rFonts w:asciiTheme="majorHAnsi" w:eastAsiaTheme="majorEastAsia" w:hAnsiTheme="majorHAnsi" w:cstheme="majorBidi"/>
      <w:i/>
      <w:iCs/>
      <w:color w:val="365F91" w:themeColor="accent1" w:themeShade="BF"/>
      <w:sz w:val="22"/>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43105">
      <w:bodyDiv w:val="1"/>
      <w:marLeft w:val="0"/>
      <w:marRight w:val="0"/>
      <w:marTop w:val="0"/>
      <w:marBottom w:val="0"/>
      <w:divBdr>
        <w:top w:val="none" w:sz="0" w:space="0" w:color="auto"/>
        <w:left w:val="none" w:sz="0" w:space="0" w:color="auto"/>
        <w:bottom w:val="none" w:sz="0" w:space="0" w:color="auto"/>
        <w:right w:val="none" w:sz="0" w:space="0" w:color="auto"/>
      </w:divBdr>
    </w:div>
    <w:div w:id="133522297">
      <w:bodyDiv w:val="1"/>
      <w:marLeft w:val="0"/>
      <w:marRight w:val="0"/>
      <w:marTop w:val="0"/>
      <w:marBottom w:val="0"/>
      <w:divBdr>
        <w:top w:val="none" w:sz="0" w:space="0" w:color="auto"/>
        <w:left w:val="none" w:sz="0" w:space="0" w:color="auto"/>
        <w:bottom w:val="none" w:sz="0" w:space="0" w:color="auto"/>
        <w:right w:val="none" w:sz="0" w:space="0" w:color="auto"/>
      </w:divBdr>
    </w:div>
    <w:div w:id="161939710">
      <w:bodyDiv w:val="1"/>
      <w:marLeft w:val="0"/>
      <w:marRight w:val="0"/>
      <w:marTop w:val="0"/>
      <w:marBottom w:val="0"/>
      <w:divBdr>
        <w:top w:val="none" w:sz="0" w:space="0" w:color="auto"/>
        <w:left w:val="none" w:sz="0" w:space="0" w:color="auto"/>
        <w:bottom w:val="none" w:sz="0" w:space="0" w:color="auto"/>
        <w:right w:val="none" w:sz="0" w:space="0" w:color="auto"/>
      </w:divBdr>
      <w:divsChild>
        <w:div w:id="1252812574">
          <w:marLeft w:val="0"/>
          <w:marRight w:val="0"/>
          <w:marTop w:val="0"/>
          <w:marBottom w:val="0"/>
          <w:divBdr>
            <w:top w:val="none" w:sz="0" w:space="0" w:color="auto"/>
            <w:left w:val="none" w:sz="0" w:space="0" w:color="auto"/>
            <w:bottom w:val="none" w:sz="0" w:space="0" w:color="auto"/>
            <w:right w:val="none" w:sz="0" w:space="0" w:color="auto"/>
          </w:divBdr>
        </w:div>
      </w:divsChild>
    </w:div>
    <w:div w:id="459615267">
      <w:bodyDiv w:val="1"/>
      <w:marLeft w:val="0"/>
      <w:marRight w:val="0"/>
      <w:marTop w:val="0"/>
      <w:marBottom w:val="0"/>
      <w:divBdr>
        <w:top w:val="none" w:sz="0" w:space="0" w:color="auto"/>
        <w:left w:val="none" w:sz="0" w:space="0" w:color="auto"/>
        <w:bottom w:val="none" w:sz="0" w:space="0" w:color="auto"/>
        <w:right w:val="none" w:sz="0" w:space="0" w:color="auto"/>
      </w:divBdr>
    </w:div>
    <w:div w:id="522789820">
      <w:bodyDiv w:val="1"/>
      <w:marLeft w:val="0"/>
      <w:marRight w:val="0"/>
      <w:marTop w:val="0"/>
      <w:marBottom w:val="0"/>
      <w:divBdr>
        <w:top w:val="none" w:sz="0" w:space="0" w:color="auto"/>
        <w:left w:val="none" w:sz="0" w:space="0" w:color="auto"/>
        <w:bottom w:val="none" w:sz="0" w:space="0" w:color="auto"/>
        <w:right w:val="none" w:sz="0" w:space="0" w:color="auto"/>
      </w:divBdr>
    </w:div>
    <w:div w:id="583803968">
      <w:bodyDiv w:val="1"/>
      <w:marLeft w:val="0"/>
      <w:marRight w:val="0"/>
      <w:marTop w:val="0"/>
      <w:marBottom w:val="0"/>
      <w:divBdr>
        <w:top w:val="none" w:sz="0" w:space="0" w:color="auto"/>
        <w:left w:val="none" w:sz="0" w:space="0" w:color="auto"/>
        <w:bottom w:val="none" w:sz="0" w:space="0" w:color="auto"/>
        <w:right w:val="none" w:sz="0" w:space="0" w:color="auto"/>
      </w:divBdr>
    </w:div>
    <w:div w:id="732316348">
      <w:bodyDiv w:val="1"/>
      <w:marLeft w:val="0"/>
      <w:marRight w:val="0"/>
      <w:marTop w:val="0"/>
      <w:marBottom w:val="0"/>
      <w:divBdr>
        <w:top w:val="none" w:sz="0" w:space="0" w:color="auto"/>
        <w:left w:val="none" w:sz="0" w:space="0" w:color="auto"/>
        <w:bottom w:val="none" w:sz="0" w:space="0" w:color="auto"/>
        <w:right w:val="none" w:sz="0" w:space="0" w:color="auto"/>
      </w:divBdr>
      <w:divsChild>
        <w:div w:id="1825124723">
          <w:marLeft w:val="0"/>
          <w:marRight w:val="0"/>
          <w:marTop w:val="0"/>
          <w:marBottom w:val="0"/>
          <w:divBdr>
            <w:top w:val="none" w:sz="0" w:space="0" w:color="auto"/>
            <w:left w:val="none" w:sz="0" w:space="0" w:color="auto"/>
            <w:bottom w:val="none" w:sz="0" w:space="0" w:color="auto"/>
            <w:right w:val="none" w:sz="0" w:space="0" w:color="auto"/>
          </w:divBdr>
        </w:div>
      </w:divsChild>
    </w:div>
    <w:div w:id="802425179">
      <w:bodyDiv w:val="1"/>
      <w:marLeft w:val="0"/>
      <w:marRight w:val="0"/>
      <w:marTop w:val="0"/>
      <w:marBottom w:val="0"/>
      <w:divBdr>
        <w:top w:val="none" w:sz="0" w:space="0" w:color="auto"/>
        <w:left w:val="none" w:sz="0" w:space="0" w:color="auto"/>
        <w:bottom w:val="none" w:sz="0" w:space="0" w:color="auto"/>
        <w:right w:val="none" w:sz="0" w:space="0" w:color="auto"/>
      </w:divBdr>
    </w:div>
    <w:div w:id="928387558">
      <w:bodyDiv w:val="1"/>
      <w:marLeft w:val="0"/>
      <w:marRight w:val="0"/>
      <w:marTop w:val="0"/>
      <w:marBottom w:val="0"/>
      <w:divBdr>
        <w:top w:val="none" w:sz="0" w:space="0" w:color="auto"/>
        <w:left w:val="none" w:sz="0" w:space="0" w:color="auto"/>
        <w:bottom w:val="none" w:sz="0" w:space="0" w:color="auto"/>
        <w:right w:val="none" w:sz="0" w:space="0" w:color="auto"/>
      </w:divBdr>
      <w:divsChild>
        <w:div w:id="427039207">
          <w:marLeft w:val="0"/>
          <w:marRight w:val="0"/>
          <w:marTop w:val="0"/>
          <w:marBottom w:val="0"/>
          <w:divBdr>
            <w:top w:val="none" w:sz="0" w:space="0" w:color="auto"/>
            <w:left w:val="none" w:sz="0" w:space="0" w:color="auto"/>
            <w:bottom w:val="none" w:sz="0" w:space="0" w:color="auto"/>
            <w:right w:val="none" w:sz="0" w:space="0" w:color="auto"/>
          </w:divBdr>
        </w:div>
      </w:divsChild>
    </w:div>
    <w:div w:id="986084777">
      <w:bodyDiv w:val="1"/>
      <w:marLeft w:val="0"/>
      <w:marRight w:val="0"/>
      <w:marTop w:val="0"/>
      <w:marBottom w:val="0"/>
      <w:divBdr>
        <w:top w:val="none" w:sz="0" w:space="0" w:color="auto"/>
        <w:left w:val="none" w:sz="0" w:space="0" w:color="auto"/>
        <w:bottom w:val="none" w:sz="0" w:space="0" w:color="auto"/>
        <w:right w:val="none" w:sz="0" w:space="0" w:color="auto"/>
      </w:divBdr>
      <w:divsChild>
        <w:div w:id="1874417328">
          <w:marLeft w:val="0"/>
          <w:marRight w:val="0"/>
          <w:marTop w:val="0"/>
          <w:marBottom w:val="0"/>
          <w:divBdr>
            <w:top w:val="none" w:sz="0" w:space="0" w:color="auto"/>
            <w:left w:val="none" w:sz="0" w:space="0" w:color="auto"/>
            <w:bottom w:val="none" w:sz="0" w:space="0" w:color="auto"/>
            <w:right w:val="none" w:sz="0" w:space="0" w:color="auto"/>
          </w:divBdr>
        </w:div>
      </w:divsChild>
    </w:div>
    <w:div w:id="1016469237">
      <w:bodyDiv w:val="1"/>
      <w:marLeft w:val="0"/>
      <w:marRight w:val="0"/>
      <w:marTop w:val="0"/>
      <w:marBottom w:val="0"/>
      <w:divBdr>
        <w:top w:val="none" w:sz="0" w:space="0" w:color="auto"/>
        <w:left w:val="none" w:sz="0" w:space="0" w:color="auto"/>
        <w:bottom w:val="none" w:sz="0" w:space="0" w:color="auto"/>
        <w:right w:val="none" w:sz="0" w:space="0" w:color="auto"/>
      </w:divBdr>
    </w:div>
    <w:div w:id="1032344163">
      <w:bodyDiv w:val="1"/>
      <w:marLeft w:val="0"/>
      <w:marRight w:val="0"/>
      <w:marTop w:val="0"/>
      <w:marBottom w:val="0"/>
      <w:divBdr>
        <w:top w:val="none" w:sz="0" w:space="0" w:color="auto"/>
        <w:left w:val="none" w:sz="0" w:space="0" w:color="auto"/>
        <w:bottom w:val="none" w:sz="0" w:space="0" w:color="auto"/>
        <w:right w:val="none" w:sz="0" w:space="0" w:color="auto"/>
      </w:divBdr>
      <w:divsChild>
        <w:div w:id="363672565">
          <w:marLeft w:val="0"/>
          <w:marRight w:val="0"/>
          <w:marTop w:val="0"/>
          <w:marBottom w:val="0"/>
          <w:divBdr>
            <w:top w:val="none" w:sz="0" w:space="0" w:color="auto"/>
            <w:left w:val="none" w:sz="0" w:space="0" w:color="auto"/>
            <w:bottom w:val="none" w:sz="0" w:space="0" w:color="auto"/>
            <w:right w:val="none" w:sz="0" w:space="0" w:color="auto"/>
          </w:divBdr>
        </w:div>
      </w:divsChild>
    </w:div>
    <w:div w:id="1114983337">
      <w:bodyDiv w:val="1"/>
      <w:marLeft w:val="0"/>
      <w:marRight w:val="0"/>
      <w:marTop w:val="0"/>
      <w:marBottom w:val="0"/>
      <w:divBdr>
        <w:top w:val="none" w:sz="0" w:space="0" w:color="auto"/>
        <w:left w:val="none" w:sz="0" w:space="0" w:color="auto"/>
        <w:bottom w:val="none" w:sz="0" w:space="0" w:color="auto"/>
        <w:right w:val="none" w:sz="0" w:space="0" w:color="auto"/>
      </w:divBdr>
    </w:div>
    <w:div w:id="1287469983">
      <w:bodyDiv w:val="1"/>
      <w:marLeft w:val="0"/>
      <w:marRight w:val="0"/>
      <w:marTop w:val="0"/>
      <w:marBottom w:val="0"/>
      <w:divBdr>
        <w:top w:val="none" w:sz="0" w:space="0" w:color="auto"/>
        <w:left w:val="none" w:sz="0" w:space="0" w:color="auto"/>
        <w:bottom w:val="none" w:sz="0" w:space="0" w:color="auto"/>
        <w:right w:val="none" w:sz="0" w:space="0" w:color="auto"/>
      </w:divBdr>
    </w:div>
    <w:div w:id="1364132556">
      <w:bodyDiv w:val="1"/>
      <w:marLeft w:val="0"/>
      <w:marRight w:val="0"/>
      <w:marTop w:val="0"/>
      <w:marBottom w:val="0"/>
      <w:divBdr>
        <w:top w:val="none" w:sz="0" w:space="0" w:color="auto"/>
        <w:left w:val="none" w:sz="0" w:space="0" w:color="auto"/>
        <w:bottom w:val="none" w:sz="0" w:space="0" w:color="auto"/>
        <w:right w:val="none" w:sz="0" w:space="0" w:color="auto"/>
      </w:divBdr>
      <w:divsChild>
        <w:div w:id="1270626517">
          <w:marLeft w:val="0"/>
          <w:marRight w:val="0"/>
          <w:marTop w:val="0"/>
          <w:marBottom w:val="0"/>
          <w:divBdr>
            <w:top w:val="none" w:sz="0" w:space="0" w:color="auto"/>
            <w:left w:val="none" w:sz="0" w:space="0" w:color="auto"/>
            <w:bottom w:val="none" w:sz="0" w:space="0" w:color="auto"/>
            <w:right w:val="none" w:sz="0" w:space="0" w:color="auto"/>
          </w:divBdr>
        </w:div>
      </w:divsChild>
    </w:div>
    <w:div w:id="1444762306">
      <w:bodyDiv w:val="1"/>
      <w:marLeft w:val="0"/>
      <w:marRight w:val="0"/>
      <w:marTop w:val="0"/>
      <w:marBottom w:val="0"/>
      <w:divBdr>
        <w:top w:val="none" w:sz="0" w:space="0" w:color="auto"/>
        <w:left w:val="none" w:sz="0" w:space="0" w:color="auto"/>
        <w:bottom w:val="none" w:sz="0" w:space="0" w:color="auto"/>
        <w:right w:val="none" w:sz="0" w:space="0" w:color="auto"/>
      </w:divBdr>
      <w:divsChild>
        <w:div w:id="131365205">
          <w:marLeft w:val="0"/>
          <w:marRight w:val="0"/>
          <w:marTop w:val="0"/>
          <w:marBottom w:val="0"/>
          <w:divBdr>
            <w:top w:val="none" w:sz="0" w:space="0" w:color="auto"/>
            <w:left w:val="none" w:sz="0" w:space="0" w:color="auto"/>
            <w:bottom w:val="none" w:sz="0" w:space="0" w:color="auto"/>
            <w:right w:val="none" w:sz="0" w:space="0" w:color="auto"/>
          </w:divBdr>
        </w:div>
      </w:divsChild>
    </w:div>
    <w:div w:id="1469321828">
      <w:bodyDiv w:val="1"/>
      <w:marLeft w:val="0"/>
      <w:marRight w:val="0"/>
      <w:marTop w:val="0"/>
      <w:marBottom w:val="0"/>
      <w:divBdr>
        <w:top w:val="none" w:sz="0" w:space="0" w:color="auto"/>
        <w:left w:val="none" w:sz="0" w:space="0" w:color="auto"/>
        <w:bottom w:val="none" w:sz="0" w:space="0" w:color="auto"/>
        <w:right w:val="none" w:sz="0" w:space="0" w:color="auto"/>
      </w:divBdr>
    </w:div>
    <w:div w:id="1537304661">
      <w:bodyDiv w:val="1"/>
      <w:marLeft w:val="0"/>
      <w:marRight w:val="0"/>
      <w:marTop w:val="0"/>
      <w:marBottom w:val="0"/>
      <w:divBdr>
        <w:top w:val="none" w:sz="0" w:space="0" w:color="auto"/>
        <w:left w:val="none" w:sz="0" w:space="0" w:color="auto"/>
        <w:bottom w:val="none" w:sz="0" w:space="0" w:color="auto"/>
        <w:right w:val="none" w:sz="0" w:space="0" w:color="auto"/>
      </w:divBdr>
      <w:divsChild>
        <w:div w:id="417559162">
          <w:marLeft w:val="0"/>
          <w:marRight w:val="0"/>
          <w:marTop w:val="0"/>
          <w:marBottom w:val="0"/>
          <w:divBdr>
            <w:top w:val="none" w:sz="0" w:space="0" w:color="auto"/>
            <w:left w:val="none" w:sz="0" w:space="0" w:color="auto"/>
            <w:bottom w:val="none" w:sz="0" w:space="0" w:color="auto"/>
            <w:right w:val="none" w:sz="0" w:space="0" w:color="auto"/>
          </w:divBdr>
        </w:div>
      </w:divsChild>
    </w:div>
    <w:div w:id="1758552906">
      <w:bodyDiv w:val="1"/>
      <w:marLeft w:val="0"/>
      <w:marRight w:val="0"/>
      <w:marTop w:val="0"/>
      <w:marBottom w:val="0"/>
      <w:divBdr>
        <w:top w:val="none" w:sz="0" w:space="0" w:color="auto"/>
        <w:left w:val="none" w:sz="0" w:space="0" w:color="auto"/>
        <w:bottom w:val="none" w:sz="0" w:space="0" w:color="auto"/>
        <w:right w:val="none" w:sz="0" w:space="0" w:color="auto"/>
      </w:divBdr>
      <w:divsChild>
        <w:div w:id="1620600969">
          <w:marLeft w:val="0"/>
          <w:marRight w:val="0"/>
          <w:marTop w:val="0"/>
          <w:marBottom w:val="0"/>
          <w:divBdr>
            <w:top w:val="none" w:sz="0" w:space="0" w:color="auto"/>
            <w:left w:val="none" w:sz="0" w:space="0" w:color="auto"/>
            <w:bottom w:val="none" w:sz="0" w:space="0" w:color="auto"/>
            <w:right w:val="none" w:sz="0" w:space="0" w:color="auto"/>
          </w:divBdr>
        </w:div>
      </w:divsChild>
    </w:div>
    <w:div w:id="1844202975">
      <w:bodyDiv w:val="1"/>
      <w:marLeft w:val="0"/>
      <w:marRight w:val="0"/>
      <w:marTop w:val="0"/>
      <w:marBottom w:val="0"/>
      <w:divBdr>
        <w:top w:val="none" w:sz="0" w:space="0" w:color="auto"/>
        <w:left w:val="none" w:sz="0" w:space="0" w:color="auto"/>
        <w:bottom w:val="none" w:sz="0" w:space="0" w:color="auto"/>
        <w:right w:val="none" w:sz="0" w:space="0" w:color="auto"/>
      </w:divBdr>
    </w:div>
    <w:div w:id="1951281023">
      <w:bodyDiv w:val="1"/>
      <w:marLeft w:val="0"/>
      <w:marRight w:val="0"/>
      <w:marTop w:val="0"/>
      <w:marBottom w:val="0"/>
      <w:divBdr>
        <w:top w:val="none" w:sz="0" w:space="0" w:color="auto"/>
        <w:left w:val="none" w:sz="0" w:space="0" w:color="auto"/>
        <w:bottom w:val="none" w:sz="0" w:space="0" w:color="auto"/>
        <w:right w:val="none" w:sz="0" w:space="0" w:color="auto"/>
      </w:divBdr>
    </w:div>
    <w:div w:id="2018343709">
      <w:bodyDiv w:val="1"/>
      <w:marLeft w:val="0"/>
      <w:marRight w:val="0"/>
      <w:marTop w:val="0"/>
      <w:marBottom w:val="0"/>
      <w:divBdr>
        <w:top w:val="none" w:sz="0" w:space="0" w:color="auto"/>
        <w:left w:val="none" w:sz="0" w:space="0" w:color="auto"/>
        <w:bottom w:val="none" w:sz="0" w:space="0" w:color="auto"/>
        <w:right w:val="none" w:sz="0" w:space="0" w:color="auto"/>
      </w:divBdr>
    </w:div>
    <w:div w:id="2057512188">
      <w:bodyDiv w:val="1"/>
      <w:marLeft w:val="0"/>
      <w:marRight w:val="0"/>
      <w:marTop w:val="0"/>
      <w:marBottom w:val="0"/>
      <w:divBdr>
        <w:top w:val="none" w:sz="0" w:space="0" w:color="auto"/>
        <w:left w:val="none" w:sz="0" w:space="0" w:color="auto"/>
        <w:bottom w:val="none" w:sz="0" w:space="0" w:color="auto"/>
        <w:right w:val="none" w:sz="0" w:space="0" w:color="auto"/>
      </w:divBdr>
      <w:divsChild>
        <w:div w:id="45952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2CEB3D286CAE4995EE248C0F29E91E" ma:contentTypeVersion="2" ma:contentTypeDescription="Crea un document nou" ma:contentTypeScope="" ma:versionID="c119b6036a1684bbc6c0700eb440fefd">
  <xsd:schema xmlns:xsd="http://www.w3.org/2001/XMLSchema" xmlns:xs="http://www.w3.org/2001/XMLSchema" xmlns:p="http://schemas.microsoft.com/office/2006/metadata/properties" xmlns:ns1="http://schemas.microsoft.com/sharepoint/v3" xmlns:ns2="dbd10230-27d4-4ed0-9aee-95981de46703" targetNamespace="http://schemas.microsoft.com/office/2006/metadata/properties" ma:root="true" ma:fieldsID="2c923bfde935a5a0ef2c7b9420cdc4da" ns1:_="" ns2:_="">
    <xsd:import namespace="http://schemas.microsoft.com/sharepoint/v3"/>
    <xsd:import namespace="dbd10230-27d4-4ed0-9aee-95981de46703"/>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a d'inici de la planificació" ma:description="Data d'inici de la planificació és una columna del lloc creada per la característica de publicació. S'utilitza per especificar la data i l'hora en què aquesta pàgina començarà a aparèixer als visitants del lloc." ma:hidden="true" ma:internalName="PublishingStartDate">
      <xsd:simpleType>
        <xsd:restriction base="dms:Unknown"/>
      </xsd:simpleType>
    </xsd:element>
    <xsd:element name="PublishingExpirationDate" ma:index="9" nillable="true" ma:displayName="Data de finalització de la planificació" ma:description="Data de finalització de la planificació és una columna del lloc creada per la característica de publicació. S'utilitza per especificar la data i l'hora en què aquesta pàgina deixarà d'aparèixer als visitants del lloc."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d10230-27d4-4ed0-9aee-95981de46703" elementFormDefault="qualified">
    <xsd:import namespace="http://schemas.microsoft.com/office/2006/documentManagement/types"/>
    <xsd:import namespace="http://schemas.microsoft.com/office/infopath/2007/PartnerControls"/>
    <xsd:element name="SharedWithUsers" ma:index="10" nillable="true" ma:displayName="Compartit amb"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dbd10230-27d4-4ed0-9aee-95981de46703">
      <UserInfo>
        <DisplayName/>
        <AccountId xsi:nil="true"/>
        <AccountType/>
      </UserInfo>
    </SharedWithUsers>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B60754B-04C4-4EEE-82CC-B0827C17549E}">
  <ds:schemaRefs>
    <ds:schemaRef ds:uri="http://schemas.microsoft.com/sharepoint/v3/contenttype/forms"/>
  </ds:schemaRefs>
</ds:datastoreItem>
</file>

<file path=customXml/itemProps2.xml><?xml version="1.0" encoding="utf-8"?>
<ds:datastoreItem xmlns:ds="http://schemas.openxmlformats.org/officeDocument/2006/customXml" ds:itemID="{05512994-A31F-4FCA-8C1A-CC12D66F6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d10230-27d4-4ed0-9aee-95981de467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BE8025-3124-4D18-923F-4D4442B4EE3D}">
  <ds:schemaRefs>
    <ds:schemaRef ds:uri="http://schemas.openxmlformats.org/officeDocument/2006/bibliography"/>
  </ds:schemaRefs>
</ds:datastoreItem>
</file>

<file path=customXml/itemProps4.xml><?xml version="1.0" encoding="utf-8"?>
<ds:datastoreItem xmlns:ds="http://schemas.openxmlformats.org/officeDocument/2006/customXml" ds:itemID="{49019A60-709A-4B87-9DDC-C8952B614BE2}">
  <ds:schemaRefs>
    <ds:schemaRef ds:uri="http://schemas.microsoft.com/office/2006/metadata/properties"/>
    <ds:schemaRef ds:uri="http://schemas.microsoft.com/office/infopath/2007/PartnerControls"/>
    <ds:schemaRef ds:uri="dbd10230-27d4-4ed0-9aee-95981de46703"/>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31574</Words>
  <Characters>182603</Characters>
  <Application>Microsoft Office Word</Application>
  <DocSecurity>4</DocSecurity>
  <Lines>1521</Lines>
  <Paragraphs>427</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Departament d’Economia i Hisenda Secretaria de Promoció Econòmica i Fons Europeus Direcció General de Fons Europeus i Ajuts d'Estat</vt:lpstr>
      <vt:lpstr>Plantilla criteris formals</vt:lpstr>
    </vt:vector>
  </TitlesOfParts>
  <Manager/>
  <Company/>
  <LinksUpToDate>false</LinksUpToDate>
  <CharactersWithSpaces>213750</CharactersWithSpaces>
  <SharedDoc>false</SharedDoc>
  <HLinks>
    <vt:vector size="6" baseType="variant">
      <vt:variant>
        <vt:i4>4325438</vt:i4>
      </vt:variant>
      <vt:variant>
        <vt:i4>0</vt:i4>
      </vt:variant>
      <vt:variant>
        <vt:i4>0</vt:i4>
      </vt:variant>
      <vt:variant>
        <vt:i4>5</vt:i4>
      </vt:variant>
      <vt:variant>
        <vt:lpwstr>http://www.gencat.cat/piv/aplicacio/02_publicacions.html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Departament d’Economia i Hisenda Secretaria de Promoció Econòmica i Fons Europeus Direcció General de Fons Europeus i Ajuts d'Estat</dc:title>
  <dc:subject/>
  <dc:creator/>
  <cp:keywords/>
  <dc:description/>
  <cp:lastModifiedBy/>
  <cp:revision>1</cp:revision>
  <dcterms:created xsi:type="dcterms:W3CDTF">2025-09-29T05:17:00Z</dcterms:created>
  <dcterms:modified xsi:type="dcterms:W3CDTF">2025-09-29T05:17:00Z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bool>false</vt:bool>
  </property>
  <property fmtid="{D5CDD505-2E9C-101B-9397-08002B2CF9AE}" pid="3" name="xd_ProgID">
    <vt:lpwstr/>
  </property>
  <property fmtid="{D5CDD505-2E9C-101B-9397-08002B2CF9AE}" pid="4" name="ContentTypeId">
    <vt:lpwstr>0x010100222CEB3D286CAE4995EE248C0F29E91E</vt:lpwstr>
  </property>
  <property fmtid="{D5CDD505-2E9C-101B-9397-08002B2CF9AE}" pid="5" name="TemplateUrl">
    <vt:lpwstr/>
  </property>
</Properties>
</file>