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7A0AC039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9B259F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</w:t>
      </w:r>
    </w:p>
    <w:p w14:paraId="77449AEA" w14:textId="6A2EA1A3" w:rsidR="004A6B11" w:rsidRPr="009B259F" w:rsidRDefault="00C15850" w:rsidP="009B259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9B259F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9B259F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49239099" w:rsidR="004A6B11" w:rsidRPr="00A56728" w:rsidRDefault="009B259F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>
        <w:rPr>
          <w:rFonts w:ascii="Century Gothic" w:hAnsi="Century Gothic"/>
          <w:b/>
          <w:bCs/>
          <w:color w:val="000000"/>
        </w:rPr>
        <w:t>1</w:t>
      </w:r>
      <w:r w:rsidR="004A6B11" w:rsidRPr="00A56728">
        <w:rPr>
          <w:rFonts w:ascii="Century Gothic" w:hAnsi="Century Gothic"/>
          <w:b/>
          <w:bCs/>
          <w:color w:val="000000"/>
        </w:rPr>
        <w:t>.-</w:t>
      </w:r>
      <w:r w:rsidR="004A6B11"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  <w:bookmarkStart w:id="0" w:name="_Hlk203736890"/>
      <w:r w:rsidR="004A6B11" w:rsidRPr="00A56728">
        <w:rPr>
          <w:rFonts w:ascii="Century Gothic" w:eastAsia="SimSun" w:hAnsi="Century Gothic" w:cs="Times New Roman"/>
          <w:kern w:val="3"/>
          <w:u w:val="single"/>
          <w:lang w:eastAsia="zh-CN" w:bidi="hi-IN"/>
        </w:rPr>
        <w:t>L’oferta econòmica</w:t>
      </w:r>
      <w:r w:rsidR="004A6B11"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, 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puntuable fins a un màxim de </w:t>
      </w:r>
      <w:r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50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0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1308891C" w14:textId="77777777" w:rsidR="009B259F" w:rsidRPr="009B259F" w:rsidRDefault="009B259F" w:rsidP="009B259F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4980A39B" w14:textId="77777777" w:rsidR="009B259F" w:rsidRPr="009B259F" w:rsidRDefault="009B259F" w:rsidP="009B259F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9B259F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>2</w:t>
      </w:r>
      <w:r w:rsidRPr="009B259F">
        <w:rPr>
          <w:rFonts w:ascii="Century Gothic" w:eastAsia="SimSun" w:hAnsi="Century Gothic" w:cs="Times New Roman"/>
          <w:kern w:val="3"/>
          <w:u w:val="single"/>
          <w:lang w:eastAsia="zh-CN" w:bidi="hi-IN"/>
        </w:rPr>
        <w:t>.- Ampliació del termini de garantia.</w:t>
      </w:r>
      <w:r w:rsidRPr="009B259F">
        <w:rPr>
          <w:rFonts w:ascii="Century Gothic" w:eastAsia="SimSun" w:hAnsi="Century Gothic" w:cs="Times New Roman"/>
          <w:kern w:val="3"/>
          <w:lang w:eastAsia="zh-CN" w:bidi="hi-IN"/>
        </w:rPr>
        <w:t xml:space="preserve">  Puntuable fins a un màxim de</w:t>
      </w:r>
      <w:r w:rsidRPr="009B259F">
        <w:rPr>
          <w:rFonts w:ascii="Century Gothic" w:eastAsia="SimSun" w:hAnsi="Century Gothic" w:cs="Times New Roman"/>
          <w:b/>
          <w:kern w:val="3"/>
          <w:lang w:eastAsia="zh-CN" w:bidi="hi-IN"/>
        </w:rPr>
        <w:t xml:space="preserve"> 30 punts</w:t>
      </w:r>
      <w:r w:rsidRPr="009B259F">
        <w:rPr>
          <w:rFonts w:ascii="Century Gothic" w:eastAsia="SimSun" w:hAnsi="Century Gothic" w:cs="Times New Roman"/>
          <w:kern w:val="3"/>
          <w:lang w:eastAsia="zh-CN" w:bidi="hi-IN"/>
        </w:rPr>
        <w:t>, inicialment previst per 1any, tal i com s’indica a la clàusula 18:</w:t>
      </w:r>
    </w:p>
    <w:tbl>
      <w:tblPr>
        <w:tblW w:w="7485" w:type="dxa"/>
        <w:tblLayout w:type="fixed"/>
        <w:tblLook w:val="04A0" w:firstRow="1" w:lastRow="0" w:firstColumn="1" w:lastColumn="0" w:noHBand="0" w:noVBand="1"/>
      </w:tblPr>
      <w:tblGrid>
        <w:gridCol w:w="7485"/>
      </w:tblGrid>
      <w:tr w:rsidR="009B259F" w:rsidRPr="009B259F" w14:paraId="6F65E853" w14:textId="77777777">
        <w:trPr>
          <w:trHeight w:val="2051"/>
        </w:trPr>
        <w:tc>
          <w:tcPr>
            <w:tcW w:w="7481" w:type="dxa"/>
            <w:vAlign w:val="center"/>
          </w:tcPr>
          <w:p w14:paraId="67114022" w14:textId="77777777" w:rsidR="009B259F" w:rsidRPr="009B259F" w:rsidRDefault="009B259F" w:rsidP="009B259F">
            <w:pPr>
              <w:suppressAutoHyphens/>
              <w:spacing w:after="0" w:line="240" w:lineRule="auto"/>
              <w:ind w:right="72"/>
              <w:jc w:val="both"/>
              <w:rPr>
                <w:rFonts w:ascii="Century Gothic" w:eastAsia="SimSun" w:hAnsi="Century Gothic" w:cs="Times New Roman"/>
                <w:kern w:val="3"/>
                <w:lang w:eastAsia="zh-CN" w:bidi="hi-IN"/>
              </w:rPr>
            </w:pPr>
            <w:r w:rsidRPr="009B259F">
              <w:rPr>
                <w:rFonts w:ascii="Century Gothic" w:eastAsia="SimSun" w:hAnsi="Century Gothic" w:cs="Times New Roman"/>
                <w:kern w:val="3"/>
                <w:lang w:eastAsia="zh-CN" w:bidi="hi-IN"/>
              </w:rPr>
              <w:t xml:space="preserve">  </w:t>
            </w:r>
          </w:p>
          <w:p w14:paraId="1BD6357D" w14:textId="77777777" w:rsidR="009B259F" w:rsidRPr="009B259F" w:rsidRDefault="009B259F" w:rsidP="009B259F">
            <w:pPr>
              <w:suppressAutoHyphens/>
              <w:spacing w:after="0" w:line="240" w:lineRule="auto"/>
              <w:ind w:right="72"/>
              <w:jc w:val="both"/>
              <w:rPr>
                <w:rFonts w:ascii="Century Gothic" w:eastAsia="SimSun" w:hAnsi="Century Gothic" w:cs="Times New Roman"/>
                <w:kern w:val="3"/>
                <w:lang w:eastAsia="zh-CN" w:bidi="hi-IN"/>
              </w:rPr>
            </w:pPr>
            <w:r w:rsidRPr="009B259F">
              <w:rPr>
                <w:rFonts w:ascii="Century Gothic" w:eastAsia="SimSun" w:hAnsi="Century Gothic" w:cs="Times New Roman"/>
                <w:kern w:val="3"/>
                <w:lang w:eastAsia="zh-CN" w:bidi="hi-IN"/>
              </w:rPr>
              <w:t>Ampliació a 1 any més (1+1): Total 2 anys de garantia: 5 punts</w:t>
            </w:r>
          </w:p>
          <w:p w14:paraId="03CECDC9" w14:textId="77777777" w:rsidR="009B259F" w:rsidRPr="009B259F" w:rsidRDefault="009B259F" w:rsidP="009B259F">
            <w:pPr>
              <w:suppressAutoHyphens/>
              <w:spacing w:after="0" w:line="240" w:lineRule="auto"/>
              <w:ind w:right="72"/>
              <w:jc w:val="both"/>
              <w:rPr>
                <w:rFonts w:ascii="Century Gothic" w:eastAsia="SimSun" w:hAnsi="Century Gothic" w:cs="Times New Roman"/>
                <w:kern w:val="3"/>
                <w:lang w:eastAsia="zh-CN" w:bidi="hi-IN"/>
              </w:rPr>
            </w:pPr>
            <w:r w:rsidRPr="009B259F">
              <w:rPr>
                <w:rFonts w:ascii="Century Gothic" w:eastAsia="SimSun" w:hAnsi="Century Gothic" w:cs="Times New Roman"/>
                <w:kern w:val="3"/>
                <w:lang w:eastAsia="zh-CN" w:bidi="hi-IN"/>
              </w:rPr>
              <w:t>- Ampliació a 2 anys més (2+1): Total 3 anys de garantia: 15 punts</w:t>
            </w:r>
          </w:p>
          <w:p w14:paraId="2FB95589" w14:textId="77777777" w:rsidR="009B259F" w:rsidRPr="009B259F" w:rsidRDefault="009B259F" w:rsidP="009B259F">
            <w:pPr>
              <w:suppressAutoHyphens/>
              <w:spacing w:after="0" w:line="240" w:lineRule="auto"/>
              <w:ind w:right="72"/>
              <w:jc w:val="both"/>
              <w:rPr>
                <w:rFonts w:ascii="Century Gothic" w:eastAsia="SimSun" w:hAnsi="Century Gothic" w:cs="Times New Roman"/>
                <w:kern w:val="3"/>
                <w:lang w:eastAsia="zh-CN" w:bidi="hi-IN"/>
              </w:rPr>
            </w:pPr>
            <w:r w:rsidRPr="009B259F">
              <w:rPr>
                <w:rFonts w:ascii="Century Gothic" w:eastAsia="SimSun" w:hAnsi="Century Gothic" w:cs="Times New Roman"/>
                <w:kern w:val="3"/>
                <w:lang w:eastAsia="zh-CN" w:bidi="hi-IN"/>
              </w:rPr>
              <w:t>- Ampliació a 3 anys més (3+1): Total 4 anys de garantia: 25 punts</w:t>
            </w:r>
          </w:p>
          <w:p w14:paraId="7413477A" w14:textId="77777777" w:rsidR="009B259F" w:rsidRPr="009B259F" w:rsidRDefault="009B259F" w:rsidP="009B259F">
            <w:pPr>
              <w:suppressAutoHyphens/>
              <w:spacing w:after="0" w:line="240" w:lineRule="auto"/>
              <w:ind w:right="72"/>
              <w:jc w:val="both"/>
              <w:rPr>
                <w:rFonts w:ascii="Century Gothic" w:eastAsia="SimSun" w:hAnsi="Century Gothic" w:cs="Times New Roman"/>
                <w:kern w:val="3"/>
                <w:lang w:eastAsia="zh-CN" w:bidi="hi-IN"/>
              </w:rPr>
            </w:pPr>
            <w:r w:rsidRPr="009B259F">
              <w:rPr>
                <w:rFonts w:ascii="Century Gothic" w:eastAsia="SimSun" w:hAnsi="Century Gothic" w:cs="Times New Roman"/>
                <w:kern w:val="3"/>
                <w:lang w:eastAsia="zh-CN" w:bidi="hi-IN"/>
              </w:rPr>
              <w:t>- Ampliació a 4 anys més(4+1): Total 5 anys de garantia:  30 punts</w:t>
            </w:r>
          </w:p>
          <w:p w14:paraId="22AA03F1" w14:textId="77777777" w:rsidR="009B259F" w:rsidRPr="009B259F" w:rsidRDefault="009B259F" w:rsidP="009B259F">
            <w:pPr>
              <w:suppressAutoHyphens/>
              <w:spacing w:after="0" w:line="240" w:lineRule="auto"/>
              <w:ind w:right="72"/>
              <w:jc w:val="both"/>
              <w:rPr>
                <w:rFonts w:ascii="Century Gothic" w:eastAsia="SimSun" w:hAnsi="Century Gothic" w:cs="Times New Roman"/>
                <w:kern w:val="3"/>
                <w:lang w:eastAsia="zh-CN" w:bidi="hi-IN"/>
              </w:rPr>
            </w:pPr>
            <w:bookmarkStart w:id="1" w:name="_Hlk73018430"/>
            <w:bookmarkEnd w:id="1"/>
          </w:p>
        </w:tc>
      </w:tr>
    </w:tbl>
    <w:p w14:paraId="338EA5B3" w14:textId="77777777" w:rsidR="009B259F" w:rsidRPr="009B259F" w:rsidRDefault="009B259F" w:rsidP="009B259F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bCs/>
          <w:kern w:val="3"/>
          <w:lang w:eastAsia="zh-CN" w:bidi="hi-IN"/>
        </w:rPr>
      </w:pPr>
    </w:p>
    <w:p w14:paraId="02778D16" w14:textId="77777777" w:rsidR="009B259F" w:rsidRPr="009B259F" w:rsidRDefault="009B259F" w:rsidP="009B259F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bCs/>
          <w:kern w:val="3"/>
          <w:lang w:eastAsia="zh-CN" w:bidi="hi-IN"/>
        </w:rPr>
      </w:pPr>
      <w:r w:rsidRPr="009B259F">
        <w:rPr>
          <w:rFonts w:ascii="Century Gothic" w:eastAsia="SimSun" w:hAnsi="Century Gothic" w:cs="Times New Roman"/>
          <w:b/>
          <w:kern w:val="3"/>
          <w:lang w:eastAsia="zh-CN" w:bidi="hi-IN"/>
        </w:rPr>
        <w:t>3</w:t>
      </w:r>
      <w:r w:rsidRPr="009B259F">
        <w:rPr>
          <w:rFonts w:ascii="Century Gothic" w:eastAsia="SimSun" w:hAnsi="Century Gothic" w:cs="Times New Roman"/>
          <w:bCs/>
          <w:kern w:val="3"/>
          <w:lang w:eastAsia="zh-CN" w:bidi="hi-IN"/>
        </w:rPr>
        <w:t xml:space="preserve">.-  </w:t>
      </w:r>
      <w:bookmarkStart w:id="2" w:name="_Hlk80789733"/>
      <w:r w:rsidRPr="009B259F">
        <w:rPr>
          <w:rFonts w:ascii="Century Gothic" w:eastAsia="SimSun" w:hAnsi="Century Gothic" w:cs="Times New Roman"/>
          <w:bCs/>
          <w:kern w:val="3"/>
          <w:u w:val="single"/>
          <w:lang w:eastAsia="zh-CN" w:bidi="hi-IN"/>
        </w:rPr>
        <w:t>Durant el termini de garantia, capacitat de resposta dels serveis tècnics, en funció de la proximitat del taller o d’un dels tallers de l’empresa licitadora,</w:t>
      </w:r>
      <w:r w:rsidRPr="009B259F">
        <w:rPr>
          <w:rFonts w:ascii="Century Gothic" w:eastAsia="SimSun" w:hAnsi="Century Gothic" w:cs="Times New Roman"/>
          <w:bCs/>
          <w:kern w:val="3"/>
          <w:lang w:eastAsia="zh-CN" w:bidi="hi-IN"/>
        </w:rPr>
        <w:t xml:space="preserve"> </w:t>
      </w:r>
      <w:bookmarkEnd w:id="2"/>
      <w:r w:rsidRPr="009B259F">
        <w:rPr>
          <w:rFonts w:ascii="Century Gothic" w:eastAsia="SimSun" w:hAnsi="Century Gothic" w:cs="Times New Roman"/>
          <w:bCs/>
          <w:kern w:val="3"/>
          <w:lang w:eastAsia="zh-CN" w:bidi="hi-IN"/>
        </w:rPr>
        <w:t xml:space="preserve">puntuable fins a un màxim de </w:t>
      </w:r>
      <w:r w:rsidRPr="009B259F">
        <w:rPr>
          <w:rFonts w:ascii="Century Gothic" w:eastAsia="SimSun" w:hAnsi="Century Gothic" w:cs="Times New Roman"/>
          <w:b/>
          <w:kern w:val="3"/>
          <w:lang w:eastAsia="zh-CN" w:bidi="hi-IN"/>
        </w:rPr>
        <w:t>20 punts</w:t>
      </w:r>
      <w:r w:rsidRPr="009B259F">
        <w:rPr>
          <w:rFonts w:ascii="Century Gothic" w:eastAsia="SimSun" w:hAnsi="Century Gothic" w:cs="Times New Roman"/>
          <w:bCs/>
          <w:kern w:val="3"/>
          <w:lang w:eastAsia="zh-CN" w:bidi="hi-IN"/>
        </w:rPr>
        <w:t>:</w:t>
      </w:r>
    </w:p>
    <w:p w14:paraId="3F6C3C4A" w14:textId="77777777" w:rsidR="009B259F" w:rsidRPr="009B259F" w:rsidRDefault="009B259F" w:rsidP="009B259F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bCs/>
          <w:kern w:val="3"/>
          <w:lang w:eastAsia="zh-CN" w:bidi="hi-IN"/>
        </w:rPr>
      </w:pPr>
    </w:p>
    <w:p w14:paraId="3651BEAC" w14:textId="77777777" w:rsidR="009B259F" w:rsidRPr="009B259F" w:rsidRDefault="009B259F" w:rsidP="009B259F">
      <w:pPr>
        <w:numPr>
          <w:ilvl w:val="0"/>
          <w:numId w:val="21"/>
        </w:num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bCs/>
          <w:kern w:val="3"/>
          <w:lang w:eastAsia="zh-CN" w:bidi="hi-IN"/>
        </w:rPr>
      </w:pPr>
      <w:r w:rsidRPr="009B259F">
        <w:rPr>
          <w:rFonts w:ascii="Century Gothic" w:eastAsia="SimSun" w:hAnsi="Century Gothic" w:cs="Times New Roman"/>
          <w:bCs/>
          <w:kern w:val="3"/>
          <w:lang w:eastAsia="zh-CN" w:bidi="hi-IN"/>
        </w:rPr>
        <w:t>Per tenir un taller fins 5 km de Tàrrega- 20 punts</w:t>
      </w:r>
    </w:p>
    <w:p w14:paraId="790CAA84" w14:textId="77777777" w:rsidR="009B259F" w:rsidRPr="009B259F" w:rsidRDefault="009B259F" w:rsidP="009B259F">
      <w:pPr>
        <w:numPr>
          <w:ilvl w:val="0"/>
          <w:numId w:val="21"/>
        </w:num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bCs/>
          <w:kern w:val="3"/>
          <w:lang w:eastAsia="zh-CN" w:bidi="hi-IN"/>
        </w:rPr>
      </w:pPr>
      <w:r w:rsidRPr="009B259F">
        <w:rPr>
          <w:rFonts w:ascii="Century Gothic" w:eastAsia="SimSun" w:hAnsi="Century Gothic" w:cs="Times New Roman"/>
          <w:bCs/>
          <w:kern w:val="3"/>
          <w:lang w:eastAsia="zh-CN" w:bidi="hi-IN"/>
        </w:rPr>
        <w:t>Per tenir un taller entre 6 i 50  km de Tàrrega- 15 punts</w:t>
      </w:r>
    </w:p>
    <w:p w14:paraId="75F68894" w14:textId="77777777" w:rsidR="009B259F" w:rsidRPr="009B259F" w:rsidRDefault="009B259F" w:rsidP="009B259F">
      <w:pPr>
        <w:numPr>
          <w:ilvl w:val="0"/>
          <w:numId w:val="21"/>
        </w:num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bCs/>
          <w:kern w:val="3"/>
          <w:lang w:eastAsia="zh-CN" w:bidi="hi-IN"/>
        </w:rPr>
      </w:pPr>
      <w:r w:rsidRPr="009B259F">
        <w:rPr>
          <w:rFonts w:ascii="Century Gothic" w:eastAsia="SimSun" w:hAnsi="Century Gothic" w:cs="Times New Roman"/>
          <w:bCs/>
          <w:kern w:val="3"/>
          <w:lang w:eastAsia="zh-CN" w:bidi="hi-IN"/>
        </w:rPr>
        <w:t>Per tenir un taller entre 51 i 100 km de Tàrrega- 10 punts</w:t>
      </w:r>
    </w:p>
    <w:p w14:paraId="0DE29512" w14:textId="77777777" w:rsidR="009B259F" w:rsidRPr="009B259F" w:rsidRDefault="009B259F" w:rsidP="009B259F">
      <w:pPr>
        <w:numPr>
          <w:ilvl w:val="0"/>
          <w:numId w:val="21"/>
        </w:num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bCs/>
          <w:kern w:val="3"/>
          <w:lang w:eastAsia="zh-CN" w:bidi="hi-IN"/>
        </w:rPr>
      </w:pPr>
      <w:r w:rsidRPr="009B259F">
        <w:rPr>
          <w:rFonts w:ascii="Century Gothic" w:eastAsia="SimSun" w:hAnsi="Century Gothic" w:cs="Times New Roman"/>
          <w:bCs/>
          <w:kern w:val="3"/>
          <w:lang w:eastAsia="zh-CN" w:bidi="hi-IN"/>
        </w:rPr>
        <w:t>Per tenir un taller entre 101 i 150  km de Tàrrega- 5 punts</w:t>
      </w:r>
    </w:p>
    <w:p w14:paraId="487D9E64" w14:textId="77777777" w:rsidR="009B259F" w:rsidRPr="009B259F" w:rsidRDefault="009B259F" w:rsidP="009B259F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b/>
          <w:kern w:val="3"/>
          <w:lang w:eastAsia="zh-CN" w:bidi="hi-IN"/>
        </w:rPr>
      </w:pPr>
    </w:p>
    <w:p w14:paraId="16324DC7" w14:textId="77777777" w:rsidR="009B259F" w:rsidRPr="009B259F" w:rsidRDefault="009B259F" w:rsidP="009B259F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b/>
          <w:kern w:val="3"/>
          <w:lang w:eastAsia="zh-CN" w:bidi="hi-IN"/>
        </w:rPr>
      </w:pPr>
      <w:r w:rsidRPr="009B259F">
        <w:rPr>
          <w:rFonts w:ascii="Century Gothic" w:eastAsia="SimSun" w:hAnsi="Century Gothic" w:cs="Times New Roman"/>
          <w:b/>
          <w:kern w:val="3"/>
          <w:lang w:eastAsia="zh-CN" w:bidi="hi-IN"/>
        </w:rPr>
        <w:t>Cal indicar on tenen els tallers</w:t>
      </w:r>
    </w:p>
    <w:p w14:paraId="6FA7C4B0" w14:textId="77777777" w:rsidR="009B259F" w:rsidRDefault="009B259F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25D78DC5" w14:textId="77777777" w:rsidR="009B259F" w:rsidRDefault="009B259F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sdt>
      <w:sdtPr>
        <w:rPr>
          <w:rFonts w:ascii="Century Gothic" w:hAnsi="Century Gothic"/>
          <w:sz w:val="20"/>
          <w:szCs w:val="20"/>
        </w:rPr>
        <w:id w:val="1507707329"/>
        <w:placeholder>
          <w:docPart w:val="BE7F31DDD480476EA3989F01BF63D920"/>
        </w:placeholder>
        <w:showingPlcHdr/>
      </w:sdtPr>
      <w:sdtContent>
        <w:p w14:paraId="765606F2" w14:textId="391AB3BD" w:rsidR="00DD77D4" w:rsidRDefault="00DD77D4" w:rsidP="00C15850">
          <w:pPr>
            <w:suppressAutoHyphens/>
            <w:spacing w:after="0" w:line="240" w:lineRule="auto"/>
            <w:ind w:right="72"/>
            <w:jc w:val="both"/>
            <w:rPr>
              <w:rFonts w:ascii="Century Gothic" w:eastAsia="SimSun" w:hAnsi="Century Gothic" w:cs="Times New Roman"/>
              <w:kern w:val="3"/>
              <w:lang w:eastAsia="zh-CN" w:bidi="hi-IN"/>
            </w:rPr>
          </w:pPr>
          <w:r w:rsidRPr="00E66298">
            <w:rPr>
              <w:rStyle w:val="Textdelcontenidor"/>
            </w:rPr>
            <w:t>Haga clic aquí para escribir texto.</w:t>
          </w:r>
        </w:p>
      </w:sdtContent>
    </w:sdt>
    <w:p w14:paraId="2F8C774D" w14:textId="77777777" w:rsidR="00DD77D4" w:rsidRDefault="00DD77D4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64657D27" w14:textId="77777777" w:rsidR="00DD77D4" w:rsidRDefault="00DD77D4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40A28F31" w14:textId="77777777" w:rsidR="00DD77D4" w:rsidRDefault="00DD77D4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66CB042B" w14:textId="77777777" w:rsidR="00DD77D4" w:rsidRDefault="00DD77D4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645D23DA" w14:textId="77777777" w:rsidR="00DD77D4" w:rsidRDefault="00DD77D4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6D26EA95" w14:textId="77777777" w:rsidR="00DD77D4" w:rsidRDefault="00DD77D4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4A3A8148" w14:textId="77777777" w:rsidR="009B259F" w:rsidRDefault="009B259F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DFCAF08" w14:textId="53903CB6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lastRenderedPageBreak/>
        <w:t xml:space="preserve">Per no ésser exclòs de la licitació, com a mínim els licitadors han d’obtenir </w:t>
      </w:r>
      <w:r w:rsidR="009B259F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20</w:t>
      </w: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 xml:space="preserve"> punts de la puntuació total de la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3" w:name="_Hlk42840427"/>
    <w:bookmarkStart w:id="4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3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4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0"/>
  </w:num>
  <w:num w:numId="2" w16cid:durableId="1177619656">
    <w:abstractNumId w:val="6"/>
  </w:num>
  <w:num w:numId="3" w16cid:durableId="802583452">
    <w:abstractNumId w:val="16"/>
  </w:num>
  <w:num w:numId="4" w16cid:durableId="677543236">
    <w:abstractNumId w:val="2"/>
  </w:num>
  <w:num w:numId="5" w16cid:durableId="1172915428">
    <w:abstractNumId w:val="13"/>
  </w:num>
  <w:num w:numId="6" w16cid:durableId="232206886">
    <w:abstractNumId w:val="19"/>
  </w:num>
  <w:num w:numId="7" w16cid:durableId="688065036">
    <w:abstractNumId w:val="18"/>
  </w:num>
  <w:num w:numId="8" w16cid:durableId="1200817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1"/>
  </w:num>
  <w:num w:numId="10" w16cid:durableId="2017492494">
    <w:abstractNumId w:val="14"/>
  </w:num>
  <w:num w:numId="11" w16cid:durableId="1287465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8"/>
  </w:num>
  <w:num w:numId="13" w16cid:durableId="210578371">
    <w:abstractNumId w:val="5"/>
  </w:num>
  <w:num w:numId="14" w16cid:durableId="495613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9"/>
  </w:num>
  <w:num w:numId="16" w16cid:durableId="967583971">
    <w:abstractNumId w:val="15"/>
  </w:num>
  <w:num w:numId="17" w16cid:durableId="1544363774">
    <w:abstractNumId w:val="12"/>
  </w:num>
  <w:num w:numId="18" w16cid:durableId="1851025275">
    <w:abstractNumId w:val="4"/>
  </w:num>
  <w:num w:numId="19" w16cid:durableId="484975986">
    <w:abstractNumId w:val="1"/>
  </w:num>
  <w:num w:numId="20" w16cid:durableId="604963569">
    <w:abstractNumId w:val="0"/>
  </w:num>
  <w:num w:numId="21" w16cid:durableId="8153566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ANFITvGP5+R5Y5G76zhEi7FT34/JJ/Yj9qMrUFhyNd6RWN8s2L106J8pllBYb06U3sgmRR5N36v7zv3zbvkOw==" w:salt="KP8lJIP0hOL/GLvaAZ1b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A7D32"/>
    <w:rsid w:val="00113050"/>
    <w:rsid w:val="00185E32"/>
    <w:rsid w:val="001A203C"/>
    <w:rsid w:val="00210EB9"/>
    <w:rsid w:val="00283E22"/>
    <w:rsid w:val="002B680E"/>
    <w:rsid w:val="003152F5"/>
    <w:rsid w:val="003750B6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9B259F"/>
    <w:rsid w:val="00A73F2B"/>
    <w:rsid w:val="00AC24F8"/>
    <w:rsid w:val="00AD2098"/>
    <w:rsid w:val="00B244F5"/>
    <w:rsid w:val="00B24542"/>
    <w:rsid w:val="00B35A71"/>
    <w:rsid w:val="00B87F5B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DD77D4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E7F31DDD480476EA3989F01BF63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63AB0-53C2-4EEF-8A05-8A8E5D2F0DF3}"/>
      </w:docPartPr>
      <w:docPartBody>
        <w:p w:rsidR="007F766D" w:rsidRDefault="007F766D" w:rsidP="007F766D">
          <w:pPr>
            <w:pStyle w:val="BE7F31DDD480476EA3989F01BF63D92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3F6B"/>
    <w:rsid w:val="00210EB9"/>
    <w:rsid w:val="00311D8D"/>
    <w:rsid w:val="00381818"/>
    <w:rsid w:val="004430E4"/>
    <w:rsid w:val="00454DFA"/>
    <w:rsid w:val="00572FD9"/>
    <w:rsid w:val="006659E7"/>
    <w:rsid w:val="007F766D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F766D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  <w:style w:type="paragraph" w:customStyle="1" w:styleId="BE7F31DDD480476EA3989F01BF63D920">
    <w:name w:val="BE7F31DDD480476EA3989F01BF63D920"/>
    <w:rsid w:val="007F766D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7</cp:revision>
  <dcterms:created xsi:type="dcterms:W3CDTF">2025-07-18T11:14:00Z</dcterms:created>
  <dcterms:modified xsi:type="dcterms:W3CDTF">2025-10-08T08:57:00Z</dcterms:modified>
</cp:coreProperties>
</file>