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3FA35" w14:textId="77777777" w:rsidR="00147D78" w:rsidRPr="00CA4A04" w:rsidRDefault="00147D78" w:rsidP="00147D78">
      <w:pPr>
        <w:pStyle w:val="Ttulo2"/>
      </w:pPr>
      <w:bookmarkStart w:id="0" w:name="_Toc184042563"/>
      <w:bookmarkStart w:id="1" w:name="_Toc204942516"/>
      <w:bookmarkStart w:id="2" w:name="_GoBack"/>
      <w:r>
        <w:t>ANNEX 3</w:t>
      </w:r>
      <w:r w:rsidRPr="007E5B01">
        <w:t>. MODEL DE COMPROMÍS PER LA INTEGRACIÓ DE LA SOLVÈNCIA AMB MITJANS EXTERNS</w:t>
      </w:r>
      <w:bookmarkEnd w:id="0"/>
      <w:r>
        <w:t xml:space="preserve"> (SOBRE A)</w:t>
      </w:r>
      <w:bookmarkEnd w:id="1"/>
    </w:p>
    <w:bookmarkEnd w:id="2"/>
    <w:p w14:paraId="4A429992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780A5977" w14:textId="77777777" w:rsidR="00147D78" w:rsidRPr="002352D5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</w:t>
      </w:r>
      <w:proofErr w:type="spellStart"/>
      <w:r>
        <w:rPr>
          <w:rFonts w:ascii="Arial" w:hAnsi="Arial" w:cs="Arial"/>
          <w:sz w:val="22"/>
          <w:szCs w:val="22"/>
        </w:rPr>
        <w:t>Sra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</w:t>
      </w:r>
      <w:r w:rsidRPr="002352D5">
        <w:rPr>
          <w:rFonts w:ascii="Arial" w:hAnsi="Arial" w:cs="Arial"/>
          <w:sz w:val="22"/>
          <w:szCs w:val="22"/>
        </w:rPr>
        <w:t xml:space="preserve">contractació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>de l’Acord marc dels serveis del centre de creació d’arts escèniques, El Canal,</w:t>
      </w:r>
      <w:r w:rsidRPr="00651317">
        <w:rPr>
          <w:rFonts w:ascii="Arial" w:hAnsi="Arial"/>
          <w:color w:val="000000"/>
          <w:sz w:val="22"/>
          <w:szCs w:val="22"/>
        </w:rPr>
        <w:t xml:space="preserve"> </w:t>
      </w:r>
      <w:r w:rsidRPr="00651317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2024F042000001, concretament el/s lot/s...............</w:t>
      </w:r>
      <w:r w:rsidRPr="00651317"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 xml:space="preserve"> </w:t>
      </w:r>
    </w:p>
    <w:p w14:paraId="40172BDB" w14:textId="77777777" w:rsidR="00147D78" w:rsidRPr="002352D5" w:rsidRDefault="00147D78" w:rsidP="00147D78">
      <w:pPr>
        <w:tabs>
          <w:tab w:val="left" w:pos="-567"/>
        </w:tabs>
        <w:ind w:left="-567" w:right="-568"/>
        <w:jc w:val="both"/>
        <w:rPr>
          <w:rFonts w:ascii="Arial" w:eastAsia="Arial" w:hAnsi="Arial" w:cs="Arial"/>
          <w:color w:val="000000"/>
          <w:sz w:val="22"/>
          <w:szCs w:val="22"/>
          <w:lang w:eastAsia="es-ES" w:bidi="ar-SA"/>
        </w:rPr>
      </w:pPr>
    </w:p>
    <w:p w14:paraId="53FA53B0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 w:rsidRPr="002352D5">
        <w:rPr>
          <w:rFonts w:ascii="Arial" w:hAnsi="Arial" w:cs="Arial"/>
          <w:sz w:val="22"/>
          <w:szCs w:val="22"/>
        </w:rPr>
        <w:t>I</w:t>
      </w:r>
    </w:p>
    <w:p w14:paraId="45696CB1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787B8F66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</w:t>
      </w:r>
      <w:proofErr w:type="spellStart"/>
      <w:r>
        <w:rPr>
          <w:rFonts w:ascii="Arial" w:hAnsi="Arial" w:cs="Arial"/>
          <w:sz w:val="22"/>
          <w:szCs w:val="22"/>
        </w:rPr>
        <w:t>Sra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373938BC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294267BA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739225D5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14:paraId="48C23F5C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14:paraId="5F058450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14:paraId="71B1CD5F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14:paraId="4D20AD52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14:paraId="79A60DB5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durant tota l’execució de l’Acord marc i dels contractes basats disposaran efectivament de la solvència o mitjans que es descriuen en aquest compromís.</w:t>
      </w:r>
    </w:p>
    <w:p w14:paraId="7268E0AC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14:paraId="3C801381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187920CB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79EBD8EB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67EDB305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Signatura del licitador: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Signatura de l’altra empresa:</w:t>
      </w:r>
    </w:p>
    <w:p w14:paraId="24F9A634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</w:rPr>
      </w:pPr>
    </w:p>
    <w:p w14:paraId="1869D523" w14:textId="77777777" w:rsidR="00147D78" w:rsidRDefault="00147D78" w:rsidP="00147D78">
      <w:pPr>
        <w:tabs>
          <w:tab w:val="left" w:pos="-567"/>
        </w:tabs>
        <w:ind w:left="-567" w:right="-568"/>
        <w:jc w:val="both"/>
        <w:rPr>
          <w:rFonts w:ascii="Arial" w:hAnsi="Arial" w:cs="Arial"/>
        </w:rPr>
      </w:pPr>
    </w:p>
    <w:p w14:paraId="7B8C0995" w14:textId="0603C416" w:rsidR="00082BA2" w:rsidRPr="00147D78" w:rsidRDefault="00082BA2" w:rsidP="00147D78">
      <w:pPr>
        <w:tabs>
          <w:tab w:val="left" w:pos="-567"/>
        </w:tabs>
        <w:ind w:right="-568"/>
        <w:jc w:val="both"/>
        <w:rPr>
          <w:rFonts w:ascii="Arial" w:hAnsi="Arial" w:cs="Arial"/>
        </w:rPr>
      </w:pPr>
    </w:p>
    <w:sectPr w:rsidR="00082BA2" w:rsidRPr="00147D78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r>
        <w:separator/>
      </w:r>
    </w:p>
  </w:endnote>
  <w:endnote w:type="continuationSeparator" w:id="0">
    <w:p w14:paraId="495D8AD0" w14:textId="77777777"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r>
        <w:separator/>
      </w:r>
    </w:p>
  </w:footnote>
  <w:footnote w:type="continuationSeparator" w:id="0">
    <w:p w14:paraId="5A7361F6" w14:textId="77777777"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9377" w14:textId="77777777"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7CF1F6C0" wp14:editId="69942DB1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54D3"/>
    <w:multiLevelType w:val="hybridMultilevel"/>
    <w:tmpl w:val="38D0EAFC"/>
    <w:lvl w:ilvl="0" w:tplc="5120CD32">
      <w:start w:val="1"/>
      <w:numFmt w:val="decimal"/>
      <w:lvlText w:val="%1."/>
      <w:lvlJc w:val="left"/>
      <w:pPr>
        <w:ind w:left="153" w:hanging="360"/>
      </w:pPr>
      <w:rPr>
        <w:rFonts w:ascii="Arial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873" w:hanging="360"/>
      </w:pPr>
    </w:lvl>
    <w:lvl w:ilvl="2" w:tplc="0403001B" w:tentative="1">
      <w:start w:val="1"/>
      <w:numFmt w:val="lowerRoman"/>
      <w:lvlText w:val="%3."/>
      <w:lvlJc w:val="right"/>
      <w:pPr>
        <w:ind w:left="1593" w:hanging="180"/>
      </w:pPr>
    </w:lvl>
    <w:lvl w:ilvl="3" w:tplc="0403000F" w:tentative="1">
      <w:start w:val="1"/>
      <w:numFmt w:val="decimal"/>
      <w:lvlText w:val="%4."/>
      <w:lvlJc w:val="left"/>
      <w:pPr>
        <w:ind w:left="2313" w:hanging="360"/>
      </w:pPr>
    </w:lvl>
    <w:lvl w:ilvl="4" w:tplc="04030019" w:tentative="1">
      <w:start w:val="1"/>
      <w:numFmt w:val="lowerLetter"/>
      <w:lvlText w:val="%5."/>
      <w:lvlJc w:val="left"/>
      <w:pPr>
        <w:ind w:left="3033" w:hanging="360"/>
      </w:pPr>
    </w:lvl>
    <w:lvl w:ilvl="5" w:tplc="0403001B" w:tentative="1">
      <w:start w:val="1"/>
      <w:numFmt w:val="lowerRoman"/>
      <w:lvlText w:val="%6."/>
      <w:lvlJc w:val="right"/>
      <w:pPr>
        <w:ind w:left="3753" w:hanging="180"/>
      </w:pPr>
    </w:lvl>
    <w:lvl w:ilvl="6" w:tplc="0403000F" w:tentative="1">
      <w:start w:val="1"/>
      <w:numFmt w:val="decimal"/>
      <w:lvlText w:val="%7."/>
      <w:lvlJc w:val="left"/>
      <w:pPr>
        <w:ind w:left="4473" w:hanging="360"/>
      </w:pPr>
    </w:lvl>
    <w:lvl w:ilvl="7" w:tplc="04030019" w:tentative="1">
      <w:start w:val="1"/>
      <w:numFmt w:val="lowerLetter"/>
      <w:lvlText w:val="%8."/>
      <w:lvlJc w:val="left"/>
      <w:pPr>
        <w:ind w:left="5193" w:hanging="360"/>
      </w:pPr>
    </w:lvl>
    <w:lvl w:ilvl="8" w:tplc="040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47D78"/>
    <w:rsid w:val="002E4826"/>
    <w:rsid w:val="00454276"/>
    <w:rsid w:val="0053492C"/>
    <w:rsid w:val="0059489C"/>
    <w:rsid w:val="007F410C"/>
    <w:rsid w:val="008D2ADE"/>
    <w:rsid w:val="009D1FDE"/>
    <w:rsid w:val="00AA4F90"/>
    <w:rsid w:val="00BA6BD6"/>
    <w:rsid w:val="00CB0047"/>
    <w:rsid w:val="00D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EA72FEA4-FBA4-4F4F-9425-1DCA8F2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C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qFormat/>
    <w:rsid w:val="0053492C"/>
    <w:pPr>
      <w:tabs>
        <w:tab w:val="left" w:pos="-567"/>
        <w:tab w:val="left" w:pos="309"/>
      </w:tabs>
      <w:ind w:left="-567" w:right="-568"/>
      <w:jc w:val="both"/>
      <w:outlineLvl w:val="1"/>
    </w:pPr>
    <w:rPr>
      <w:rFonts w:ascii="Arial" w:eastAsia="Arial" w:hAnsi="Arial" w:cs="Arial"/>
      <w:b/>
      <w:bCs/>
      <w:color w:val="000000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3492C"/>
    <w:rPr>
      <w:rFonts w:ascii="Arial" w:eastAsia="Arial" w:hAnsi="Arial" w:cs="Arial"/>
      <w:b/>
      <w:bCs/>
      <w:color w:val="000000"/>
    </w:rPr>
  </w:style>
  <w:style w:type="character" w:customStyle="1" w:styleId="Hipervnculo1">
    <w:name w:val="Hipervínculo1"/>
    <w:qFormat/>
    <w:rsid w:val="005349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2025-09-02T10:58:00Z</dcterms:created>
  <dcterms:modified xsi:type="dcterms:W3CDTF">2025-09-02T10:58:00Z</dcterms:modified>
</cp:coreProperties>
</file>