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both"/>
        <w:rPr>
          <w:b/>
          <w:bCs/>
        </w:rPr>
      </w:pPr>
      <w:r>
        <w:rPr>
          <w:rFonts w:cs="Arial" w:ascii="Arial" w:hAnsi="Arial"/>
          <w:b/>
          <w:bCs/>
          <w:sz w:val="24"/>
          <w:szCs w:val="24"/>
        </w:rPr>
        <w:t>ANNEX 2</w:t>
      </w:r>
    </w:p>
    <w:p>
      <w:pPr>
        <w:pStyle w:val="Normal"/>
        <w:spacing w:before="0" w:after="0"/>
        <w:jc w:val="both"/>
        <w:rPr>
          <w:b/>
          <w:bCs/>
        </w:rPr>
      </w:pPr>
      <w:r>
        <w:rPr>
          <w:rFonts w:cs="Arial" w:ascii="Arial" w:hAnsi="Arial"/>
          <w:b/>
          <w:bCs/>
          <w:sz w:val="24"/>
          <w:szCs w:val="24"/>
        </w:rPr>
        <w:t>OFERTA ECONÒMICA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Arial" w:hAnsi="Arial"/>
          <w:i/>
          <w:sz w:val="24"/>
          <w:szCs w:val="24"/>
        </w:rPr>
        <w:t>“</w:t>
      </w:r>
      <w:r>
        <w:rPr>
          <w:rFonts w:cs="Arial" w:ascii="Arial" w:hAnsi="Arial"/>
          <w:i/>
          <w:sz w:val="24"/>
          <w:szCs w:val="24"/>
        </w:rPr>
        <w:t>En/Na ........................................, amb NIF núm. ............................. i domicili a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Arial" w:hAnsi="Arial"/>
          <w:i/>
          <w:sz w:val="24"/>
          <w:szCs w:val="24"/>
        </w:rPr>
        <w:t>........................, en nom propi (o en representació de l’empresa ............................, amb CIF núm. .................. i domicili a ..........................),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i/>
          <w:i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Arial" w:hAnsi="Arial"/>
          <w:i/>
          <w:sz w:val="24"/>
          <w:szCs w:val="24"/>
        </w:rPr>
        <w:t>Manifesto: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i/>
          <w:i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Arial" w:hAnsi="Arial"/>
          <w:b/>
          <w:i/>
          <w:sz w:val="24"/>
          <w:szCs w:val="24"/>
        </w:rPr>
        <w:t>1</w:t>
      </w:r>
      <w:r>
        <w:rPr>
          <w:rFonts w:cs="Arial" w:ascii="Arial" w:hAnsi="Arial"/>
          <w:i/>
          <w:sz w:val="24"/>
          <w:szCs w:val="24"/>
        </w:rPr>
        <w:t>.Que estic assabentat/ada de l’expedient de contractació, mitjançant procediment obert simplificat de l’actuació</w:t>
      </w:r>
      <w:r>
        <w:rPr>
          <w:rFonts w:cs="Arial" w:ascii="Arial" w:hAnsi="Arial"/>
          <w:i/>
          <w:sz w:val="24"/>
          <w:szCs w:val="24"/>
          <w:lang w:eastAsia="zh-CN" w:bidi="hi-IN"/>
        </w:rPr>
        <w:t xml:space="preserve"> “Execució del Projecte executiu (excepte capítol 7 i 8) de Museïtzació de la Casa de Poblet com a centre de visitants de la Vall de Vinaixa”, </w:t>
      </w:r>
      <w:r>
        <w:rPr>
          <w:rFonts w:cs="Arial" w:ascii="Arial" w:hAnsi="Arial"/>
          <w:i/>
          <w:sz w:val="24"/>
          <w:szCs w:val="24"/>
        </w:rPr>
        <w:t>de les clàusules administratives particulars que regeixen aquesta contractació i del contingut del seu projecte tècnic.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Arial" w:hAnsi="Arial"/>
          <w:i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bCs/>
          <w:i/>
          <w:i/>
          <w:iCs/>
          <w:sz w:val="24"/>
          <w:szCs w:val="24"/>
        </w:rPr>
      </w:pPr>
      <w:r>
        <w:rPr>
          <w:rFonts w:cs="Arial" w:ascii="Arial" w:hAnsi="Arial"/>
          <w:b/>
          <w:i/>
          <w:iCs/>
          <w:sz w:val="24"/>
          <w:szCs w:val="24"/>
        </w:rPr>
        <w:t>2.</w:t>
      </w:r>
      <w:r>
        <w:rPr>
          <w:rFonts w:cs="Arial" w:ascii="Arial" w:hAnsi="Arial"/>
          <w:bCs/>
          <w:i/>
          <w:iCs/>
          <w:sz w:val="24"/>
          <w:szCs w:val="24"/>
        </w:rPr>
        <w:t xml:space="preserve">Que ofereixo l’execució del Projecte executiu(excepte capítol 7 i 8) de Museïtzació de la Casa de Poblet com a centre de visitants de la Vall de Vinaixa per l’import de 36.969,02 euros més 7.763,49 euros d’IVA. Total PEC </w:t>
      </w:r>
      <w:r>
        <w:rPr>
          <w:rFonts w:eastAsia="" w:cs="Arial" w:ascii="Arial" w:hAnsi="Arial" w:eastAsiaTheme="minorEastAsia"/>
          <w:bCs/>
          <w:i/>
          <w:iCs/>
          <w:sz w:val="24"/>
          <w:szCs w:val="24"/>
          <w:shd w:fill="auto" w:val="clear"/>
          <w14:ligatures w14:val="none"/>
        </w:rPr>
        <w:t>44.732,51 euros.</w:t>
      </w:r>
    </w:p>
    <w:p>
      <w:pPr>
        <w:pStyle w:val="Normal"/>
        <w:jc w:val="both"/>
        <w:rPr>
          <w:rFonts w:ascii="Arial" w:hAnsi="Arial" w:cs="Arial"/>
          <w:bCs/>
          <w:i/>
          <w:i/>
          <w:iCs/>
          <w:sz w:val="24"/>
          <w:szCs w:val="24"/>
          <w:highlight w:val="yellow"/>
        </w:rPr>
      </w:pPr>
      <w:r>
        <w:rPr>
          <w:rFonts w:cs="Arial" w:ascii="Arial" w:hAnsi="Arial"/>
          <w:bCs/>
          <w:i/>
          <w:iCs/>
          <w:sz w:val="24"/>
          <w:szCs w:val="24"/>
          <w:highlight w:val="yellow"/>
        </w:rPr>
      </w:r>
    </w:p>
    <w:p>
      <w:pPr>
        <w:pStyle w:val="Normal"/>
        <w:jc w:val="both"/>
        <w:rPr>
          <w:rFonts w:eastAsia="" w:eastAsiaTheme="minorEastAsia"/>
          <w:highlight w:val="none"/>
          <w:shd w:fill="auto" w:val="clear"/>
          <w14:ligatures w14:val="none"/>
        </w:rPr>
      </w:pPr>
      <w:r>
        <w:rPr>
          <w:rFonts w:eastAsia="" w:cs="Arial" w:ascii="Arial" w:hAnsi="Arial" w:eastAsiaTheme="minorEastAsia"/>
          <w:b/>
          <w:bCs/>
          <w:i/>
          <w:iCs/>
          <w:sz w:val="24"/>
          <w:szCs w:val="24"/>
          <w:shd w:fill="auto" w:val="clear"/>
          <w14:ligatures w14:val="none"/>
        </w:rPr>
        <w:t>3.</w:t>
      </w:r>
      <w:r>
        <w:rPr>
          <w:rFonts w:eastAsia="" w:cs="Arial" w:ascii="Arial" w:hAnsi="Arial" w:eastAsiaTheme="minorEastAsia"/>
          <w:bCs/>
          <w:i/>
          <w:iCs/>
          <w:sz w:val="24"/>
          <w:szCs w:val="24"/>
          <w:shd w:fill="auto" w:val="clear"/>
          <w14:ligatures w14:val="none"/>
        </w:rPr>
        <w:t>Així mateix ofereixo les següents millores:</w:t>
      </w:r>
    </w:p>
    <w:p>
      <w:pPr>
        <w:pStyle w:val="Normal"/>
        <w:jc w:val="both"/>
        <w:rPr>
          <w:rFonts w:eastAsia="" w:eastAsiaTheme="minorEastAsia"/>
          <w:b w:val="false"/>
          <w:bCs w:val="false"/>
          <w:highlight w:val="none"/>
          <w:shd w:fill="auto" w:val="clear"/>
          <w14:ligatures w14:val="none"/>
        </w:rPr>
      </w:pPr>
      <w:r>
        <w:rPr>
          <w:rFonts w:eastAsia="" w:cs="Arial" w:ascii="Arial" w:hAnsi="Arial" w:eastAsiaTheme="minorEastAsia"/>
          <w:b w:val="false"/>
          <w:bCs w:val="false"/>
          <w:sz w:val="24"/>
          <w:szCs w:val="24"/>
          <w:shd w:fill="auto" w:val="clear"/>
          <w14:ligatures w14:val="none"/>
        </w:rPr>
        <w:t>-Millora 1 d’ajudes per paleteria per a millorar la integració.</w:t>
      </w:r>
    </w:p>
    <w:p>
      <w:pPr>
        <w:pStyle w:val="Normal"/>
        <w:jc w:val="both"/>
        <w:rPr>
          <w:rFonts w:eastAsia="" w:eastAsiaTheme="minorEastAsia"/>
          <w:b w:val="false"/>
          <w:bCs w:val="false"/>
          <w:highlight w:val="none"/>
          <w:shd w:fill="auto" w:val="clear"/>
          <w14:ligatures w14:val="none"/>
        </w:rPr>
      </w:pPr>
      <w:r>
        <w:rPr>
          <w:rFonts w:eastAsia="" w:cs="Arial" w:ascii="Arial" w:hAnsi="Arial" w:eastAsiaTheme="minorEastAsia"/>
          <w:b w:val="false"/>
          <w:bCs w:val="false"/>
          <w:sz w:val="24"/>
          <w:szCs w:val="24"/>
          <w:shd w:fill="auto" w:val="clear"/>
          <w14:ligatures w14:val="none"/>
        </w:rPr>
        <w:t xml:space="preserve"> </w:t>
      </w:r>
      <w:r>
        <w:rPr>
          <w:rFonts w:eastAsia="" w:cs="Arial" w:ascii="Arial" w:hAnsi="Arial" w:eastAsiaTheme="minorEastAsia"/>
          <w:b w:val="false"/>
          <w:bCs w:val="false"/>
          <w:sz w:val="24"/>
          <w:szCs w:val="24"/>
          <w:shd w:fill="auto" w:val="clear"/>
          <w14:ligatures w14:val="none"/>
        </w:rPr>
        <w:t>.................hores de paleteria X 40€/h. =................... euros</w:t>
      </w:r>
    </w:p>
    <w:p>
      <w:pPr>
        <w:pStyle w:val="Normal"/>
        <w:jc w:val="both"/>
        <w:rPr>
          <w:rFonts w:ascii="Arial" w:hAnsi="Arial" w:eastAsia="" w:cs="Arial" w:eastAsiaTheme="minorEastAsia"/>
          <w:b w:val="false"/>
          <w:bCs w:val="false"/>
          <w:sz w:val="24"/>
          <w:szCs w:val="24"/>
          <w:highlight w:val="none"/>
          <w:shd w:fill="auto" w:val="clear"/>
          <w14:ligatures w14:val="none"/>
        </w:rPr>
      </w:pPr>
      <w:r>
        <w:rPr>
          <w:rFonts w:eastAsia="" w:cs="Arial" w:eastAsiaTheme="minorEastAsia" w:ascii="Arial" w:hAnsi="Arial"/>
          <w:b w:val="false"/>
          <w:bCs w:val="false"/>
          <w:sz w:val="24"/>
          <w:szCs w:val="24"/>
          <w:shd w:fill="auto" w:val="clear"/>
          <w14:ligatures w14:val="none"/>
        </w:rPr>
      </w:r>
    </w:p>
    <w:p>
      <w:pPr>
        <w:pStyle w:val="Normal"/>
        <w:jc w:val="both"/>
        <w:rPr>
          <w:rFonts w:eastAsia="" w:eastAsiaTheme="minorEastAsia"/>
          <w:b w:val="false"/>
          <w:bCs w:val="false"/>
          <w:highlight w:val="none"/>
          <w:shd w:fill="auto" w:val="clear"/>
          <w14:ligatures w14:val="none"/>
        </w:rPr>
      </w:pPr>
      <w:r>
        <w:rPr>
          <w:rFonts w:eastAsia="" w:cs="Arial" w:ascii="Arial" w:hAnsi="Arial" w:eastAsiaTheme="minorEastAsia"/>
          <w:b w:val="false"/>
          <w:bCs w:val="false"/>
          <w:i/>
          <w:iCs/>
          <w:sz w:val="24"/>
          <w:szCs w:val="24"/>
          <w:shd w:fill="auto" w:val="clear"/>
          <w14:ligatures w14:val="none"/>
        </w:rPr>
        <w:t>-Millora 2 d’assumpció del cost de la D.O. fins a un màxim de 3.000 euros.</w:t>
      </w:r>
    </w:p>
    <w:p>
      <w:pPr>
        <w:pStyle w:val="Normal"/>
        <w:jc w:val="both"/>
        <w:rPr>
          <w:rFonts w:eastAsia="" w:eastAsiaTheme="minorEastAsia"/>
          <w:b w:val="false"/>
          <w:bCs w:val="false"/>
          <w:highlight w:val="none"/>
          <w:shd w:fill="auto" w:val="clear"/>
          <w14:ligatures w14:val="none"/>
        </w:rPr>
      </w:pPr>
      <w:r>
        <w:rPr>
          <w:rFonts w:eastAsia="" w:cs="Arial" w:ascii="Arial" w:hAnsi="Arial" w:eastAsiaTheme="minorEastAsia"/>
          <w:b w:val="false"/>
          <w:bCs w:val="false"/>
          <w:i/>
          <w:iCs/>
          <w:sz w:val="24"/>
          <w:szCs w:val="24"/>
          <w:shd w:fill="auto" w:val="clear"/>
          <w14:ligatures w14:val="none"/>
        </w:rPr>
        <w:t>Assumeixo un cost de D.O. fins a ............................ euros.</w:t>
      </w:r>
    </w:p>
    <w:p>
      <w:pPr>
        <w:pStyle w:val="Normal"/>
        <w:jc w:val="both"/>
        <w:rPr>
          <w:rFonts w:ascii="Arial" w:hAnsi="Arial" w:eastAsia="" w:cs="Arial" w:eastAsiaTheme="minorEastAsia"/>
          <w:b w:val="false"/>
          <w:bCs w:val="false"/>
          <w:i/>
          <w:i/>
          <w:iCs/>
          <w:sz w:val="24"/>
          <w:szCs w:val="24"/>
          <w:highlight w:val="none"/>
          <w:shd w:fill="auto" w:val="clear"/>
          <w14:ligatures w14:val="none"/>
        </w:rPr>
      </w:pPr>
      <w:r>
        <w:rPr>
          <w:rFonts w:eastAsia="" w:cs="Arial" w:eastAsiaTheme="minorEastAsia" w:ascii="Arial" w:hAnsi="Arial"/>
          <w:b w:val="false"/>
          <w:bCs w:val="false"/>
          <w:i/>
          <w:iCs/>
          <w:sz w:val="24"/>
          <w:szCs w:val="24"/>
          <w:shd w:fill="auto" w:val="clear"/>
          <w14:ligatures w14:val="none"/>
        </w:rPr>
      </w:r>
    </w:p>
    <w:p>
      <w:pPr>
        <w:pStyle w:val="Normal"/>
        <w:jc w:val="both"/>
        <w:rPr>
          <w:rFonts w:ascii="Arial" w:hAnsi="Arial" w:eastAsia="" w:cs="Arial" w:eastAsiaTheme="minorEastAsia"/>
          <w:b w:val="false"/>
          <w:bCs w:val="false"/>
          <w:i/>
          <w:i/>
          <w:iCs/>
          <w:sz w:val="24"/>
          <w:szCs w:val="24"/>
          <w:highlight w:val="none"/>
          <w:shd w:fill="auto" w:val="clear"/>
          <w14:ligatures w14:val="none"/>
        </w:rPr>
      </w:pPr>
      <w:r>
        <w:rPr>
          <w:rFonts w:eastAsia="" w:cs="Arial" w:ascii="Arial" w:hAnsi="Arial" w:eastAsiaTheme="minorEastAsia"/>
          <w:b w:val="false"/>
          <w:bCs w:val="false"/>
          <w:i/>
          <w:iCs/>
          <w:sz w:val="24"/>
          <w:szCs w:val="24"/>
          <w:shd w:fill="auto" w:val="clear"/>
          <w14:ligatures w14:val="none"/>
        </w:rPr>
        <w:t>(cas que no es vulgui oferir la millora es deixen els espais en blanc)</w:t>
      </w:r>
    </w:p>
    <w:p>
      <w:pPr>
        <w:pStyle w:val="Normal"/>
        <w:jc w:val="both"/>
        <w:rPr>
          <w:rFonts w:ascii="Arial" w:hAnsi="Arial" w:cs="Arial"/>
          <w:bCs/>
          <w:i/>
          <w:i/>
          <w:iCs/>
          <w:sz w:val="24"/>
          <w:szCs w:val="24"/>
        </w:rPr>
      </w:pPr>
      <w:r>
        <w:rPr>
          <w:rFonts w:cs="Arial" w:ascii="Arial" w:hAnsi="Arial"/>
          <w:bCs/>
          <w:i/>
          <w:iCs/>
          <w:sz w:val="24"/>
          <w:szCs w:val="24"/>
        </w:rPr>
      </w:r>
    </w:p>
    <w:p>
      <w:pPr>
        <w:pStyle w:val="Normal"/>
        <w:jc w:val="both"/>
        <w:rPr>
          <w:i/>
          <w:i/>
          <w:iCs/>
        </w:rPr>
      </w:pPr>
      <w:r>
        <w:rPr>
          <w:rFonts w:cs="Arial" w:ascii="Arial" w:hAnsi="Arial"/>
          <w:b/>
          <w:i/>
          <w:sz w:val="24"/>
          <w:szCs w:val="24"/>
        </w:rPr>
        <w:t>4</w:t>
      </w:r>
      <w:r>
        <w:rPr>
          <w:rFonts w:cs="Arial" w:ascii="Arial" w:hAnsi="Arial"/>
          <w:i/>
          <w:sz w:val="24"/>
          <w:szCs w:val="24"/>
        </w:rPr>
        <w:t>.Que l’oferta econòmica presentada  i el seu compliment no suposarà cap perjudici en el salari i altres condicions laborals dels treballadors de l’empresa.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Arial" w:hAnsi="Arial"/>
          <w:i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Arial" w:hAnsi="Arial"/>
          <w:i/>
          <w:color w:val="000000"/>
          <w:sz w:val="24"/>
          <w:szCs w:val="24"/>
        </w:rPr>
        <w:t>Lloc/data/nom/Signatura”.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a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11c60"/>
    <w:pPr>
      <w:widowControl/>
      <w:suppressAutoHyphens w:val="true"/>
      <w:bidi w:val="0"/>
      <w:spacing w:lineRule="auto" w:line="276" w:before="0" w:after="200"/>
      <w:jc w:val="left"/>
    </w:pPr>
    <w:rPr>
      <w:rFonts w:ascii="Aptos" w:hAnsi="Aptos" w:eastAsia="" w:cs="" w:eastAsiaTheme="minorEastAsia"/>
      <w:color w:val="auto"/>
      <w:kern w:val="0"/>
      <w:sz w:val="22"/>
      <w:szCs w:val="22"/>
      <w:lang w:val="ca-ES" w:eastAsia="ca-ES" w:bidi="ar-SA"/>
      <w14:ligatures w14:val="none"/>
    </w:rPr>
  </w:style>
  <w:style w:type="paragraph" w:styleId="Heading1">
    <w:name w:val="Heading 1"/>
    <w:basedOn w:val="Normal"/>
    <w:next w:val="Normal"/>
    <w:link w:val="Ttulo1Car"/>
    <w:uiPriority w:val="9"/>
    <w:qFormat/>
    <w:rsid w:val="0026401c"/>
    <w:pPr>
      <w:keepNext w:val="true"/>
      <w:keepLines/>
      <w:suppressAutoHyphens w:val="false"/>
      <w:spacing w:lineRule="auto" w:line="259"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ar"/>
    <w:uiPriority w:val="9"/>
    <w:semiHidden/>
    <w:unhideWhenUsed/>
    <w:qFormat/>
    <w:rsid w:val="0026401c"/>
    <w:pPr>
      <w:keepNext w:val="true"/>
      <w:keepLines/>
      <w:suppressAutoHyphens w:val="false"/>
      <w:spacing w:lineRule="auto" w:line="259"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ar"/>
    <w:uiPriority w:val="9"/>
    <w:semiHidden/>
    <w:unhideWhenUsed/>
    <w:qFormat/>
    <w:rsid w:val="0026401c"/>
    <w:pPr>
      <w:keepNext w:val="true"/>
      <w:keepLines/>
      <w:suppressAutoHyphens w:val="false"/>
      <w:spacing w:lineRule="auto" w:line="259" w:before="160" w:after="80"/>
      <w:outlineLvl w:val="2"/>
    </w:pPr>
    <w:rPr>
      <w:rFonts w:eastAsia="" w:cs="" w:cstheme="majorBidi" w:eastAsiaTheme="majorEastAsia"/>
      <w:color w:themeColor="accent1" w:themeShade="bf" w:val="0F4761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ar"/>
    <w:uiPriority w:val="9"/>
    <w:semiHidden/>
    <w:unhideWhenUsed/>
    <w:qFormat/>
    <w:rsid w:val="0026401c"/>
    <w:pPr>
      <w:keepNext w:val="true"/>
      <w:keepLines/>
      <w:suppressAutoHyphens w:val="false"/>
      <w:spacing w:lineRule="auto" w:line="259"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ar"/>
    <w:uiPriority w:val="9"/>
    <w:semiHidden/>
    <w:unhideWhenUsed/>
    <w:qFormat/>
    <w:rsid w:val="0026401c"/>
    <w:pPr>
      <w:keepNext w:val="true"/>
      <w:keepLines/>
      <w:suppressAutoHyphens w:val="false"/>
      <w:spacing w:lineRule="auto" w:line="259" w:before="80" w:after="40"/>
      <w:outlineLvl w:val="4"/>
    </w:pPr>
    <w:rPr>
      <w:rFonts w:eastAsia="" w:cs="" w:cstheme="majorBidi" w:eastAsiaTheme="majorEastAsia"/>
      <w:color w:themeColor="accent1" w:themeShade="bf" w:val="0F4761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ar"/>
    <w:uiPriority w:val="9"/>
    <w:semiHidden/>
    <w:unhideWhenUsed/>
    <w:qFormat/>
    <w:rsid w:val="0026401c"/>
    <w:pPr>
      <w:keepNext w:val="true"/>
      <w:keepLines/>
      <w:suppressAutoHyphens w:val="false"/>
      <w:spacing w:lineRule="auto" w:line="259"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ar"/>
    <w:uiPriority w:val="9"/>
    <w:semiHidden/>
    <w:unhideWhenUsed/>
    <w:qFormat/>
    <w:rsid w:val="0026401c"/>
    <w:pPr>
      <w:keepNext w:val="true"/>
      <w:keepLines/>
      <w:suppressAutoHyphens w:val="false"/>
      <w:spacing w:lineRule="auto" w:line="259" w:before="40" w:after="0"/>
      <w:outlineLvl w:val="6"/>
    </w:pPr>
    <w:rPr>
      <w:rFonts w:eastAsia="" w:cs="" w:cstheme="majorBidi" w:eastAsiaTheme="majorEastAsia"/>
      <w:color w:themeColor="text1" w:themeTint="a6" w:val="595959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ar"/>
    <w:uiPriority w:val="9"/>
    <w:semiHidden/>
    <w:unhideWhenUsed/>
    <w:qFormat/>
    <w:rsid w:val="0026401c"/>
    <w:pPr>
      <w:keepNext w:val="true"/>
      <w:keepLines/>
      <w:suppressAutoHyphens w:val="false"/>
      <w:spacing w:lineRule="auto" w:line="259"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ar"/>
    <w:uiPriority w:val="9"/>
    <w:semiHidden/>
    <w:unhideWhenUsed/>
    <w:qFormat/>
    <w:rsid w:val="0026401c"/>
    <w:pPr>
      <w:keepNext w:val="true"/>
      <w:keepLines/>
      <w:suppressAutoHyphens w:val="false"/>
      <w:spacing w:lineRule="auto" w:line="259" w:before="0" w:after="0"/>
      <w:outlineLvl w:val="8"/>
    </w:pPr>
    <w:rPr>
      <w:rFonts w:eastAsia="" w:cs="" w:cstheme="majorBidi" w:eastAsiaTheme="majorEastAsia"/>
      <w:color w:themeColor="text1" w:themeTint="d8" w:val="272727"/>
      <w:kern w:val="2"/>
      <w:lang w:eastAsia="en-US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ar" w:customStyle="1">
    <w:name w:val="Título 1 Car"/>
    <w:basedOn w:val="DefaultParagraphFont"/>
    <w:uiPriority w:val="9"/>
    <w:qFormat/>
    <w:rsid w:val="0026401c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Ttulo2Car" w:customStyle="1">
    <w:name w:val="Título 2 Car"/>
    <w:basedOn w:val="DefaultParagraphFont"/>
    <w:uiPriority w:val="9"/>
    <w:semiHidden/>
    <w:qFormat/>
    <w:rsid w:val="0026401c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Ttulo3Car" w:customStyle="1">
    <w:name w:val="Título 3 Car"/>
    <w:basedOn w:val="DefaultParagraphFont"/>
    <w:uiPriority w:val="9"/>
    <w:semiHidden/>
    <w:qFormat/>
    <w:rsid w:val="0026401c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Ttulo4Car" w:customStyle="1">
    <w:name w:val="Título 4 Car"/>
    <w:basedOn w:val="DefaultParagraphFont"/>
    <w:uiPriority w:val="9"/>
    <w:semiHidden/>
    <w:qFormat/>
    <w:rsid w:val="0026401c"/>
    <w:rPr>
      <w:rFonts w:eastAsia="" w:cs="" w:cstheme="majorBidi" w:eastAsiaTheme="majorEastAsia"/>
      <w:i/>
      <w:iCs/>
      <w:color w:themeColor="accent1" w:themeShade="bf" w:val="0F4761"/>
    </w:rPr>
  </w:style>
  <w:style w:type="character" w:styleId="Ttulo5Car" w:customStyle="1">
    <w:name w:val="Título 5 Car"/>
    <w:basedOn w:val="DefaultParagraphFont"/>
    <w:uiPriority w:val="9"/>
    <w:semiHidden/>
    <w:qFormat/>
    <w:rsid w:val="0026401c"/>
    <w:rPr>
      <w:rFonts w:eastAsia="" w:cs="" w:cstheme="majorBidi" w:eastAsiaTheme="majorEastAsia"/>
      <w:color w:themeColor="accent1" w:themeShade="bf" w:val="0F4761"/>
    </w:rPr>
  </w:style>
  <w:style w:type="character" w:styleId="Ttulo6Car" w:customStyle="1">
    <w:name w:val="Título 6 Car"/>
    <w:basedOn w:val="DefaultParagraphFont"/>
    <w:uiPriority w:val="9"/>
    <w:semiHidden/>
    <w:qFormat/>
    <w:rsid w:val="0026401c"/>
    <w:rPr>
      <w:rFonts w:eastAsia="" w:cs="" w:cstheme="majorBidi" w:eastAsiaTheme="majorEastAsia"/>
      <w:i/>
      <w:iCs/>
      <w:color w:themeColor="text1" w:themeTint="a6" w:val="595959"/>
    </w:rPr>
  </w:style>
  <w:style w:type="character" w:styleId="Ttulo7Car" w:customStyle="1">
    <w:name w:val="Título 7 Car"/>
    <w:basedOn w:val="DefaultParagraphFont"/>
    <w:uiPriority w:val="9"/>
    <w:semiHidden/>
    <w:qFormat/>
    <w:rsid w:val="0026401c"/>
    <w:rPr>
      <w:rFonts w:eastAsia="" w:cs="" w:cstheme="majorBidi" w:eastAsiaTheme="majorEastAsia"/>
      <w:color w:themeColor="text1" w:themeTint="a6" w:val="595959"/>
    </w:rPr>
  </w:style>
  <w:style w:type="character" w:styleId="Ttulo8Car" w:customStyle="1">
    <w:name w:val="Título 8 Car"/>
    <w:basedOn w:val="DefaultParagraphFont"/>
    <w:uiPriority w:val="9"/>
    <w:semiHidden/>
    <w:qFormat/>
    <w:rsid w:val="0026401c"/>
    <w:rPr>
      <w:rFonts w:eastAsia="" w:cs="" w:cstheme="majorBidi" w:eastAsiaTheme="majorEastAsia"/>
      <w:i/>
      <w:iCs/>
      <w:color w:themeColor="text1" w:themeTint="d8" w:val="272727"/>
    </w:rPr>
  </w:style>
  <w:style w:type="character" w:styleId="Ttulo9Car" w:customStyle="1">
    <w:name w:val="Título 9 Car"/>
    <w:basedOn w:val="DefaultParagraphFont"/>
    <w:uiPriority w:val="9"/>
    <w:semiHidden/>
    <w:qFormat/>
    <w:rsid w:val="0026401c"/>
    <w:rPr>
      <w:rFonts w:eastAsia="" w:cs="" w:cstheme="majorBidi" w:eastAsiaTheme="majorEastAsia"/>
      <w:color w:themeColor="text1" w:themeTint="d8" w:val="272727"/>
    </w:rPr>
  </w:style>
  <w:style w:type="character" w:styleId="TtuloCar" w:customStyle="1">
    <w:name w:val="Título Car"/>
    <w:basedOn w:val="DefaultParagraphFont"/>
    <w:uiPriority w:val="10"/>
    <w:qFormat/>
    <w:rsid w:val="0026401c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ar" w:customStyle="1">
    <w:name w:val="Subtítulo Car"/>
    <w:basedOn w:val="DefaultParagraphFont"/>
    <w:uiPriority w:val="11"/>
    <w:qFormat/>
    <w:rsid w:val="0026401c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Car" w:customStyle="1">
    <w:name w:val="Cita Car"/>
    <w:basedOn w:val="DefaultParagraphFont"/>
    <w:link w:val="Quote"/>
    <w:uiPriority w:val="29"/>
    <w:qFormat/>
    <w:rsid w:val="0026401c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26401c"/>
    <w:rPr>
      <w:i/>
      <w:iCs/>
      <w:color w:themeColor="accent1" w:themeShade="bf" w:val="0F4761"/>
    </w:rPr>
  </w:style>
  <w:style w:type="character" w:styleId="CitadestacadaCar" w:customStyle="1">
    <w:name w:val="Cita destacada Car"/>
    <w:basedOn w:val="DefaultParagraphFont"/>
    <w:link w:val="IntenseQuote"/>
    <w:uiPriority w:val="30"/>
    <w:qFormat/>
    <w:rsid w:val="0026401c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26401c"/>
    <w:rPr>
      <w:b/>
      <w:bCs/>
      <w:smallCaps/>
      <w:color w:themeColor="accent1" w:themeShade="bf" w:val="0F4761"/>
      <w:spacing w:val="5"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tuloCar"/>
    <w:uiPriority w:val="10"/>
    <w:qFormat/>
    <w:rsid w:val="0026401c"/>
    <w:pPr>
      <w:suppressAutoHyphens w:val="false"/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  <w:lang w:eastAsia="en-US"/>
      <w14:ligatures w14:val="standardContextual"/>
    </w:rPr>
  </w:style>
  <w:style w:type="paragraph" w:styleId="Subtitle">
    <w:name w:val="Subtitle"/>
    <w:basedOn w:val="Normal"/>
    <w:next w:val="Normal"/>
    <w:link w:val="SubttuloCar"/>
    <w:uiPriority w:val="11"/>
    <w:qFormat/>
    <w:rsid w:val="0026401c"/>
    <w:pPr>
      <w:suppressAutoHyphens w:val="false"/>
      <w:spacing w:lineRule="auto" w:line="259" w:before="0" w:after="160"/>
    </w:pPr>
    <w:rPr>
      <w:rFonts w:eastAsia="" w:cs="" w:cstheme="majorBidi" w:eastAsiaTheme="majorEastAsia"/>
      <w:color w:themeColor="text1" w:themeTint="a6" w:val="595959"/>
      <w:spacing w:val="15"/>
      <w:kern w:val="2"/>
      <w:sz w:val="28"/>
      <w:szCs w:val="28"/>
      <w:lang w:eastAsia="en-US"/>
      <w14:ligatures w14:val="standardContextual"/>
    </w:rPr>
  </w:style>
  <w:style w:type="paragraph" w:styleId="Quote">
    <w:name w:val="Quote"/>
    <w:basedOn w:val="Normal"/>
    <w:next w:val="Normal"/>
    <w:link w:val="CitaCar"/>
    <w:uiPriority w:val="29"/>
    <w:qFormat/>
    <w:rsid w:val="0026401c"/>
    <w:pPr>
      <w:suppressAutoHyphens w:val="false"/>
      <w:spacing w:lineRule="auto" w:line="259" w:before="160" w:after="160"/>
      <w:jc w:val="center"/>
    </w:pPr>
    <w:rPr>
      <w:rFonts w:eastAsia="Aptos" w:eastAsiaTheme="minorHAnsi"/>
      <w:i/>
      <w:iCs/>
      <w:color w:themeColor="text1" w:themeTint="bf" w:val="404040"/>
      <w:kern w:val="2"/>
      <w:lang w:eastAsia="en-US"/>
      <w14:ligatures w14:val="standardContextual"/>
    </w:rPr>
  </w:style>
  <w:style w:type="paragraph" w:styleId="ListParagraph">
    <w:name w:val="List Paragraph"/>
    <w:basedOn w:val="Normal"/>
    <w:uiPriority w:val="34"/>
    <w:qFormat/>
    <w:rsid w:val="0026401c"/>
    <w:pPr>
      <w:suppressAutoHyphens w:val="false"/>
      <w:spacing w:lineRule="auto" w:line="259" w:before="0" w:after="160"/>
      <w:ind w:left="720"/>
      <w:contextualSpacing/>
    </w:pPr>
    <w:rPr>
      <w:rFonts w:eastAsia="Aptos" w:eastAsiaTheme="minorHAnsi"/>
      <w:kern w:val="2"/>
      <w:lang w:eastAsia="en-US"/>
      <w14:ligatures w14:val="standardContextual"/>
    </w:rPr>
  </w:style>
  <w:style w:type="paragraph" w:styleId="IntenseQuote">
    <w:name w:val="Intense Quote"/>
    <w:basedOn w:val="Normal"/>
    <w:next w:val="Normal"/>
    <w:link w:val="CitadestacadaCar"/>
    <w:uiPriority w:val="30"/>
    <w:qFormat/>
    <w:rsid w:val="002640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false"/>
      <w:spacing w:lineRule="auto" w:line="259" w:before="360" w:after="360"/>
      <w:ind w:left="864" w:right="864"/>
      <w:jc w:val="center"/>
    </w:pPr>
    <w:rPr>
      <w:rFonts w:eastAsia="Aptos" w:eastAsiaTheme="minorHAnsi"/>
      <w:i/>
      <w:iCs/>
      <w:color w:themeColor="accent1" w:themeShade="bf" w:val="0F4761"/>
      <w:kern w:val="2"/>
      <w:lang w:eastAsia="en-US"/>
      <w14:ligatures w14:val="standardContextu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Application>LibreOffice/7.6.4.1$Windows_X86_64 LibreOffice_project/e19e193f88cd6c0525a17fb7a176ed8e6a3e2aa1</Application>
  <AppVersion>15.0000</AppVersion>
  <Pages>1</Pages>
  <Words>212</Words>
  <Characters>1300</Characters>
  <CharactersWithSpaces>1499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2025-03-27T12:35:00Z</dcterms:created>
  <dc:creator>AJUNTAMENT  VINAIXA</dc:creator>
  <dc:description/>
  <dc:language>ca-ES</dc:language>
  <cp:lastModifiedBy/>
  <dcterms:modified xsi:type="dcterms:W3CDTF">2025-09-22T14:28:53Z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