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85312" w14:textId="1AAB3E6F" w:rsidR="00457B41" w:rsidRPr="00617AFA" w:rsidRDefault="007C2170" w:rsidP="00D55DD4">
      <w:pPr>
        <w:pStyle w:val="Textindependent"/>
        <w:ind w:left="567"/>
        <w:rPr>
          <w:b/>
          <w:sz w:val="20"/>
          <w:lang w:val="es-ES"/>
        </w:rPr>
      </w:pPr>
      <w:r w:rsidRPr="00617AFA">
        <w:rPr>
          <w:rFonts w:eastAsiaTheme="majorEastAsia" w:cstheme="majorBidi"/>
          <w:b/>
          <w:spacing w:val="-10"/>
          <w:kern w:val="28"/>
          <w:sz w:val="28"/>
          <w:szCs w:val="28"/>
          <w:lang w:val="es-ES" w:eastAsia="es-ES"/>
        </w:rPr>
        <w:t>PLIEGO DE PRESCRIPCIONES TÉCNICAS</w:t>
      </w:r>
    </w:p>
    <w:p w14:paraId="3EC7C3F0" w14:textId="77777777" w:rsidR="00457B41" w:rsidRPr="00617AFA" w:rsidRDefault="00457B41" w:rsidP="00D55DD4">
      <w:pPr>
        <w:pStyle w:val="Textindependent"/>
        <w:spacing w:before="6"/>
        <w:ind w:left="567"/>
        <w:rPr>
          <w:b/>
          <w:sz w:val="17"/>
          <w:lang w:val="es-ES"/>
        </w:rPr>
      </w:pPr>
    </w:p>
    <w:p w14:paraId="10B4A555" w14:textId="19233A23" w:rsidR="00457B41" w:rsidRPr="00617AFA" w:rsidRDefault="00457B41" w:rsidP="00BB4CB3">
      <w:pPr>
        <w:pStyle w:val="Ttol2"/>
        <w:keepNext w:val="0"/>
        <w:keepLines w:val="0"/>
        <w:widowControl w:val="0"/>
        <w:numPr>
          <w:ilvl w:val="0"/>
          <w:numId w:val="9"/>
        </w:numPr>
        <w:pBdr>
          <w:bottom w:val="single" w:sz="4" w:space="1" w:color="auto"/>
        </w:pBdr>
        <w:tabs>
          <w:tab w:val="left" w:pos="851"/>
        </w:tabs>
        <w:autoSpaceDE w:val="0"/>
        <w:autoSpaceDN w:val="0"/>
        <w:spacing w:before="94" w:after="0"/>
        <w:ind w:left="567" w:firstLine="0"/>
        <w:rPr>
          <w:rFonts w:ascii="Arial" w:hAnsi="Arial" w:cs="Arial"/>
          <w:b/>
          <w:bCs/>
          <w:color w:val="auto"/>
          <w:sz w:val="24"/>
          <w:szCs w:val="24"/>
          <w:lang w:val="es-ES"/>
        </w:rPr>
      </w:pPr>
      <w:r w:rsidRPr="00617AFA">
        <w:rPr>
          <w:rFonts w:ascii="Arial" w:hAnsi="Arial" w:cs="Arial"/>
          <w:b/>
          <w:bCs/>
          <w:color w:val="auto"/>
          <w:sz w:val="24"/>
          <w:szCs w:val="24"/>
          <w:lang w:val="es-ES"/>
        </w:rPr>
        <w:t>OBJE</w:t>
      </w:r>
      <w:r w:rsidR="007C2170" w:rsidRPr="00617AFA">
        <w:rPr>
          <w:rFonts w:ascii="Arial" w:hAnsi="Arial" w:cs="Arial"/>
          <w:b/>
          <w:bCs/>
          <w:color w:val="auto"/>
          <w:sz w:val="24"/>
          <w:szCs w:val="24"/>
          <w:lang w:val="es-ES"/>
        </w:rPr>
        <w:t>TO</w:t>
      </w:r>
    </w:p>
    <w:p w14:paraId="7D376ADE" w14:textId="77777777" w:rsidR="00457B41" w:rsidRPr="00617AFA" w:rsidRDefault="00457B41" w:rsidP="00D55DD4">
      <w:pPr>
        <w:pStyle w:val="Textindependent"/>
        <w:spacing w:before="3"/>
        <w:ind w:left="567"/>
        <w:rPr>
          <w:b/>
          <w:lang w:val="es-ES"/>
        </w:rPr>
      </w:pPr>
    </w:p>
    <w:p w14:paraId="73D26323" w14:textId="089AD331" w:rsidR="007C2170" w:rsidRPr="00617AFA" w:rsidRDefault="007C2170" w:rsidP="00D55DD4">
      <w:pPr>
        <w:pStyle w:val="Textindependent"/>
        <w:ind w:left="567"/>
        <w:jc w:val="both"/>
        <w:rPr>
          <w:lang w:val="es-ES"/>
        </w:rPr>
      </w:pPr>
      <w:r w:rsidRPr="00617AFA">
        <w:rPr>
          <w:lang w:val="es-ES"/>
        </w:rPr>
        <w:t xml:space="preserve">Acuerdo marco para la prestación de los servicios de producción y edición de fotografías y vídeos de los actos institucionales y de las iniciativas del </w:t>
      </w:r>
      <w:proofErr w:type="spellStart"/>
      <w:r w:rsidR="000E6E4F">
        <w:rPr>
          <w:lang w:val="es-ES"/>
        </w:rPr>
        <w:t>Departament</w:t>
      </w:r>
      <w:proofErr w:type="spellEnd"/>
      <w:r w:rsidR="000E6E4F">
        <w:rPr>
          <w:lang w:val="es-ES"/>
        </w:rPr>
        <w:t xml:space="preserve"> </w:t>
      </w:r>
      <w:proofErr w:type="spellStart"/>
      <w:r w:rsidR="000E6E4F">
        <w:rPr>
          <w:lang w:val="es-ES"/>
        </w:rPr>
        <w:t>d’Economia</w:t>
      </w:r>
      <w:proofErr w:type="spellEnd"/>
      <w:r w:rsidR="000E6E4F">
        <w:rPr>
          <w:lang w:val="es-ES"/>
        </w:rPr>
        <w:t xml:space="preserve"> i </w:t>
      </w:r>
      <w:proofErr w:type="spellStart"/>
      <w:r w:rsidR="000E6E4F">
        <w:rPr>
          <w:lang w:val="es-ES"/>
        </w:rPr>
        <w:t>Finances</w:t>
      </w:r>
      <w:proofErr w:type="spellEnd"/>
      <w:r w:rsidRPr="00617AFA">
        <w:rPr>
          <w:lang w:val="es-ES"/>
        </w:rPr>
        <w:t>.</w:t>
      </w:r>
    </w:p>
    <w:p w14:paraId="65E53C13" w14:textId="77777777" w:rsidR="008A23E2" w:rsidRPr="00617AFA" w:rsidRDefault="008A23E2" w:rsidP="00D55DD4">
      <w:pPr>
        <w:pStyle w:val="Textindependent"/>
        <w:ind w:left="1134" w:hanging="141"/>
        <w:jc w:val="both"/>
        <w:rPr>
          <w:lang w:val="es-ES"/>
        </w:rPr>
      </w:pPr>
    </w:p>
    <w:p w14:paraId="263E9380" w14:textId="001A2CA5" w:rsidR="008A23E2" w:rsidRPr="00617AFA" w:rsidRDefault="008A23E2" w:rsidP="00BB4CB3">
      <w:pPr>
        <w:pStyle w:val="Textindependent"/>
        <w:numPr>
          <w:ilvl w:val="0"/>
          <w:numId w:val="7"/>
        </w:numPr>
        <w:ind w:left="1276" w:hanging="283"/>
        <w:jc w:val="both"/>
        <w:rPr>
          <w:lang w:val="es-ES"/>
        </w:rPr>
      </w:pPr>
      <w:r w:rsidRPr="00617AFA">
        <w:rPr>
          <w:lang w:val="es-ES"/>
        </w:rPr>
        <w:t>L</w:t>
      </w:r>
      <w:r w:rsidR="00994915" w:rsidRPr="00617AFA">
        <w:rPr>
          <w:lang w:val="es-ES"/>
        </w:rPr>
        <w:t>OT</w:t>
      </w:r>
      <w:r w:rsidR="007C2170" w:rsidRPr="00617AFA">
        <w:rPr>
          <w:lang w:val="es-ES"/>
        </w:rPr>
        <w:t>E</w:t>
      </w:r>
      <w:r w:rsidRPr="00617AFA">
        <w:rPr>
          <w:lang w:val="es-ES"/>
        </w:rPr>
        <w:t xml:space="preserve"> 1: </w:t>
      </w:r>
      <w:r w:rsidR="007C2170" w:rsidRPr="00617AFA">
        <w:rPr>
          <w:lang w:val="es-ES"/>
        </w:rPr>
        <w:t xml:space="preserve">Servicio de </w:t>
      </w:r>
      <w:r w:rsidR="007C2170" w:rsidRPr="00617AFA">
        <w:rPr>
          <w:b/>
          <w:bCs/>
          <w:lang w:val="es-ES"/>
        </w:rPr>
        <w:t>fotografía</w:t>
      </w:r>
      <w:r w:rsidR="007C2170" w:rsidRPr="00617AFA">
        <w:rPr>
          <w:lang w:val="es-ES"/>
        </w:rPr>
        <w:t xml:space="preserve"> en la cobertura de actos institucionales y de las iniciativas del </w:t>
      </w:r>
      <w:r w:rsidR="000E6E4F">
        <w:rPr>
          <w:lang w:val="es-ES"/>
        </w:rPr>
        <w:t>d</w:t>
      </w:r>
      <w:r w:rsidR="007C2170" w:rsidRPr="00617AFA">
        <w:rPr>
          <w:lang w:val="es-ES"/>
        </w:rPr>
        <w:t>epartamento para conservar en el archivo, informar a través de las redes sociales o utilizar en posibles campañas de difusión.</w:t>
      </w:r>
    </w:p>
    <w:p w14:paraId="49AD4CDF" w14:textId="77777777" w:rsidR="008A23E2" w:rsidRPr="00617AFA" w:rsidRDefault="008A23E2" w:rsidP="00D55DD4">
      <w:pPr>
        <w:pStyle w:val="Textindependent"/>
        <w:ind w:left="1276" w:hanging="283"/>
        <w:jc w:val="both"/>
        <w:rPr>
          <w:lang w:val="es-ES"/>
        </w:rPr>
      </w:pPr>
    </w:p>
    <w:p w14:paraId="4BD66D5E" w14:textId="562CBF28" w:rsidR="008A23E2" w:rsidRPr="00617AFA" w:rsidRDefault="008A23E2" w:rsidP="00BB4CB3">
      <w:pPr>
        <w:pStyle w:val="Textindependent"/>
        <w:numPr>
          <w:ilvl w:val="0"/>
          <w:numId w:val="7"/>
        </w:numPr>
        <w:ind w:left="1276" w:hanging="283"/>
        <w:jc w:val="both"/>
        <w:rPr>
          <w:lang w:val="es-ES"/>
        </w:rPr>
      </w:pPr>
      <w:r w:rsidRPr="00617AFA">
        <w:rPr>
          <w:lang w:val="es-ES"/>
        </w:rPr>
        <w:t>L</w:t>
      </w:r>
      <w:r w:rsidR="00994915" w:rsidRPr="00617AFA">
        <w:rPr>
          <w:lang w:val="es-ES"/>
        </w:rPr>
        <w:t>OT</w:t>
      </w:r>
      <w:r w:rsidR="007C2170" w:rsidRPr="00617AFA">
        <w:rPr>
          <w:lang w:val="es-ES"/>
        </w:rPr>
        <w:t>E</w:t>
      </w:r>
      <w:r w:rsidRPr="00617AFA">
        <w:rPr>
          <w:lang w:val="es-ES"/>
        </w:rPr>
        <w:t xml:space="preserve"> 2: </w:t>
      </w:r>
      <w:r w:rsidR="007C2170" w:rsidRPr="00617AFA">
        <w:rPr>
          <w:lang w:val="es-ES"/>
        </w:rPr>
        <w:t xml:space="preserve">Servicio de producción y edición de </w:t>
      </w:r>
      <w:r w:rsidR="007C2170" w:rsidRPr="00617AFA">
        <w:rPr>
          <w:b/>
          <w:bCs/>
          <w:lang w:val="es-ES"/>
        </w:rPr>
        <w:t>vídeos</w:t>
      </w:r>
      <w:r w:rsidR="007C2170" w:rsidRPr="00617AFA">
        <w:rPr>
          <w:lang w:val="es-ES"/>
        </w:rPr>
        <w:t xml:space="preserve"> de los actos institucionales y de las iniciativas del </w:t>
      </w:r>
      <w:r w:rsidR="000E6E4F">
        <w:rPr>
          <w:lang w:val="es-ES"/>
        </w:rPr>
        <w:t>d</w:t>
      </w:r>
      <w:r w:rsidR="007C2170" w:rsidRPr="00617AFA">
        <w:rPr>
          <w:lang w:val="es-ES"/>
        </w:rPr>
        <w:t>epartamento que quieran comunicarse a través de las redes sociales.</w:t>
      </w:r>
    </w:p>
    <w:p w14:paraId="7188F969" w14:textId="77777777" w:rsidR="00D55DD4" w:rsidRPr="00617AFA" w:rsidRDefault="00D55DD4" w:rsidP="00D55DD4">
      <w:pPr>
        <w:pStyle w:val="Textindependent"/>
        <w:ind w:left="1276" w:right="-1" w:hanging="283"/>
        <w:jc w:val="both"/>
        <w:rPr>
          <w:lang w:val="es-ES"/>
        </w:rPr>
      </w:pPr>
    </w:p>
    <w:p w14:paraId="3DFA06E8" w14:textId="5783AD00" w:rsidR="007C2170" w:rsidRPr="00617AFA" w:rsidRDefault="007C2170" w:rsidP="00D55DD4">
      <w:pPr>
        <w:pStyle w:val="Textindependent"/>
        <w:ind w:left="567" w:right="-1"/>
        <w:jc w:val="both"/>
        <w:rPr>
          <w:lang w:val="es-ES"/>
        </w:rPr>
      </w:pPr>
      <w:r w:rsidRPr="00617AFA">
        <w:rPr>
          <w:lang w:val="es-ES"/>
        </w:rPr>
        <w:t xml:space="preserve">Los profesionales o empresas contratadas tendrán que hacer fotografías y/o grabar en vídeo los actos institucionales que organice el </w:t>
      </w:r>
      <w:r w:rsidR="000E6E4F">
        <w:rPr>
          <w:lang w:val="es-ES"/>
        </w:rPr>
        <w:t>d</w:t>
      </w:r>
      <w:r w:rsidRPr="00617AFA">
        <w:rPr>
          <w:lang w:val="es-ES"/>
        </w:rPr>
        <w:t xml:space="preserve">epartamento o en los que participe la consejera o algún otro directivo de la consejería, producirlos, editarlos y adaptarlos al formato de cada una de las redes sociales del </w:t>
      </w:r>
      <w:r w:rsidR="000E6E4F">
        <w:rPr>
          <w:lang w:val="es-ES"/>
        </w:rPr>
        <w:t>d</w:t>
      </w:r>
      <w:r w:rsidRPr="00617AFA">
        <w:rPr>
          <w:lang w:val="es-ES"/>
        </w:rPr>
        <w:t xml:space="preserve">epartamento: Twitter, Instagram, </w:t>
      </w:r>
      <w:proofErr w:type="spellStart"/>
      <w:r w:rsidRPr="00617AFA">
        <w:rPr>
          <w:lang w:val="es-ES"/>
        </w:rPr>
        <w:t>Linkedin</w:t>
      </w:r>
      <w:proofErr w:type="spellEnd"/>
      <w:r w:rsidRPr="00617AFA">
        <w:rPr>
          <w:lang w:val="es-ES"/>
        </w:rPr>
        <w:t xml:space="preserve">, </w:t>
      </w:r>
      <w:proofErr w:type="spellStart"/>
      <w:r w:rsidRPr="00617AFA">
        <w:rPr>
          <w:lang w:val="es-ES"/>
        </w:rPr>
        <w:t>TikTok</w:t>
      </w:r>
      <w:proofErr w:type="spellEnd"/>
      <w:r w:rsidRPr="00617AFA">
        <w:rPr>
          <w:lang w:val="es-ES"/>
        </w:rPr>
        <w:t xml:space="preserve"> y </w:t>
      </w:r>
      <w:proofErr w:type="spellStart"/>
      <w:r w:rsidRPr="00617AFA">
        <w:rPr>
          <w:lang w:val="es-ES"/>
        </w:rPr>
        <w:t>Youtube</w:t>
      </w:r>
      <w:proofErr w:type="spellEnd"/>
      <w:r w:rsidRPr="00617AFA">
        <w:rPr>
          <w:lang w:val="es-ES"/>
        </w:rPr>
        <w:t>.</w:t>
      </w:r>
    </w:p>
    <w:p w14:paraId="7999E545" w14:textId="77777777" w:rsidR="009245FC" w:rsidRPr="00617AFA" w:rsidRDefault="009245FC" w:rsidP="00D55DD4">
      <w:pPr>
        <w:pStyle w:val="Textindependent"/>
        <w:ind w:left="567"/>
        <w:jc w:val="both"/>
        <w:rPr>
          <w:lang w:val="es-ES"/>
        </w:rPr>
      </w:pPr>
    </w:p>
    <w:p w14:paraId="2ABDED42" w14:textId="7D259941" w:rsidR="00617AFA" w:rsidRPr="00617AFA" w:rsidRDefault="00617AFA" w:rsidP="00DD7507">
      <w:pPr>
        <w:pStyle w:val="Textindependent"/>
        <w:spacing w:before="1"/>
        <w:ind w:left="567" w:right="-1"/>
        <w:jc w:val="both"/>
        <w:rPr>
          <w:lang w:val="es-ES"/>
        </w:rPr>
      </w:pPr>
      <w:r w:rsidRPr="00617AFA">
        <w:rPr>
          <w:lang w:val="es-ES"/>
        </w:rPr>
        <w:t xml:space="preserve">En el caso de las fotografías, </w:t>
      </w:r>
      <w:r w:rsidR="00B0558B">
        <w:rPr>
          <w:lang w:val="es-ES"/>
        </w:rPr>
        <w:t>se deberán</w:t>
      </w:r>
      <w:r w:rsidRPr="00617AFA">
        <w:rPr>
          <w:lang w:val="es-ES"/>
        </w:rPr>
        <w:t xml:space="preserve"> hacer varias para poder distribuir </w:t>
      </w:r>
      <w:r w:rsidR="00B0558B">
        <w:rPr>
          <w:lang w:val="es-ES"/>
        </w:rPr>
        <w:t>entre</w:t>
      </w:r>
      <w:r w:rsidRPr="00617AFA">
        <w:rPr>
          <w:lang w:val="es-ES"/>
        </w:rPr>
        <w:t xml:space="preserve"> los medios de comunicación y también para </w:t>
      </w:r>
      <w:r w:rsidR="00B0558B">
        <w:rPr>
          <w:lang w:val="es-ES"/>
        </w:rPr>
        <w:t>ser utilizadas por</w:t>
      </w:r>
      <w:r w:rsidRPr="00617AFA">
        <w:rPr>
          <w:lang w:val="es-ES"/>
        </w:rPr>
        <w:t xml:space="preserve"> el Gabinet</w:t>
      </w:r>
      <w:r w:rsidR="00DD2596">
        <w:rPr>
          <w:lang w:val="es-ES"/>
        </w:rPr>
        <w:t xml:space="preserve"> de la Consellera </w:t>
      </w:r>
      <w:r w:rsidRPr="00617AFA">
        <w:rPr>
          <w:lang w:val="es-ES"/>
        </w:rPr>
        <w:t xml:space="preserve">o desde otras áreas del departamento, en diferentes formatos (web, notas de prensa, redes sociales, boletines, </w:t>
      </w:r>
      <w:proofErr w:type="spellStart"/>
      <w:r w:rsidRPr="00617AFA">
        <w:rPr>
          <w:lang w:val="es-ES"/>
        </w:rPr>
        <w:t>etc</w:t>
      </w:r>
      <w:proofErr w:type="spellEnd"/>
      <w:r w:rsidRPr="00617AFA">
        <w:rPr>
          <w:lang w:val="es-ES"/>
        </w:rPr>
        <w:t>). La contratación también incluye la realización puntual de retratos identificativos de los altos cargos del departamento p</w:t>
      </w:r>
      <w:r w:rsidR="00DD2596">
        <w:rPr>
          <w:lang w:val="es-ES"/>
        </w:rPr>
        <w:t>ara</w:t>
      </w:r>
      <w:r w:rsidRPr="00617AFA">
        <w:rPr>
          <w:lang w:val="es-ES"/>
        </w:rPr>
        <w:t xml:space="preserve"> disponer de un banco de imágenes, para usos periodísticos externos o de difusión interna.</w:t>
      </w:r>
    </w:p>
    <w:p w14:paraId="01BACDD1" w14:textId="77777777" w:rsidR="00617AFA" w:rsidRPr="00617AFA" w:rsidRDefault="00617AFA" w:rsidP="00D55DD4">
      <w:pPr>
        <w:pStyle w:val="Textindependent"/>
        <w:spacing w:before="1"/>
        <w:ind w:left="567" w:right="424"/>
        <w:jc w:val="both"/>
        <w:rPr>
          <w:lang w:val="es-ES"/>
        </w:rPr>
      </w:pPr>
    </w:p>
    <w:p w14:paraId="28D0FE61" w14:textId="60397479" w:rsidR="00617AFA" w:rsidRPr="00617AFA" w:rsidRDefault="00617AFA" w:rsidP="00D55DD4">
      <w:pPr>
        <w:pStyle w:val="Textindependent"/>
        <w:spacing w:before="1"/>
        <w:ind w:left="567" w:right="-1"/>
        <w:jc w:val="both"/>
        <w:rPr>
          <w:lang w:val="es-ES"/>
        </w:rPr>
      </w:pPr>
      <w:r w:rsidRPr="00617AFA">
        <w:rPr>
          <w:lang w:val="es-ES"/>
        </w:rPr>
        <w:t>En cuanto a los vídeos, en algunas ocasiones se podrán realizar con imágenes de archivo, imágenes propias del departamento o imágenes de algún banco de datos. En otras, será necesario grabar imágenes y declaraciones que, posteriormente, se tendrán que editar para elaborar el vídeo institucional.</w:t>
      </w:r>
    </w:p>
    <w:p w14:paraId="33104FF3" w14:textId="77777777" w:rsidR="00617AFA" w:rsidRPr="00617AFA" w:rsidRDefault="00617AFA" w:rsidP="00D55DD4">
      <w:pPr>
        <w:pStyle w:val="Textindependent"/>
        <w:spacing w:before="1"/>
        <w:ind w:left="567" w:right="-1"/>
        <w:jc w:val="both"/>
        <w:rPr>
          <w:lang w:val="es-ES"/>
        </w:rPr>
      </w:pPr>
    </w:p>
    <w:p w14:paraId="563A763B" w14:textId="48CA5BC5" w:rsidR="00617AFA" w:rsidRPr="00617AFA" w:rsidRDefault="00617AFA" w:rsidP="00D55DD4">
      <w:pPr>
        <w:pStyle w:val="Textindependent"/>
        <w:ind w:left="567" w:right="107"/>
        <w:jc w:val="both"/>
        <w:rPr>
          <w:lang w:val="es-ES"/>
        </w:rPr>
      </w:pPr>
      <w:r w:rsidRPr="00617AFA">
        <w:rPr>
          <w:lang w:val="es-ES"/>
        </w:rPr>
        <w:t>Los adjudicatarios tendrán que poner a disposición del cumplimiento del contrato: vehículo, cámaras fotográficas y de vídeo y dispositivos auxiliares (descritos en el apartado 3.4 de este pliego). Todos los gastos inherentes a estos conceptos, así como el consumo de móviles, Internet, dietas, parkings, etc. están incluidos en el precio del contrato.</w:t>
      </w:r>
    </w:p>
    <w:p w14:paraId="72823250" w14:textId="77777777" w:rsidR="00BB4CB3" w:rsidRPr="00230203" w:rsidRDefault="00BB4CB3" w:rsidP="00D55DD4">
      <w:pPr>
        <w:pStyle w:val="Textindependent"/>
        <w:ind w:left="567" w:right="107"/>
        <w:jc w:val="both"/>
      </w:pPr>
    </w:p>
    <w:p w14:paraId="2FA4879C" w14:textId="77777777" w:rsidR="00457B41" w:rsidRPr="00230203" w:rsidRDefault="00457B41" w:rsidP="00D55DD4">
      <w:pPr>
        <w:pStyle w:val="Textindependent"/>
        <w:spacing w:before="9"/>
        <w:ind w:left="567"/>
        <w:rPr>
          <w:b/>
          <w:bCs/>
          <w:sz w:val="21"/>
        </w:rPr>
      </w:pPr>
    </w:p>
    <w:p w14:paraId="55F34429" w14:textId="27BBC0C0" w:rsidR="00457B41" w:rsidRPr="00615D50" w:rsidRDefault="00457B41" w:rsidP="00BB4CB3">
      <w:pPr>
        <w:pStyle w:val="Ttol2"/>
        <w:keepNext w:val="0"/>
        <w:keepLines w:val="0"/>
        <w:widowControl w:val="0"/>
        <w:numPr>
          <w:ilvl w:val="0"/>
          <w:numId w:val="9"/>
        </w:numPr>
        <w:pBdr>
          <w:bottom w:val="single" w:sz="4" w:space="1" w:color="auto"/>
        </w:pBdr>
        <w:tabs>
          <w:tab w:val="left" w:pos="1002"/>
        </w:tabs>
        <w:autoSpaceDE w:val="0"/>
        <w:autoSpaceDN w:val="0"/>
        <w:spacing w:before="0" w:after="0"/>
        <w:ind w:left="567" w:firstLine="0"/>
        <w:rPr>
          <w:rFonts w:ascii="Arial" w:hAnsi="Arial" w:cs="Arial"/>
          <w:b/>
          <w:bCs/>
          <w:color w:val="auto"/>
          <w:sz w:val="24"/>
          <w:szCs w:val="24"/>
          <w:lang w:val="es-ES"/>
        </w:rPr>
      </w:pPr>
      <w:r w:rsidRPr="00615D50">
        <w:rPr>
          <w:rFonts w:ascii="Arial" w:hAnsi="Arial" w:cs="Arial"/>
          <w:b/>
          <w:bCs/>
          <w:color w:val="auto"/>
          <w:sz w:val="24"/>
          <w:szCs w:val="24"/>
          <w:lang w:val="es-ES"/>
        </w:rPr>
        <w:t>OBJE</w:t>
      </w:r>
      <w:r w:rsidR="00615D50" w:rsidRPr="00615D50">
        <w:rPr>
          <w:rFonts w:ascii="Arial" w:hAnsi="Arial" w:cs="Arial"/>
          <w:b/>
          <w:bCs/>
          <w:color w:val="auto"/>
          <w:sz w:val="24"/>
          <w:szCs w:val="24"/>
          <w:lang w:val="es-ES"/>
        </w:rPr>
        <w:t xml:space="preserve">TIVO DEL ACUERDO </w:t>
      </w:r>
      <w:r w:rsidRPr="00615D50">
        <w:rPr>
          <w:rFonts w:ascii="Arial" w:hAnsi="Arial" w:cs="Arial"/>
          <w:b/>
          <w:bCs/>
          <w:color w:val="auto"/>
          <w:sz w:val="24"/>
          <w:szCs w:val="24"/>
          <w:lang w:val="es-ES"/>
        </w:rPr>
        <w:t>MARC</w:t>
      </w:r>
      <w:r w:rsidR="00615D50" w:rsidRPr="00615D50">
        <w:rPr>
          <w:rFonts w:ascii="Arial" w:hAnsi="Arial" w:cs="Arial"/>
          <w:b/>
          <w:bCs/>
          <w:color w:val="auto"/>
          <w:sz w:val="24"/>
          <w:szCs w:val="24"/>
          <w:lang w:val="es-ES"/>
        </w:rPr>
        <w:t>O</w:t>
      </w:r>
    </w:p>
    <w:p w14:paraId="708AC696" w14:textId="77777777" w:rsidR="00457B41" w:rsidRPr="00615D50" w:rsidRDefault="00457B41" w:rsidP="00D55DD4">
      <w:pPr>
        <w:pStyle w:val="Textindependent"/>
        <w:spacing w:before="3"/>
        <w:ind w:left="567"/>
        <w:rPr>
          <w:b/>
          <w:lang w:val="es-ES"/>
        </w:rPr>
      </w:pPr>
    </w:p>
    <w:p w14:paraId="1AF2EC5F" w14:textId="763F51AC" w:rsidR="00615D50" w:rsidRPr="00615D50" w:rsidRDefault="00615D50" w:rsidP="00D55DD4">
      <w:pPr>
        <w:pStyle w:val="Pargrafdellista"/>
        <w:numPr>
          <w:ilvl w:val="0"/>
          <w:numId w:val="0"/>
        </w:numPr>
        <w:spacing w:after="0"/>
        <w:ind w:left="567"/>
        <w:jc w:val="both"/>
        <w:rPr>
          <w:rFonts w:cs="Arial"/>
        </w:rPr>
      </w:pPr>
      <w:r w:rsidRPr="00615D50">
        <w:rPr>
          <w:rFonts w:cs="Arial"/>
        </w:rPr>
        <w:t xml:space="preserve">Este acuerdo marco se plantea con el objetivo de seleccionar un máximo de </w:t>
      </w:r>
      <w:r w:rsidRPr="00615D50">
        <w:rPr>
          <w:rFonts w:cs="Arial"/>
          <w:b/>
          <w:bCs/>
        </w:rPr>
        <w:t>tres empresas o profesionales por cada lote</w:t>
      </w:r>
      <w:r w:rsidRPr="00615D50">
        <w:rPr>
          <w:rFonts w:cs="Arial"/>
        </w:rPr>
        <w:t>, que den cobertura a las diferentes necesidades que puedan surgir de esta prestación de servicios con la tramitación de los correspondientes expedientes basados, con la finalidad de:</w:t>
      </w:r>
    </w:p>
    <w:p w14:paraId="3B2E0669" w14:textId="77777777" w:rsidR="00615D50" w:rsidRPr="00615D50" w:rsidRDefault="00615D50" w:rsidP="00D55DD4">
      <w:pPr>
        <w:pStyle w:val="Pargrafdellista"/>
        <w:numPr>
          <w:ilvl w:val="0"/>
          <w:numId w:val="0"/>
        </w:numPr>
        <w:spacing w:after="0"/>
        <w:ind w:left="567"/>
        <w:jc w:val="both"/>
        <w:rPr>
          <w:rFonts w:cs="Arial"/>
        </w:rPr>
      </w:pPr>
    </w:p>
    <w:p w14:paraId="0A82AD22" w14:textId="1663E6BF" w:rsidR="00615D50" w:rsidRPr="00615D50" w:rsidRDefault="00615D50" w:rsidP="00EF6DC3">
      <w:pPr>
        <w:pStyle w:val="Pargrafdellista"/>
        <w:numPr>
          <w:ilvl w:val="0"/>
          <w:numId w:val="2"/>
        </w:numPr>
        <w:spacing w:after="0" w:line="259" w:lineRule="auto"/>
        <w:ind w:left="1418" w:hanging="284"/>
        <w:contextualSpacing/>
        <w:rPr>
          <w:rFonts w:cs="Arial"/>
        </w:rPr>
      </w:pPr>
      <w:r w:rsidRPr="00615D50">
        <w:rPr>
          <w:rFonts w:cs="Arial"/>
        </w:rPr>
        <w:lastRenderedPageBreak/>
        <w:t xml:space="preserve">difundir los actos del consejero y de los altos cargos del </w:t>
      </w:r>
      <w:r w:rsidR="00CA4796">
        <w:rPr>
          <w:rFonts w:cs="Arial"/>
        </w:rPr>
        <w:t>d</w:t>
      </w:r>
      <w:r w:rsidRPr="00615D50">
        <w:rPr>
          <w:rFonts w:cs="Arial"/>
        </w:rPr>
        <w:t>epartamento, a través de la página web, las redes sociales corporativas y los medios de comunicación.</w:t>
      </w:r>
    </w:p>
    <w:p w14:paraId="63D5B6A4" w14:textId="0CDC2178" w:rsidR="00615D50" w:rsidRPr="00615D50" w:rsidRDefault="00615D50" w:rsidP="00F36465">
      <w:pPr>
        <w:pStyle w:val="Pargrafdellista"/>
        <w:numPr>
          <w:ilvl w:val="0"/>
          <w:numId w:val="2"/>
        </w:numPr>
        <w:spacing w:after="0" w:line="259" w:lineRule="auto"/>
        <w:ind w:left="1418" w:hanging="284"/>
        <w:contextualSpacing/>
        <w:rPr>
          <w:rFonts w:cs="Arial"/>
        </w:rPr>
      </w:pPr>
      <w:r w:rsidRPr="00615D50">
        <w:rPr>
          <w:rFonts w:cs="Arial"/>
        </w:rPr>
        <w:t xml:space="preserve">dar a conocer las actividades del </w:t>
      </w:r>
      <w:r w:rsidR="00CA4796">
        <w:rPr>
          <w:rFonts w:cs="Arial"/>
        </w:rPr>
        <w:t>d</w:t>
      </w:r>
      <w:r w:rsidRPr="00615D50">
        <w:rPr>
          <w:rFonts w:cs="Arial"/>
        </w:rPr>
        <w:t>epartamento al mayor número de ciudadanos posible.</w:t>
      </w:r>
    </w:p>
    <w:p w14:paraId="4B23AC9C" w14:textId="5E1F44FC" w:rsidR="00615D50" w:rsidRPr="00615D50" w:rsidRDefault="00615D50" w:rsidP="00615D50">
      <w:pPr>
        <w:pStyle w:val="Pargrafdellista"/>
        <w:numPr>
          <w:ilvl w:val="0"/>
          <w:numId w:val="2"/>
        </w:numPr>
        <w:spacing w:after="0" w:line="259" w:lineRule="auto"/>
        <w:ind w:left="1418" w:hanging="284"/>
        <w:contextualSpacing/>
        <w:rPr>
          <w:rFonts w:cs="Arial"/>
        </w:rPr>
      </w:pPr>
      <w:r w:rsidRPr="00615D50">
        <w:rPr>
          <w:rFonts w:cs="Arial"/>
        </w:rPr>
        <w:t>hacer transparente, comprensible y accesible la acción del Gobierno.</w:t>
      </w:r>
    </w:p>
    <w:p w14:paraId="7F6E73EB" w14:textId="77777777" w:rsidR="00230203" w:rsidRPr="00310CAB" w:rsidRDefault="00230203" w:rsidP="00951132">
      <w:pPr>
        <w:pStyle w:val="Textindependent"/>
        <w:spacing w:before="4"/>
        <w:rPr>
          <w:sz w:val="23"/>
        </w:rPr>
      </w:pPr>
    </w:p>
    <w:p w14:paraId="4662681E" w14:textId="7D5C00C8" w:rsidR="00457B41" w:rsidRPr="00230203" w:rsidRDefault="00615D50" w:rsidP="00BB4CB3">
      <w:pPr>
        <w:pStyle w:val="Ttol2"/>
        <w:keepNext w:val="0"/>
        <w:keepLines w:val="0"/>
        <w:widowControl w:val="0"/>
        <w:numPr>
          <w:ilvl w:val="0"/>
          <w:numId w:val="9"/>
        </w:numPr>
        <w:pBdr>
          <w:bottom w:val="single" w:sz="4" w:space="1" w:color="auto"/>
        </w:pBdr>
        <w:tabs>
          <w:tab w:val="left" w:pos="1002"/>
        </w:tabs>
        <w:autoSpaceDE w:val="0"/>
        <w:autoSpaceDN w:val="0"/>
        <w:spacing w:before="0" w:after="0"/>
        <w:ind w:left="567" w:firstLine="0"/>
        <w:rPr>
          <w:rFonts w:ascii="Arial" w:hAnsi="Arial" w:cs="Arial"/>
          <w:b/>
          <w:bCs/>
          <w:color w:val="auto"/>
          <w:sz w:val="24"/>
          <w:szCs w:val="24"/>
        </w:rPr>
      </w:pPr>
      <w:r w:rsidRPr="00615D50">
        <w:rPr>
          <w:rFonts w:ascii="Arial" w:hAnsi="Arial" w:cs="Arial"/>
          <w:b/>
          <w:bCs/>
          <w:color w:val="auto"/>
          <w:sz w:val="24"/>
          <w:szCs w:val="24"/>
        </w:rPr>
        <w:t>CARACTERÍSTICAS DE LOS TRABAJOS A REALIZAR</w:t>
      </w:r>
    </w:p>
    <w:p w14:paraId="48412755" w14:textId="77777777" w:rsidR="00457B41" w:rsidRPr="00310CAB" w:rsidRDefault="00457B41" w:rsidP="00D55DD4">
      <w:pPr>
        <w:pStyle w:val="Textindependent"/>
        <w:spacing w:before="9"/>
        <w:ind w:left="567"/>
        <w:rPr>
          <w:b/>
          <w:sz w:val="21"/>
        </w:rPr>
      </w:pPr>
    </w:p>
    <w:p w14:paraId="068EB8F5" w14:textId="3865C8CA" w:rsidR="00457B41" w:rsidRPr="00230203" w:rsidRDefault="00615D50" w:rsidP="00BB4CB3">
      <w:pPr>
        <w:pStyle w:val="Pargrafdellista"/>
        <w:widowControl w:val="0"/>
        <w:numPr>
          <w:ilvl w:val="1"/>
          <w:numId w:val="10"/>
        </w:numPr>
        <w:tabs>
          <w:tab w:val="left" w:pos="1635"/>
          <w:tab w:val="left" w:pos="1636"/>
        </w:tabs>
        <w:autoSpaceDE w:val="0"/>
        <w:autoSpaceDN w:val="0"/>
        <w:spacing w:after="0"/>
        <w:rPr>
          <w:b/>
        </w:rPr>
      </w:pPr>
      <w:r w:rsidRPr="00615D50">
        <w:rPr>
          <w:b/>
          <w:spacing w:val="-3"/>
        </w:rPr>
        <w:t>Estimación de los trabajos a realizar</w:t>
      </w:r>
    </w:p>
    <w:p w14:paraId="2C5A30A6" w14:textId="77777777" w:rsidR="00457B41" w:rsidRPr="00230203" w:rsidRDefault="00457B41" w:rsidP="00D55DD4">
      <w:pPr>
        <w:pStyle w:val="Textindependent"/>
        <w:spacing w:before="3"/>
        <w:ind w:left="567"/>
        <w:rPr>
          <w:b/>
        </w:rPr>
      </w:pPr>
    </w:p>
    <w:p w14:paraId="69545BCA" w14:textId="77777777" w:rsidR="00615D50" w:rsidRPr="00615D50" w:rsidRDefault="00615D50" w:rsidP="00615D50">
      <w:pPr>
        <w:spacing w:after="0"/>
        <w:ind w:left="567"/>
        <w:jc w:val="both"/>
        <w:rPr>
          <w:rFonts w:cs="Arial"/>
          <w:szCs w:val="22"/>
          <w:lang w:val="es-ES"/>
        </w:rPr>
      </w:pPr>
      <w:r w:rsidRPr="00615D50">
        <w:rPr>
          <w:rFonts w:cs="Arial"/>
          <w:szCs w:val="22"/>
          <w:lang w:val="es-ES"/>
        </w:rPr>
        <w:t>Se han estimado una serie de trabajos y prestaciones a realizar durante el plazo de ejecución del acuerdo marco y, en su caso, la posible prórroga.</w:t>
      </w:r>
    </w:p>
    <w:p w14:paraId="645251E3" w14:textId="77777777" w:rsidR="00615D50" w:rsidRPr="00615D50" w:rsidRDefault="00615D50" w:rsidP="00615D50">
      <w:pPr>
        <w:spacing w:after="0"/>
        <w:ind w:left="567"/>
        <w:jc w:val="both"/>
        <w:rPr>
          <w:rFonts w:cs="Arial"/>
          <w:szCs w:val="22"/>
          <w:lang w:val="es-ES"/>
        </w:rPr>
      </w:pPr>
    </w:p>
    <w:p w14:paraId="451C6275" w14:textId="3E1BBEE4" w:rsidR="00615D50" w:rsidRPr="00615D50" w:rsidRDefault="00615D50" w:rsidP="00615D50">
      <w:pPr>
        <w:spacing w:after="0"/>
        <w:ind w:left="567"/>
        <w:jc w:val="both"/>
        <w:rPr>
          <w:rFonts w:cs="Arial"/>
          <w:szCs w:val="22"/>
          <w:lang w:val="es-ES"/>
        </w:rPr>
      </w:pPr>
      <w:r w:rsidRPr="00615D50">
        <w:rPr>
          <w:rFonts w:cs="Arial"/>
          <w:szCs w:val="22"/>
          <w:lang w:val="es-ES"/>
        </w:rPr>
        <w:t xml:space="preserve">Esta estimación tiene un carácter meramente orientativo y no vinculante. El </w:t>
      </w:r>
      <w:r w:rsidR="00CA4796">
        <w:rPr>
          <w:rFonts w:cs="Arial"/>
          <w:szCs w:val="22"/>
          <w:lang w:val="es-ES"/>
        </w:rPr>
        <w:t>d</w:t>
      </w:r>
      <w:r w:rsidRPr="00615D50">
        <w:rPr>
          <w:rFonts w:cs="Arial"/>
          <w:szCs w:val="22"/>
          <w:lang w:val="es-ES"/>
        </w:rPr>
        <w:t>epartamento no está obligado a realizar un gasto mínimo, ni a agotar el importe de licitación previsto.</w:t>
      </w:r>
    </w:p>
    <w:p w14:paraId="6CF9F90B" w14:textId="77777777" w:rsidR="00615D50" w:rsidRPr="00615D50" w:rsidRDefault="00615D50" w:rsidP="00615D50">
      <w:pPr>
        <w:spacing w:after="0"/>
        <w:ind w:left="567"/>
        <w:jc w:val="both"/>
        <w:rPr>
          <w:rFonts w:cs="Arial"/>
          <w:szCs w:val="22"/>
          <w:lang w:val="es-ES"/>
        </w:rPr>
      </w:pPr>
    </w:p>
    <w:p w14:paraId="1DDC5101" w14:textId="4CD41355" w:rsidR="00615D50" w:rsidRPr="00615D50" w:rsidRDefault="00615D50" w:rsidP="00615D50">
      <w:pPr>
        <w:spacing w:after="0"/>
        <w:ind w:left="567"/>
        <w:jc w:val="both"/>
        <w:rPr>
          <w:rFonts w:cs="Arial"/>
          <w:szCs w:val="22"/>
          <w:lang w:val="es-ES"/>
        </w:rPr>
      </w:pPr>
      <w:r w:rsidRPr="00615D50">
        <w:rPr>
          <w:rFonts w:cs="Arial"/>
          <w:szCs w:val="22"/>
          <w:lang w:val="es-ES"/>
        </w:rPr>
        <w:t>Concretamente se han estimado los siguientes servicios a realizar en el año 2026:</w:t>
      </w:r>
    </w:p>
    <w:p w14:paraId="4ACB754B" w14:textId="77777777" w:rsidR="00DF65BE" w:rsidRPr="00230203" w:rsidRDefault="00DF65BE" w:rsidP="00D55DD4">
      <w:pPr>
        <w:spacing w:after="0"/>
        <w:ind w:left="567"/>
        <w:jc w:val="both"/>
        <w:rPr>
          <w:rFonts w:cs="Arial"/>
          <w:b/>
          <w:bCs/>
          <w:szCs w:val="22"/>
        </w:rPr>
      </w:pPr>
    </w:p>
    <w:p w14:paraId="22545B71" w14:textId="7EF672ED" w:rsidR="00F047C4" w:rsidRPr="00230203" w:rsidRDefault="00F047C4" w:rsidP="00D55DD4">
      <w:pPr>
        <w:spacing w:after="0"/>
        <w:ind w:left="567"/>
        <w:jc w:val="both"/>
        <w:rPr>
          <w:rFonts w:cs="Arial"/>
          <w:b/>
          <w:bCs/>
          <w:szCs w:val="22"/>
        </w:rPr>
      </w:pPr>
      <w:r w:rsidRPr="00230203">
        <w:rPr>
          <w:rFonts w:cs="Arial"/>
          <w:b/>
          <w:bCs/>
          <w:szCs w:val="22"/>
        </w:rPr>
        <w:t>L</w:t>
      </w:r>
      <w:r w:rsidR="008B0F24" w:rsidRPr="00230203">
        <w:rPr>
          <w:rFonts w:cs="Arial"/>
          <w:b/>
          <w:bCs/>
          <w:szCs w:val="22"/>
        </w:rPr>
        <w:t>OT</w:t>
      </w:r>
      <w:r w:rsidR="00615D50">
        <w:rPr>
          <w:rFonts w:cs="Arial"/>
          <w:b/>
          <w:bCs/>
          <w:szCs w:val="22"/>
        </w:rPr>
        <w:t>E</w:t>
      </w:r>
      <w:r w:rsidRPr="00230203">
        <w:rPr>
          <w:rFonts w:cs="Arial"/>
          <w:b/>
          <w:bCs/>
          <w:szCs w:val="22"/>
        </w:rPr>
        <w:t xml:space="preserve"> 1</w:t>
      </w:r>
    </w:p>
    <w:p w14:paraId="01717D29" w14:textId="5F466419" w:rsidR="00F047C4" w:rsidRPr="00230203" w:rsidRDefault="00F047C4" w:rsidP="00DF65BE">
      <w:pPr>
        <w:pStyle w:val="Textindependent"/>
        <w:jc w:val="both"/>
      </w:pPr>
    </w:p>
    <w:tbl>
      <w:tblPr>
        <w:tblW w:w="96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2293"/>
      </w:tblGrid>
      <w:tr w:rsidR="00230203" w:rsidRPr="00903A19" w14:paraId="55C33CD5" w14:textId="77777777" w:rsidTr="00E337D7">
        <w:trPr>
          <w:trHeight w:hRule="exact" w:val="288"/>
        </w:trPr>
        <w:tc>
          <w:tcPr>
            <w:tcW w:w="7372" w:type="dxa"/>
            <w:shd w:val="clear" w:color="auto" w:fill="auto"/>
          </w:tcPr>
          <w:p w14:paraId="699A863C" w14:textId="1A834CE9" w:rsidR="00951132" w:rsidRPr="00903A19" w:rsidRDefault="00615D50" w:rsidP="002206A3">
            <w:pPr>
              <w:rPr>
                <w:rFonts w:cs="Arial"/>
                <w:sz w:val="18"/>
                <w:szCs w:val="18"/>
                <w:lang w:val="es-ES"/>
              </w:rPr>
            </w:pPr>
            <w:r w:rsidRPr="00903A19">
              <w:rPr>
                <w:rFonts w:cs="Arial"/>
                <w:b/>
                <w:sz w:val="18"/>
                <w:szCs w:val="18"/>
                <w:lang w:val="es-ES"/>
              </w:rPr>
              <w:t>ESTIMACIÓN VARIABLE EN FUNCIÓN DE LAS NECESIDADES LOTE 1</w:t>
            </w:r>
          </w:p>
        </w:tc>
        <w:tc>
          <w:tcPr>
            <w:tcW w:w="2293" w:type="dxa"/>
            <w:shd w:val="clear" w:color="auto" w:fill="auto"/>
          </w:tcPr>
          <w:p w14:paraId="2D83DEBF" w14:textId="77777777" w:rsidR="00951132" w:rsidRPr="00903A19" w:rsidRDefault="00951132" w:rsidP="002206A3">
            <w:pPr>
              <w:rPr>
                <w:rFonts w:cs="Arial"/>
                <w:sz w:val="18"/>
                <w:szCs w:val="18"/>
                <w:lang w:val="es-ES"/>
              </w:rPr>
            </w:pPr>
          </w:p>
        </w:tc>
      </w:tr>
      <w:tr w:rsidR="00230203" w:rsidRPr="00903A19" w14:paraId="312FF207" w14:textId="77777777" w:rsidTr="00E337D7">
        <w:trPr>
          <w:trHeight w:hRule="exact" w:val="308"/>
        </w:trPr>
        <w:tc>
          <w:tcPr>
            <w:tcW w:w="7372" w:type="dxa"/>
            <w:shd w:val="clear" w:color="auto" w:fill="auto"/>
          </w:tcPr>
          <w:p w14:paraId="3E01ADFE" w14:textId="77D0CD65" w:rsidR="00951132" w:rsidRPr="00903A19" w:rsidRDefault="00615D50" w:rsidP="00A97A81">
            <w:pPr>
              <w:tabs>
                <w:tab w:val="left" w:pos="2573"/>
              </w:tabs>
              <w:spacing w:after="0"/>
              <w:jc w:val="center"/>
              <w:rPr>
                <w:rFonts w:cs="Arial"/>
                <w:b/>
                <w:bCs/>
                <w:sz w:val="18"/>
                <w:szCs w:val="18"/>
                <w:lang w:val="es-ES"/>
              </w:rPr>
            </w:pPr>
            <w:r w:rsidRPr="00903A19">
              <w:rPr>
                <w:rFonts w:cs="Arial"/>
                <w:b/>
                <w:bCs/>
                <w:sz w:val="18"/>
                <w:szCs w:val="18"/>
                <w:lang w:val="es-ES"/>
              </w:rPr>
              <w:t>CONCEPTO</w:t>
            </w:r>
          </w:p>
        </w:tc>
        <w:tc>
          <w:tcPr>
            <w:tcW w:w="2293" w:type="dxa"/>
            <w:shd w:val="clear" w:color="auto" w:fill="auto"/>
          </w:tcPr>
          <w:p w14:paraId="554C731C" w14:textId="71385F7D" w:rsidR="00951132" w:rsidRPr="00903A19" w:rsidRDefault="00615D50" w:rsidP="00A97A81">
            <w:pPr>
              <w:spacing w:after="0"/>
              <w:jc w:val="center"/>
              <w:rPr>
                <w:rFonts w:cs="Arial"/>
                <w:b/>
                <w:bCs/>
                <w:sz w:val="18"/>
                <w:szCs w:val="18"/>
                <w:lang w:val="es-ES"/>
              </w:rPr>
            </w:pPr>
            <w:r w:rsidRPr="00903A19">
              <w:rPr>
                <w:rFonts w:cs="Arial"/>
                <w:b/>
                <w:bCs/>
                <w:sz w:val="18"/>
                <w:szCs w:val="18"/>
                <w:lang w:val="es-ES"/>
              </w:rPr>
              <w:t>UNIDADES PREVISTAS</w:t>
            </w:r>
          </w:p>
        </w:tc>
      </w:tr>
      <w:tr w:rsidR="00230203" w:rsidRPr="00903A19" w14:paraId="165349A6" w14:textId="77777777" w:rsidTr="00E337D7">
        <w:trPr>
          <w:trHeight w:hRule="exact" w:val="280"/>
        </w:trPr>
        <w:tc>
          <w:tcPr>
            <w:tcW w:w="7372" w:type="dxa"/>
            <w:shd w:val="clear" w:color="auto" w:fill="auto"/>
          </w:tcPr>
          <w:p w14:paraId="1764C18D" w14:textId="07811F4C" w:rsidR="00951132" w:rsidRPr="00903A19" w:rsidRDefault="00615D50" w:rsidP="002206A3">
            <w:pPr>
              <w:rPr>
                <w:rFonts w:cs="Arial"/>
                <w:sz w:val="18"/>
                <w:szCs w:val="18"/>
                <w:lang w:val="es-ES"/>
              </w:rPr>
            </w:pPr>
            <w:r w:rsidRPr="00903A19">
              <w:rPr>
                <w:rFonts w:cs="Arial"/>
                <w:sz w:val="18"/>
                <w:szCs w:val="18"/>
                <w:lang w:val="es-ES"/>
              </w:rPr>
              <w:t>Cobertura un cuarto de jornada (hasta 2 horas) laborables</w:t>
            </w:r>
          </w:p>
        </w:tc>
        <w:tc>
          <w:tcPr>
            <w:tcW w:w="2293" w:type="dxa"/>
            <w:shd w:val="clear" w:color="auto" w:fill="auto"/>
          </w:tcPr>
          <w:p w14:paraId="3A7C9D78" w14:textId="77777777" w:rsidR="00951132" w:rsidRPr="00903A19" w:rsidRDefault="00951132" w:rsidP="002206A3">
            <w:pPr>
              <w:jc w:val="right"/>
              <w:rPr>
                <w:rFonts w:cs="Arial"/>
                <w:sz w:val="18"/>
                <w:szCs w:val="18"/>
                <w:lang w:val="es-ES"/>
              </w:rPr>
            </w:pPr>
            <w:r w:rsidRPr="00903A19">
              <w:rPr>
                <w:rFonts w:cs="Arial"/>
                <w:sz w:val="18"/>
                <w:szCs w:val="18"/>
                <w:lang w:val="es-ES"/>
              </w:rPr>
              <w:t>150</w:t>
            </w:r>
          </w:p>
        </w:tc>
      </w:tr>
      <w:tr w:rsidR="00230203" w:rsidRPr="00903A19" w14:paraId="49C81E65" w14:textId="77777777" w:rsidTr="00E337D7">
        <w:trPr>
          <w:trHeight w:hRule="exact" w:val="280"/>
        </w:trPr>
        <w:tc>
          <w:tcPr>
            <w:tcW w:w="7372" w:type="dxa"/>
            <w:shd w:val="clear" w:color="auto" w:fill="auto"/>
          </w:tcPr>
          <w:p w14:paraId="143D1842" w14:textId="70942893" w:rsidR="00951132" w:rsidRPr="00903A19" w:rsidRDefault="00615D50" w:rsidP="002206A3">
            <w:pPr>
              <w:rPr>
                <w:rFonts w:cs="Arial"/>
                <w:sz w:val="18"/>
                <w:szCs w:val="18"/>
                <w:lang w:val="es-ES"/>
              </w:rPr>
            </w:pPr>
            <w:r w:rsidRPr="00903A19">
              <w:rPr>
                <w:rFonts w:cs="Arial"/>
                <w:sz w:val="18"/>
                <w:szCs w:val="18"/>
                <w:lang w:val="es-ES"/>
              </w:rPr>
              <w:t>Cobertura un cuarto de jornada (hasta 2 horas) festivos</w:t>
            </w:r>
          </w:p>
        </w:tc>
        <w:tc>
          <w:tcPr>
            <w:tcW w:w="2293" w:type="dxa"/>
            <w:shd w:val="clear" w:color="auto" w:fill="auto"/>
          </w:tcPr>
          <w:p w14:paraId="3663C4AC" w14:textId="77777777" w:rsidR="00951132" w:rsidRPr="00903A19" w:rsidRDefault="00951132" w:rsidP="002206A3">
            <w:pPr>
              <w:jc w:val="right"/>
              <w:rPr>
                <w:rFonts w:cs="Arial"/>
                <w:sz w:val="18"/>
                <w:szCs w:val="18"/>
                <w:lang w:val="es-ES"/>
              </w:rPr>
            </w:pPr>
            <w:r w:rsidRPr="00903A19">
              <w:rPr>
                <w:rFonts w:cs="Arial"/>
                <w:sz w:val="18"/>
                <w:szCs w:val="18"/>
                <w:lang w:val="es-ES"/>
              </w:rPr>
              <w:t xml:space="preserve"> 10</w:t>
            </w:r>
          </w:p>
        </w:tc>
      </w:tr>
      <w:tr w:rsidR="00230203" w:rsidRPr="00903A19" w14:paraId="0A3F9702" w14:textId="77777777" w:rsidTr="00E337D7">
        <w:trPr>
          <w:trHeight w:hRule="exact" w:val="280"/>
        </w:trPr>
        <w:tc>
          <w:tcPr>
            <w:tcW w:w="7372" w:type="dxa"/>
            <w:shd w:val="clear" w:color="auto" w:fill="auto"/>
          </w:tcPr>
          <w:p w14:paraId="1D42F1D1" w14:textId="1248BD87" w:rsidR="00951132" w:rsidRPr="00903A19" w:rsidRDefault="00615D50" w:rsidP="002206A3">
            <w:pPr>
              <w:rPr>
                <w:rFonts w:cs="Arial"/>
                <w:sz w:val="18"/>
                <w:szCs w:val="18"/>
                <w:lang w:val="es-ES"/>
              </w:rPr>
            </w:pPr>
            <w:r w:rsidRPr="00903A19">
              <w:rPr>
                <w:rFonts w:cs="Arial"/>
                <w:sz w:val="18"/>
                <w:szCs w:val="18"/>
                <w:lang w:val="es-ES"/>
              </w:rPr>
              <w:t>Cobertura media jornada (2-4 h) laborables</w:t>
            </w:r>
          </w:p>
        </w:tc>
        <w:tc>
          <w:tcPr>
            <w:tcW w:w="2293" w:type="dxa"/>
            <w:shd w:val="clear" w:color="auto" w:fill="auto"/>
          </w:tcPr>
          <w:p w14:paraId="3C2B335A" w14:textId="77777777" w:rsidR="00951132" w:rsidRPr="00903A19" w:rsidRDefault="00951132" w:rsidP="002206A3">
            <w:pPr>
              <w:jc w:val="right"/>
              <w:rPr>
                <w:rFonts w:cs="Arial"/>
                <w:sz w:val="18"/>
                <w:szCs w:val="18"/>
                <w:lang w:val="es-ES"/>
              </w:rPr>
            </w:pPr>
            <w:r w:rsidRPr="00903A19">
              <w:rPr>
                <w:rFonts w:cs="Arial"/>
                <w:sz w:val="18"/>
                <w:szCs w:val="18"/>
                <w:lang w:val="es-ES"/>
              </w:rPr>
              <w:t>100</w:t>
            </w:r>
          </w:p>
        </w:tc>
      </w:tr>
      <w:tr w:rsidR="00230203" w:rsidRPr="00903A19" w14:paraId="2B46A211" w14:textId="77777777" w:rsidTr="00E337D7">
        <w:trPr>
          <w:trHeight w:hRule="exact" w:val="280"/>
        </w:trPr>
        <w:tc>
          <w:tcPr>
            <w:tcW w:w="7372" w:type="dxa"/>
            <w:shd w:val="clear" w:color="auto" w:fill="auto"/>
          </w:tcPr>
          <w:p w14:paraId="4490DDD3" w14:textId="011E0A20" w:rsidR="00951132" w:rsidRPr="00903A19" w:rsidRDefault="00615D50" w:rsidP="002206A3">
            <w:pPr>
              <w:rPr>
                <w:rFonts w:cs="Arial"/>
                <w:sz w:val="18"/>
                <w:szCs w:val="18"/>
                <w:lang w:val="es-ES"/>
              </w:rPr>
            </w:pPr>
            <w:r w:rsidRPr="00903A19">
              <w:rPr>
                <w:rFonts w:cs="Arial"/>
                <w:sz w:val="18"/>
                <w:szCs w:val="18"/>
                <w:lang w:val="es-ES"/>
              </w:rPr>
              <w:t>Cobertura media jornada (2-4 h) festivos</w:t>
            </w:r>
          </w:p>
        </w:tc>
        <w:tc>
          <w:tcPr>
            <w:tcW w:w="2293" w:type="dxa"/>
            <w:shd w:val="clear" w:color="auto" w:fill="auto"/>
          </w:tcPr>
          <w:p w14:paraId="40D286E0" w14:textId="77777777" w:rsidR="00951132" w:rsidRPr="00903A19" w:rsidRDefault="00951132" w:rsidP="002206A3">
            <w:pPr>
              <w:jc w:val="right"/>
              <w:rPr>
                <w:rFonts w:cs="Arial"/>
                <w:sz w:val="18"/>
                <w:szCs w:val="18"/>
                <w:lang w:val="es-ES"/>
              </w:rPr>
            </w:pPr>
            <w:r w:rsidRPr="00903A19">
              <w:rPr>
                <w:rFonts w:cs="Arial"/>
                <w:sz w:val="18"/>
                <w:szCs w:val="18"/>
                <w:lang w:val="es-ES"/>
              </w:rPr>
              <w:t>20</w:t>
            </w:r>
          </w:p>
        </w:tc>
      </w:tr>
      <w:tr w:rsidR="00230203" w:rsidRPr="00903A19" w14:paraId="2B04BA62" w14:textId="77777777" w:rsidTr="00E337D7">
        <w:trPr>
          <w:trHeight w:hRule="exact" w:val="280"/>
        </w:trPr>
        <w:tc>
          <w:tcPr>
            <w:tcW w:w="7372" w:type="dxa"/>
            <w:shd w:val="clear" w:color="auto" w:fill="auto"/>
          </w:tcPr>
          <w:p w14:paraId="35ECF5BB" w14:textId="035DE995" w:rsidR="00951132" w:rsidRPr="00903A19" w:rsidRDefault="00615D50" w:rsidP="002206A3">
            <w:pPr>
              <w:rPr>
                <w:rFonts w:cs="Arial"/>
                <w:sz w:val="18"/>
                <w:szCs w:val="18"/>
                <w:lang w:val="es-ES"/>
              </w:rPr>
            </w:pPr>
            <w:r w:rsidRPr="00903A19">
              <w:rPr>
                <w:rFonts w:cs="Arial"/>
                <w:sz w:val="18"/>
                <w:szCs w:val="18"/>
                <w:lang w:val="es-ES"/>
              </w:rPr>
              <w:t>Cobertura día entero (4-8 h) laborables</w:t>
            </w:r>
          </w:p>
        </w:tc>
        <w:tc>
          <w:tcPr>
            <w:tcW w:w="2293" w:type="dxa"/>
            <w:shd w:val="clear" w:color="auto" w:fill="auto"/>
          </w:tcPr>
          <w:p w14:paraId="1BDFEB0E" w14:textId="77777777" w:rsidR="00951132" w:rsidRPr="00903A19" w:rsidRDefault="00951132" w:rsidP="002206A3">
            <w:pPr>
              <w:jc w:val="right"/>
              <w:rPr>
                <w:rFonts w:cs="Arial"/>
                <w:sz w:val="18"/>
                <w:szCs w:val="18"/>
                <w:lang w:val="es-ES"/>
              </w:rPr>
            </w:pPr>
            <w:r w:rsidRPr="00903A19">
              <w:rPr>
                <w:rFonts w:cs="Arial"/>
                <w:sz w:val="18"/>
                <w:szCs w:val="18"/>
                <w:lang w:val="es-ES"/>
              </w:rPr>
              <w:t>30</w:t>
            </w:r>
          </w:p>
        </w:tc>
      </w:tr>
      <w:tr w:rsidR="00230203" w:rsidRPr="00903A19" w14:paraId="095FA9C2" w14:textId="77777777" w:rsidTr="00E337D7">
        <w:trPr>
          <w:trHeight w:hRule="exact" w:val="280"/>
        </w:trPr>
        <w:tc>
          <w:tcPr>
            <w:tcW w:w="7372" w:type="dxa"/>
            <w:shd w:val="clear" w:color="auto" w:fill="auto"/>
          </w:tcPr>
          <w:p w14:paraId="6F6EFBF8" w14:textId="23124426" w:rsidR="00951132" w:rsidRPr="00903A19" w:rsidRDefault="00615D50" w:rsidP="002206A3">
            <w:pPr>
              <w:rPr>
                <w:rFonts w:cs="Arial"/>
                <w:sz w:val="18"/>
                <w:szCs w:val="18"/>
                <w:lang w:val="es-ES"/>
              </w:rPr>
            </w:pPr>
            <w:r w:rsidRPr="00903A19">
              <w:rPr>
                <w:rFonts w:cs="Arial"/>
                <w:sz w:val="18"/>
                <w:szCs w:val="18"/>
                <w:lang w:val="es-ES"/>
              </w:rPr>
              <w:t>Cobertura día entero (4-8 h) festivos</w:t>
            </w:r>
          </w:p>
        </w:tc>
        <w:tc>
          <w:tcPr>
            <w:tcW w:w="2293" w:type="dxa"/>
            <w:shd w:val="clear" w:color="auto" w:fill="auto"/>
          </w:tcPr>
          <w:p w14:paraId="1E1CCBAC" w14:textId="77777777" w:rsidR="00951132" w:rsidRPr="00903A19" w:rsidRDefault="00951132" w:rsidP="002206A3">
            <w:pPr>
              <w:jc w:val="right"/>
              <w:rPr>
                <w:rFonts w:cs="Arial"/>
                <w:sz w:val="18"/>
                <w:szCs w:val="18"/>
                <w:lang w:val="es-ES"/>
              </w:rPr>
            </w:pPr>
            <w:r w:rsidRPr="00903A19">
              <w:rPr>
                <w:rFonts w:cs="Arial"/>
                <w:sz w:val="18"/>
                <w:szCs w:val="18"/>
                <w:lang w:val="es-ES"/>
              </w:rPr>
              <w:t>10</w:t>
            </w:r>
          </w:p>
        </w:tc>
      </w:tr>
      <w:tr w:rsidR="00230203" w:rsidRPr="00903A19" w14:paraId="7AD59432" w14:textId="77777777" w:rsidTr="00E337D7">
        <w:trPr>
          <w:trHeight w:hRule="exact" w:val="312"/>
        </w:trPr>
        <w:tc>
          <w:tcPr>
            <w:tcW w:w="7372" w:type="dxa"/>
            <w:shd w:val="clear" w:color="auto" w:fill="auto"/>
          </w:tcPr>
          <w:p w14:paraId="40E3F426" w14:textId="09701C52" w:rsidR="00951132" w:rsidRPr="00903A19" w:rsidRDefault="00615D50" w:rsidP="00A97A81">
            <w:pPr>
              <w:spacing w:after="0"/>
              <w:rPr>
                <w:rFonts w:cs="Arial"/>
                <w:sz w:val="18"/>
                <w:szCs w:val="18"/>
                <w:lang w:val="es-ES"/>
              </w:rPr>
            </w:pPr>
            <w:r w:rsidRPr="00903A19">
              <w:rPr>
                <w:rFonts w:cs="Arial"/>
                <w:sz w:val="18"/>
                <w:szCs w:val="18"/>
                <w:lang w:val="es-ES"/>
              </w:rPr>
              <w:t>Extra por acto fuera de Barcelona ciudad y dentro de la misma demarcación (laborables)</w:t>
            </w:r>
          </w:p>
        </w:tc>
        <w:tc>
          <w:tcPr>
            <w:tcW w:w="2293" w:type="dxa"/>
            <w:shd w:val="clear" w:color="auto" w:fill="auto"/>
          </w:tcPr>
          <w:p w14:paraId="791BDBB5" w14:textId="77777777" w:rsidR="00951132" w:rsidRPr="00903A19" w:rsidRDefault="00951132" w:rsidP="00A97A81">
            <w:pPr>
              <w:spacing w:after="0"/>
              <w:jc w:val="right"/>
              <w:rPr>
                <w:rFonts w:cs="Arial"/>
                <w:sz w:val="18"/>
                <w:szCs w:val="18"/>
                <w:lang w:val="es-ES"/>
              </w:rPr>
            </w:pPr>
            <w:r w:rsidRPr="00903A19">
              <w:rPr>
                <w:rFonts w:cs="Arial"/>
                <w:sz w:val="18"/>
                <w:szCs w:val="18"/>
                <w:lang w:val="es-ES"/>
              </w:rPr>
              <w:t>70</w:t>
            </w:r>
          </w:p>
        </w:tc>
      </w:tr>
      <w:tr w:rsidR="00230203" w:rsidRPr="00903A19" w14:paraId="4C67D837" w14:textId="77777777" w:rsidTr="00E337D7">
        <w:trPr>
          <w:trHeight w:hRule="exact" w:val="320"/>
        </w:trPr>
        <w:tc>
          <w:tcPr>
            <w:tcW w:w="7372" w:type="dxa"/>
            <w:shd w:val="clear" w:color="auto" w:fill="auto"/>
          </w:tcPr>
          <w:p w14:paraId="6EA34D61" w14:textId="1A7DF966" w:rsidR="00951132" w:rsidRPr="00903A19" w:rsidRDefault="00615D50" w:rsidP="00A97A81">
            <w:pPr>
              <w:spacing w:after="0"/>
              <w:rPr>
                <w:rFonts w:cs="Arial"/>
                <w:sz w:val="18"/>
                <w:szCs w:val="18"/>
                <w:lang w:val="es-ES"/>
              </w:rPr>
            </w:pPr>
            <w:r w:rsidRPr="00903A19">
              <w:rPr>
                <w:rFonts w:cs="Arial"/>
                <w:sz w:val="18"/>
                <w:szCs w:val="18"/>
                <w:lang w:val="es-ES"/>
              </w:rPr>
              <w:t>Extra por acto fuera de Barcelona ciudad y dentro de la misma demarcación (festivos)</w:t>
            </w:r>
          </w:p>
          <w:p w14:paraId="09DC6EF6" w14:textId="77777777" w:rsidR="00951132" w:rsidRPr="00903A19" w:rsidRDefault="00951132" w:rsidP="00A97A81">
            <w:pPr>
              <w:spacing w:after="0"/>
              <w:rPr>
                <w:rFonts w:cs="Arial"/>
                <w:sz w:val="18"/>
                <w:szCs w:val="18"/>
                <w:lang w:val="es-ES"/>
              </w:rPr>
            </w:pPr>
          </w:p>
        </w:tc>
        <w:tc>
          <w:tcPr>
            <w:tcW w:w="2293" w:type="dxa"/>
            <w:shd w:val="clear" w:color="auto" w:fill="auto"/>
          </w:tcPr>
          <w:p w14:paraId="6812B8E5" w14:textId="77777777" w:rsidR="00951132" w:rsidRPr="00903A19" w:rsidRDefault="00951132" w:rsidP="00A97A81">
            <w:pPr>
              <w:spacing w:after="0"/>
              <w:jc w:val="right"/>
              <w:rPr>
                <w:rFonts w:cs="Arial"/>
                <w:sz w:val="18"/>
                <w:szCs w:val="18"/>
                <w:lang w:val="es-ES"/>
              </w:rPr>
            </w:pPr>
            <w:r w:rsidRPr="00903A19">
              <w:rPr>
                <w:rFonts w:cs="Arial"/>
                <w:sz w:val="18"/>
                <w:szCs w:val="18"/>
                <w:lang w:val="es-ES"/>
              </w:rPr>
              <w:t>20</w:t>
            </w:r>
          </w:p>
        </w:tc>
      </w:tr>
      <w:tr w:rsidR="00230203" w:rsidRPr="00903A19" w14:paraId="45B37510" w14:textId="77777777" w:rsidTr="00E337D7">
        <w:trPr>
          <w:trHeight w:hRule="exact" w:val="314"/>
        </w:trPr>
        <w:tc>
          <w:tcPr>
            <w:tcW w:w="7372" w:type="dxa"/>
            <w:shd w:val="clear" w:color="auto" w:fill="auto"/>
          </w:tcPr>
          <w:p w14:paraId="645FB007" w14:textId="097D8946" w:rsidR="00951132" w:rsidRPr="00903A19" w:rsidRDefault="00E337D7" w:rsidP="002206A3">
            <w:pPr>
              <w:rPr>
                <w:rFonts w:cs="Arial"/>
                <w:sz w:val="18"/>
                <w:szCs w:val="18"/>
                <w:lang w:val="es-ES"/>
              </w:rPr>
            </w:pPr>
            <w:r w:rsidRPr="00903A19">
              <w:rPr>
                <w:rFonts w:cs="Arial"/>
                <w:sz w:val="18"/>
                <w:szCs w:val="18"/>
                <w:lang w:val="es-ES"/>
              </w:rPr>
              <w:t>Extra por acto en las demarcaciones de Girona, Lleida y Tarragona (laborables)</w:t>
            </w:r>
          </w:p>
        </w:tc>
        <w:tc>
          <w:tcPr>
            <w:tcW w:w="2293" w:type="dxa"/>
            <w:shd w:val="clear" w:color="auto" w:fill="auto"/>
          </w:tcPr>
          <w:p w14:paraId="44C76EFA" w14:textId="77777777" w:rsidR="00951132" w:rsidRPr="00903A19" w:rsidRDefault="00951132" w:rsidP="002206A3">
            <w:pPr>
              <w:jc w:val="right"/>
              <w:rPr>
                <w:rFonts w:cs="Arial"/>
                <w:sz w:val="18"/>
                <w:szCs w:val="18"/>
                <w:lang w:val="es-ES"/>
              </w:rPr>
            </w:pPr>
            <w:r w:rsidRPr="00903A19">
              <w:rPr>
                <w:rFonts w:cs="Arial"/>
                <w:sz w:val="18"/>
                <w:szCs w:val="18"/>
                <w:lang w:val="es-ES"/>
              </w:rPr>
              <w:t>30</w:t>
            </w:r>
          </w:p>
        </w:tc>
      </w:tr>
      <w:tr w:rsidR="00951132" w:rsidRPr="00903A19" w14:paraId="4BE5D66E" w14:textId="77777777" w:rsidTr="00E337D7">
        <w:trPr>
          <w:trHeight w:hRule="exact" w:val="308"/>
        </w:trPr>
        <w:tc>
          <w:tcPr>
            <w:tcW w:w="7372" w:type="dxa"/>
            <w:shd w:val="clear" w:color="auto" w:fill="auto"/>
          </w:tcPr>
          <w:p w14:paraId="35B353F2" w14:textId="7C331409" w:rsidR="00951132" w:rsidRPr="00903A19" w:rsidRDefault="00E337D7" w:rsidP="00A97A81">
            <w:pPr>
              <w:spacing w:after="0"/>
              <w:rPr>
                <w:rFonts w:cs="Arial"/>
                <w:sz w:val="18"/>
                <w:szCs w:val="18"/>
                <w:lang w:val="es-ES"/>
              </w:rPr>
            </w:pPr>
            <w:r w:rsidRPr="00903A19">
              <w:rPr>
                <w:rFonts w:cs="Arial"/>
                <w:sz w:val="18"/>
                <w:szCs w:val="18"/>
                <w:lang w:val="es-ES"/>
              </w:rPr>
              <w:t>Extra por acto en las demarcaciones de Girona, Lleida y Tarragona (festivos)</w:t>
            </w:r>
          </w:p>
        </w:tc>
        <w:tc>
          <w:tcPr>
            <w:tcW w:w="2293" w:type="dxa"/>
            <w:shd w:val="clear" w:color="auto" w:fill="auto"/>
          </w:tcPr>
          <w:p w14:paraId="3D911DC2" w14:textId="77777777" w:rsidR="00951132" w:rsidRPr="00903A19" w:rsidRDefault="00951132" w:rsidP="00A97A81">
            <w:pPr>
              <w:spacing w:after="0"/>
              <w:jc w:val="right"/>
              <w:rPr>
                <w:rFonts w:cs="Arial"/>
                <w:sz w:val="18"/>
                <w:szCs w:val="18"/>
                <w:lang w:val="es-ES"/>
              </w:rPr>
            </w:pPr>
            <w:r w:rsidRPr="00903A19">
              <w:rPr>
                <w:rFonts w:cs="Arial"/>
                <w:sz w:val="18"/>
                <w:szCs w:val="18"/>
                <w:lang w:val="es-ES"/>
              </w:rPr>
              <w:t>20</w:t>
            </w:r>
          </w:p>
        </w:tc>
      </w:tr>
    </w:tbl>
    <w:p w14:paraId="4A85547A" w14:textId="77777777" w:rsidR="00F047C4" w:rsidRPr="00903A19" w:rsidRDefault="00F047C4" w:rsidP="005F294D">
      <w:pPr>
        <w:pStyle w:val="Textindependent"/>
        <w:jc w:val="both"/>
        <w:rPr>
          <w:lang w:val="es-ES"/>
        </w:rPr>
      </w:pPr>
    </w:p>
    <w:p w14:paraId="63DEC98F" w14:textId="4FA3E023" w:rsidR="00F047C4" w:rsidRPr="00903A19" w:rsidRDefault="00D32B03" w:rsidP="00D55DD4">
      <w:pPr>
        <w:pStyle w:val="Textindependent"/>
        <w:ind w:left="567"/>
        <w:jc w:val="both"/>
        <w:rPr>
          <w:b/>
          <w:bCs/>
          <w:lang w:val="es-ES"/>
        </w:rPr>
      </w:pPr>
      <w:r w:rsidRPr="00903A19">
        <w:rPr>
          <w:b/>
          <w:bCs/>
          <w:lang w:val="es-ES"/>
        </w:rPr>
        <w:t>L</w:t>
      </w:r>
      <w:r w:rsidR="008B0F24" w:rsidRPr="00903A19">
        <w:rPr>
          <w:b/>
          <w:bCs/>
          <w:lang w:val="es-ES"/>
        </w:rPr>
        <w:t>OT</w:t>
      </w:r>
      <w:r w:rsidR="00615D50" w:rsidRPr="00903A19">
        <w:rPr>
          <w:b/>
          <w:bCs/>
          <w:lang w:val="es-ES"/>
        </w:rPr>
        <w:t>E</w:t>
      </w:r>
      <w:r w:rsidRPr="00903A19">
        <w:rPr>
          <w:b/>
          <w:bCs/>
          <w:lang w:val="es-ES"/>
        </w:rPr>
        <w:t xml:space="preserve"> 2</w:t>
      </w:r>
    </w:p>
    <w:p w14:paraId="75527AC7" w14:textId="77777777" w:rsidR="00D32B03" w:rsidRPr="00903A19" w:rsidRDefault="00D32B03" w:rsidP="00D55DD4">
      <w:pPr>
        <w:pStyle w:val="Textindependent"/>
        <w:ind w:left="567"/>
        <w:jc w:val="both"/>
        <w:rPr>
          <w:lang w:val="es-E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2268"/>
      </w:tblGrid>
      <w:tr w:rsidR="00230203" w:rsidRPr="00903A19" w14:paraId="4A6E1763" w14:textId="77777777" w:rsidTr="00E337D7">
        <w:trPr>
          <w:trHeight w:hRule="exact" w:val="284"/>
        </w:trPr>
        <w:tc>
          <w:tcPr>
            <w:tcW w:w="7372" w:type="dxa"/>
            <w:shd w:val="clear" w:color="auto" w:fill="auto"/>
          </w:tcPr>
          <w:p w14:paraId="4FBDE759" w14:textId="101FF4A7" w:rsidR="00EA79F1" w:rsidRPr="00903A19" w:rsidRDefault="00E337D7" w:rsidP="002206A3">
            <w:pPr>
              <w:rPr>
                <w:rFonts w:cs="Arial"/>
                <w:sz w:val="18"/>
                <w:szCs w:val="18"/>
                <w:lang w:val="es-ES"/>
              </w:rPr>
            </w:pPr>
            <w:bookmarkStart w:id="0" w:name="_Hlk202874822"/>
            <w:r w:rsidRPr="00903A19">
              <w:rPr>
                <w:rFonts w:cs="Arial"/>
                <w:b/>
                <w:sz w:val="18"/>
                <w:szCs w:val="18"/>
                <w:lang w:val="es-ES"/>
              </w:rPr>
              <w:t>ESTIMACIÓN VARIABLE EN FUNCIÓN DE LAS NECESIDADES LOTE 2</w:t>
            </w:r>
          </w:p>
        </w:tc>
        <w:tc>
          <w:tcPr>
            <w:tcW w:w="2268" w:type="dxa"/>
            <w:shd w:val="clear" w:color="auto" w:fill="auto"/>
          </w:tcPr>
          <w:p w14:paraId="031F2D56" w14:textId="77777777" w:rsidR="00EA79F1" w:rsidRPr="00903A19" w:rsidRDefault="00EA79F1" w:rsidP="002206A3">
            <w:pPr>
              <w:rPr>
                <w:rFonts w:cs="Arial"/>
                <w:sz w:val="18"/>
                <w:szCs w:val="18"/>
                <w:lang w:val="es-ES"/>
              </w:rPr>
            </w:pPr>
          </w:p>
        </w:tc>
      </w:tr>
      <w:tr w:rsidR="00230203" w:rsidRPr="00903A19" w14:paraId="2BC26C90" w14:textId="77777777" w:rsidTr="00E337D7">
        <w:trPr>
          <w:trHeight w:hRule="exact" w:val="332"/>
        </w:trPr>
        <w:tc>
          <w:tcPr>
            <w:tcW w:w="7372" w:type="dxa"/>
            <w:shd w:val="clear" w:color="auto" w:fill="auto"/>
          </w:tcPr>
          <w:p w14:paraId="7C841D3C" w14:textId="616077CA" w:rsidR="00EA79F1" w:rsidRPr="00903A19" w:rsidRDefault="00EA79F1" w:rsidP="002206A3">
            <w:pPr>
              <w:tabs>
                <w:tab w:val="left" w:pos="2573"/>
              </w:tabs>
              <w:jc w:val="center"/>
              <w:rPr>
                <w:rFonts w:cs="Arial"/>
                <w:sz w:val="18"/>
                <w:szCs w:val="18"/>
                <w:lang w:val="es-ES"/>
              </w:rPr>
            </w:pPr>
            <w:r w:rsidRPr="00903A19">
              <w:rPr>
                <w:rFonts w:cs="Arial"/>
                <w:b/>
                <w:bCs/>
                <w:sz w:val="18"/>
                <w:szCs w:val="18"/>
                <w:lang w:val="es-ES"/>
              </w:rPr>
              <w:t>CONCEPT</w:t>
            </w:r>
            <w:r w:rsidR="00E337D7" w:rsidRPr="00903A19">
              <w:rPr>
                <w:rFonts w:cs="Arial"/>
                <w:b/>
                <w:bCs/>
                <w:sz w:val="18"/>
                <w:szCs w:val="18"/>
                <w:lang w:val="es-ES"/>
              </w:rPr>
              <w:t>O</w:t>
            </w:r>
          </w:p>
        </w:tc>
        <w:tc>
          <w:tcPr>
            <w:tcW w:w="2268" w:type="dxa"/>
            <w:shd w:val="clear" w:color="auto" w:fill="auto"/>
          </w:tcPr>
          <w:p w14:paraId="57CBD785" w14:textId="3DBBE7F8" w:rsidR="00EA79F1" w:rsidRPr="00903A19" w:rsidRDefault="00EA79F1" w:rsidP="002206A3">
            <w:pPr>
              <w:rPr>
                <w:rFonts w:cs="Arial"/>
                <w:sz w:val="18"/>
                <w:szCs w:val="18"/>
                <w:lang w:val="es-ES"/>
              </w:rPr>
            </w:pPr>
            <w:r w:rsidRPr="00903A19">
              <w:rPr>
                <w:rFonts w:cs="Arial"/>
                <w:b/>
                <w:bCs/>
                <w:sz w:val="18"/>
                <w:szCs w:val="18"/>
                <w:lang w:val="es-ES"/>
              </w:rPr>
              <w:t>UNITA</w:t>
            </w:r>
            <w:r w:rsidR="00E337D7" w:rsidRPr="00903A19">
              <w:rPr>
                <w:rFonts w:cs="Arial"/>
                <w:b/>
                <w:bCs/>
                <w:sz w:val="18"/>
                <w:szCs w:val="18"/>
                <w:lang w:val="es-ES"/>
              </w:rPr>
              <w:t>DES</w:t>
            </w:r>
            <w:r w:rsidRPr="00903A19">
              <w:rPr>
                <w:rFonts w:cs="Arial"/>
                <w:b/>
                <w:bCs/>
                <w:sz w:val="18"/>
                <w:szCs w:val="18"/>
                <w:lang w:val="es-ES"/>
              </w:rPr>
              <w:t xml:space="preserve"> PREVIST</w:t>
            </w:r>
            <w:r w:rsidR="00E337D7" w:rsidRPr="00903A19">
              <w:rPr>
                <w:rFonts w:cs="Arial"/>
                <w:b/>
                <w:bCs/>
                <w:sz w:val="18"/>
                <w:szCs w:val="18"/>
                <w:lang w:val="es-ES"/>
              </w:rPr>
              <w:t>A</w:t>
            </w:r>
            <w:r w:rsidRPr="00903A19">
              <w:rPr>
                <w:rFonts w:cs="Arial"/>
                <w:b/>
                <w:bCs/>
                <w:sz w:val="18"/>
                <w:szCs w:val="18"/>
                <w:lang w:val="es-ES"/>
              </w:rPr>
              <w:t>S</w:t>
            </w:r>
          </w:p>
        </w:tc>
      </w:tr>
      <w:tr w:rsidR="00230203" w:rsidRPr="00903A19" w14:paraId="773356F8" w14:textId="77777777" w:rsidTr="00E337D7">
        <w:trPr>
          <w:trHeight w:hRule="exact" w:val="284"/>
        </w:trPr>
        <w:tc>
          <w:tcPr>
            <w:tcW w:w="7372" w:type="dxa"/>
            <w:shd w:val="clear" w:color="auto" w:fill="auto"/>
          </w:tcPr>
          <w:p w14:paraId="5CCBA4C1" w14:textId="69EB27DB" w:rsidR="00EA79F1" w:rsidRPr="00903A19" w:rsidRDefault="00E337D7" w:rsidP="002206A3">
            <w:pPr>
              <w:rPr>
                <w:rFonts w:cs="Arial"/>
                <w:sz w:val="18"/>
                <w:szCs w:val="18"/>
                <w:lang w:val="es-ES"/>
              </w:rPr>
            </w:pPr>
            <w:r w:rsidRPr="00903A19">
              <w:rPr>
                <w:rFonts w:cs="Arial"/>
                <w:sz w:val="18"/>
                <w:szCs w:val="18"/>
                <w:lang w:val="es-ES"/>
              </w:rPr>
              <w:t xml:space="preserve">Cápsula informativa 1 cámara, sólo recursos o sólo </w:t>
            </w:r>
            <w:proofErr w:type="spellStart"/>
            <w:r w:rsidRPr="00903A19">
              <w:rPr>
                <w:rFonts w:cs="Arial"/>
                <w:sz w:val="18"/>
                <w:szCs w:val="18"/>
                <w:lang w:val="es-ES"/>
              </w:rPr>
              <w:t>de</w:t>
            </w:r>
            <w:r w:rsidR="0001311F">
              <w:rPr>
                <w:rFonts w:cs="Arial"/>
                <w:sz w:val="18"/>
                <w:szCs w:val="18"/>
                <w:lang w:val="es-ES"/>
              </w:rPr>
              <w:t>clas</w:t>
            </w:r>
            <w:proofErr w:type="spellEnd"/>
            <w:r w:rsidRPr="00903A19">
              <w:rPr>
                <w:rFonts w:cs="Arial"/>
                <w:sz w:val="18"/>
                <w:szCs w:val="18"/>
                <w:lang w:val="es-ES"/>
              </w:rPr>
              <w:t xml:space="preserve"> (laborables)</w:t>
            </w:r>
          </w:p>
        </w:tc>
        <w:tc>
          <w:tcPr>
            <w:tcW w:w="2268" w:type="dxa"/>
            <w:shd w:val="clear" w:color="auto" w:fill="auto"/>
          </w:tcPr>
          <w:p w14:paraId="40A7285E" w14:textId="77777777" w:rsidR="00EA79F1" w:rsidRPr="00903A19" w:rsidRDefault="00EA79F1" w:rsidP="002206A3">
            <w:pPr>
              <w:jc w:val="right"/>
              <w:rPr>
                <w:rFonts w:cs="Arial"/>
                <w:sz w:val="18"/>
                <w:szCs w:val="18"/>
                <w:lang w:val="es-ES"/>
              </w:rPr>
            </w:pPr>
            <w:r w:rsidRPr="00903A19">
              <w:rPr>
                <w:rFonts w:cs="Arial"/>
                <w:sz w:val="18"/>
                <w:szCs w:val="18"/>
                <w:lang w:val="es-ES"/>
              </w:rPr>
              <w:t>60</w:t>
            </w:r>
          </w:p>
        </w:tc>
      </w:tr>
      <w:tr w:rsidR="00230203" w:rsidRPr="00903A19" w14:paraId="774BAFE4" w14:textId="77777777" w:rsidTr="00E337D7">
        <w:trPr>
          <w:trHeight w:hRule="exact" w:val="284"/>
        </w:trPr>
        <w:tc>
          <w:tcPr>
            <w:tcW w:w="7372" w:type="dxa"/>
            <w:shd w:val="clear" w:color="auto" w:fill="auto"/>
          </w:tcPr>
          <w:p w14:paraId="079C4DDA" w14:textId="3A6AADDE" w:rsidR="00EA79F1" w:rsidRPr="00903A19" w:rsidRDefault="00E337D7" w:rsidP="002206A3">
            <w:pPr>
              <w:rPr>
                <w:rFonts w:cs="Arial"/>
                <w:sz w:val="18"/>
                <w:szCs w:val="18"/>
                <w:lang w:val="es-ES"/>
              </w:rPr>
            </w:pPr>
            <w:r w:rsidRPr="00903A19">
              <w:rPr>
                <w:rFonts w:cs="Arial"/>
                <w:sz w:val="18"/>
                <w:szCs w:val="18"/>
                <w:lang w:val="es-ES"/>
              </w:rPr>
              <w:t xml:space="preserve">Cápsula informativa 1 cámara, sólo recursos o sólo </w:t>
            </w:r>
            <w:proofErr w:type="spellStart"/>
            <w:r w:rsidRPr="00903A19">
              <w:rPr>
                <w:rFonts w:cs="Arial"/>
                <w:sz w:val="18"/>
                <w:szCs w:val="18"/>
                <w:lang w:val="es-ES"/>
              </w:rPr>
              <w:t>dec</w:t>
            </w:r>
            <w:r w:rsidR="0001311F">
              <w:rPr>
                <w:rFonts w:cs="Arial"/>
                <w:sz w:val="18"/>
                <w:szCs w:val="18"/>
                <w:lang w:val="es-ES"/>
              </w:rPr>
              <w:t>las</w:t>
            </w:r>
            <w:proofErr w:type="spellEnd"/>
            <w:r w:rsidRPr="00903A19">
              <w:rPr>
                <w:rFonts w:cs="Arial"/>
                <w:sz w:val="18"/>
                <w:szCs w:val="18"/>
                <w:lang w:val="es-ES"/>
              </w:rPr>
              <w:t xml:space="preserve"> (festivos)</w:t>
            </w:r>
          </w:p>
        </w:tc>
        <w:tc>
          <w:tcPr>
            <w:tcW w:w="2268" w:type="dxa"/>
            <w:shd w:val="clear" w:color="auto" w:fill="auto"/>
          </w:tcPr>
          <w:p w14:paraId="064448E3" w14:textId="77777777" w:rsidR="00EA79F1" w:rsidRPr="00903A19" w:rsidRDefault="00EA79F1" w:rsidP="002206A3">
            <w:pPr>
              <w:jc w:val="right"/>
              <w:rPr>
                <w:rFonts w:cs="Arial"/>
                <w:sz w:val="18"/>
                <w:szCs w:val="18"/>
                <w:lang w:val="es-ES"/>
              </w:rPr>
            </w:pPr>
            <w:r w:rsidRPr="00903A19">
              <w:rPr>
                <w:rFonts w:cs="Arial"/>
                <w:sz w:val="18"/>
                <w:szCs w:val="18"/>
                <w:lang w:val="es-ES"/>
              </w:rPr>
              <w:t xml:space="preserve"> 20</w:t>
            </w:r>
          </w:p>
        </w:tc>
      </w:tr>
      <w:tr w:rsidR="00230203" w:rsidRPr="00903A19" w14:paraId="259F89C4" w14:textId="77777777" w:rsidTr="00E337D7">
        <w:trPr>
          <w:trHeight w:hRule="exact" w:val="284"/>
        </w:trPr>
        <w:tc>
          <w:tcPr>
            <w:tcW w:w="7372" w:type="dxa"/>
            <w:shd w:val="clear" w:color="auto" w:fill="auto"/>
          </w:tcPr>
          <w:p w14:paraId="2DA7C021" w14:textId="1B082ACD" w:rsidR="00EA79F1" w:rsidRPr="00903A19" w:rsidRDefault="00E337D7" w:rsidP="002206A3">
            <w:pPr>
              <w:rPr>
                <w:rFonts w:cs="Arial"/>
                <w:sz w:val="18"/>
                <w:szCs w:val="18"/>
                <w:lang w:val="es-ES"/>
              </w:rPr>
            </w:pPr>
            <w:r w:rsidRPr="00903A19">
              <w:rPr>
                <w:rFonts w:cs="Arial"/>
                <w:sz w:val="18"/>
                <w:szCs w:val="18"/>
                <w:lang w:val="es-ES"/>
              </w:rPr>
              <w:t xml:space="preserve">Cápsula informativa 1 cámara, recursos y </w:t>
            </w:r>
            <w:proofErr w:type="spellStart"/>
            <w:r w:rsidRPr="00903A19">
              <w:rPr>
                <w:rFonts w:cs="Arial"/>
                <w:sz w:val="18"/>
                <w:szCs w:val="18"/>
                <w:lang w:val="es-ES"/>
              </w:rPr>
              <w:t>dec</w:t>
            </w:r>
            <w:r w:rsidR="0001311F">
              <w:rPr>
                <w:rFonts w:cs="Arial"/>
                <w:sz w:val="18"/>
                <w:szCs w:val="18"/>
                <w:lang w:val="es-ES"/>
              </w:rPr>
              <w:t>las</w:t>
            </w:r>
            <w:proofErr w:type="spellEnd"/>
            <w:r w:rsidRPr="00903A19">
              <w:rPr>
                <w:rFonts w:cs="Arial"/>
                <w:sz w:val="18"/>
                <w:szCs w:val="18"/>
                <w:lang w:val="es-ES"/>
              </w:rPr>
              <w:t xml:space="preserve"> (laborables)</w:t>
            </w:r>
          </w:p>
        </w:tc>
        <w:tc>
          <w:tcPr>
            <w:tcW w:w="2268" w:type="dxa"/>
            <w:shd w:val="clear" w:color="auto" w:fill="auto"/>
          </w:tcPr>
          <w:p w14:paraId="05831DF8" w14:textId="77777777" w:rsidR="00EA79F1" w:rsidRPr="00903A19" w:rsidRDefault="00EA79F1" w:rsidP="002206A3">
            <w:pPr>
              <w:jc w:val="right"/>
              <w:rPr>
                <w:rFonts w:cs="Arial"/>
                <w:sz w:val="18"/>
                <w:szCs w:val="18"/>
                <w:lang w:val="es-ES"/>
              </w:rPr>
            </w:pPr>
            <w:r w:rsidRPr="00903A19">
              <w:rPr>
                <w:rFonts w:cs="Arial"/>
                <w:sz w:val="18"/>
                <w:szCs w:val="18"/>
                <w:lang w:val="es-ES"/>
              </w:rPr>
              <w:t>60</w:t>
            </w:r>
          </w:p>
        </w:tc>
      </w:tr>
      <w:tr w:rsidR="00230203" w:rsidRPr="00903A19" w14:paraId="6B26F578" w14:textId="77777777" w:rsidTr="00E337D7">
        <w:trPr>
          <w:trHeight w:hRule="exact" w:val="284"/>
        </w:trPr>
        <w:tc>
          <w:tcPr>
            <w:tcW w:w="7372" w:type="dxa"/>
            <w:shd w:val="clear" w:color="auto" w:fill="auto"/>
          </w:tcPr>
          <w:p w14:paraId="7474EB28" w14:textId="272C6A72" w:rsidR="00EA79F1" w:rsidRPr="00903A19" w:rsidRDefault="00E337D7" w:rsidP="002206A3">
            <w:pPr>
              <w:rPr>
                <w:rFonts w:cs="Arial"/>
                <w:sz w:val="18"/>
                <w:szCs w:val="18"/>
                <w:lang w:val="es-ES"/>
              </w:rPr>
            </w:pPr>
            <w:r w:rsidRPr="00903A19">
              <w:rPr>
                <w:rFonts w:cs="Arial"/>
                <w:sz w:val="18"/>
                <w:szCs w:val="18"/>
                <w:lang w:val="es-ES"/>
              </w:rPr>
              <w:t xml:space="preserve">Cápsula informativa 1 cámara, recursos y </w:t>
            </w:r>
            <w:proofErr w:type="spellStart"/>
            <w:r w:rsidRPr="00903A19">
              <w:rPr>
                <w:rFonts w:cs="Arial"/>
                <w:sz w:val="18"/>
                <w:szCs w:val="18"/>
                <w:lang w:val="es-ES"/>
              </w:rPr>
              <w:t>decl</w:t>
            </w:r>
            <w:r w:rsidR="0001311F">
              <w:rPr>
                <w:rFonts w:cs="Arial"/>
                <w:sz w:val="18"/>
                <w:szCs w:val="18"/>
                <w:lang w:val="es-ES"/>
              </w:rPr>
              <w:t>as</w:t>
            </w:r>
            <w:proofErr w:type="spellEnd"/>
            <w:r w:rsidRPr="00903A19">
              <w:rPr>
                <w:rFonts w:cs="Arial"/>
                <w:sz w:val="18"/>
                <w:szCs w:val="18"/>
                <w:lang w:val="es-ES"/>
              </w:rPr>
              <w:t xml:space="preserve"> (festivos)</w:t>
            </w:r>
          </w:p>
        </w:tc>
        <w:tc>
          <w:tcPr>
            <w:tcW w:w="2268" w:type="dxa"/>
            <w:shd w:val="clear" w:color="auto" w:fill="auto"/>
          </w:tcPr>
          <w:p w14:paraId="5922E636" w14:textId="77777777" w:rsidR="00EA79F1" w:rsidRPr="00903A19" w:rsidRDefault="00EA79F1" w:rsidP="002206A3">
            <w:pPr>
              <w:jc w:val="right"/>
              <w:rPr>
                <w:rFonts w:cs="Arial"/>
                <w:sz w:val="18"/>
                <w:szCs w:val="18"/>
                <w:lang w:val="es-ES"/>
              </w:rPr>
            </w:pPr>
            <w:r w:rsidRPr="00903A19">
              <w:rPr>
                <w:rFonts w:cs="Arial"/>
                <w:sz w:val="18"/>
                <w:szCs w:val="18"/>
                <w:lang w:val="es-ES"/>
              </w:rPr>
              <w:t>20</w:t>
            </w:r>
          </w:p>
        </w:tc>
      </w:tr>
      <w:tr w:rsidR="00230203" w:rsidRPr="00903A19" w14:paraId="7B7CFC43" w14:textId="77777777" w:rsidTr="00E337D7">
        <w:trPr>
          <w:trHeight w:hRule="exact" w:val="284"/>
        </w:trPr>
        <w:tc>
          <w:tcPr>
            <w:tcW w:w="7372" w:type="dxa"/>
            <w:shd w:val="clear" w:color="auto" w:fill="auto"/>
          </w:tcPr>
          <w:p w14:paraId="3E344F23" w14:textId="05EE1AAE" w:rsidR="00EA79F1" w:rsidRPr="00903A19" w:rsidRDefault="00E337D7" w:rsidP="002206A3">
            <w:pPr>
              <w:rPr>
                <w:rFonts w:cs="Arial"/>
                <w:sz w:val="18"/>
                <w:szCs w:val="18"/>
                <w:lang w:val="es-ES"/>
              </w:rPr>
            </w:pPr>
            <w:r w:rsidRPr="00903A19">
              <w:rPr>
                <w:rFonts w:cs="Arial"/>
                <w:sz w:val="18"/>
                <w:szCs w:val="18"/>
                <w:lang w:val="es-ES"/>
              </w:rPr>
              <w:t xml:space="preserve">Cápsula informativa 2 cámaras, recursos y </w:t>
            </w:r>
            <w:proofErr w:type="spellStart"/>
            <w:r w:rsidRPr="00903A19">
              <w:rPr>
                <w:rFonts w:cs="Arial"/>
                <w:sz w:val="18"/>
                <w:szCs w:val="18"/>
                <w:lang w:val="es-ES"/>
              </w:rPr>
              <w:t>decl</w:t>
            </w:r>
            <w:r w:rsidR="0001311F">
              <w:rPr>
                <w:rFonts w:cs="Arial"/>
                <w:sz w:val="18"/>
                <w:szCs w:val="18"/>
                <w:lang w:val="es-ES"/>
              </w:rPr>
              <w:t>a</w:t>
            </w:r>
            <w:r w:rsidRPr="00903A19">
              <w:rPr>
                <w:rFonts w:cs="Arial"/>
                <w:sz w:val="18"/>
                <w:szCs w:val="18"/>
                <w:lang w:val="es-ES"/>
              </w:rPr>
              <w:t>s</w:t>
            </w:r>
            <w:proofErr w:type="spellEnd"/>
            <w:r w:rsidRPr="00903A19">
              <w:rPr>
                <w:rFonts w:cs="Arial"/>
                <w:sz w:val="18"/>
                <w:szCs w:val="18"/>
                <w:lang w:val="es-ES"/>
              </w:rPr>
              <w:t xml:space="preserve"> (laborables)</w:t>
            </w:r>
          </w:p>
        </w:tc>
        <w:tc>
          <w:tcPr>
            <w:tcW w:w="2268" w:type="dxa"/>
            <w:shd w:val="clear" w:color="auto" w:fill="auto"/>
          </w:tcPr>
          <w:p w14:paraId="03821C9A" w14:textId="77777777" w:rsidR="00EA79F1" w:rsidRPr="00903A19" w:rsidRDefault="00EA79F1" w:rsidP="002206A3">
            <w:pPr>
              <w:jc w:val="right"/>
              <w:rPr>
                <w:rFonts w:cs="Arial"/>
                <w:sz w:val="18"/>
                <w:szCs w:val="18"/>
                <w:lang w:val="es-ES"/>
              </w:rPr>
            </w:pPr>
            <w:r w:rsidRPr="00903A19">
              <w:rPr>
                <w:rFonts w:cs="Arial"/>
                <w:sz w:val="18"/>
                <w:szCs w:val="18"/>
                <w:lang w:val="es-ES"/>
              </w:rPr>
              <w:t>20</w:t>
            </w:r>
          </w:p>
        </w:tc>
      </w:tr>
      <w:tr w:rsidR="00230203" w:rsidRPr="00903A19" w14:paraId="43011BB7" w14:textId="77777777" w:rsidTr="00E337D7">
        <w:trPr>
          <w:trHeight w:hRule="exact" w:val="284"/>
        </w:trPr>
        <w:tc>
          <w:tcPr>
            <w:tcW w:w="7372" w:type="dxa"/>
            <w:shd w:val="clear" w:color="auto" w:fill="auto"/>
          </w:tcPr>
          <w:p w14:paraId="04E6A2D6" w14:textId="0E133032" w:rsidR="00EA79F1" w:rsidRPr="00903A19" w:rsidRDefault="00E337D7" w:rsidP="002206A3">
            <w:pPr>
              <w:rPr>
                <w:rFonts w:cs="Arial"/>
                <w:sz w:val="18"/>
                <w:szCs w:val="18"/>
                <w:lang w:val="es-ES"/>
              </w:rPr>
            </w:pPr>
            <w:r w:rsidRPr="00903A19">
              <w:rPr>
                <w:rFonts w:cs="Arial"/>
                <w:sz w:val="18"/>
                <w:szCs w:val="18"/>
                <w:lang w:val="es-ES"/>
              </w:rPr>
              <w:t xml:space="preserve">Cápsula informativa 2 cámaras, recursos y </w:t>
            </w:r>
            <w:proofErr w:type="spellStart"/>
            <w:r w:rsidRPr="00903A19">
              <w:rPr>
                <w:rFonts w:cs="Arial"/>
                <w:sz w:val="18"/>
                <w:szCs w:val="18"/>
                <w:lang w:val="es-ES"/>
              </w:rPr>
              <w:t>decl</w:t>
            </w:r>
            <w:r w:rsidR="0001311F">
              <w:rPr>
                <w:rFonts w:cs="Arial"/>
                <w:sz w:val="18"/>
                <w:szCs w:val="18"/>
                <w:lang w:val="es-ES"/>
              </w:rPr>
              <w:t>a</w:t>
            </w:r>
            <w:r w:rsidRPr="00903A19">
              <w:rPr>
                <w:rFonts w:cs="Arial"/>
                <w:sz w:val="18"/>
                <w:szCs w:val="18"/>
                <w:lang w:val="es-ES"/>
              </w:rPr>
              <w:t>s</w:t>
            </w:r>
            <w:proofErr w:type="spellEnd"/>
            <w:r w:rsidRPr="00903A19">
              <w:rPr>
                <w:rFonts w:cs="Arial"/>
                <w:sz w:val="18"/>
                <w:szCs w:val="18"/>
                <w:lang w:val="es-ES"/>
              </w:rPr>
              <w:t xml:space="preserve"> (festivos)</w:t>
            </w:r>
          </w:p>
          <w:p w14:paraId="1F018F09" w14:textId="77777777" w:rsidR="00EA79F1" w:rsidRPr="00903A19" w:rsidRDefault="00EA79F1" w:rsidP="002206A3">
            <w:pPr>
              <w:rPr>
                <w:rFonts w:cs="Arial"/>
                <w:sz w:val="18"/>
                <w:szCs w:val="18"/>
                <w:lang w:val="es-ES"/>
              </w:rPr>
            </w:pPr>
          </w:p>
        </w:tc>
        <w:tc>
          <w:tcPr>
            <w:tcW w:w="2268" w:type="dxa"/>
            <w:shd w:val="clear" w:color="auto" w:fill="auto"/>
          </w:tcPr>
          <w:p w14:paraId="38058F76" w14:textId="77777777" w:rsidR="00EA79F1" w:rsidRPr="00903A19" w:rsidRDefault="00EA79F1" w:rsidP="002206A3">
            <w:pPr>
              <w:jc w:val="right"/>
              <w:rPr>
                <w:rFonts w:cs="Arial"/>
                <w:sz w:val="18"/>
                <w:szCs w:val="18"/>
                <w:lang w:val="es-ES"/>
              </w:rPr>
            </w:pPr>
            <w:r w:rsidRPr="00903A19">
              <w:rPr>
                <w:rFonts w:cs="Arial"/>
                <w:sz w:val="18"/>
                <w:szCs w:val="18"/>
                <w:lang w:val="es-ES"/>
              </w:rPr>
              <w:t>10</w:t>
            </w:r>
          </w:p>
        </w:tc>
      </w:tr>
      <w:tr w:rsidR="00230203" w:rsidRPr="00903A19" w14:paraId="1FCF1FC7" w14:textId="77777777" w:rsidTr="00E337D7">
        <w:trPr>
          <w:trHeight w:hRule="exact" w:val="284"/>
        </w:trPr>
        <w:tc>
          <w:tcPr>
            <w:tcW w:w="7372" w:type="dxa"/>
            <w:shd w:val="clear" w:color="auto" w:fill="auto"/>
          </w:tcPr>
          <w:p w14:paraId="02EEF35B" w14:textId="03CD92A3" w:rsidR="00EA79F1" w:rsidRPr="00903A19" w:rsidRDefault="00E337D7" w:rsidP="002206A3">
            <w:pPr>
              <w:rPr>
                <w:rFonts w:cs="Arial"/>
                <w:sz w:val="18"/>
                <w:szCs w:val="18"/>
                <w:lang w:val="es-ES"/>
              </w:rPr>
            </w:pPr>
            <w:r w:rsidRPr="00903A19">
              <w:rPr>
                <w:rFonts w:cs="Arial"/>
                <w:sz w:val="18"/>
                <w:szCs w:val="18"/>
                <w:lang w:val="es-ES"/>
              </w:rPr>
              <w:t>Grabación con dron (laborables)</w:t>
            </w:r>
          </w:p>
        </w:tc>
        <w:tc>
          <w:tcPr>
            <w:tcW w:w="2268" w:type="dxa"/>
            <w:shd w:val="clear" w:color="auto" w:fill="auto"/>
          </w:tcPr>
          <w:p w14:paraId="607D4250" w14:textId="77777777" w:rsidR="00EA79F1" w:rsidRPr="00903A19" w:rsidRDefault="00EA79F1" w:rsidP="002206A3">
            <w:pPr>
              <w:jc w:val="right"/>
              <w:rPr>
                <w:rFonts w:cs="Arial"/>
                <w:sz w:val="18"/>
                <w:szCs w:val="18"/>
                <w:lang w:val="es-ES"/>
              </w:rPr>
            </w:pPr>
            <w:r w:rsidRPr="00903A19">
              <w:rPr>
                <w:rFonts w:cs="Arial"/>
                <w:sz w:val="18"/>
                <w:szCs w:val="18"/>
                <w:lang w:val="es-ES"/>
              </w:rPr>
              <w:t>20</w:t>
            </w:r>
          </w:p>
        </w:tc>
      </w:tr>
      <w:tr w:rsidR="00230203" w:rsidRPr="00903A19" w14:paraId="2151C484" w14:textId="77777777" w:rsidTr="00E337D7">
        <w:trPr>
          <w:trHeight w:hRule="exact" w:val="284"/>
        </w:trPr>
        <w:tc>
          <w:tcPr>
            <w:tcW w:w="7372" w:type="dxa"/>
            <w:shd w:val="clear" w:color="auto" w:fill="auto"/>
          </w:tcPr>
          <w:p w14:paraId="5118D9FE" w14:textId="70A8192F" w:rsidR="00EA79F1" w:rsidRPr="00903A19" w:rsidRDefault="00E337D7" w:rsidP="002206A3">
            <w:pPr>
              <w:rPr>
                <w:rFonts w:cs="Arial"/>
                <w:sz w:val="18"/>
                <w:szCs w:val="18"/>
                <w:lang w:val="es-ES"/>
              </w:rPr>
            </w:pPr>
            <w:r w:rsidRPr="00903A19">
              <w:rPr>
                <w:rFonts w:cs="Arial"/>
                <w:sz w:val="18"/>
                <w:szCs w:val="18"/>
                <w:lang w:val="es-ES"/>
              </w:rPr>
              <w:lastRenderedPageBreak/>
              <w:t>Grabación con dron (festivos)</w:t>
            </w:r>
          </w:p>
        </w:tc>
        <w:tc>
          <w:tcPr>
            <w:tcW w:w="2268" w:type="dxa"/>
            <w:shd w:val="clear" w:color="auto" w:fill="auto"/>
          </w:tcPr>
          <w:p w14:paraId="774E49D7" w14:textId="77777777" w:rsidR="00EA79F1" w:rsidRPr="00903A19" w:rsidRDefault="00EA79F1" w:rsidP="002206A3">
            <w:pPr>
              <w:jc w:val="right"/>
              <w:rPr>
                <w:rFonts w:cs="Arial"/>
                <w:sz w:val="18"/>
                <w:szCs w:val="18"/>
                <w:lang w:val="es-ES"/>
              </w:rPr>
            </w:pPr>
            <w:r w:rsidRPr="00903A19">
              <w:rPr>
                <w:rFonts w:cs="Arial"/>
                <w:sz w:val="18"/>
                <w:szCs w:val="18"/>
                <w:lang w:val="es-ES"/>
              </w:rPr>
              <w:t>10</w:t>
            </w:r>
          </w:p>
        </w:tc>
      </w:tr>
      <w:tr w:rsidR="00230203" w:rsidRPr="00903A19" w14:paraId="1B8E625B" w14:textId="77777777" w:rsidTr="00E337D7">
        <w:trPr>
          <w:trHeight w:hRule="exact" w:val="284"/>
        </w:trPr>
        <w:tc>
          <w:tcPr>
            <w:tcW w:w="7372" w:type="dxa"/>
            <w:shd w:val="clear" w:color="auto" w:fill="auto"/>
          </w:tcPr>
          <w:p w14:paraId="0D886450" w14:textId="79E1476B" w:rsidR="00EA79F1" w:rsidRPr="00903A19" w:rsidRDefault="00E337D7" w:rsidP="002206A3">
            <w:pPr>
              <w:rPr>
                <w:rFonts w:cs="Arial"/>
                <w:sz w:val="18"/>
                <w:szCs w:val="18"/>
                <w:lang w:val="es-ES"/>
              </w:rPr>
            </w:pPr>
            <w:r w:rsidRPr="00903A19">
              <w:rPr>
                <w:rFonts w:cs="Arial"/>
                <w:sz w:val="18"/>
                <w:szCs w:val="18"/>
                <w:lang w:val="es-ES"/>
              </w:rPr>
              <w:t>Extra por acto fuera de Barcelona ciudad y dentro de la misma demarcación (laborables)</w:t>
            </w:r>
          </w:p>
        </w:tc>
        <w:tc>
          <w:tcPr>
            <w:tcW w:w="2268" w:type="dxa"/>
            <w:shd w:val="clear" w:color="auto" w:fill="auto"/>
          </w:tcPr>
          <w:p w14:paraId="0DCD3528" w14:textId="77777777" w:rsidR="00EA79F1" w:rsidRPr="00903A19" w:rsidRDefault="00EA79F1" w:rsidP="002206A3">
            <w:pPr>
              <w:jc w:val="right"/>
              <w:rPr>
                <w:rFonts w:cs="Arial"/>
                <w:sz w:val="18"/>
                <w:szCs w:val="18"/>
                <w:lang w:val="es-ES"/>
              </w:rPr>
            </w:pPr>
            <w:r w:rsidRPr="00903A19">
              <w:rPr>
                <w:rFonts w:cs="Arial"/>
                <w:sz w:val="18"/>
                <w:szCs w:val="18"/>
                <w:lang w:val="es-ES"/>
              </w:rPr>
              <w:t>40</w:t>
            </w:r>
          </w:p>
        </w:tc>
      </w:tr>
      <w:tr w:rsidR="00230203" w:rsidRPr="00903A19" w14:paraId="5479CD4C" w14:textId="77777777" w:rsidTr="00E337D7">
        <w:trPr>
          <w:trHeight w:hRule="exact" w:val="284"/>
        </w:trPr>
        <w:tc>
          <w:tcPr>
            <w:tcW w:w="7372" w:type="dxa"/>
            <w:shd w:val="clear" w:color="auto" w:fill="auto"/>
          </w:tcPr>
          <w:p w14:paraId="405FEBD0" w14:textId="1104CAF2" w:rsidR="00EA79F1" w:rsidRPr="00903A19" w:rsidRDefault="00E337D7" w:rsidP="002206A3">
            <w:pPr>
              <w:rPr>
                <w:rFonts w:cs="Arial"/>
                <w:sz w:val="18"/>
                <w:szCs w:val="18"/>
                <w:lang w:val="es-ES"/>
              </w:rPr>
            </w:pPr>
            <w:r w:rsidRPr="00903A19">
              <w:rPr>
                <w:rFonts w:cs="Arial"/>
                <w:sz w:val="18"/>
                <w:szCs w:val="18"/>
                <w:lang w:val="es-ES"/>
              </w:rPr>
              <w:t>Extra por acto fuera de Barcelona ciudad y dentro de la misma demarcación (festivos)</w:t>
            </w:r>
          </w:p>
        </w:tc>
        <w:tc>
          <w:tcPr>
            <w:tcW w:w="2268" w:type="dxa"/>
            <w:shd w:val="clear" w:color="auto" w:fill="auto"/>
          </w:tcPr>
          <w:p w14:paraId="35A07E54" w14:textId="77777777" w:rsidR="00EA79F1" w:rsidRPr="00903A19" w:rsidRDefault="00EA79F1" w:rsidP="002206A3">
            <w:pPr>
              <w:jc w:val="right"/>
              <w:rPr>
                <w:rFonts w:cs="Arial"/>
                <w:sz w:val="18"/>
                <w:szCs w:val="18"/>
                <w:lang w:val="es-ES"/>
              </w:rPr>
            </w:pPr>
            <w:r w:rsidRPr="00903A19">
              <w:rPr>
                <w:rFonts w:cs="Arial"/>
                <w:sz w:val="18"/>
                <w:szCs w:val="18"/>
                <w:lang w:val="es-ES"/>
              </w:rPr>
              <w:t>10</w:t>
            </w:r>
          </w:p>
        </w:tc>
      </w:tr>
      <w:tr w:rsidR="00230203" w:rsidRPr="00903A19" w14:paraId="700416A3" w14:textId="77777777" w:rsidTr="00E337D7">
        <w:trPr>
          <w:trHeight w:hRule="exact" w:val="284"/>
        </w:trPr>
        <w:tc>
          <w:tcPr>
            <w:tcW w:w="7372" w:type="dxa"/>
            <w:shd w:val="clear" w:color="auto" w:fill="auto"/>
          </w:tcPr>
          <w:p w14:paraId="41B28BE5" w14:textId="0873998B" w:rsidR="00EA79F1" w:rsidRPr="00903A19" w:rsidRDefault="00E337D7" w:rsidP="002206A3">
            <w:pPr>
              <w:rPr>
                <w:rFonts w:cs="Arial"/>
                <w:sz w:val="18"/>
                <w:szCs w:val="18"/>
                <w:lang w:val="es-ES"/>
              </w:rPr>
            </w:pPr>
            <w:r w:rsidRPr="00903A19">
              <w:rPr>
                <w:rFonts w:cs="Arial"/>
                <w:sz w:val="18"/>
                <w:szCs w:val="18"/>
                <w:lang w:val="es-ES"/>
              </w:rPr>
              <w:t>Extra por acto en las demarcaciones de Girona, Lleida y Tarragona (laborables)</w:t>
            </w:r>
          </w:p>
        </w:tc>
        <w:tc>
          <w:tcPr>
            <w:tcW w:w="2268" w:type="dxa"/>
            <w:shd w:val="clear" w:color="auto" w:fill="auto"/>
          </w:tcPr>
          <w:p w14:paraId="15191553" w14:textId="77777777" w:rsidR="00EA79F1" w:rsidRPr="00903A19" w:rsidRDefault="00EA79F1" w:rsidP="002206A3">
            <w:pPr>
              <w:jc w:val="right"/>
              <w:rPr>
                <w:rFonts w:cs="Arial"/>
                <w:sz w:val="18"/>
                <w:szCs w:val="18"/>
                <w:lang w:val="es-ES"/>
              </w:rPr>
            </w:pPr>
            <w:r w:rsidRPr="00903A19">
              <w:rPr>
                <w:rFonts w:cs="Arial"/>
                <w:sz w:val="18"/>
                <w:szCs w:val="18"/>
                <w:lang w:val="es-ES"/>
              </w:rPr>
              <w:t>40</w:t>
            </w:r>
          </w:p>
        </w:tc>
      </w:tr>
      <w:tr w:rsidR="00EA79F1" w:rsidRPr="00903A19" w14:paraId="70C6496F" w14:textId="77777777" w:rsidTr="00E337D7">
        <w:trPr>
          <w:trHeight w:hRule="exact" w:val="284"/>
        </w:trPr>
        <w:tc>
          <w:tcPr>
            <w:tcW w:w="7372" w:type="dxa"/>
            <w:shd w:val="clear" w:color="auto" w:fill="auto"/>
          </w:tcPr>
          <w:p w14:paraId="67EC32E4" w14:textId="5F1264AF" w:rsidR="00EA79F1" w:rsidRPr="00903A19" w:rsidRDefault="00E337D7" w:rsidP="002206A3">
            <w:pPr>
              <w:tabs>
                <w:tab w:val="left" w:pos="5720"/>
              </w:tabs>
              <w:rPr>
                <w:rFonts w:cs="Arial"/>
                <w:b/>
                <w:sz w:val="18"/>
                <w:szCs w:val="18"/>
                <w:lang w:val="es-ES"/>
              </w:rPr>
            </w:pPr>
            <w:r w:rsidRPr="00903A19">
              <w:rPr>
                <w:rFonts w:cs="Arial"/>
                <w:sz w:val="18"/>
                <w:szCs w:val="18"/>
                <w:lang w:val="es-ES"/>
              </w:rPr>
              <w:t>Extra por acto en las demarcaciones de Girona, Lleida y Tarragona (festivos)</w:t>
            </w:r>
          </w:p>
        </w:tc>
        <w:tc>
          <w:tcPr>
            <w:tcW w:w="2268" w:type="dxa"/>
            <w:shd w:val="clear" w:color="auto" w:fill="auto"/>
          </w:tcPr>
          <w:p w14:paraId="408BA120" w14:textId="77777777" w:rsidR="00EA79F1" w:rsidRPr="00903A19" w:rsidRDefault="00EA79F1" w:rsidP="002206A3">
            <w:pPr>
              <w:jc w:val="right"/>
              <w:rPr>
                <w:rFonts w:cs="Arial"/>
                <w:sz w:val="18"/>
                <w:szCs w:val="18"/>
                <w:lang w:val="es-ES"/>
              </w:rPr>
            </w:pPr>
            <w:r w:rsidRPr="00903A19">
              <w:rPr>
                <w:rFonts w:cs="Arial"/>
                <w:sz w:val="18"/>
                <w:szCs w:val="18"/>
                <w:lang w:val="es-ES"/>
              </w:rPr>
              <w:t>10</w:t>
            </w:r>
          </w:p>
        </w:tc>
      </w:tr>
      <w:bookmarkEnd w:id="0"/>
    </w:tbl>
    <w:p w14:paraId="11AFFA7D" w14:textId="77777777" w:rsidR="005F294D" w:rsidRPr="00903A19" w:rsidRDefault="005F294D" w:rsidP="00B5619A">
      <w:pPr>
        <w:pStyle w:val="Textindependent"/>
        <w:jc w:val="both"/>
        <w:rPr>
          <w:lang w:val="es-ES"/>
        </w:rPr>
      </w:pPr>
    </w:p>
    <w:p w14:paraId="2331862A" w14:textId="77777777" w:rsidR="00192725" w:rsidRPr="00903A19" w:rsidRDefault="00192725" w:rsidP="00B5619A">
      <w:pPr>
        <w:pStyle w:val="Textindependent"/>
        <w:jc w:val="both"/>
        <w:rPr>
          <w:lang w:val="es-ES"/>
        </w:rPr>
      </w:pPr>
    </w:p>
    <w:p w14:paraId="2D6F814F" w14:textId="68D9EC9D" w:rsidR="00457B41" w:rsidRPr="00903A19" w:rsidRDefault="00E337D7" w:rsidP="00BB4CB3">
      <w:pPr>
        <w:pStyle w:val="Ttol2"/>
        <w:keepNext w:val="0"/>
        <w:keepLines w:val="0"/>
        <w:widowControl w:val="0"/>
        <w:numPr>
          <w:ilvl w:val="1"/>
          <w:numId w:val="10"/>
        </w:numPr>
        <w:tabs>
          <w:tab w:val="left" w:pos="993"/>
        </w:tabs>
        <w:autoSpaceDE w:val="0"/>
        <w:autoSpaceDN w:val="0"/>
        <w:spacing w:before="0" w:after="0"/>
        <w:rPr>
          <w:rFonts w:ascii="Arial" w:hAnsi="Arial" w:cs="Arial"/>
          <w:b/>
          <w:bCs/>
          <w:color w:val="auto"/>
          <w:lang w:val="es-ES"/>
        </w:rPr>
      </w:pPr>
      <w:r w:rsidRPr="00903A19">
        <w:rPr>
          <w:rFonts w:ascii="Arial" w:hAnsi="Arial" w:cs="Arial"/>
          <w:b/>
          <w:bCs/>
          <w:color w:val="auto"/>
          <w:sz w:val="24"/>
          <w:szCs w:val="24"/>
          <w:lang w:val="es-ES"/>
        </w:rPr>
        <w:t>Lugar de la prestación del servicio</w:t>
      </w:r>
    </w:p>
    <w:p w14:paraId="29C08AFE" w14:textId="77777777" w:rsidR="00457B41" w:rsidRPr="00903A19" w:rsidRDefault="00457B41" w:rsidP="00D55DD4">
      <w:pPr>
        <w:pStyle w:val="Textindependent"/>
        <w:spacing w:before="3"/>
        <w:ind w:left="567"/>
        <w:rPr>
          <w:b/>
          <w:lang w:val="es-ES"/>
        </w:rPr>
      </w:pPr>
    </w:p>
    <w:p w14:paraId="188BA334" w14:textId="77777777" w:rsidR="00E337D7" w:rsidRPr="00903A19" w:rsidRDefault="00E337D7" w:rsidP="00E337D7">
      <w:pPr>
        <w:pStyle w:val="Textindependent"/>
        <w:spacing w:before="1"/>
        <w:ind w:left="567" w:right="109"/>
        <w:jc w:val="both"/>
        <w:rPr>
          <w:lang w:val="es-ES"/>
        </w:rPr>
      </w:pPr>
      <w:r w:rsidRPr="00903A19">
        <w:rPr>
          <w:lang w:val="es-ES"/>
        </w:rPr>
        <w:t>Los servicios derivados de la contratación basada en el Acuerdo Marco se prestarán de forma habitual en la ciudad de Barcelona.</w:t>
      </w:r>
    </w:p>
    <w:p w14:paraId="4000CBB2" w14:textId="77777777" w:rsidR="00E337D7" w:rsidRPr="00903A19" w:rsidRDefault="00E337D7" w:rsidP="00E337D7">
      <w:pPr>
        <w:pStyle w:val="Textindependent"/>
        <w:spacing w:before="1"/>
        <w:ind w:left="567" w:right="109"/>
        <w:jc w:val="both"/>
        <w:rPr>
          <w:lang w:val="es-ES"/>
        </w:rPr>
      </w:pPr>
    </w:p>
    <w:p w14:paraId="79934247" w14:textId="77777777" w:rsidR="00E337D7" w:rsidRPr="00903A19" w:rsidRDefault="00E337D7" w:rsidP="00E337D7">
      <w:pPr>
        <w:pStyle w:val="Textindependent"/>
        <w:spacing w:before="1"/>
        <w:ind w:left="567" w:right="109"/>
        <w:jc w:val="both"/>
        <w:rPr>
          <w:lang w:val="es-ES"/>
        </w:rPr>
      </w:pPr>
      <w:r w:rsidRPr="00903A19">
        <w:rPr>
          <w:lang w:val="es-ES"/>
        </w:rPr>
        <w:t>En caso de que deba efectuarse algún desplazamiento fuera de la ciudad de Barcelona se liquidará, junto con la factura por los trabajos solicitados, el importe unitario adjudicado a cada empresa/profesional previsto para estos conceptos.</w:t>
      </w:r>
    </w:p>
    <w:p w14:paraId="21629D19" w14:textId="77777777" w:rsidR="00E337D7" w:rsidRPr="00903A19" w:rsidRDefault="00E337D7" w:rsidP="00E337D7">
      <w:pPr>
        <w:pStyle w:val="Textindependent"/>
        <w:spacing w:before="1"/>
        <w:ind w:left="567" w:right="109"/>
        <w:jc w:val="both"/>
        <w:rPr>
          <w:lang w:val="es-ES"/>
        </w:rPr>
      </w:pPr>
    </w:p>
    <w:p w14:paraId="4C1E3817" w14:textId="750F68BE" w:rsidR="00E337D7" w:rsidRPr="00903A19" w:rsidRDefault="00E337D7" w:rsidP="00E337D7">
      <w:pPr>
        <w:pStyle w:val="Textindependent"/>
        <w:spacing w:before="1"/>
        <w:ind w:left="567" w:right="109"/>
        <w:jc w:val="both"/>
        <w:rPr>
          <w:lang w:val="es-ES"/>
        </w:rPr>
      </w:pPr>
      <w:r w:rsidRPr="00903A19">
        <w:rPr>
          <w:lang w:val="es-ES"/>
        </w:rPr>
        <w:t xml:space="preserve">Excepcionalmente, el </w:t>
      </w:r>
      <w:r w:rsidR="00CA4796">
        <w:rPr>
          <w:lang w:val="es-ES"/>
        </w:rPr>
        <w:t>d</w:t>
      </w:r>
      <w:r w:rsidRPr="00903A19">
        <w:rPr>
          <w:lang w:val="es-ES"/>
        </w:rPr>
        <w:t>epartamento podrá facilitar al adjudicatario el traslado fuera de Barcelona. En este caso, no será posible incorporar en la factura ningún importe en concepto de desplazamiento.</w:t>
      </w:r>
    </w:p>
    <w:p w14:paraId="371E4941" w14:textId="77777777" w:rsidR="00457B41" w:rsidRDefault="00457B41" w:rsidP="00D55DD4">
      <w:pPr>
        <w:pStyle w:val="Textindependent"/>
        <w:spacing w:before="9"/>
        <w:ind w:left="567"/>
        <w:rPr>
          <w:sz w:val="21"/>
        </w:rPr>
      </w:pPr>
    </w:p>
    <w:p w14:paraId="71DDB413" w14:textId="77777777" w:rsidR="00192725" w:rsidRPr="00310CAB" w:rsidRDefault="00192725" w:rsidP="00D55DD4">
      <w:pPr>
        <w:pStyle w:val="Textindependent"/>
        <w:spacing w:before="9"/>
        <w:ind w:left="567"/>
        <w:rPr>
          <w:sz w:val="21"/>
        </w:rPr>
      </w:pPr>
    </w:p>
    <w:p w14:paraId="1FED08C0" w14:textId="1ABD6D58" w:rsidR="00457B41" w:rsidRPr="00903A19" w:rsidRDefault="00903A19" w:rsidP="00BB4CB3">
      <w:pPr>
        <w:pStyle w:val="Ttol2"/>
        <w:keepNext w:val="0"/>
        <w:keepLines w:val="0"/>
        <w:widowControl w:val="0"/>
        <w:numPr>
          <w:ilvl w:val="1"/>
          <w:numId w:val="10"/>
        </w:numPr>
        <w:tabs>
          <w:tab w:val="left" w:pos="993"/>
        </w:tabs>
        <w:autoSpaceDE w:val="0"/>
        <w:autoSpaceDN w:val="0"/>
        <w:spacing w:before="0" w:after="0"/>
        <w:rPr>
          <w:rFonts w:ascii="Arial" w:hAnsi="Arial" w:cs="Arial"/>
          <w:b/>
          <w:bCs/>
          <w:color w:val="auto"/>
          <w:lang w:val="es-ES"/>
        </w:rPr>
      </w:pPr>
      <w:r w:rsidRPr="00903A19">
        <w:rPr>
          <w:rFonts w:ascii="Arial" w:hAnsi="Arial" w:cs="Arial"/>
          <w:b/>
          <w:bCs/>
          <w:color w:val="auto"/>
          <w:sz w:val="24"/>
          <w:szCs w:val="24"/>
          <w:lang w:val="es-ES"/>
        </w:rPr>
        <w:t>Horario y plazos de la prestación del servicio</w:t>
      </w:r>
    </w:p>
    <w:p w14:paraId="637561D3" w14:textId="77777777" w:rsidR="00457B41" w:rsidRPr="00903A19" w:rsidRDefault="00457B41" w:rsidP="00D55DD4">
      <w:pPr>
        <w:pStyle w:val="Textindependent"/>
        <w:spacing w:before="1"/>
        <w:ind w:left="567"/>
        <w:rPr>
          <w:b/>
          <w:lang w:val="es-ES"/>
        </w:rPr>
      </w:pPr>
    </w:p>
    <w:p w14:paraId="60C9AF88" w14:textId="26235189" w:rsidR="00903A19" w:rsidRPr="00903A19" w:rsidRDefault="00903A19" w:rsidP="00D11C24">
      <w:pPr>
        <w:pStyle w:val="Textindependent"/>
        <w:ind w:left="567" w:right="110"/>
        <w:jc w:val="both"/>
        <w:rPr>
          <w:lang w:val="es-ES"/>
        </w:rPr>
      </w:pPr>
      <w:r w:rsidRPr="00903A19">
        <w:rPr>
          <w:lang w:val="es-ES"/>
        </w:rPr>
        <w:t xml:space="preserve">Para cumplir con el objeto del contrato, los adjudicatarios deberán tener </w:t>
      </w:r>
      <w:r w:rsidRPr="00903A19">
        <w:rPr>
          <w:b/>
          <w:bCs/>
          <w:lang w:val="es-ES"/>
        </w:rPr>
        <w:t>libre disposición todos</w:t>
      </w:r>
      <w:r w:rsidRPr="00903A19">
        <w:rPr>
          <w:lang w:val="es-ES"/>
        </w:rPr>
        <w:t xml:space="preserve"> los días del año. Desde el Gabinet de la Conse</w:t>
      </w:r>
      <w:r w:rsidR="002521B0">
        <w:rPr>
          <w:lang w:val="es-ES"/>
        </w:rPr>
        <w:t>ll</w:t>
      </w:r>
      <w:r w:rsidRPr="00903A19">
        <w:rPr>
          <w:lang w:val="es-ES"/>
        </w:rPr>
        <w:t xml:space="preserve">era les harán llegar la </w:t>
      </w:r>
      <w:r w:rsidRPr="00903A19">
        <w:rPr>
          <w:b/>
          <w:bCs/>
          <w:lang w:val="es-ES"/>
        </w:rPr>
        <w:t>planificación más aproximada posible de los actos semana</w:t>
      </w:r>
      <w:r w:rsidRPr="002521B0">
        <w:rPr>
          <w:b/>
          <w:bCs/>
          <w:lang w:val="es-ES"/>
        </w:rPr>
        <w:t xml:space="preserve">les </w:t>
      </w:r>
      <w:r w:rsidRPr="00903A19">
        <w:rPr>
          <w:lang w:val="es-ES"/>
        </w:rPr>
        <w:t xml:space="preserve">(que se irá actualizando a diario) en los que se prevea que se necesitará el servicio de fotografía y/o de vídeo. Sin embargo, en caso de urgencia se puede </w:t>
      </w:r>
      <w:r w:rsidR="002521B0">
        <w:rPr>
          <w:lang w:val="es-ES"/>
        </w:rPr>
        <w:t>solicita</w:t>
      </w:r>
      <w:r w:rsidRPr="00903A19">
        <w:rPr>
          <w:lang w:val="es-ES"/>
        </w:rPr>
        <w:t>r el servicio de forma inmediata.</w:t>
      </w:r>
    </w:p>
    <w:p w14:paraId="51C3FD71" w14:textId="77777777" w:rsidR="00903A19" w:rsidRPr="00903A19" w:rsidRDefault="00903A19" w:rsidP="00D11C24">
      <w:pPr>
        <w:pStyle w:val="Textindependent"/>
        <w:ind w:left="567" w:right="110"/>
        <w:jc w:val="both"/>
        <w:rPr>
          <w:lang w:val="es-ES"/>
        </w:rPr>
      </w:pPr>
    </w:p>
    <w:p w14:paraId="00F13054" w14:textId="50076DF7" w:rsidR="00903A19" w:rsidRPr="00903A19" w:rsidRDefault="00903A19" w:rsidP="00D55DD4">
      <w:pPr>
        <w:pStyle w:val="Textindependent"/>
        <w:spacing w:before="1"/>
        <w:ind w:left="567" w:right="112"/>
        <w:jc w:val="both"/>
        <w:rPr>
          <w:lang w:val="es-ES"/>
        </w:rPr>
      </w:pPr>
      <w:r w:rsidRPr="00903A19">
        <w:rPr>
          <w:lang w:val="es-ES"/>
        </w:rPr>
        <w:t xml:space="preserve">Los profesionales tendrán que estar en el lugar donde se lleve a cabo el acto con una </w:t>
      </w:r>
      <w:r w:rsidRPr="00903A19">
        <w:rPr>
          <w:b/>
          <w:bCs/>
          <w:lang w:val="es-ES"/>
        </w:rPr>
        <w:t xml:space="preserve">antelación mínima de 15 minutos </w:t>
      </w:r>
      <w:r w:rsidRPr="00903A19">
        <w:rPr>
          <w:lang w:val="es-ES"/>
        </w:rPr>
        <w:t>antes de la hora de inicio y permanecer allí hasta que el jefe del departamento o el responsable del acto lo indique.</w:t>
      </w:r>
    </w:p>
    <w:p w14:paraId="768DC000" w14:textId="77777777" w:rsidR="00457B41" w:rsidRPr="00903A19" w:rsidRDefault="00457B41" w:rsidP="00D55DD4">
      <w:pPr>
        <w:pStyle w:val="Textindependent"/>
        <w:spacing w:before="9"/>
        <w:ind w:left="567"/>
        <w:rPr>
          <w:sz w:val="21"/>
          <w:lang w:val="es-ES"/>
        </w:rPr>
      </w:pPr>
    </w:p>
    <w:p w14:paraId="6ECF16D4" w14:textId="35CBBF07" w:rsidR="00903A19" w:rsidRPr="00903A19" w:rsidRDefault="00903A19" w:rsidP="00E039CC">
      <w:pPr>
        <w:pStyle w:val="Textindependent"/>
        <w:spacing w:before="1"/>
        <w:ind w:left="567" w:right="112"/>
        <w:jc w:val="both"/>
        <w:rPr>
          <w:lang w:val="es-ES"/>
        </w:rPr>
      </w:pPr>
      <w:r w:rsidRPr="00903A19">
        <w:rPr>
          <w:lang w:val="es-ES"/>
        </w:rPr>
        <w:t xml:space="preserve">El </w:t>
      </w:r>
      <w:r w:rsidRPr="00903A19">
        <w:rPr>
          <w:b/>
          <w:bCs/>
          <w:lang w:val="es-ES"/>
        </w:rPr>
        <w:t>encargo</w:t>
      </w:r>
      <w:r w:rsidRPr="00903A19">
        <w:rPr>
          <w:lang w:val="es-ES"/>
        </w:rPr>
        <w:t xml:space="preserve"> del servicio se realizará con 24 horas de antelación, </w:t>
      </w:r>
      <w:r w:rsidRPr="00903A19">
        <w:rPr>
          <w:b/>
          <w:bCs/>
          <w:lang w:val="es-ES"/>
        </w:rPr>
        <w:t xml:space="preserve">vía </w:t>
      </w:r>
      <w:proofErr w:type="spellStart"/>
      <w:r w:rsidRPr="00903A19">
        <w:rPr>
          <w:b/>
          <w:bCs/>
          <w:lang w:val="es-ES"/>
        </w:rPr>
        <w:t>telegram</w:t>
      </w:r>
      <w:proofErr w:type="spellEnd"/>
      <w:r w:rsidRPr="00903A19">
        <w:rPr>
          <w:b/>
          <w:bCs/>
          <w:lang w:val="es-ES"/>
        </w:rPr>
        <w:t xml:space="preserve"> o </w:t>
      </w:r>
      <w:proofErr w:type="spellStart"/>
      <w:r w:rsidRPr="00903A19">
        <w:rPr>
          <w:b/>
          <w:bCs/>
          <w:lang w:val="es-ES"/>
        </w:rPr>
        <w:t>whatsapp</w:t>
      </w:r>
      <w:proofErr w:type="spellEnd"/>
      <w:r w:rsidRPr="00903A19">
        <w:rPr>
          <w:lang w:val="es-ES"/>
        </w:rPr>
        <w:t>, salvo los trabajos que se consideren “urgentes”, que se podrán solicitar en un plazo de 2 horas.</w:t>
      </w:r>
    </w:p>
    <w:p w14:paraId="46342183" w14:textId="77777777" w:rsidR="00E039CC" w:rsidRPr="00903A19" w:rsidRDefault="00E039CC" w:rsidP="00E039CC">
      <w:pPr>
        <w:pStyle w:val="Textindependent"/>
        <w:spacing w:before="1"/>
        <w:ind w:left="567" w:right="112"/>
        <w:jc w:val="both"/>
        <w:rPr>
          <w:lang w:val="es-ES"/>
        </w:rPr>
      </w:pPr>
    </w:p>
    <w:p w14:paraId="23C0D954" w14:textId="33FBB2A9" w:rsidR="00903A19" w:rsidRPr="00903A19" w:rsidRDefault="00903A19" w:rsidP="00E039CC">
      <w:pPr>
        <w:pStyle w:val="Textindependent"/>
        <w:spacing w:before="1"/>
        <w:ind w:left="567" w:right="112"/>
        <w:jc w:val="both"/>
        <w:rPr>
          <w:lang w:val="es-ES"/>
        </w:rPr>
      </w:pPr>
      <w:r w:rsidRPr="00903A19">
        <w:rPr>
          <w:lang w:val="es-ES"/>
        </w:rPr>
        <w:t>En el mensaje constará: tipo de servicio, lugar y hora de ejecución, duración del acto y otras condiciones que sean necesarias para la correcta ejecución del contrato, de acuerdo con las condiciones establecidas en este pliego.</w:t>
      </w:r>
    </w:p>
    <w:p w14:paraId="55138817" w14:textId="77777777" w:rsidR="00457B41" w:rsidRPr="00903A19" w:rsidRDefault="00457B41" w:rsidP="00D55DD4">
      <w:pPr>
        <w:pStyle w:val="Textindependent"/>
        <w:spacing w:before="1"/>
        <w:ind w:left="567"/>
        <w:rPr>
          <w:lang w:val="es-ES"/>
        </w:rPr>
      </w:pPr>
    </w:p>
    <w:p w14:paraId="1C980DA9" w14:textId="1F8C6E5D" w:rsidR="00903A19" w:rsidRPr="00903A19" w:rsidRDefault="00903A19" w:rsidP="00D55DD4">
      <w:pPr>
        <w:pStyle w:val="Textindependent"/>
        <w:ind w:left="567"/>
        <w:rPr>
          <w:lang w:val="es-ES"/>
        </w:rPr>
      </w:pPr>
      <w:r w:rsidRPr="00903A19">
        <w:rPr>
          <w:lang w:val="es-ES"/>
        </w:rPr>
        <w:t>Las empresas o profesionales propuestos tendrán que responder el mensaje aceptando el encargo o, en caso de rechazo, justificando la imposibilidad de prestar el servicio. El responsable del contrato podrá requerir toda la documentación que sea necesaria para acreditar dicha justificación.</w:t>
      </w:r>
    </w:p>
    <w:p w14:paraId="6DFB1F2A" w14:textId="77777777" w:rsidR="00903A19" w:rsidRPr="00903A19" w:rsidRDefault="00903A19" w:rsidP="00D55DD4">
      <w:pPr>
        <w:pStyle w:val="Textindependent"/>
        <w:ind w:left="567"/>
        <w:rPr>
          <w:lang w:val="es-ES"/>
        </w:rPr>
      </w:pPr>
    </w:p>
    <w:p w14:paraId="151BAC2F" w14:textId="763D4F52" w:rsidR="00903A19" w:rsidRPr="00903A19" w:rsidRDefault="00903A19" w:rsidP="00903A19">
      <w:pPr>
        <w:pStyle w:val="Textindependent"/>
        <w:spacing w:before="9"/>
        <w:ind w:left="567"/>
        <w:rPr>
          <w:lang w:val="es-ES"/>
        </w:rPr>
      </w:pPr>
      <w:r w:rsidRPr="00903A19">
        <w:rPr>
          <w:lang w:val="es-ES"/>
        </w:rPr>
        <w:t>En el supuesto de que el profesional no pueda prestar un determinado servicio ordinario, deberá comunicarlo al Gabine</w:t>
      </w:r>
      <w:r w:rsidR="002521B0">
        <w:rPr>
          <w:lang w:val="es-ES"/>
        </w:rPr>
        <w:t>t</w:t>
      </w:r>
      <w:r w:rsidRPr="00903A19">
        <w:rPr>
          <w:lang w:val="es-ES"/>
        </w:rPr>
        <w:t xml:space="preserve"> de la Conse</w:t>
      </w:r>
      <w:r w:rsidR="002521B0">
        <w:rPr>
          <w:lang w:val="es-ES"/>
        </w:rPr>
        <w:t>ll</w:t>
      </w:r>
      <w:r w:rsidRPr="00903A19">
        <w:rPr>
          <w:lang w:val="es-ES"/>
        </w:rPr>
        <w:t xml:space="preserve">era, en un plazo máximo de 4 </w:t>
      </w:r>
      <w:r w:rsidRPr="00903A19">
        <w:rPr>
          <w:lang w:val="es-ES"/>
        </w:rPr>
        <w:lastRenderedPageBreak/>
        <w:t>horas, desde el momento de haber recibido el encargo. En caso de servicios urgentes, deberá comunicarlo en un plazo máximo de 2 horas.</w:t>
      </w:r>
    </w:p>
    <w:p w14:paraId="61A94317" w14:textId="77777777" w:rsidR="00903A19" w:rsidRPr="00903A19" w:rsidRDefault="00903A19" w:rsidP="00903A19">
      <w:pPr>
        <w:pStyle w:val="Textindependent"/>
        <w:spacing w:before="9"/>
        <w:ind w:left="567"/>
        <w:rPr>
          <w:lang w:val="es-ES"/>
        </w:rPr>
      </w:pPr>
    </w:p>
    <w:p w14:paraId="357FB627" w14:textId="2918FBF2" w:rsidR="00903A19" w:rsidRPr="00903A19" w:rsidRDefault="00903A19" w:rsidP="00903A19">
      <w:pPr>
        <w:pStyle w:val="Textindependent"/>
        <w:spacing w:before="9"/>
        <w:ind w:left="567"/>
        <w:rPr>
          <w:lang w:val="es-ES"/>
        </w:rPr>
      </w:pPr>
      <w:r w:rsidRPr="00903A19">
        <w:rPr>
          <w:lang w:val="es-ES"/>
        </w:rPr>
        <w:t>La ausencia de respuesta a las solicitudes de servicios o su rechazo sin justificación tiene</w:t>
      </w:r>
      <w:r w:rsidR="002521B0">
        <w:rPr>
          <w:lang w:val="es-ES"/>
        </w:rPr>
        <w:t>n</w:t>
      </w:r>
      <w:r w:rsidRPr="00903A19">
        <w:rPr>
          <w:lang w:val="es-ES"/>
        </w:rPr>
        <w:t xml:space="preserve"> carácter de incumplimiento de obligaciones contractuales esenciales.</w:t>
      </w:r>
    </w:p>
    <w:p w14:paraId="7F7BC61D" w14:textId="77777777" w:rsidR="00903A19" w:rsidRPr="00903A19" w:rsidRDefault="00903A19" w:rsidP="00903A19">
      <w:pPr>
        <w:pStyle w:val="Textindependent"/>
        <w:spacing w:before="9"/>
        <w:ind w:left="567"/>
        <w:rPr>
          <w:lang w:val="es-ES"/>
        </w:rPr>
      </w:pPr>
    </w:p>
    <w:p w14:paraId="2539836D" w14:textId="4A6C3F78" w:rsidR="00457B41" w:rsidRPr="00903A19" w:rsidRDefault="00903A19" w:rsidP="00903A19">
      <w:pPr>
        <w:pStyle w:val="Textindependent"/>
        <w:spacing w:before="9"/>
        <w:ind w:left="567"/>
        <w:rPr>
          <w:sz w:val="19"/>
          <w:lang w:val="es-ES"/>
        </w:rPr>
      </w:pPr>
      <w:r w:rsidRPr="00903A19">
        <w:rPr>
          <w:lang w:val="es-ES"/>
        </w:rPr>
        <w:t>La no comparecencia o llegada tarde, en dos o más ocasiones sin causa debidamente justificada, en algún acto para el que hubiera sido debidamente avisado podrá tener como consecuencia la resolución del contrato.</w:t>
      </w:r>
    </w:p>
    <w:p w14:paraId="283346D6" w14:textId="77777777" w:rsidR="00192725" w:rsidRPr="00310CAB" w:rsidRDefault="00192725" w:rsidP="00D55DD4">
      <w:pPr>
        <w:pStyle w:val="Textindependent"/>
        <w:spacing w:before="9"/>
        <w:ind w:left="567"/>
        <w:rPr>
          <w:sz w:val="19"/>
        </w:rPr>
      </w:pPr>
    </w:p>
    <w:p w14:paraId="2A73B8F4" w14:textId="5F678F8C" w:rsidR="00457B41" w:rsidRPr="00FE683B" w:rsidRDefault="00903A19" w:rsidP="00192725">
      <w:pPr>
        <w:pStyle w:val="Ttol2"/>
        <w:keepNext w:val="0"/>
        <w:keepLines w:val="0"/>
        <w:widowControl w:val="0"/>
        <w:numPr>
          <w:ilvl w:val="1"/>
          <w:numId w:val="10"/>
        </w:numPr>
        <w:autoSpaceDE w:val="0"/>
        <w:autoSpaceDN w:val="0"/>
        <w:spacing w:before="0" w:after="0"/>
        <w:ind w:left="851" w:hanging="284"/>
        <w:rPr>
          <w:rFonts w:ascii="Arial" w:hAnsi="Arial" w:cs="Arial"/>
          <w:b/>
          <w:bCs/>
          <w:color w:val="auto"/>
          <w:sz w:val="24"/>
          <w:szCs w:val="24"/>
          <w:lang w:val="es-ES"/>
        </w:rPr>
      </w:pPr>
      <w:r w:rsidRPr="00FE683B">
        <w:rPr>
          <w:rFonts w:ascii="Arial" w:hAnsi="Arial" w:cs="Arial"/>
          <w:b/>
          <w:bCs/>
          <w:color w:val="auto"/>
          <w:sz w:val="24"/>
          <w:szCs w:val="24"/>
          <w:lang w:val="es-ES"/>
        </w:rPr>
        <w:t>Equipo, personal y medios auxiliares</w:t>
      </w:r>
    </w:p>
    <w:p w14:paraId="348B1FA4" w14:textId="7DC47D69" w:rsidR="00457B41" w:rsidRPr="00230203" w:rsidRDefault="00230203" w:rsidP="00D55DD4">
      <w:pPr>
        <w:pStyle w:val="Textindependent"/>
        <w:ind w:left="567"/>
        <w:rPr>
          <w:b/>
          <w:sz w:val="20"/>
          <w:szCs w:val="20"/>
        </w:rPr>
      </w:pPr>
      <w:r>
        <w:rPr>
          <w:b/>
          <w:sz w:val="20"/>
          <w:szCs w:val="20"/>
        </w:rPr>
        <w:t xml:space="preserve"> </w:t>
      </w:r>
    </w:p>
    <w:p w14:paraId="194340E7" w14:textId="22FAE8BE" w:rsidR="00E113D6" w:rsidRDefault="00E113D6" w:rsidP="00D55DD4">
      <w:pPr>
        <w:pStyle w:val="Textindependent"/>
        <w:ind w:left="567"/>
        <w:rPr>
          <w:b/>
        </w:rPr>
      </w:pPr>
      <w:r>
        <w:rPr>
          <w:b/>
        </w:rPr>
        <w:t>LOT</w:t>
      </w:r>
      <w:r w:rsidR="00903A19">
        <w:rPr>
          <w:b/>
        </w:rPr>
        <w:t>E</w:t>
      </w:r>
      <w:r>
        <w:rPr>
          <w:b/>
        </w:rPr>
        <w:t xml:space="preserve"> 1</w:t>
      </w:r>
    </w:p>
    <w:p w14:paraId="68B43EBF" w14:textId="77777777" w:rsidR="00E113D6" w:rsidRPr="00310CAB" w:rsidRDefault="00E113D6" w:rsidP="00D55DD4">
      <w:pPr>
        <w:pStyle w:val="Textindependent"/>
        <w:ind w:left="567"/>
        <w:rPr>
          <w:b/>
        </w:rPr>
      </w:pPr>
    </w:p>
    <w:p w14:paraId="5849967E" w14:textId="154F0C4D" w:rsidR="00457B41" w:rsidRPr="00310CAB" w:rsidRDefault="00457B41" w:rsidP="00E113D6">
      <w:pPr>
        <w:pStyle w:val="Pargrafdellista"/>
        <w:widowControl w:val="0"/>
        <w:numPr>
          <w:ilvl w:val="0"/>
          <w:numId w:val="0"/>
        </w:numPr>
        <w:tabs>
          <w:tab w:val="left" w:pos="1134"/>
        </w:tabs>
        <w:autoSpaceDE w:val="0"/>
        <w:autoSpaceDN w:val="0"/>
        <w:spacing w:after="0"/>
        <w:ind w:left="567"/>
        <w:rPr>
          <w:b/>
        </w:rPr>
      </w:pPr>
      <w:r w:rsidRPr="00310CAB">
        <w:rPr>
          <w:b/>
        </w:rPr>
        <w:t>M</w:t>
      </w:r>
      <w:r w:rsidR="00903A19">
        <w:rPr>
          <w:b/>
        </w:rPr>
        <w:t xml:space="preserve">edios </w:t>
      </w:r>
      <w:r w:rsidRPr="00310CAB">
        <w:rPr>
          <w:b/>
        </w:rPr>
        <w:t>personal</w:t>
      </w:r>
      <w:r w:rsidR="00903A19">
        <w:rPr>
          <w:b/>
        </w:rPr>
        <w:t>e</w:t>
      </w:r>
      <w:r w:rsidRPr="00310CAB">
        <w:rPr>
          <w:b/>
        </w:rPr>
        <w:t>s</w:t>
      </w:r>
      <w:r w:rsidR="00E113D6">
        <w:rPr>
          <w:b/>
        </w:rPr>
        <w:t xml:space="preserve"> </w:t>
      </w:r>
    </w:p>
    <w:p w14:paraId="1A1F374B" w14:textId="77777777" w:rsidR="00457B41" w:rsidRPr="00903A19" w:rsidRDefault="00457B41" w:rsidP="00D55DD4">
      <w:pPr>
        <w:pStyle w:val="Textindependent"/>
        <w:spacing w:before="1"/>
        <w:ind w:left="567"/>
        <w:rPr>
          <w:b/>
          <w:lang w:val="es-ES"/>
        </w:rPr>
      </w:pPr>
    </w:p>
    <w:p w14:paraId="5E734220" w14:textId="2FD70EED" w:rsidR="00903A19" w:rsidRPr="00903A19" w:rsidRDefault="00903A19" w:rsidP="00903A19">
      <w:pPr>
        <w:spacing w:after="0"/>
        <w:ind w:left="567"/>
        <w:jc w:val="both"/>
        <w:rPr>
          <w:rFonts w:cs="Arial"/>
          <w:color w:val="000000" w:themeColor="text1"/>
          <w:szCs w:val="22"/>
          <w:lang w:val="es-ES"/>
        </w:rPr>
      </w:pPr>
      <w:r w:rsidRPr="00903A19">
        <w:rPr>
          <w:rFonts w:cs="Arial"/>
          <w:color w:val="000000" w:themeColor="text1"/>
          <w:szCs w:val="22"/>
          <w:lang w:val="es-ES"/>
        </w:rPr>
        <w:t>Los adjudicatarios tendrán que aportar todos los medios personales y materiales que sea</w:t>
      </w:r>
      <w:r w:rsidR="002521B0">
        <w:rPr>
          <w:rFonts w:cs="Arial"/>
          <w:color w:val="000000" w:themeColor="text1"/>
          <w:szCs w:val="22"/>
          <w:lang w:val="es-ES"/>
        </w:rPr>
        <w:t>n</w:t>
      </w:r>
      <w:r w:rsidRPr="00903A19">
        <w:rPr>
          <w:rFonts w:cs="Arial"/>
          <w:color w:val="000000" w:themeColor="text1"/>
          <w:szCs w:val="22"/>
          <w:lang w:val="es-ES"/>
        </w:rPr>
        <w:t xml:space="preserve"> necesario</w:t>
      </w:r>
      <w:r w:rsidR="002521B0">
        <w:rPr>
          <w:rFonts w:cs="Arial"/>
          <w:color w:val="000000" w:themeColor="text1"/>
          <w:szCs w:val="22"/>
          <w:lang w:val="es-ES"/>
        </w:rPr>
        <w:t>s</w:t>
      </w:r>
      <w:r w:rsidRPr="00903A19">
        <w:rPr>
          <w:rFonts w:cs="Arial"/>
          <w:color w:val="000000" w:themeColor="text1"/>
          <w:szCs w:val="22"/>
          <w:lang w:val="es-ES"/>
        </w:rPr>
        <w:t xml:space="preserve"> para la correcta ejecución del contrato y facilitar la información y la asistencia que sean necesarias. La propiedad de los trabajos adjudicados corresponderá a la Administración de la Generali</w:t>
      </w:r>
      <w:r w:rsidR="00CA4796">
        <w:rPr>
          <w:rFonts w:cs="Arial"/>
          <w:color w:val="000000" w:themeColor="text1"/>
          <w:szCs w:val="22"/>
          <w:lang w:val="es-ES"/>
        </w:rPr>
        <w:t>tat</w:t>
      </w:r>
      <w:r w:rsidRPr="00903A19">
        <w:rPr>
          <w:rFonts w:cs="Arial"/>
          <w:color w:val="000000" w:themeColor="text1"/>
          <w:szCs w:val="22"/>
          <w:lang w:val="es-ES"/>
        </w:rPr>
        <w:t xml:space="preserve"> de Catalu</w:t>
      </w:r>
      <w:r w:rsidR="00CA4796">
        <w:rPr>
          <w:rFonts w:cs="Arial"/>
          <w:color w:val="000000" w:themeColor="text1"/>
          <w:szCs w:val="22"/>
          <w:lang w:val="es-ES"/>
        </w:rPr>
        <w:t>ny</w:t>
      </w:r>
      <w:r w:rsidRPr="00903A19">
        <w:rPr>
          <w:rFonts w:cs="Arial"/>
          <w:color w:val="000000" w:themeColor="text1"/>
          <w:szCs w:val="22"/>
          <w:lang w:val="es-ES"/>
        </w:rPr>
        <w:t xml:space="preserve">a y nadie podrá hacer uso de </w:t>
      </w:r>
      <w:r w:rsidR="00FE683B" w:rsidRPr="00903A19">
        <w:rPr>
          <w:rFonts w:cs="Arial"/>
          <w:color w:val="000000" w:themeColor="text1"/>
          <w:szCs w:val="22"/>
          <w:lang w:val="es-ES"/>
        </w:rPr>
        <w:t>esta</w:t>
      </w:r>
      <w:r w:rsidRPr="00903A19">
        <w:rPr>
          <w:rFonts w:cs="Arial"/>
          <w:color w:val="000000" w:themeColor="text1"/>
          <w:szCs w:val="22"/>
          <w:lang w:val="es-ES"/>
        </w:rPr>
        <w:t xml:space="preserve"> sin su autorización.</w:t>
      </w:r>
    </w:p>
    <w:p w14:paraId="6BD6D67F" w14:textId="77777777" w:rsidR="00903A19" w:rsidRPr="00903A19" w:rsidRDefault="00903A19" w:rsidP="00903A19">
      <w:pPr>
        <w:spacing w:after="0"/>
        <w:ind w:left="567"/>
        <w:jc w:val="both"/>
        <w:rPr>
          <w:rFonts w:cs="Arial"/>
          <w:color w:val="000000" w:themeColor="text1"/>
          <w:szCs w:val="22"/>
          <w:lang w:val="es-ES"/>
        </w:rPr>
      </w:pPr>
    </w:p>
    <w:p w14:paraId="06BCB07A" w14:textId="77777777" w:rsidR="00903A19" w:rsidRPr="00903A19" w:rsidRDefault="00903A19" w:rsidP="00903A19">
      <w:pPr>
        <w:spacing w:after="0"/>
        <w:ind w:left="567"/>
        <w:jc w:val="both"/>
        <w:rPr>
          <w:rFonts w:cs="Arial"/>
          <w:color w:val="000000" w:themeColor="text1"/>
          <w:szCs w:val="22"/>
          <w:lang w:val="es-ES"/>
        </w:rPr>
      </w:pPr>
      <w:r w:rsidRPr="00903A19">
        <w:rPr>
          <w:rFonts w:cs="Arial"/>
          <w:color w:val="000000" w:themeColor="text1"/>
          <w:szCs w:val="22"/>
          <w:lang w:val="es-ES"/>
        </w:rPr>
        <w:t>En cuanto a los medios personales, los adjudicatarios tendrán que poner a disposición del contrato un equipo de trabajo con profesionales técnicos especialistas, con conocimiento y experiencia en el ámbito de la producción audiovisual. Concretamente se requiere, al menos, un fotógrafo con plena disponibilidad para el desarrollo de las tareas en el momento en que se le requiera.</w:t>
      </w:r>
    </w:p>
    <w:p w14:paraId="7951A0FD" w14:textId="77777777" w:rsidR="00903A19" w:rsidRPr="00903A19" w:rsidRDefault="00903A19" w:rsidP="00903A19">
      <w:pPr>
        <w:spacing w:after="0"/>
        <w:ind w:left="567"/>
        <w:jc w:val="both"/>
        <w:rPr>
          <w:rFonts w:cs="Arial"/>
          <w:color w:val="000000" w:themeColor="text1"/>
          <w:szCs w:val="22"/>
          <w:lang w:val="es-ES"/>
        </w:rPr>
      </w:pPr>
    </w:p>
    <w:p w14:paraId="44316EF4" w14:textId="77777777" w:rsidR="00903A19" w:rsidRPr="00903A19" w:rsidRDefault="00903A19" w:rsidP="00903A19">
      <w:pPr>
        <w:spacing w:after="0"/>
        <w:ind w:left="567"/>
        <w:jc w:val="both"/>
        <w:rPr>
          <w:rFonts w:cs="Arial"/>
          <w:color w:val="000000" w:themeColor="text1"/>
          <w:szCs w:val="22"/>
          <w:lang w:val="es-ES"/>
        </w:rPr>
      </w:pPr>
      <w:r w:rsidRPr="00903A19">
        <w:rPr>
          <w:rFonts w:cs="Arial"/>
          <w:color w:val="000000" w:themeColor="text1"/>
          <w:szCs w:val="22"/>
          <w:lang w:val="es-ES"/>
        </w:rPr>
        <w:t>Los requisitos mínimos que deben cumplir son los siguientes:</w:t>
      </w:r>
    </w:p>
    <w:p w14:paraId="6BA92DCE" w14:textId="77777777" w:rsidR="00903A19" w:rsidRPr="00903A19" w:rsidRDefault="00903A19" w:rsidP="00903A19">
      <w:pPr>
        <w:spacing w:after="0"/>
        <w:ind w:left="567"/>
        <w:jc w:val="both"/>
        <w:rPr>
          <w:rFonts w:cs="Arial"/>
          <w:color w:val="000000" w:themeColor="text1"/>
          <w:szCs w:val="22"/>
          <w:lang w:val="es-ES"/>
        </w:rPr>
      </w:pPr>
    </w:p>
    <w:p w14:paraId="1EDFF8E3" w14:textId="363EA1F1" w:rsidR="00796271" w:rsidRPr="00903A19" w:rsidRDefault="00796271" w:rsidP="00903A19">
      <w:pPr>
        <w:spacing w:after="0"/>
        <w:ind w:left="567"/>
        <w:jc w:val="both"/>
        <w:rPr>
          <w:rFonts w:cs="Arial"/>
          <w:b/>
          <w:bCs/>
          <w:color w:val="000000" w:themeColor="text1"/>
          <w:szCs w:val="22"/>
          <w:lang w:val="es-ES"/>
        </w:rPr>
      </w:pPr>
      <w:r w:rsidRPr="00903A19">
        <w:rPr>
          <w:rFonts w:cs="Arial"/>
          <w:b/>
          <w:bCs/>
          <w:color w:val="000000" w:themeColor="text1"/>
          <w:szCs w:val="22"/>
          <w:lang w:val="es-ES"/>
        </w:rPr>
        <w:t>Experi</w:t>
      </w:r>
      <w:r w:rsidR="00903A19" w:rsidRPr="00903A19">
        <w:rPr>
          <w:rFonts w:cs="Arial"/>
          <w:b/>
          <w:bCs/>
          <w:color w:val="000000" w:themeColor="text1"/>
          <w:szCs w:val="22"/>
          <w:lang w:val="es-ES"/>
        </w:rPr>
        <w:t>e</w:t>
      </w:r>
      <w:r w:rsidRPr="00903A19">
        <w:rPr>
          <w:rFonts w:cs="Arial"/>
          <w:b/>
          <w:bCs/>
          <w:color w:val="000000" w:themeColor="text1"/>
          <w:szCs w:val="22"/>
          <w:lang w:val="es-ES"/>
        </w:rPr>
        <w:t>ncia profesional</w:t>
      </w:r>
    </w:p>
    <w:p w14:paraId="115BE2AD" w14:textId="77777777" w:rsidR="00796271" w:rsidRPr="00903A19" w:rsidRDefault="00796271" w:rsidP="00D55DD4">
      <w:pPr>
        <w:pStyle w:val="Pargrafdellista"/>
        <w:numPr>
          <w:ilvl w:val="0"/>
          <w:numId w:val="0"/>
        </w:numPr>
        <w:spacing w:after="0"/>
        <w:ind w:left="567"/>
        <w:jc w:val="both"/>
        <w:rPr>
          <w:rFonts w:eastAsia="Times" w:cs="Arial"/>
          <w:color w:val="000000" w:themeColor="text1"/>
          <w:lang w:eastAsia="es-ES"/>
        </w:rPr>
      </w:pPr>
    </w:p>
    <w:p w14:paraId="6BAB9695" w14:textId="13701D83" w:rsidR="00903A19" w:rsidRPr="00903A19" w:rsidRDefault="00903A19" w:rsidP="00D55DD4">
      <w:pPr>
        <w:spacing w:after="0"/>
        <w:ind w:left="567"/>
        <w:jc w:val="both"/>
        <w:rPr>
          <w:rFonts w:cs="Arial"/>
          <w:color w:val="000000" w:themeColor="text1"/>
          <w:szCs w:val="22"/>
          <w:lang w:val="es-ES"/>
        </w:rPr>
      </w:pPr>
      <w:r w:rsidRPr="00903A19">
        <w:rPr>
          <w:rFonts w:cs="Arial"/>
          <w:color w:val="000000" w:themeColor="text1"/>
          <w:szCs w:val="22"/>
          <w:lang w:val="es-ES"/>
        </w:rPr>
        <w:t xml:space="preserve">Los licitadores deberán tener experiencia en el campo de la fotografía y </w:t>
      </w:r>
      <w:r w:rsidRPr="00903A19">
        <w:rPr>
          <w:rFonts w:cs="Arial"/>
          <w:b/>
          <w:bCs/>
          <w:color w:val="000000" w:themeColor="text1"/>
          <w:szCs w:val="22"/>
          <w:lang w:val="es-ES"/>
        </w:rPr>
        <w:t>acreditar una experiencia de tres años</w:t>
      </w:r>
      <w:r w:rsidRPr="00903A19">
        <w:rPr>
          <w:rFonts w:cs="Arial"/>
          <w:color w:val="000000" w:themeColor="text1"/>
          <w:szCs w:val="22"/>
          <w:lang w:val="es-ES"/>
        </w:rPr>
        <w:t xml:space="preserve"> en acciones similares al objeto del contrato, es decir, reportajes informativos y cobertura de actos institucionales.</w:t>
      </w:r>
    </w:p>
    <w:p w14:paraId="4A0226C3" w14:textId="77777777" w:rsidR="00796271" w:rsidRPr="00903A19" w:rsidRDefault="00796271" w:rsidP="00D55DD4">
      <w:pPr>
        <w:spacing w:after="0"/>
        <w:ind w:left="567"/>
        <w:jc w:val="both"/>
        <w:rPr>
          <w:rFonts w:cs="Arial"/>
          <w:color w:val="000000" w:themeColor="text1"/>
          <w:szCs w:val="22"/>
          <w:lang w:val="es-ES"/>
        </w:rPr>
      </w:pPr>
    </w:p>
    <w:p w14:paraId="419B82C2" w14:textId="55288352" w:rsidR="00903A19" w:rsidRPr="00903A19" w:rsidRDefault="00903A19" w:rsidP="00D55DD4">
      <w:pPr>
        <w:spacing w:after="0"/>
        <w:ind w:left="567"/>
        <w:jc w:val="both"/>
        <w:rPr>
          <w:rFonts w:cs="Arial"/>
          <w:color w:val="000000" w:themeColor="text1"/>
          <w:szCs w:val="22"/>
          <w:lang w:val="es-ES"/>
        </w:rPr>
      </w:pPr>
      <w:r w:rsidRPr="00903A19">
        <w:rPr>
          <w:rFonts w:cs="Arial"/>
          <w:color w:val="000000" w:themeColor="text1"/>
          <w:szCs w:val="22"/>
          <w:lang w:val="es-ES"/>
        </w:rPr>
        <w:t>Este requisito se acreditará mediante la aportación del currículum vitae correspondiente y una relación de sus trabajos indicando fecha, importe y destinatario público o privado, y que tengan relación con el objeto del contrato.</w:t>
      </w:r>
    </w:p>
    <w:p w14:paraId="7DE44989" w14:textId="77777777" w:rsidR="00457B41" w:rsidRPr="00903A19" w:rsidRDefault="00457B41" w:rsidP="00926284">
      <w:pPr>
        <w:pStyle w:val="Textindependent"/>
        <w:spacing w:before="10"/>
        <w:rPr>
          <w:sz w:val="21"/>
          <w:lang w:val="es-ES"/>
        </w:rPr>
      </w:pPr>
    </w:p>
    <w:p w14:paraId="39E60E52" w14:textId="0BC05E54" w:rsidR="00457B41" w:rsidRPr="00903A19" w:rsidRDefault="00457B41" w:rsidP="00E113D6">
      <w:pPr>
        <w:pStyle w:val="Ttol2"/>
        <w:keepNext w:val="0"/>
        <w:keepLines w:val="0"/>
        <w:widowControl w:val="0"/>
        <w:tabs>
          <w:tab w:val="left" w:pos="1276"/>
        </w:tabs>
        <w:autoSpaceDE w:val="0"/>
        <w:autoSpaceDN w:val="0"/>
        <w:spacing w:before="1" w:after="0"/>
        <w:ind w:firstLine="567"/>
        <w:rPr>
          <w:rFonts w:ascii="Arial" w:hAnsi="Arial" w:cs="Arial"/>
          <w:b/>
          <w:bCs/>
          <w:color w:val="auto"/>
          <w:lang w:val="es-ES"/>
        </w:rPr>
      </w:pPr>
      <w:r w:rsidRPr="00903A19">
        <w:rPr>
          <w:rFonts w:ascii="Arial" w:hAnsi="Arial" w:cs="Arial"/>
          <w:b/>
          <w:bCs/>
          <w:color w:val="auto"/>
          <w:sz w:val="22"/>
          <w:szCs w:val="22"/>
          <w:lang w:val="es-ES"/>
        </w:rPr>
        <w:t>M</w:t>
      </w:r>
      <w:r w:rsidR="00903A19" w:rsidRPr="00903A19">
        <w:rPr>
          <w:rFonts w:ascii="Arial" w:hAnsi="Arial" w:cs="Arial"/>
          <w:b/>
          <w:bCs/>
          <w:color w:val="auto"/>
          <w:sz w:val="22"/>
          <w:szCs w:val="22"/>
          <w:lang w:val="es-ES"/>
        </w:rPr>
        <w:t xml:space="preserve">edios </w:t>
      </w:r>
      <w:r w:rsidRPr="00903A19">
        <w:rPr>
          <w:rFonts w:ascii="Arial" w:hAnsi="Arial" w:cs="Arial"/>
          <w:b/>
          <w:bCs/>
          <w:color w:val="auto"/>
          <w:sz w:val="22"/>
          <w:szCs w:val="22"/>
          <w:lang w:val="es-ES"/>
        </w:rPr>
        <w:t>materia</w:t>
      </w:r>
      <w:r w:rsidR="00903A19" w:rsidRPr="00903A19">
        <w:rPr>
          <w:rFonts w:ascii="Arial" w:hAnsi="Arial" w:cs="Arial"/>
          <w:b/>
          <w:bCs/>
          <w:color w:val="auto"/>
          <w:sz w:val="22"/>
          <w:szCs w:val="22"/>
          <w:lang w:val="es-ES"/>
        </w:rPr>
        <w:t>les y/</w:t>
      </w:r>
      <w:r w:rsidRPr="00903A19">
        <w:rPr>
          <w:rFonts w:ascii="Arial" w:hAnsi="Arial" w:cs="Arial"/>
          <w:b/>
          <w:bCs/>
          <w:color w:val="auto"/>
          <w:sz w:val="22"/>
          <w:szCs w:val="22"/>
          <w:lang w:val="es-ES"/>
        </w:rPr>
        <w:t>o</w:t>
      </w:r>
      <w:r w:rsidRPr="00903A19">
        <w:rPr>
          <w:rFonts w:ascii="Arial" w:hAnsi="Arial" w:cs="Arial"/>
          <w:b/>
          <w:bCs/>
          <w:color w:val="auto"/>
          <w:spacing w:val="-1"/>
          <w:sz w:val="22"/>
          <w:szCs w:val="22"/>
          <w:lang w:val="es-ES"/>
        </w:rPr>
        <w:t xml:space="preserve"> </w:t>
      </w:r>
      <w:r w:rsidRPr="00903A19">
        <w:rPr>
          <w:rFonts w:ascii="Arial" w:hAnsi="Arial" w:cs="Arial"/>
          <w:b/>
          <w:bCs/>
          <w:color w:val="auto"/>
          <w:sz w:val="22"/>
          <w:szCs w:val="22"/>
          <w:lang w:val="es-ES"/>
        </w:rPr>
        <w:t>auxiliar</w:t>
      </w:r>
      <w:r w:rsidR="00903A19" w:rsidRPr="00903A19">
        <w:rPr>
          <w:rFonts w:ascii="Arial" w:hAnsi="Arial" w:cs="Arial"/>
          <w:b/>
          <w:bCs/>
          <w:color w:val="auto"/>
          <w:sz w:val="22"/>
          <w:szCs w:val="22"/>
          <w:lang w:val="es-ES"/>
        </w:rPr>
        <w:t>e</w:t>
      </w:r>
      <w:r w:rsidRPr="00903A19">
        <w:rPr>
          <w:rFonts w:ascii="Arial" w:hAnsi="Arial" w:cs="Arial"/>
          <w:b/>
          <w:bCs/>
          <w:color w:val="auto"/>
          <w:sz w:val="22"/>
          <w:szCs w:val="22"/>
          <w:lang w:val="es-ES"/>
        </w:rPr>
        <w:t>s</w:t>
      </w:r>
    </w:p>
    <w:p w14:paraId="49C03BE0" w14:textId="77777777" w:rsidR="00457B41" w:rsidRPr="00903A19" w:rsidRDefault="00457B41" w:rsidP="00926284">
      <w:pPr>
        <w:pStyle w:val="Textindependent"/>
        <w:tabs>
          <w:tab w:val="left" w:pos="1276"/>
        </w:tabs>
        <w:spacing w:before="2"/>
        <w:ind w:hanging="1287"/>
        <w:rPr>
          <w:b/>
          <w:bCs/>
          <w:lang w:val="es-ES"/>
        </w:rPr>
      </w:pPr>
    </w:p>
    <w:p w14:paraId="372D2231" w14:textId="2B3430E6" w:rsidR="00903A19" w:rsidRPr="00903A19" w:rsidRDefault="00903A19" w:rsidP="00F86ACE">
      <w:pPr>
        <w:pStyle w:val="Textindependent"/>
        <w:ind w:left="567"/>
        <w:jc w:val="both"/>
        <w:rPr>
          <w:lang w:val="es-ES"/>
        </w:rPr>
      </w:pPr>
      <w:r w:rsidRPr="00903A19">
        <w:rPr>
          <w:lang w:val="es-ES"/>
        </w:rPr>
        <w:t>Se requiere disponer de, como mínimo, los siguientes medios técnicos:</w:t>
      </w:r>
    </w:p>
    <w:p w14:paraId="5ED83A8A" w14:textId="77777777" w:rsidR="008F4ADF" w:rsidRPr="00903A19" w:rsidRDefault="008F4ADF" w:rsidP="008F4ADF">
      <w:pPr>
        <w:pStyle w:val="Textindependent"/>
        <w:jc w:val="both"/>
        <w:rPr>
          <w:lang w:val="es-ES"/>
        </w:rPr>
      </w:pPr>
    </w:p>
    <w:p w14:paraId="284AA2F7" w14:textId="29D7D961" w:rsidR="008F4ADF" w:rsidRPr="00903A19" w:rsidRDefault="00903A19" w:rsidP="00BB4CB3">
      <w:pPr>
        <w:pStyle w:val="Pargrafdellista"/>
        <w:numPr>
          <w:ilvl w:val="0"/>
          <w:numId w:val="3"/>
        </w:numPr>
        <w:spacing w:after="0"/>
        <w:ind w:left="927"/>
        <w:jc w:val="both"/>
        <w:rPr>
          <w:rFonts w:cs="Arial"/>
        </w:rPr>
      </w:pPr>
      <w:r w:rsidRPr="00903A19">
        <w:rPr>
          <w:rFonts w:cs="Arial"/>
        </w:rPr>
        <w:t xml:space="preserve">Cámara </w:t>
      </w:r>
      <w:proofErr w:type="spellStart"/>
      <w:r w:rsidRPr="00903A19">
        <w:rPr>
          <w:rFonts w:cs="Arial"/>
        </w:rPr>
        <w:t>Reflex</w:t>
      </w:r>
      <w:proofErr w:type="spellEnd"/>
      <w:r w:rsidRPr="00903A19">
        <w:rPr>
          <w:rFonts w:cs="Arial"/>
        </w:rPr>
        <w:t xml:space="preserve"> Digital Professional con un mínimo de 20 millones de píxeles, y un segundo cuerpo de cámara en caso de avería del principal.</w:t>
      </w:r>
    </w:p>
    <w:p w14:paraId="525AA79C" w14:textId="77777777" w:rsidR="008F4ADF" w:rsidRPr="00903A19" w:rsidRDefault="008F4ADF" w:rsidP="00F86ACE">
      <w:pPr>
        <w:pStyle w:val="Pargrafdellista"/>
        <w:numPr>
          <w:ilvl w:val="0"/>
          <w:numId w:val="0"/>
        </w:numPr>
        <w:spacing w:after="0"/>
        <w:ind w:left="927"/>
        <w:jc w:val="both"/>
        <w:rPr>
          <w:rFonts w:cs="Arial"/>
        </w:rPr>
      </w:pPr>
    </w:p>
    <w:p w14:paraId="7ADCE941" w14:textId="51DE984C" w:rsidR="008F4ADF" w:rsidRPr="00903A19" w:rsidRDefault="00903A19" w:rsidP="00BB4CB3">
      <w:pPr>
        <w:pStyle w:val="Pargrafdellista"/>
        <w:numPr>
          <w:ilvl w:val="0"/>
          <w:numId w:val="3"/>
        </w:numPr>
        <w:spacing w:after="0"/>
        <w:ind w:left="927"/>
        <w:jc w:val="both"/>
        <w:rPr>
          <w:rFonts w:cs="Arial"/>
        </w:rPr>
      </w:pPr>
      <w:r w:rsidRPr="00903A19">
        <w:rPr>
          <w:rFonts w:cs="Arial"/>
        </w:rPr>
        <w:t>Ópticas profesionales que cubran en digital una distancia focal de 17 mm a 200 mm contando con:</w:t>
      </w:r>
    </w:p>
    <w:p w14:paraId="07ED5DCD" w14:textId="77777777" w:rsidR="008F4ADF" w:rsidRPr="00ED16F0" w:rsidRDefault="008F4ADF" w:rsidP="008F4ADF">
      <w:pPr>
        <w:pStyle w:val="Pargrafdellista"/>
        <w:numPr>
          <w:ilvl w:val="0"/>
          <w:numId w:val="0"/>
        </w:numPr>
        <w:spacing w:after="0"/>
        <w:ind w:left="720"/>
        <w:jc w:val="both"/>
        <w:rPr>
          <w:rFonts w:cs="Arial"/>
          <w:lang w:val="ca-ES"/>
        </w:rPr>
      </w:pPr>
    </w:p>
    <w:p w14:paraId="38342643" w14:textId="0555A08B" w:rsidR="008F4ADF" w:rsidRPr="00FE683B" w:rsidRDefault="00903A19" w:rsidP="008F4ADF">
      <w:pPr>
        <w:spacing w:after="0"/>
        <w:ind w:left="426" w:firstLine="283"/>
        <w:jc w:val="both"/>
        <w:rPr>
          <w:rFonts w:cs="Arial"/>
          <w:szCs w:val="22"/>
          <w:lang w:val="es-ES"/>
        </w:rPr>
      </w:pPr>
      <w:r w:rsidRPr="00FE683B">
        <w:rPr>
          <w:rFonts w:cs="Arial"/>
          <w:szCs w:val="22"/>
          <w:lang w:val="es-ES"/>
        </w:rPr>
        <w:lastRenderedPageBreak/>
        <w:t>Tipo de objetivos:</w:t>
      </w:r>
    </w:p>
    <w:p w14:paraId="43ACB94C" w14:textId="77777777" w:rsidR="008F4ADF" w:rsidRPr="00FE683B" w:rsidRDefault="008F4ADF" w:rsidP="008F4ADF">
      <w:pPr>
        <w:spacing w:after="0"/>
        <w:ind w:left="426" w:firstLine="283"/>
        <w:jc w:val="both"/>
        <w:rPr>
          <w:rFonts w:cs="Arial"/>
          <w:szCs w:val="22"/>
          <w:lang w:val="es-ES"/>
        </w:rPr>
      </w:pPr>
    </w:p>
    <w:p w14:paraId="0E7D1F1F" w14:textId="6D387631" w:rsidR="00903A19" w:rsidRPr="00FE683B" w:rsidRDefault="00903A19" w:rsidP="00903A19">
      <w:pPr>
        <w:pStyle w:val="Pargrafdellista"/>
        <w:numPr>
          <w:ilvl w:val="0"/>
          <w:numId w:val="4"/>
        </w:numPr>
        <w:spacing w:after="0"/>
        <w:ind w:left="1276" w:hanging="283"/>
        <w:jc w:val="both"/>
        <w:rPr>
          <w:rFonts w:cs="Arial"/>
        </w:rPr>
      </w:pPr>
      <w:r w:rsidRPr="00FE683B">
        <w:rPr>
          <w:rFonts w:cs="Arial"/>
        </w:rPr>
        <w:t>Angular (longitud focal entre 17-35 mm aprox</w:t>
      </w:r>
      <w:r w:rsidR="00FE683B">
        <w:rPr>
          <w:rFonts w:cs="Arial"/>
        </w:rPr>
        <w:t>.</w:t>
      </w:r>
      <w:r w:rsidRPr="00FE683B">
        <w:rPr>
          <w:rFonts w:cs="Arial"/>
        </w:rPr>
        <w:t>)</w:t>
      </w:r>
    </w:p>
    <w:p w14:paraId="711F9391" w14:textId="5535C261" w:rsidR="00903A19" w:rsidRPr="00FE683B" w:rsidRDefault="00903A19" w:rsidP="00903A19">
      <w:pPr>
        <w:pStyle w:val="Pargrafdellista"/>
        <w:numPr>
          <w:ilvl w:val="0"/>
          <w:numId w:val="4"/>
        </w:numPr>
        <w:spacing w:after="0"/>
        <w:ind w:left="1276" w:hanging="283"/>
        <w:jc w:val="both"/>
        <w:rPr>
          <w:rFonts w:cs="Arial"/>
        </w:rPr>
      </w:pPr>
      <w:r w:rsidRPr="00FE683B">
        <w:rPr>
          <w:rFonts w:cs="Arial"/>
        </w:rPr>
        <w:t>Normal (longitud focal entre 35-70 mm)</w:t>
      </w:r>
    </w:p>
    <w:p w14:paraId="12293D89" w14:textId="58D0E932" w:rsidR="00903A19" w:rsidRPr="00FE683B" w:rsidRDefault="00903A19" w:rsidP="00903A19">
      <w:pPr>
        <w:pStyle w:val="Pargrafdellista"/>
        <w:numPr>
          <w:ilvl w:val="0"/>
          <w:numId w:val="4"/>
        </w:numPr>
        <w:spacing w:after="0"/>
        <w:ind w:left="1276" w:hanging="283"/>
        <w:jc w:val="both"/>
        <w:rPr>
          <w:rFonts w:cs="Arial"/>
        </w:rPr>
      </w:pPr>
      <w:r w:rsidRPr="00FE683B">
        <w:rPr>
          <w:rFonts w:cs="Arial"/>
        </w:rPr>
        <w:t>Teleobjetivo (longitud focal entre 80-200 mm)</w:t>
      </w:r>
    </w:p>
    <w:p w14:paraId="7E72344E" w14:textId="77777777" w:rsidR="008F4ADF" w:rsidRPr="00FE683B" w:rsidRDefault="008F4ADF" w:rsidP="008F4ADF">
      <w:pPr>
        <w:spacing w:after="0"/>
        <w:jc w:val="both"/>
        <w:rPr>
          <w:rFonts w:cs="Arial"/>
          <w:szCs w:val="22"/>
          <w:lang w:val="es-ES"/>
        </w:rPr>
      </w:pPr>
    </w:p>
    <w:p w14:paraId="7F0F1D7C" w14:textId="7D3DE328" w:rsidR="008F4ADF" w:rsidRPr="00FE683B" w:rsidRDefault="00903A19" w:rsidP="00F86ACE">
      <w:pPr>
        <w:spacing w:after="0"/>
        <w:ind w:left="709"/>
        <w:jc w:val="both"/>
        <w:rPr>
          <w:rFonts w:cs="Arial"/>
          <w:szCs w:val="22"/>
          <w:lang w:val="es-ES"/>
        </w:rPr>
      </w:pPr>
      <w:r w:rsidRPr="00FE683B">
        <w:rPr>
          <w:rFonts w:cs="Arial"/>
          <w:szCs w:val="22"/>
          <w:lang w:val="es-ES"/>
        </w:rPr>
        <w:t>Las cámaras o, en su caso, los distintos objetivos, deben tener mecanismos de estabilización.</w:t>
      </w:r>
    </w:p>
    <w:p w14:paraId="23BE1865" w14:textId="77777777" w:rsidR="00903A19" w:rsidRPr="00FE683B" w:rsidRDefault="00903A19" w:rsidP="00F86ACE">
      <w:pPr>
        <w:spacing w:after="0"/>
        <w:ind w:left="709"/>
        <w:jc w:val="both"/>
        <w:rPr>
          <w:rFonts w:cs="Arial"/>
          <w:szCs w:val="22"/>
          <w:lang w:val="es-ES"/>
        </w:rPr>
      </w:pPr>
    </w:p>
    <w:p w14:paraId="6D00B037" w14:textId="438D07EC" w:rsidR="00903A19" w:rsidRPr="00FE683B" w:rsidRDefault="00903A19" w:rsidP="00903A19">
      <w:pPr>
        <w:pStyle w:val="Pargrafdellista"/>
        <w:numPr>
          <w:ilvl w:val="0"/>
          <w:numId w:val="5"/>
        </w:numPr>
        <w:spacing w:after="0"/>
        <w:jc w:val="both"/>
        <w:rPr>
          <w:rFonts w:cs="Arial"/>
        </w:rPr>
      </w:pPr>
      <w:r w:rsidRPr="00FE683B">
        <w:rPr>
          <w:rFonts w:cs="Arial"/>
        </w:rPr>
        <w:t>Flash externo con ETTL</w:t>
      </w:r>
    </w:p>
    <w:p w14:paraId="52F66C3D" w14:textId="04FB4FF9" w:rsidR="00903A19" w:rsidRPr="00FE683B" w:rsidRDefault="00903A19" w:rsidP="00903A19">
      <w:pPr>
        <w:pStyle w:val="Pargrafdellista"/>
        <w:numPr>
          <w:ilvl w:val="0"/>
          <w:numId w:val="5"/>
        </w:numPr>
        <w:spacing w:after="0"/>
        <w:jc w:val="both"/>
        <w:rPr>
          <w:rFonts w:cs="Arial"/>
        </w:rPr>
      </w:pPr>
      <w:r w:rsidRPr="00FE683B">
        <w:rPr>
          <w:rFonts w:cs="Arial"/>
        </w:rPr>
        <w:t>Ordenador portátil con un sistema móvil de envío de datos de alta velocidad (conexión de datos de al menos 3G, para poder realizar envíos instantáneos de fotos) o Servidor propio o sistema equivalente (</w:t>
      </w:r>
      <w:proofErr w:type="spellStart"/>
      <w:r w:rsidRPr="00FE683B">
        <w:rPr>
          <w:rFonts w:cs="Arial"/>
        </w:rPr>
        <w:t>Wetransfer</w:t>
      </w:r>
      <w:proofErr w:type="spellEnd"/>
      <w:r w:rsidRPr="00FE683B">
        <w:rPr>
          <w:rFonts w:cs="Arial"/>
        </w:rPr>
        <w:t>, Dropbox...) para enviar o descargar fotos por el departamento.</w:t>
      </w:r>
    </w:p>
    <w:p w14:paraId="5181EDEA" w14:textId="77777777" w:rsidR="008F4ADF" w:rsidRPr="00FE683B" w:rsidRDefault="008F4ADF" w:rsidP="008F4ADF">
      <w:pPr>
        <w:pStyle w:val="Textindependent"/>
        <w:jc w:val="both"/>
        <w:rPr>
          <w:lang w:val="es-ES"/>
        </w:rPr>
      </w:pPr>
    </w:p>
    <w:p w14:paraId="486532C9" w14:textId="25C550DA" w:rsidR="00E113D6" w:rsidRPr="00FE683B" w:rsidRDefault="00E113D6" w:rsidP="00E113D6">
      <w:pPr>
        <w:pStyle w:val="Textindependent"/>
        <w:ind w:left="567"/>
        <w:rPr>
          <w:b/>
          <w:lang w:val="es-ES"/>
        </w:rPr>
      </w:pPr>
      <w:r w:rsidRPr="00FE683B">
        <w:rPr>
          <w:b/>
          <w:lang w:val="es-ES"/>
        </w:rPr>
        <w:t>LOT</w:t>
      </w:r>
      <w:r w:rsidR="00903A19" w:rsidRPr="00FE683B">
        <w:rPr>
          <w:b/>
          <w:lang w:val="es-ES"/>
        </w:rPr>
        <w:t>E</w:t>
      </w:r>
      <w:r w:rsidRPr="00FE683B">
        <w:rPr>
          <w:b/>
          <w:lang w:val="es-ES"/>
        </w:rPr>
        <w:t xml:space="preserve"> 2</w:t>
      </w:r>
    </w:p>
    <w:p w14:paraId="6D5A35AA" w14:textId="77777777" w:rsidR="00E113D6" w:rsidRPr="00FE683B" w:rsidRDefault="00E113D6" w:rsidP="00E113D6">
      <w:pPr>
        <w:pStyle w:val="Textindependent"/>
        <w:ind w:left="567"/>
        <w:rPr>
          <w:b/>
          <w:lang w:val="es-ES"/>
        </w:rPr>
      </w:pPr>
    </w:p>
    <w:p w14:paraId="38C9A322" w14:textId="7D5C364F" w:rsidR="00E113D6" w:rsidRPr="00FE683B" w:rsidRDefault="00E113D6" w:rsidP="00E113D6">
      <w:pPr>
        <w:pStyle w:val="Pargrafdellista"/>
        <w:widowControl w:val="0"/>
        <w:numPr>
          <w:ilvl w:val="0"/>
          <w:numId w:val="0"/>
        </w:numPr>
        <w:tabs>
          <w:tab w:val="left" w:pos="1134"/>
        </w:tabs>
        <w:autoSpaceDE w:val="0"/>
        <w:autoSpaceDN w:val="0"/>
        <w:spacing w:after="0"/>
        <w:ind w:left="567"/>
        <w:rPr>
          <w:b/>
        </w:rPr>
      </w:pPr>
      <w:r w:rsidRPr="00FE683B">
        <w:rPr>
          <w:b/>
        </w:rPr>
        <w:t>M</w:t>
      </w:r>
      <w:r w:rsidR="00903A19" w:rsidRPr="00FE683B">
        <w:rPr>
          <w:b/>
        </w:rPr>
        <w:t>edios</w:t>
      </w:r>
      <w:r w:rsidRPr="00FE683B">
        <w:rPr>
          <w:b/>
          <w:spacing w:val="-2"/>
        </w:rPr>
        <w:t xml:space="preserve"> </w:t>
      </w:r>
      <w:r w:rsidRPr="00FE683B">
        <w:rPr>
          <w:b/>
        </w:rPr>
        <w:t>personal</w:t>
      </w:r>
      <w:r w:rsidR="00903A19" w:rsidRPr="00FE683B">
        <w:rPr>
          <w:b/>
        </w:rPr>
        <w:t>e</w:t>
      </w:r>
      <w:r w:rsidRPr="00FE683B">
        <w:rPr>
          <w:b/>
        </w:rPr>
        <w:t xml:space="preserve">s </w:t>
      </w:r>
    </w:p>
    <w:p w14:paraId="2A842A3E" w14:textId="77777777" w:rsidR="00E113D6" w:rsidRPr="00FE683B" w:rsidRDefault="00E113D6" w:rsidP="00E113D6">
      <w:pPr>
        <w:pStyle w:val="Textindependent"/>
        <w:spacing w:before="1"/>
        <w:ind w:left="567"/>
        <w:rPr>
          <w:b/>
          <w:lang w:val="es-ES"/>
        </w:rPr>
      </w:pPr>
    </w:p>
    <w:p w14:paraId="35161677" w14:textId="20AA716E" w:rsidR="00220E50" w:rsidRPr="00FE683B" w:rsidRDefault="00220E50" w:rsidP="00FE683B">
      <w:pPr>
        <w:ind w:left="567"/>
        <w:jc w:val="both"/>
        <w:rPr>
          <w:rFonts w:cs="Arial"/>
          <w:color w:val="000000" w:themeColor="text1"/>
          <w:szCs w:val="22"/>
          <w:lang w:val="es-ES"/>
        </w:rPr>
      </w:pPr>
      <w:r w:rsidRPr="00FE683B">
        <w:rPr>
          <w:rFonts w:cs="Arial"/>
          <w:color w:val="000000" w:themeColor="text1"/>
          <w:szCs w:val="22"/>
          <w:lang w:val="es-ES"/>
        </w:rPr>
        <w:t>Los adjudicatarios tendrán que aportar todos los medios personales y materiales que sea necesario para la correcta ejecución del contrato y facilitar la información y la asistencia que sean necesarias. La propiedad de los trabajos adjudicados corresponderá a la Administración de la Generali</w:t>
      </w:r>
      <w:r w:rsidR="00CA4796">
        <w:rPr>
          <w:rFonts w:cs="Arial"/>
          <w:color w:val="000000" w:themeColor="text1"/>
          <w:szCs w:val="22"/>
          <w:lang w:val="es-ES"/>
        </w:rPr>
        <w:t>tat</w:t>
      </w:r>
      <w:r w:rsidRPr="00FE683B">
        <w:rPr>
          <w:rFonts w:cs="Arial"/>
          <w:color w:val="000000" w:themeColor="text1"/>
          <w:szCs w:val="22"/>
          <w:lang w:val="es-ES"/>
        </w:rPr>
        <w:t xml:space="preserve"> de Catalu</w:t>
      </w:r>
      <w:r w:rsidR="00CA4796">
        <w:rPr>
          <w:rFonts w:cs="Arial"/>
          <w:color w:val="000000" w:themeColor="text1"/>
          <w:szCs w:val="22"/>
          <w:lang w:val="es-ES"/>
        </w:rPr>
        <w:t>ny</w:t>
      </w:r>
      <w:r w:rsidRPr="00FE683B">
        <w:rPr>
          <w:rFonts w:cs="Arial"/>
          <w:color w:val="000000" w:themeColor="text1"/>
          <w:szCs w:val="22"/>
          <w:lang w:val="es-ES"/>
        </w:rPr>
        <w:t xml:space="preserve">a y nadie podrá hacer uso de </w:t>
      </w:r>
      <w:proofErr w:type="gramStart"/>
      <w:r w:rsidRPr="00FE683B">
        <w:rPr>
          <w:rFonts w:cs="Arial"/>
          <w:color w:val="000000" w:themeColor="text1"/>
          <w:szCs w:val="22"/>
          <w:lang w:val="es-ES"/>
        </w:rPr>
        <w:t>la misma</w:t>
      </w:r>
      <w:proofErr w:type="gramEnd"/>
      <w:r w:rsidRPr="00FE683B">
        <w:rPr>
          <w:rFonts w:cs="Arial"/>
          <w:color w:val="000000" w:themeColor="text1"/>
          <w:szCs w:val="22"/>
          <w:lang w:val="es-ES"/>
        </w:rPr>
        <w:t xml:space="preserve"> sin su autorización.</w:t>
      </w:r>
    </w:p>
    <w:p w14:paraId="2B689A0A" w14:textId="77777777" w:rsidR="00220E50" w:rsidRPr="00FE683B" w:rsidRDefault="00220E50" w:rsidP="00FE683B">
      <w:pPr>
        <w:ind w:left="567"/>
        <w:jc w:val="both"/>
        <w:rPr>
          <w:lang w:val="es-ES"/>
        </w:rPr>
      </w:pPr>
      <w:r w:rsidRPr="00FE683B">
        <w:rPr>
          <w:rFonts w:cs="Arial"/>
          <w:color w:val="000000" w:themeColor="text1"/>
          <w:szCs w:val="22"/>
          <w:lang w:val="es-ES"/>
        </w:rPr>
        <w:t xml:space="preserve">En cuanto a los medios personales, los adjudicatarios tendrán que poner a disposición del contrato un equipo de trabajo con profesionales </w:t>
      </w:r>
      <w:r w:rsidRPr="00FE683B">
        <w:rPr>
          <w:lang w:val="es-ES"/>
        </w:rPr>
        <w:t>técnicos especialistas, con conocimiento y experiencia en el ámbito de la producción audiovisual. Concretamente se requiere, al menos, un operador de cámara con plena disponibilidad para el desarrollo de las tareas en el momento en que se le requiera.</w:t>
      </w:r>
    </w:p>
    <w:p w14:paraId="7F8C0ECA" w14:textId="66EA3E0F" w:rsidR="008B6DE8" w:rsidRPr="00FE683B" w:rsidRDefault="00220E50" w:rsidP="00220E50">
      <w:pPr>
        <w:pStyle w:val="Textindependent"/>
        <w:spacing w:line="480" w:lineRule="auto"/>
        <w:ind w:left="567" w:right="1466"/>
        <w:rPr>
          <w:lang w:val="es-ES"/>
        </w:rPr>
      </w:pPr>
      <w:r w:rsidRPr="00FE683B">
        <w:rPr>
          <w:lang w:val="es-ES"/>
        </w:rPr>
        <w:t>Los requisitos mínimos que deben cumplir son los siguientes:</w:t>
      </w:r>
    </w:p>
    <w:p w14:paraId="1A530DA7" w14:textId="77777777" w:rsidR="00903A19" w:rsidRPr="00FE683B" w:rsidRDefault="00903A19" w:rsidP="00E113D6">
      <w:pPr>
        <w:pStyle w:val="Textindependent"/>
        <w:spacing w:line="480" w:lineRule="auto"/>
        <w:ind w:left="567" w:right="1466"/>
        <w:rPr>
          <w:spacing w:val="-59"/>
          <w:lang w:val="es-ES"/>
        </w:rPr>
      </w:pPr>
    </w:p>
    <w:p w14:paraId="36386DDF" w14:textId="0759E075" w:rsidR="00E113D6" w:rsidRPr="00FE683B" w:rsidRDefault="00E113D6" w:rsidP="00E113D6">
      <w:pPr>
        <w:spacing w:after="0"/>
        <w:ind w:left="567"/>
        <w:jc w:val="both"/>
        <w:rPr>
          <w:rFonts w:cs="Arial"/>
          <w:b/>
          <w:bCs/>
          <w:color w:val="000000" w:themeColor="text1"/>
          <w:szCs w:val="22"/>
          <w:lang w:val="es-ES"/>
        </w:rPr>
      </w:pPr>
      <w:r w:rsidRPr="00FE683B">
        <w:rPr>
          <w:rFonts w:cs="Arial"/>
          <w:b/>
          <w:bCs/>
          <w:color w:val="000000" w:themeColor="text1"/>
          <w:szCs w:val="22"/>
          <w:lang w:val="es-ES"/>
        </w:rPr>
        <w:t>Experi</w:t>
      </w:r>
      <w:r w:rsidR="00FE683B" w:rsidRPr="00FE683B">
        <w:rPr>
          <w:rFonts w:cs="Arial"/>
          <w:b/>
          <w:bCs/>
          <w:color w:val="000000" w:themeColor="text1"/>
          <w:szCs w:val="22"/>
          <w:lang w:val="es-ES"/>
        </w:rPr>
        <w:t>e</w:t>
      </w:r>
      <w:r w:rsidRPr="00FE683B">
        <w:rPr>
          <w:rFonts w:cs="Arial"/>
          <w:b/>
          <w:bCs/>
          <w:color w:val="000000" w:themeColor="text1"/>
          <w:szCs w:val="22"/>
          <w:lang w:val="es-ES"/>
        </w:rPr>
        <w:t>ncia profesional</w:t>
      </w:r>
    </w:p>
    <w:p w14:paraId="2DDBD310" w14:textId="77777777" w:rsidR="00E113D6" w:rsidRPr="00FE683B" w:rsidRDefault="00E113D6" w:rsidP="00E113D6">
      <w:pPr>
        <w:pStyle w:val="Pargrafdellista"/>
        <w:numPr>
          <w:ilvl w:val="0"/>
          <w:numId w:val="0"/>
        </w:numPr>
        <w:spacing w:after="0"/>
        <w:ind w:left="567"/>
        <w:jc w:val="both"/>
        <w:rPr>
          <w:rFonts w:eastAsia="Times" w:cs="Arial"/>
          <w:color w:val="000000" w:themeColor="text1"/>
          <w:lang w:eastAsia="es-ES"/>
        </w:rPr>
      </w:pPr>
    </w:p>
    <w:p w14:paraId="2B34C4C2" w14:textId="469C02FE" w:rsidR="00FE683B" w:rsidRPr="00FE683B" w:rsidRDefault="00FE683B" w:rsidP="00E113D6">
      <w:pPr>
        <w:spacing w:after="0"/>
        <w:ind w:left="567"/>
        <w:jc w:val="both"/>
        <w:rPr>
          <w:rFonts w:cs="Arial"/>
          <w:color w:val="000000" w:themeColor="text1"/>
          <w:szCs w:val="22"/>
          <w:lang w:val="es-ES"/>
        </w:rPr>
      </w:pPr>
      <w:r w:rsidRPr="00FE683B">
        <w:rPr>
          <w:rFonts w:cs="Arial"/>
          <w:color w:val="000000" w:themeColor="text1"/>
          <w:szCs w:val="22"/>
          <w:lang w:val="es-ES"/>
        </w:rPr>
        <w:t xml:space="preserve">Los licitadores deberán tener experiencia en el campo de vídeo y en la edición y tratamiento de la imagen y </w:t>
      </w:r>
      <w:r w:rsidRPr="00FE683B">
        <w:rPr>
          <w:rFonts w:cs="Arial"/>
          <w:b/>
          <w:bCs/>
          <w:color w:val="000000" w:themeColor="text1"/>
          <w:szCs w:val="22"/>
          <w:lang w:val="es-ES"/>
        </w:rPr>
        <w:t xml:space="preserve">acreditar una experiencia de tres años </w:t>
      </w:r>
      <w:r w:rsidRPr="00FE683B">
        <w:rPr>
          <w:rFonts w:cs="Arial"/>
          <w:color w:val="000000" w:themeColor="text1"/>
          <w:szCs w:val="22"/>
          <w:lang w:val="es-ES"/>
        </w:rPr>
        <w:t>en acciones similares al objeto del contrato, es decir, reportajes informativos y cobertura de actos institucionales.</w:t>
      </w:r>
    </w:p>
    <w:p w14:paraId="46941212" w14:textId="77777777" w:rsidR="00FE683B" w:rsidRPr="00FE683B" w:rsidRDefault="00FE683B" w:rsidP="00E113D6">
      <w:pPr>
        <w:spacing w:after="0"/>
        <w:ind w:left="567"/>
        <w:jc w:val="both"/>
        <w:rPr>
          <w:rFonts w:cs="Arial"/>
          <w:color w:val="000000" w:themeColor="text1"/>
          <w:szCs w:val="22"/>
          <w:lang w:val="es-ES"/>
        </w:rPr>
      </w:pPr>
    </w:p>
    <w:p w14:paraId="2ED42A2D" w14:textId="7E7AD6B7" w:rsidR="00FE683B" w:rsidRPr="00FE683B" w:rsidRDefault="00FE683B" w:rsidP="00E113D6">
      <w:pPr>
        <w:spacing w:after="0"/>
        <w:ind w:left="567"/>
        <w:jc w:val="both"/>
        <w:rPr>
          <w:rFonts w:cs="Arial"/>
          <w:color w:val="000000" w:themeColor="text1"/>
          <w:szCs w:val="22"/>
          <w:lang w:val="es-ES"/>
        </w:rPr>
      </w:pPr>
      <w:r w:rsidRPr="00FE683B">
        <w:rPr>
          <w:rFonts w:cs="Arial"/>
          <w:color w:val="000000" w:themeColor="text1"/>
          <w:szCs w:val="22"/>
          <w:lang w:val="es-ES"/>
        </w:rPr>
        <w:t>Este requisito se acreditará mediante la aportación del currículum vitae correspondiente y una relación de sus trabajos indicando fecha, importe y destinatario público o privado, y que tengan relación con el objeto del contrato.</w:t>
      </w:r>
    </w:p>
    <w:p w14:paraId="64DDFE89" w14:textId="77777777" w:rsidR="00E113D6" w:rsidRPr="00FE683B" w:rsidRDefault="00E113D6" w:rsidP="00E113D6">
      <w:pPr>
        <w:pStyle w:val="Textindependent"/>
        <w:spacing w:before="10"/>
        <w:rPr>
          <w:sz w:val="21"/>
          <w:lang w:val="es-ES"/>
        </w:rPr>
      </w:pPr>
    </w:p>
    <w:p w14:paraId="447794B1" w14:textId="77777777" w:rsidR="00FE683B" w:rsidRPr="00FE683B" w:rsidRDefault="00FE683B" w:rsidP="00E113D6">
      <w:pPr>
        <w:pStyle w:val="Textindependent"/>
        <w:spacing w:before="10"/>
        <w:rPr>
          <w:sz w:val="21"/>
          <w:lang w:val="es-ES"/>
        </w:rPr>
      </w:pPr>
    </w:p>
    <w:p w14:paraId="337ACD4C" w14:textId="155199F7" w:rsidR="00E113D6" w:rsidRPr="00FE683B" w:rsidRDefault="00E113D6" w:rsidP="00E113D6">
      <w:pPr>
        <w:pStyle w:val="Ttol2"/>
        <w:keepNext w:val="0"/>
        <w:keepLines w:val="0"/>
        <w:widowControl w:val="0"/>
        <w:tabs>
          <w:tab w:val="left" w:pos="1276"/>
        </w:tabs>
        <w:autoSpaceDE w:val="0"/>
        <w:autoSpaceDN w:val="0"/>
        <w:spacing w:before="1" w:after="0"/>
        <w:ind w:firstLine="567"/>
        <w:rPr>
          <w:rFonts w:ascii="Arial" w:hAnsi="Arial" w:cs="Arial"/>
          <w:b/>
          <w:bCs/>
          <w:color w:val="auto"/>
          <w:lang w:val="es-ES"/>
        </w:rPr>
      </w:pPr>
      <w:r w:rsidRPr="00FE683B">
        <w:rPr>
          <w:rFonts w:ascii="Arial" w:hAnsi="Arial" w:cs="Arial"/>
          <w:b/>
          <w:bCs/>
          <w:color w:val="auto"/>
          <w:sz w:val="22"/>
          <w:szCs w:val="22"/>
          <w:lang w:val="es-ES"/>
        </w:rPr>
        <w:t>M</w:t>
      </w:r>
      <w:r w:rsidR="00FE683B" w:rsidRPr="00FE683B">
        <w:rPr>
          <w:rFonts w:ascii="Arial" w:hAnsi="Arial" w:cs="Arial"/>
          <w:b/>
          <w:bCs/>
          <w:color w:val="auto"/>
          <w:sz w:val="22"/>
          <w:szCs w:val="22"/>
          <w:lang w:val="es-ES"/>
        </w:rPr>
        <w:t>edios</w:t>
      </w:r>
      <w:r w:rsidRPr="00FE683B">
        <w:rPr>
          <w:rFonts w:ascii="Arial" w:hAnsi="Arial" w:cs="Arial"/>
          <w:b/>
          <w:bCs/>
          <w:color w:val="auto"/>
          <w:spacing w:val="-2"/>
          <w:sz w:val="22"/>
          <w:szCs w:val="22"/>
          <w:lang w:val="es-ES"/>
        </w:rPr>
        <w:t xml:space="preserve"> </w:t>
      </w:r>
      <w:r w:rsidRPr="00FE683B">
        <w:rPr>
          <w:rFonts w:ascii="Arial" w:hAnsi="Arial" w:cs="Arial"/>
          <w:b/>
          <w:bCs/>
          <w:color w:val="auto"/>
          <w:sz w:val="22"/>
          <w:szCs w:val="22"/>
          <w:lang w:val="es-ES"/>
        </w:rPr>
        <w:t>material</w:t>
      </w:r>
      <w:r w:rsidR="00FE683B" w:rsidRPr="00FE683B">
        <w:rPr>
          <w:rFonts w:ascii="Arial" w:hAnsi="Arial" w:cs="Arial"/>
          <w:b/>
          <w:bCs/>
          <w:color w:val="auto"/>
          <w:sz w:val="22"/>
          <w:szCs w:val="22"/>
          <w:lang w:val="es-ES"/>
        </w:rPr>
        <w:t>e</w:t>
      </w:r>
      <w:r w:rsidRPr="00FE683B">
        <w:rPr>
          <w:rFonts w:ascii="Arial" w:hAnsi="Arial" w:cs="Arial"/>
          <w:b/>
          <w:bCs/>
          <w:color w:val="auto"/>
          <w:sz w:val="22"/>
          <w:szCs w:val="22"/>
          <w:lang w:val="es-ES"/>
        </w:rPr>
        <w:t>s</w:t>
      </w:r>
      <w:r w:rsidRPr="00FE683B">
        <w:rPr>
          <w:rFonts w:ascii="Arial" w:hAnsi="Arial" w:cs="Arial"/>
          <w:b/>
          <w:bCs/>
          <w:color w:val="auto"/>
          <w:spacing w:val="-2"/>
          <w:sz w:val="22"/>
          <w:szCs w:val="22"/>
          <w:lang w:val="es-ES"/>
        </w:rPr>
        <w:t xml:space="preserve"> </w:t>
      </w:r>
      <w:r w:rsidR="00FE683B" w:rsidRPr="00FE683B">
        <w:rPr>
          <w:rFonts w:ascii="Arial" w:hAnsi="Arial" w:cs="Arial"/>
          <w:b/>
          <w:bCs/>
          <w:color w:val="auto"/>
          <w:spacing w:val="-2"/>
          <w:sz w:val="22"/>
          <w:szCs w:val="22"/>
          <w:lang w:val="es-ES"/>
        </w:rPr>
        <w:t>y</w:t>
      </w:r>
      <w:r w:rsidRPr="00FE683B">
        <w:rPr>
          <w:rFonts w:ascii="Arial" w:hAnsi="Arial" w:cs="Arial"/>
          <w:b/>
          <w:bCs/>
          <w:color w:val="auto"/>
          <w:sz w:val="22"/>
          <w:szCs w:val="22"/>
          <w:lang w:val="es-ES"/>
        </w:rPr>
        <w:t>/o</w:t>
      </w:r>
      <w:r w:rsidRPr="00FE683B">
        <w:rPr>
          <w:rFonts w:ascii="Arial" w:hAnsi="Arial" w:cs="Arial"/>
          <w:b/>
          <w:bCs/>
          <w:color w:val="auto"/>
          <w:spacing w:val="-1"/>
          <w:sz w:val="22"/>
          <w:szCs w:val="22"/>
          <w:lang w:val="es-ES"/>
        </w:rPr>
        <w:t xml:space="preserve"> </w:t>
      </w:r>
      <w:r w:rsidRPr="00FE683B">
        <w:rPr>
          <w:rFonts w:ascii="Arial" w:hAnsi="Arial" w:cs="Arial"/>
          <w:b/>
          <w:bCs/>
          <w:color w:val="auto"/>
          <w:sz w:val="22"/>
          <w:szCs w:val="22"/>
          <w:lang w:val="es-ES"/>
        </w:rPr>
        <w:t>auxiliar</w:t>
      </w:r>
      <w:r w:rsidR="00FE683B" w:rsidRPr="00FE683B">
        <w:rPr>
          <w:rFonts w:ascii="Arial" w:hAnsi="Arial" w:cs="Arial"/>
          <w:b/>
          <w:bCs/>
          <w:color w:val="auto"/>
          <w:sz w:val="22"/>
          <w:szCs w:val="22"/>
          <w:lang w:val="es-ES"/>
        </w:rPr>
        <w:t>e</w:t>
      </w:r>
      <w:r w:rsidRPr="00FE683B">
        <w:rPr>
          <w:rFonts w:ascii="Arial" w:hAnsi="Arial" w:cs="Arial"/>
          <w:b/>
          <w:bCs/>
          <w:color w:val="auto"/>
          <w:sz w:val="22"/>
          <w:szCs w:val="22"/>
          <w:lang w:val="es-ES"/>
        </w:rPr>
        <w:t>s</w:t>
      </w:r>
    </w:p>
    <w:p w14:paraId="4002D9AA" w14:textId="77777777" w:rsidR="00E113D6" w:rsidRPr="00FE683B" w:rsidRDefault="00E113D6" w:rsidP="008F4ADF">
      <w:pPr>
        <w:pStyle w:val="Textindependent"/>
        <w:jc w:val="both"/>
        <w:rPr>
          <w:lang w:val="es-ES"/>
        </w:rPr>
      </w:pPr>
    </w:p>
    <w:p w14:paraId="1DAA086B" w14:textId="021D3C89" w:rsidR="00FE683B" w:rsidRPr="00FE683B" w:rsidRDefault="00FE683B" w:rsidP="00E113D6">
      <w:pPr>
        <w:pStyle w:val="Textindependent"/>
        <w:spacing w:before="94" w:after="240"/>
        <w:ind w:left="567"/>
        <w:jc w:val="both"/>
        <w:rPr>
          <w:lang w:val="es-ES"/>
        </w:rPr>
      </w:pPr>
      <w:r w:rsidRPr="00FE683B">
        <w:rPr>
          <w:lang w:val="es-ES"/>
        </w:rPr>
        <w:t xml:space="preserve">Los licitadores tendrán que disponer de </w:t>
      </w:r>
      <w:r w:rsidRPr="00FE683B">
        <w:rPr>
          <w:b/>
          <w:bCs/>
          <w:lang w:val="es-ES"/>
        </w:rPr>
        <w:t>cámaras de vídeo y un dron</w:t>
      </w:r>
      <w:r w:rsidRPr="00FE683B">
        <w:rPr>
          <w:lang w:val="es-ES"/>
        </w:rPr>
        <w:t xml:space="preserve"> para la toma de </w:t>
      </w:r>
      <w:r w:rsidRPr="00FE683B">
        <w:rPr>
          <w:lang w:val="es-ES"/>
        </w:rPr>
        <w:lastRenderedPageBreak/>
        <w:t>imágenes aéreas cuando sea necesario. A veces, será necesario utilizar una segunda cámara para tener varios ángulos de grabación y obtener las imágenes desde diferentes perspectivas.</w:t>
      </w:r>
    </w:p>
    <w:p w14:paraId="299C6AE3" w14:textId="77777777" w:rsidR="00FE683B" w:rsidRPr="00FE683B" w:rsidRDefault="00FE683B" w:rsidP="00FE683B">
      <w:pPr>
        <w:pStyle w:val="Textindependent"/>
        <w:spacing w:before="94"/>
        <w:ind w:left="567"/>
        <w:jc w:val="both"/>
        <w:rPr>
          <w:lang w:val="es-ES"/>
        </w:rPr>
      </w:pPr>
      <w:r w:rsidRPr="00FE683B">
        <w:rPr>
          <w:lang w:val="es-ES"/>
        </w:rPr>
        <w:t>La grabación de los vídeos se realizará en HD, con un equipo de última generación (una cámara réflex digital, o también llamada DSLR), con los accesorios necesarios (microfonía de buena calidad, de solapa y de mano, y equipo de iluminación) y estabilizadores de imagen.</w:t>
      </w:r>
    </w:p>
    <w:p w14:paraId="3A2F0DCB" w14:textId="70BD51C4" w:rsidR="00FE683B" w:rsidRPr="00FE683B" w:rsidRDefault="00FE683B" w:rsidP="00FE683B">
      <w:pPr>
        <w:pStyle w:val="Textindependent"/>
        <w:spacing w:before="94" w:after="240"/>
        <w:ind w:left="567"/>
        <w:jc w:val="both"/>
        <w:rPr>
          <w:lang w:val="es-ES"/>
        </w:rPr>
      </w:pPr>
      <w:r w:rsidRPr="00FE683B">
        <w:rPr>
          <w:lang w:val="es-ES"/>
        </w:rPr>
        <w:t xml:space="preserve">En todos los tipos de vídeos, el formato habitual de entrega puede ser mp4, </w:t>
      </w:r>
      <w:proofErr w:type="spellStart"/>
      <w:r w:rsidRPr="00FE683B">
        <w:rPr>
          <w:lang w:val="es-ES"/>
        </w:rPr>
        <w:t>flv</w:t>
      </w:r>
      <w:proofErr w:type="spellEnd"/>
      <w:r w:rsidRPr="00FE683B">
        <w:rPr>
          <w:lang w:val="es-ES"/>
        </w:rPr>
        <w:t xml:space="preserve">, </w:t>
      </w:r>
      <w:proofErr w:type="spellStart"/>
      <w:r w:rsidRPr="00FE683B">
        <w:rPr>
          <w:lang w:val="es-ES"/>
        </w:rPr>
        <w:t>avi</w:t>
      </w:r>
      <w:proofErr w:type="spellEnd"/>
      <w:r w:rsidRPr="00FE683B">
        <w:rPr>
          <w:lang w:val="es-ES"/>
        </w:rPr>
        <w:t>, MPEG-2 o MPEG-4. Podrán ocupar un máximo de 50 Mb.</w:t>
      </w:r>
    </w:p>
    <w:p w14:paraId="6EE01060" w14:textId="77777777" w:rsidR="006F5737" w:rsidRDefault="006F5737" w:rsidP="00F86ACE">
      <w:pPr>
        <w:pStyle w:val="Textindependent"/>
        <w:spacing w:before="94" w:after="240"/>
        <w:ind w:left="709"/>
        <w:jc w:val="both"/>
      </w:pPr>
    </w:p>
    <w:p w14:paraId="0B6178D0" w14:textId="4AC52A5B" w:rsidR="00457B41" w:rsidRPr="00FE683B" w:rsidRDefault="00FE683B" w:rsidP="00A97A81">
      <w:pPr>
        <w:pStyle w:val="Ttol2"/>
        <w:keepNext w:val="0"/>
        <w:keepLines w:val="0"/>
        <w:widowControl w:val="0"/>
        <w:numPr>
          <w:ilvl w:val="1"/>
          <w:numId w:val="10"/>
        </w:numPr>
        <w:tabs>
          <w:tab w:val="left" w:pos="1002"/>
        </w:tabs>
        <w:autoSpaceDE w:val="0"/>
        <w:autoSpaceDN w:val="0"/>
        <w:spacing w:before="0" w:after="0"/>
        <w:ind w:hanging="503"/>
        <w:rPr>
          <w:rFonts w:ascii="Arial" w:hAnsi="Arial" w:cs="Arial"/>
          <w:b/>
          <w:bCs/>
          <w:color w:val="auto"/>
          <w:lang w:val="es-ES"/>
        </w:rPr>
      </w:pPr>
      <w:r w:rsidRPr="00FE683B">
        <w:rPr>
          <w:rFonts w:ascii="Arial" w:hAnsi="Arial" w:cs="Arial"/>
          <w:b/>
          <w:bCs/>
          <w:color w:val="auto"/>
          <w:sz w:val="22"/>
          <w:szCs w:val="22"/>
          <w:lang w:val="es-ES"/>
        </w:rPr>
        <w:t>Metodología y descripción de los servicios</w:t>
      </w:r>
    </w:p>
    <w:p w14:paraId="35648966" w14:textId="77777777" w:rsidR="00457B41" w:rsidRPr="00FE683B" w:rsidRDefault="00457B41" w:rsidP="00457B41">
      <w:pPr>
        <w:pStyle w:val="Textindependent"/>
        <w:rPr>
          <w:b/>
          <w:lang w:val="es-ES"/>
        </w:rPr>
      </w:pPr>
    </w:p>
    <w:p w14:paraId="0141C372" w14:textId="77777777" w:rsidR="00FE683B" w:rsidRPr="00FE683B" w:rsidRDefault="00FE683B" w:rsidP="00FE683B">
      <w:pPr>
        <w:pStyle w:val="Textindependent"/>
        <w:ind w:left="567"/>
        <w:jc w:val="both"/>
        <w:rPr>
          <w:lang w:val="es-ES"/>
        </w:rPr>
      </w:pPr>
      <w:r w:rsidRPr="00FE683B">
        <w:rPr>
          <w:lang w:val="es-ES"/>
        </w:rPr>
        <w:t>Los adjudicatarios deben cubrir los actos y eventos desde una óptica descriptiva e informativa. Las fotografías/vídeos deben proporcionar una variedad de imágenes en diferentes tipos de planos, desde distintos ángulos, etcétera.</w:t>
      </w:r>
    </w:p>
    <w:p w14:paraId="52F3A176" w14:textId="77777777" w:rsidR="00FE683B" w:rsidRPr="00FE683B" w:rsidRDefault="00FE683B" w:rsidP="00FE683B">
      <w:pPr>
        <w:pStyle w:val="Textindependent"/>
        <w:ind w:left="567"/>
        <w:jc w:val="both"/>
        <w:rPr>
          <w:lang w:val="es-ES"/>
        </w:rPr>
      </w:pPr>
    </w:p>
    <w:p w14:paraId="67861CC8" w14:textId="77777777" w:rsidR="00FE683B" w:rsidRPr="00FE683B" w:rsidRDefault="00FE683B" w:rsidP="00FE683B">
      <w:pPr>
        <w:pStyle w:val="Textindependent"/>
        <w:ind w:left="567"/>
        <w:jc w:val="both"/>
        <w:rPr>
          <w:lang w:val="es-ES"/>
        </w:rPr>
      </w:pPr>
      <w:r w:rsidRPr="00FE683B">
        <w:rPr>
          <w:lang w:val="es-ES"/>
        </w:rPr>
        <w:t>Todas las fotografías y vídeos deben tener una calidad óptima, con un enfoque correcto según la intencionalidad, buena exposición, iluminación, contraste, equilibrio cromático, resolución y composición.</w:t>
      </w:r>
    </w:p>
    <w:p w14:paraId="1F0B260F" w14:textId="77777777" w:rsidR="00FE683B" w:rsidRPr="00FE683B" w:rsidRDefault="00FE683B" w:rsidP="00FE683B">
      <w:pPr>
        <w:pStyle w:val="Textindependent"/>
        <w:ind w:left="567"/>
        <w:jc w:val="both"/>
        <w:rPr>
          <w:lang w:val="es-ES"/>
        </w:rPr>
      </w:pPr>
    </w:p>
    <w:p w14:paraId="5CC76431" w14:textId="45CE5011" w:rsidR="00FE683B" w:rsidRPr="00FE683B" w:rsidRDefault="00FE683B" w:rsidP="00FE683B">
      <w:pPr>
        <w:pStyle w:val="Textindependent"/>
        <w:spacing w:after="240"/>
        <w:ind w:left="567"/>
        <w:jc w:val="both"/>
        <w:rPr>
          <w:lang w:val="es-ES"/>
        </w:rPr>
      </w:pPr>
      <w:r w:rsidRPr="00FE683B">
        <w:rPr>
          <w:lang w:val="es-ES"/>
        </w:rPr>
        <w:t xml:space="preserve">Los adjudicatarios tendrán que entregar el material a través de un chat compartido de </w:t>
      </w:r>
      <w:proofErr w:type="spellStart"/>
      <w:r w:rsidRPr="00FE683B">
        <w:rPr>
          <w:lang w:val="es-ES"/>
        </w:rPr>
        <w:t>telegram</w:t>
      </w:r>
      <w:proofErr w:type="spellEnd"/>
      <w:r w:rsidRPr="00FE683B">
        <w:rPr>
          <w:lang w:val="es-ES"/>
        </w:rPr>
        <w:t xml:space="preserve"> con la Oficina de </w:t>
      </w:r>
      <w:proofErr w:type="spellStart"/>
      <w:r w:rsidRPr="00FE683B">
        <w:rPr>
          <w:lang w:val="es-ES"/>
        </w:rPr>
        <w:t>Comunicació</w:t>
      </w:r>
      <w:proofErr w:type="spellEnd"/>
      <w:r w:rsidRPr="00FE683B">
        <w:rPr>
          <w:lang w:val="es-ES"/>
        </w:rPr>
        <w:t>, para que pueda ir haciendo difusión del acto por las redes de manera inmediata.</w:t>
      </w:r>
    </w:p>
    <w:p w14:paraId="5BC3997A" w14:textId="205587DC" w:rsidR="00B16358" w:rsidRPr="00FE683B" w:rsidRDefault="00B16358" w:rsidP="00A97A81">
      <w:pPr>
        <w:pStyle w:val="Textindependent"/>
        <w:ind w:left="642" w:right="105" w:hanging="75"/>
        <w:jc w:val="both"/>
        <w:rPr>
          <w:b/>
          <w:bCs/>
          <w:lang w:val="es-ES"/>
        </w:rPr>
      </w:pPr>
      <w:r w:rsidRPr="00FE683B">
        <w:rPr>
          <w:b/>
          <w:bCs/>
          <w:lang w:val="es-ES"/>
        </w:rPr>
        <w:t>L</w:t>
      </w:r>
      <w:r w:rsidR="00522B70" w:rsidRPr="00FE683B">
        <w:rPr>
          <w:b/>
          <w:bCs/>
          <w:lang w:val="es-ES"/>
        </w:rPr>
        <w:t>OT</w:t>
      </w:r>
      <w:r w:rsidR="00FE683B" w:rsidRPr="00FE683B">
        <w:rPr>
          <w:b/>
          <w:bCs/>
          <w:lang w:val="es-ES"/>
        </w:rPr>
        <w:t>E</w:t>
      </w:r>
      <w:r w:rsidR="00522B70" w:rsidRPr="00FE683B">
        <w:rPr>
          <w:b/>
          <w:bCs/>
          <w:lang w:val="es-ES"/>
        </w:rPr>
        <w:t xml:space="preserve"> 1</w:t>
      </w:r>
    </w:p>
    <w:p w14:paraId="32F02F4C" w14:textId="77777777" w:rsidR="00B16358" w:rsidRPr="00FE683B" w:rsidRDefault="00B16358" w:rsidP="00457B41">
      <w:pPr>
        <w:pStyle w:val="Textindependent"/>
        <w:ind w:left="642" w:right="105"/>
        <w:jc w:val="both"/>
        <w:rPr>
          <w:lang w:val="es-ES"/>
        </w:rPr>
      </w:pPr>
    </w:p>
    <w:p w14:paraId="7D283DE4" w14:textId="2710D676" w:rsidR="00B16358" w:rsidRPr="00FE683B" w:rsidRDefault="00FE683B" w:rsidP="00A97A81">
      <w:pPr>
        <w:pStyle w:val="Textindependent"/>
        <w:ind w:left="642" w:right="105" w:hanging="75"/>
        <w:jc w:val="both"/>
        <w:rPr>
          <w:lang w:val="es-ES"/>
        </w:rPr>
      </w:pPr>
      <w:r w:rsidRPr="00FE683B">
        <w:rPr>
          <w:lang w:val="es-ES"/>
        </w:rPr>
        <w:t>La entrega de las fotografías debe realizarse en diferentes fases:</w:t>
      </w:r>
    </w:p>
    <w:p w14:paraId="130610B3" w14:textId="77777777" w:rsidR="00B16358" w:rsidRPr="00FE683B" w:rsidRDefault="00B16358" w:rsidP="00457B41">
      <w:pPr>
        <w:pStyle w:val="Textindependent"/>
        <w:ind w:left="642" w:right="105"/>
        <w:jc w:val="both"/>
        <w:rPr>
          <w:lang w:val="es-ES"/>
        </w:rPr>
      </w:pPr>
    </w:p>
    <w:p w14:paraId="1B6A20A0" w14:textId="23D200D0" w:rsidR="00457B41" w:rsidRPr="00FE683B" w:rsidRDefault="00FE683B" w:rsidP="00BB4CB3">
      <w:pPr>
        <w:pStyle w:val="Textindependent"/>
        <w:numPr>
          <w:ilvl w:val="0"/>
          <w:numId w:val="11"/>
        </w:numPr>
        <w:ind w:right="105"/>
        <w:jc w:val="both"/>
        <w:rPr>
          <w:lang w:val="es-ES"/>
        </w:rPr>
      </w:pPr>
      <w:r w:rsidRPr="00FE683B">
        <w:rPr>
          <w:lang w:val="es-ES"/>
        </w:rPr>
        <w:t>Durante la cobertura de los actos o eventos, el fotógrafo entregará imágenes al momento para que puedan ser publicadas con inmediatez en las redes sociales corporativas o ser enviadas a medios de comunicación. Las fotografías deben ser preferentemente en formato JPG y en horizontal, aunque el formato puede modificarse si el departamento responsable del encargo lo considera pertinente. El número total de imágenes que deben entregarse al momento variará en función de la naturaleza del acto y será comunicado al fotógrafo antes de que comience el acto.</w:t>
      </w:r>
    </w:p>
    <w:p w14:paraId="51726115" w14:textId="77777777" w:rsidR="00457B41" w:rsidRPr="00FE683B" w:rsidRDefault="00457B41" w:rsidP="00457B41">
      <w:pPr>
        <w:pStyle w:val="Textindependent"/>
        <w:rPr>
          <w:lang w:val="es-ES"/>
        </w:rPr>
      </w:pPr>
    </w:p>
    <w:p w14:paraId="2C033CFE" w14:textId="7771A14E" w:rsidR="00457B41" w:rsidRPr="00FE683B" w:rsidRDefault="00FE683B" w:rsidP="00BB4CB3">
      <w:pPr>
        <w:pStyle w:val="Textindependent"/>
        <w:numPr>
          <w:ilvl w:val="0"/>
          <w:numId w:val="11"/>
        </w:numPr>
        <w:ind w:right="105"/>
        <w:jc w:val="both"/>
        <w:rPr>
          <w:lang w:val="es-ES"/>
        </w:rPr>
      </w:pPr>
      <w:r w:rsidRPr="00FE683B">
        <w:rPr>
          <w:lang w:val="es-ES"/>
        </w:rPr>
        <w:t>Una vez tomadas las fotografías, las imágenes deben editarse de forma ordinaria para publicarlas en formato digital y, eventualmente, en formato impreso. En el plazo máximo de veinticuatro horas desde la finalización del acto, debe realizarse la entrega definitiva de todo el reportaje fotográfico</w:t>
      </w:r>
    </w:p>
    <w:p w14:paraId="1347B85D" w14:textId="77777777" w:rsidR="00457B41" w:rsidRPr="00FE683B" w:rsidRDefault="00457B41" w:rsidP="00457B41">
      <w:pPr>
        <w:pStyle w:val="Textindependent"/>
        <w:spacing w:before="10"/>
        <w:rPr>
          <w:sz w:val="21"/>
          <w:lang w:val="es-ES"/>
        </w:rPr>
      </w:pPr>
    </w:p>
    <w:p w14:paraId="41788454" w14:textId="7493AFC2" w:rsidR="00457B41" w:rsidRPr="00FE683B" w:rsidRDefault="00FE683B" w:rsidP="00BB4CB3">
      <w:pPr>
        <w:pStyle w:val="Textindependent"/>
        <w:numPr>
          <w:ilvl w:val="0"/>
          <w:numId w:val="11"/>
        </w:numPr>
        <w:ind w:right="108"/>
        <w:jc w:val="both"/>
        <w:rPr>
          <w:lang w:val="es-ES"/>
        </w:rPr>
      </w:pPr>
      <w:r w:rsidRPr="00FE683B">
        <w:rPr>
          <w:lang w:val="es-ES"/>
        </w:rPr>
        <w:t>Todas las fotografías se tendrán que entregar o enviándolo en un formato digital con posibilidad de descarga a través de su web o mediante transferencia digital de datos (Dropbox, WeTransfer o similar), almacenados en una carpeta que deberá contener dos versiones de cada fotografía:</w:t>
      </w:r>
    </w:p>
    <w:p w14:paraId="47795B5D" w14:textId="77777777" w:rsidR="00457B41" w:rsidRPr="00FE683B" w:rsidRDefault="00457B41" w:rsidP="00457B41">
      <w:pPr>
        <w:pStyle w:val="Textindependent"/>
        <w:spacing w:before="3"/>
        <w:rPr>
          <w:lang w:val="es-ES"/>
        </w:rPr>
      </w:pPr>
    </w:p>
    <w:p w14:paraId="655A1450" w14:textId="3F6208E7" w:rsidR="00FE683B" w:rsidRPr="00FE683B" w:rsidRDefault="00FE683B" w:rsidP="00FE683B">
      <w:pPr>
        <w:pStyle w:val="Textindependent"/>
        <w:numPr>
          <w:ilvl w:val="1"/>
          <w:numId w:val="11"/>
        </w:numPr>
        <w:ind w:right="3451"/>
        <w:rPr>
          <w:lang w:val="es-ES"/>
        </w:rPr>
      </w:pPr>
      <w:r w:rsidRPr="00FE683B">
        <w:rPr>
          <w:lang w:val="es-ES"/>
        </w:rPr>
        <w:lastRenderedPageBreak/>
        <w:t>Una versión en alta resolución 300 DPI</w:t>
      </w:r>
    </w:p>
    <w:p w14:paraId="1FF91759" w14:textId="113932B3" w:rsidR="00FE683B" w:rsidRPr="00FE683B" w:rsidRDefault="00FE683B" w:rsidP="00FE683B">
      <w:pPr>
        <w:pStyle w:val="Textindependent"/>
        <w:numPr>
          <w:ilvl w:val="1"/>
          <w:numId w:val="11"/>
        </w:numPr>
        <w:ind w:right="3451"/>
        <w:rPr>
          <w:lang w:val="es-ES"/>
        </w:rPr>
      </w:pPr>
      <w:r w:rsidRPr="00FE683B">
        <w:rPr>
          <w:lang w:val="es-ES"/>
        </w:rPr>
        <w:t>Una versión en baja resolución 150 DPI</w:t>
      </w:r>
    </w:p>
    <w:p w14:paraId="091EE472" w14:textId="77777777" w:rsidR="00457B41" w:rsidRPr="00FE683B" w:rsidRDefault="00457B41" w:rsidP="00457B41">
      <w:pPr>
        <w:pStyle w:val="Textindependent"/>
        <w:spacing w:before="11"/>
        <w:rPr>
          <w:sz w:val="21"/>
          <w:lang w:val="es-ES"/>
        </w:rPr>
      </w:pPr>
    </w:p>
    <w:p w14:paraId="0F5B547B" w14:textId="3F9D66F7" w:rsidR="00457B41" w:rsidRPr="00FE683B" w:rsidRDefault="00FE683B" w:rsidP="00FE683B">
      <w:pPr>
        <w:pStyle w:val="Textindependent"/>
        <w:ind w:left="709" w:right="117"/>
        <w:jc w:val="both"/>
        <w:rPr>
          <w:lang w:val="es-ES"/>
        </w:rPr>
      </w:pPr>
      <w:r w:rsidRPr="00FE683B">
        <w:rPr>
          <w:lang w:val="es-ES"/>
        </w:rPr>
        <w:t>Además, cada una de las fotos deberá incorporar, en sus metadatos, el nombre del fotógrafo y la fecha de la foto.</w:t>
      </w:r>
    </w:p>
    <w:p w14:paraId="3DC4BE23" w14:textId="77777777" w:rsidR="00457B41" w:rsidRPr="00FE683B" w:rsidRDefault="00457B41" w:rsidP="00457B41">
      <w:pPr>
        <w:pStyle w:val="Textindependent"/>
        <w:spacing w:before="11"/>
        <w:rPr>
          <w:sz w:val="21"/>
          <w:lang w:val="es-ES"/>
        </w:rPr>
      </w:pPr>
    </w:p>
    <w:p w14:paraId="13FE1521" w14:textId="1483D5B2" w:rsidR="00B62F83" w:rsidRPr="00FE683B" w:rsidRDefault="00B62F83" w:rsidP="009F0E95">
      <w:pPr>
        <w:pStyle w:val="Textindependent"/>
        <w:spacing w:before="94" w:after="240"/>
        <w:ind w:left="709"/>
        <w:jc w:val="both"/>
        <w:rPr>
          <w:b/>
          <w:bCs/>
          <w:lang w:val="es-ES"/>
        </w:rPr>
      </w:pPr>
      <w:r w:rsidRPr="00FE683B">
        <w:rPr>
          <w:b/>
          <w:bCs/>
          <w:lang w:val="es-ES"/>
        </w:rPr>
        <w:t>L</w:t>
      </w:r>
      <w:r w:rsidR="00522B70" w:rsidRPr="00FE683B">
        <w:rPr>
          <w:b/>
          <w:bCs/>
          <w:lang w:val="es-ES"/>
        </w:rPr>
        <w:t>OT</w:t>
      </w:r>
      <w:r w:rsidR="00FE683B" w:rsidRPr="00FE683B">
        <w:rPr>
          <w:b/>
          <w:bCs/>
          <w:lang w:val="es-ES"/>
        </w:rPr>
        <w:t>E</w:t>
      </w:r>
      <w:r w:rsidR="00522B70" w:rsidRPr="00FE683B">
        <w:rPr>
          <w:b/>
          <w:bCs/>
          <w:lang w:val="es-ES"/>
        </w:rPr>
        <w:t xml:space="preserve"> 2</w:t>
      </w:r>
    </w:p>
    <w:p w14:paraId="663CFF72" w14:textId="07B717EB" w:rsidR="009F0E95" w:rsidRPr="00FE683B" w:rsidRDefault="00FE683B" w:rsidP="009F0E95">
      <w:pPr>
        <w:pStyle w:val="Textindependent"/>
        <w:spacing w:before="94" w:after="240"/>
        <w:ind w:left="709"/>
        <w:jc w:val="both"/>
        <w:rPr>
          <w:lang w:val="es-ES"/>
        </w:rPr>
      </w:pPr>
      <w:r w:rsidRPr="00FE683B">
        <w:rPr>
          <w:lang w:val="es-ES"/>
        </w:rPr>
        <w:t>Los adjudicatarios de este lote tendrán que:</w:t>
      </w:r>
    </w:p>
    <w:p w14:paraId="4D20B146" w14:textId="7ACF122A" w:rsidR="009F0E95" w:rsidRPr="00FE683B" w:rsidRDefault="00FE683B" w:rsidP="00BB4CB3">
      <w:pPr>
        <w:pStyle w:val="Textindependent"/>
        <w:numPr>
          <w:ilvl w:val="0"/>
          <w:numId w:val="6"/>
        </w:numPr>
        <w:spacing w:after="240"/>
        <w:jc w:val="both"/>
        <w:rPr>
          <w:lang w:val="es-ES"/>
        </w:rPr>
      </w:pPr>
      <w:r w:rsidRPr="00FE683B">
        <w:rPr>
          <w:b/>
          <w:bCs/>
          <w:lang w:val="es-ES"/>
        </w:rPr>
        <w:t>Subtitular</w:t>
      </w:r>
      <w:r w:rsidRPr="00FE683B">
        <w:rPr>
          <w:lang w:val="es-ES"/>
        </w:rPr>
        <w:t xml:space="preserve"> todas las piezas en catalán y con criterios de accesibilidad</w:t>
      </w:r>
    </w:p>
    <w:p w14:paraId="085B8A9E" w14:textId="7DAE31B7" w:rsidR="00FE683B" w:rsidRPr="00FE683B" w:rsidRDefault="00FE683B" w:rsidP="00BB4CB3">
      <w:pPr>
        <w:pStyle w:val="Textindependent"/>
        <w:numPr>
          <w:ilvl w:val="0"/>
          <w:numId w:val="6"/>
        </w:numPr>
        <w:spacing w:after="240"/>
        <w:jc w:val="both"/>
        <w:rPr>
          <w:lang w:val="es-ES"/>
        </w:rPr>
      </w:pPr>
      <w:r w:rsidRPr="00FE683B">
        <w:rPr>
          <w:lang w:val="es-ES"/>
        </w:rPr>
        <w:t xml:space="preserve">Producir </w:t>
      </w:r>
      <w:r w:rsidRPr="00FE683B">
        <w:rPr>
          <w:b/>
          <w:bCs/>
          <w:lang w:val="es-ES"/>
        </w:rPr>
        <w:t>piezas breves</w:t>
      </w:r>
      <w:r w:rsidRPr="00FE683B">
        <w:rPr>
          <w:lang w:val="es-ES"/>
        </w:rPr>
        <w:t xml:space="preserve"> (entre 15 segundos y 2 minutos) y dinámicas, que presenten una edición atractiva, con animaciones o efectos en caso de que sea necesario</w:t>
      </w:r>
    </w:p>
    <w:p w14:paraId="6D1AD260" w14:textId="27A0031A" w:rsidR="00FE683B" w:rsidRPr="00FE683B" w:rsidRDefault="00FE683B" w:rsidP="00BB4CB3">
      <w:pPr>
        <w:pStyle w:val="Textindependent"/>
        <w:numPr>
          <w:ilvl w:val="0"/>
          <w:numId w:val="6"/>
        </w:numPr>
        <w:spacing w:after="240"/>
        <w:jc w:val="both"/>
        <w:rPr>
          <w:lang w:val="es-ES"/>
        </w:rPr>
      </w:pPr>
      <w:r w:rsidRPr="00FE683B">
        <w:rPr>
          <w:lang w:val="es-ES"/>
        </w:rPr>
        <w:t xml:space="preserve">Pedir las </w:t>
      </w:r>
      <w:r w:rsidRPr="00FE683B">
        <w:rPr>
          <w:b/>
          <w:bCs/>
          <w:lang w:val="es-ES"/>
        </w:rPr>
        <w:t>licencias</w:t>
      </w:r>
      <w:r w:rsidRPr="00FE683B">
        <w:rPr>
          <w:lang w:val="es-ES"/>
        </w:rPr>
        <w:t xml:space="preserve"> correspondientes, en el supuesto de que se utilicen músicas</w:t>
      </w:r>
    </w:p>
    <w:p w14:paraId="3372040A" w14:textId="1F044C9F" w:rsidR="00FE683B" w:rsidRPr="00FE683B" w:rsidRDefault="00FE683B" w:rsidP="00BB4CB3">
      <w:pPr>
        <w:pStyle w:val="Textindependent"/>
        <w:numPr>
          <w:ilvl w:val="0"/>
          <w:numId w:val="6"/>
        </w:numPr>
        <w:spacing w:after="240"/>
        <w:jc w:val="both"/>
        <w:rPr>
          <w:lang w:val="es-ES"/>
        </w:rPr>
      </w:pPr>
      <w:r w:rsidRPr="00FE683B">
        <w:rPr>
          <w:lang w:val="es-ES"/>
        </w:rPr>
        <w:t xml:space="preserve">Grabar los vídeos en </w:t>
      </w:r>
      <w:r w:rsidRPr="00FE683B">
        <w:rPr>
          <w:b/>
          <w:bCs/>
          <w:lang w:val="es-ES"/>
        </w:rPr>
        <w:t>alta definición</w:t>
      </w:r>
      <w:r w:rsidRPr="00FE683B">
        <w:rPr>
          <w:lang w:val="es-ES"/>
        </w:rPr>
        <w:t xml:space="preserve"> (HD) o 4K</w:t>
      </w:r>
    </w:p>
    <w:p w14:paraId="209EAEF2" w14:textId="5756D315" w:rsidR="00FE683B" w:rsidRPr="00FE683B" w:rsidRDefault="00FE683B" w:rsidP="00BB4CB3">
      <w:pPr>
        <w:pStyle w:val="Textindependent"/>
        <w:numPr>
          <w:ilvl w:val="0"/>
          <w:numId w:val="6"/>
        </w:numPr>
        <w:spacing w:after="240"/>
        <w:jc w:val="both"/>
        <w:rPr>
          <w:lang w:val="es-ES"/>
        </w:rPr>
      </w:pPr>
      <w:r w:rsidRPr="00FE683B">
        <w:rPr>
          <w:lang w:val="es-ES"/>
        </w:rPr>
        <w:t xml:space="preserve">Hacerse cargo de los </w:t>
      </w:r>
      <w:r w:rsidRPr="00FE683B">
        <w:rPr>
          <w:b/>
          <w:bCs/>
          <w:lang w:val="es-ES"/>
        </w:rPr>
        <w:t>permisos de grabación</w:t>
      </w:r>
      <w:r w:rsidRPr="00FE683B">
        <w:rPr>
          <w:lang w:val="es-ES"/>
        </w:rPr>
        <w:t xml:space="preserve"> en lugares públicos y de las autorizaciones de los participantes</w:t>
      </w:r>
    </w:p>
    <w:p w14:paraId="582AA69B" w14:textId="66380F0C" w:rsidR="00FE683B" w:rsidRPr="00FE683B" w:rsidRDefault="00FE683B" w:rsidP="00BB4CB3">
      <w:pPr>
        <w:pStyle w:val="Textindependent"/>
        <w:numPr>
          <w:ilvl w:val="0"/>
          <w:numId w:val="6"/>
        </w:numPr>
        <w:spacing w:after="240"/>
        <w:jc w:val="both"/>
        <w:rPr>
          <w:lang w:val="es-ES"/>
        </w:rPr>
      </w:pPr>
      <w:r w:rsidRPr="00FE683B">
        <w:rPr>
          <w:lang w:val="es-ES"/>
        </w:rPr>
        <w:t>Entregar el material en formato H.264. También se aceptarán en el formato H.265, sin que ello implique coste adicional alguno, ya que se realizarán en el marco del reportaje solicitado.</w:t>
      </w:r>
    </w:p>
    <w:p w14:paraId="6020DDDF" w14:textId="7DAB0095" w:rsidR="00FE683B" w:rsidRPr="00FE683B" w:rsidRDefault="00FE683B" w:rsidP="00522B70">
      <w:pPr>
        <w:pStyle w:val="Textindependent"/>
        <w:numPr>
          <w:ilvl w:val="0"/>
          <w:numId w:val="6"/>
        </w:numPr>
        <w:spacing w:after="240"/>
        <w:jc w:val="both"/>
        <w:rPr>
          <w:lang w:val="es-ES"/>
        </w:rPr>
      </w:pPr>
      <w:r w:rsidRPr="00FE683B">
        <w:rPr>
          <w:lang w:val="es-ES"/>
        </w:rPr>
        <w:t xml:space="preserve">Entregar el material vía </w:t>
      </w:r>
      <w:proofErr w:type="spellStart"/>
      <w:r w:rsidRPr="00FE683B">
        <w:rPr>
          <w:b/>
          <w:bCs/>
          <w:lang w:val="es-ES"/>
        </w:rPr>
        <w:t>Wetransfer</w:t>
      </w:r>
      <w:proofErr w:type="spellEnd"/>
      <w:r w:rsidRPr="00FE683B">
        <w:rPr>
          <w:lang w:val="es-ES"/>
        </w:rPr>
        <w:t xml:space="preserve">, en un máximo de </w:t>
      </w:r>
      <w:r w:rsidRPr="00FE683B">
        <w:rPr>
          <w:b/>
          <w:bCs/>
          <w:lang w:val="es-ES"/>
        </w:rPr>
        <w:t>3 horas después</w:t>
      </w:r>
      <w:r w:rsidRPr="00FE683B">
        <w:rPr>
          <w:lang w:val="es-ES"/>
        </w:rPr>
        <w:t xml:space="preserve"> de la finalización del acto</w:t>
      </w:r>
    </w:p>
    <w:p w14:paraId="2B40A2A0" w14:textId="77777777" w:rsidR="00230203" w:rsidRPr="00FE683B" w:rsidRDefault="00230203" w:rsidP="00230203">
      <w:pPr>
        <w:pStyle w:val="Textindependent"/>
        <w:spacing w:after="240"/>
        <w:ind w:left="1069"/>
        <w:jc w:val="both"/>
        <w:rPr>
          <w:lang w:val="es-ES"/>
        </w:rPr>
      </w:pPr>
    </w:p>
    <w:p w14:paraId="4F218706" w14:textId="78F6A693" w:rsidR="00457B41" w:rsidRPr="00FE683B" w:rsidRDefault="00457B41" w:rsidP="00BB4CB3">
      <w:pPr>
        <w:pStyle w:val="Ttol2"/>
        <w:keepNext w:val="0"/>
        <w:keepLines w:val="0"/>
        <w:widowControl w:val="0"/>
        <w:numPr>
          <w:ilvl w:val="0"/>
          <w:numId w:val="8"/>
        </w:numPr>
        <w:pBdr>
          <w:bottom w:val="single" w:sz="4" w:space="1" w:color="auto"/>
        </w:pBdr>
        <w:tabs>
          <w:tab w:val="left" w:pos="1001"/>
          <w:tab w:val="left" w:pos="1002"/>
        </w:tabs>
        <w:autoSpaceDE w:val="0"/>
        <w:autoSpaceDN w:val="0"/>
        <w:spacing w:before="94" w:after="0"/>
        <w:rPr>
          <w:rFonts w:ascii="Arial" w:hAnsi="Arial" w:cs="Arial"/>
          <w:b/>
          <w:bCs/>
          <w:color w:val="auto"/>
          <w:sz w:val="24"/>
          <w:szCs w:val="24"/>
          <w:lang w:val="es-ES"/>
        </w:rPr>
      </w:pPr>
      <w:r w:rsidRPr="00FE683B">
        <w:rPr>
          <w:rFonts w:ascii="Arial" w:hAnsi="Arial" w:cs="Arial"/>
          <w:b/>
          <w:bCs/>
          <w:color w:val="auto"/>
          <w:sz w:val="24"/>
          <w:szCs w:val="24"/>
          <w:lang w:val="es-ES"/>
        </w:rPr>
        <w:t>OBLIGACION</w:t>
      </w:r>
      <w:r w:rsidR="00FE683B" w:rsidRPr="00FE683B">
        <w:rPr>
          <w:rFonts w:ascii="Arial" w:hAnsi="Arial" w:cs="Arial"/>
          <w:b/>
          <w:bCs/>
          <w:color w:val="auto"/>
          <w:sz w:val="24"/>
          <w:szCs w:val="24"/>
          <w:lang w:val="es-ES"/>
        </w:rPr>
        <w:t>E</w:t>
      </w:r>
      <w:r w:rsidRPr="00FE683B">
        <w:rPr>
          <w:rFonts w:ascii="Arial" w:hAnsi="Arial" w:cs="Arial"/>
          <w:b/>
          <w:bCs/>
          <w:color w:val="auto"/>
          <w:sz w:val="24"/>
          <w:szCs w:val="24"/>
          <w:lang w:val="es-ES"/>
        </w:rPr>
        <w:t>S</w:t>
      </w:r>
      <w:r w:rsidRPr="00FE683B">
        <w:rPr>
          <w:rFonts w:ascii="Arial" w:hAnsi="Arial" w:cs="Arial"/>
          <w:b/>
          <w:bCs/>
          <w:color w:val="auto"/>
          <w:spacing w:val="-4"/>
          <w:sz w:val="24"/>
          <w:szCs w:val="24"/>
          <w:lang w:val="es-ES"/>
        </w:rPr>
        <w:t xml:space="preserve"> </w:t>
      </w:r>
      <w:r w:rsidRPr="00FE683B">
        <w:rPr>
          <w:rFonts w:ascii="Arial" w:hAnsi="Arial" w:cs="Arial"/>
          <w:b/>
          <w:bCs/>
          <w:color w:val="auto"/>
          <w:sz w:val="24"/>
          <w:szCs w:val="24"/>
          <w:lang w:val="es-ES"/>
        </w:rPr>
        <w:t>DE</w:t>
      </w:r>
      <w:r w:rsidR="00FE683B" w:rsidRPr="00FE683B">
        <w:rPr>
          <w:rFonts w:ascii="Arial" w:hAnsi="Arial" w:cs="Arial"/>
          <w:b/>
          <w:bCs/>
          <w:color w:val="auto"/>
          <w:sz w:val="24"/>
          <w:szCs w:val="24"/>
          <w:lang w:val="es-ES"/>
        </w:rPr>
        <w:t xml:space="preserve"> </w:t>
      </w:r>
      <w:r w:rsidRPr="00FE683B">
        <w:rPr>
          <w:rFonts w:ascii="Arial" w:hAnsi="Arial" w:cs="Arial"/>
          <w:b/>
          <w:bCs/>
          <w:color w:val="auto"/>
          <w:sz w:val="24"/>
          <w:szCs w:val="24"/>
          <w:lang w:val="es-ES"/>
        </w:rPr>
        <w:t>L</w:t>
      </w:r>
      <w:r w:rsidR="00FE683B" w:rsidRPr="00FE683B">
        <w:rPr>
          <w:rFonts w:ascii="Arial" w:hAnsi="Arial" w:cs="Arial"/>
          <w:b/>
          <w:bCs/>
          <w:color w:val="auto"/>
          <w:sz w:val="24"/>
          <w:szCs w:val="24"/>
          <w:lang w:val="es-ES"/>
        </w:rPr>
        <w:t>O</w:t>
      </w:r>
      <w:r w:rsidRPr="00FE683B">
        <w:rPr>
          <w:rFonts w:ascii="Arial" w:hAnsi="Arial" w:cs="Arial"/>
          <w:b/>
          <w:bCs/>
          <w:color w:val="auto"/>
          <w:sz w:val="24"/>
          <w:szCs w:val="24"/>
          <w:lang w:val="es-ES"/>
        </w:rPr>
        <w:t>S</w:t>
      </w:r>
      <w:r w:rsidRPr="00FE683B">
        <w:rPr>
          <w:rFonts w:ascii="Arial" w:hAnsi="Arial" w:cs="Arial"/>
          <w:b/>
          <w:bCs/>
          <w:color w:val="auto"/>
          <w:spacing w:val="-7"/>
          <w:sz w:val="24"/>
          <w:szCs w:val="24"/>
          <w:lang w:val="es-ES"/>
        </w:rPr>
        <w:t xml:space="preserve"> </w:t>
      </w:r>
      <w:r w:rsidRPr="00FE683B">
        <w:rPr>
          <w:rFonts w:ascii="Arial" w:hAnsi="Arial" w:cs="Arial"/>
          <w:b/>
          <w:bCs/>
          <w:color w:val="auto"/>
          <w:sz w:val="24"/>
          <w:szCs w:val="24"/>
          <w:lang w:val="es-ES"/>
        </w:rPr>
        <w:t>CONTRATIST</w:t>
      </w:r>
      <w:r w:rsidR="00FE683B" w:rsidRPr="00FE683B">
        <w:rPr>
          <w:rFonts w:ascii="Arial" w:hAnsi="Arial" w:cs="Arial"/>
          <w:b/>
          <w:bCs/>
          <w:color w:val="auto"/>
          <w:sz w:val="24"/>
          <w:szCs w:val="24"/>
          <w:lang w:val="es-ES"/>
        </w:rPr>
        <w:t>A</w:t>
      </w:r>
      <w:r w:rsidRPr="00FE683B">
        <w:rPr>
          <w:rFonts w:ascii="Arial" w:hAnsi="Arial" w:cs="Arial"/>
          <w:b/>
          <w:bCs/>
          <w:color w:val="auto"/>
          <w:sz w:val="24"/>
          <w:szCs w:val="24"/>
          <w:lang w:val="es-ES"/>
        </w:rPr>
        <w:t>S</w:t>
      </w:r>
    </w:p>
    <w:p w14:paraId="5445C3AD" w14:textId="77777777" w:rsidR="00457B41" w:rsidRPr="00FE683B" w:rsidRDefault="00457B41" w:rsidP="00457B41">
      <w:pPr>
        <w:pStyle w:val="Textindependent"/>
        <w:rPr>
          <w:b/>
          <w:lang w:val="es-ES"/>
        </w:rPr>
      </w:pPr>
    </w:p>
    <w:p w14:paraId="13709D2A" w14:textId="305C5DD8" w:rsidR="00457B41" w:rsidRPr="00FE683B" w:rsidRDefault="00457B41" w:rsidP="00BB4CB3">
      <w:pPr>
        <w:pStyle w:val="Pargrafdellista"/>
        <w:widowControl w:val="0"/>
        <w:numPr>
          <w:ilvl w:val="1"/>
          <w:numId w:val="8"/>
        </w:numPr>
        <w:tabs>
          <w:tab w:val="left" w:pos="1002"/>
        </w:tabs>
        <w:autoSpaceDE w:val="0"/>
        <w:autoSpaceDN w:val="0"/>
        <w:spacing w:after="0"/>
        <w:rPr>
          <w:b/>
        </w:rPr>
      </w:pPr>
      <w:r w:rsidRPr="00FE683B">
        <w:rPr>
          <w:b/>
        </w:rPr>
        <w:t>Propie</w:t>
      </w:r>
      <w:r w:rsidR="00FE683B" w:rsidRPr="00FE683B">
        <w:rPr>
          <w:b/>
        </w:rPr>
        <w:t>dad</w:t>
      </w:r>
      <w:r w:rsidRPr="00FE683B">
        <w:rPr>
          <w:b/>
          <w:spacing w:val="-4"/>
        </w:rPr>
        <w:t xml:space="preserve"> </w:t>
      </w:r>
      <w:r w:rsidR="00A97A81" w:rsidRPr="00FE683B">
        <w:rPr>
          <w:b/>
        </w:rPr>
        <w:t>Intelectual</w:t>
      </w:r>
    </w:p>
    <w:p w14:paraId="624A1B83" w14:textId="77777777" w:rsidR="00457B41" w:rsidRPr="00FE683B" w:rsidRDefault="00457B41" w:rsidP="00457B41">
      <w:pPr>
        <w:pStyle w:val="Textindependent"/>
        <w:spacing w:before="3"/>
        <w:rPr>
          <w:b/>
          <w:lang w:val="es-ES"/>
        </w:rPr>
      </w:pPr>
    </w:p>
    <w:p w14:paraId="455B4C0B" w14:textId="18618B90" w:rsidR="00FE683B" w:rsidRPr="00FE683B" w:rsidRDefault="00FE683B" w:rsidP="00FE683B">
      <w:pPr>
        <w:pStyle w:val="Textindependent"/>
        <w:ind w:left="642" w:right="107"/>
        <w:jc w:val="both"/>
        <w:rPr>
          <w:lang w:val="es-ES"/>
        </w:rPr>
      </w:pPr>
      <w:r w:rsidRPr="00FE683B">
        <w:rPr>
          <w:lang w:val="es-ES"/>
        </w:rPr>
        <w:t>Cuando de la realización de las prestaciones de los contratos basados ​​se deriven derechos de autor, el adjudicatario cederá gratuitamente y con carácter exclusivo a la General</w:t>
      </w:r>
      <w:r w:rsidR="00381D8A">
        <w:rPr>
          <w:lang w:val="es-ES"/>
        </w:rPr>
        <w:t>itat</w:t>
      </w:r>
      <w:r w:rsidRPr="00FE683B">
        <w:rPr>
          <w:lang w:val="es-ES"/>
        </w:rPr>
        <w:t xml:space="preserve"> de Catalu</w:t>
      </w:r>
      <w:r w:rsidR="00381D8A">
        <w:rPr>
          <w:lang w:val="es-ES"/>
        </w:rPr>
        <w:t>ny</w:t>
      </w:r>
      <w:r w:rsidRPr="00FE683B">
        <w:rPr>
          <w:lang w:val="es-ES"/>
        </w:rPr>
        <w:t>a todos los derechos de explotación de la obra, sin límite de tiempo ni ámbito territorial. La firma del correspondiente contrato supondrá, entre otros, la formalización de la citada cesión.</w:t>
      </w:r>
    </w:p>
    <w:p w14:paraId="5A810FC5" w14:textId="77777777" w:rsidR="00FE683B" w:rsidRPr="00FE683B" w:rsidRDefault="00FE683B" w:rsidP="00FE683B">
      <w:pPr>
        <w:pStyle w:val="Textindependent"/>
        <w:ind w:left="642" w:right="107"/>
        <w:jc w:val="both"/>
        <w:rPr>
          <w:lang w:val="es-ES"/>
        </w:rPr>
      </w:pPr>
    </w:p>
    <w:p w14:paraId="1D5FBFE7" w14:textId="3072D5FF" w:rsidR="00FE683B" w:rsidRPr="00FE683B" w:rsidRDefault="00FE683B" w:rsidP="00FE683B">
      <w:pPr>
        <w:pStyle w:val="Textindependent"/>
        <w:ind w:left="642" w:right="107"/>
        <w:jc w:val="both"/>
        <w:rPr>
          <w:lang w:val="es-ES"/>
        </w:rPr>
      </w:pPr>
      <w:r w:rsidRPr="00FE683B">
        <w:rPr>
          <w:lang w:val="es-ES"/>
        </w:rPr>
        <w:t xml:space="preserve">Los profesionales o empresas que formen parte del Acuerdo marco ceden, en exclusiva al </w:t>
      </w:r>
      <w:proofErr w:type="spellStart"/>
      <w:r w:rsidRPr="00FE683B">
        <w:rPr>
          <w:lang w:val="es-ES"/>
        </w:rPr>
        <w:t>Departament</w:t>
      </w:r>
      <w:proofErr w:type="spellEnd"/>
      <w:r w:rsidRPr="00FE683B">
        <w:rPr>
          <w:lang w:val="es-ES"/>
        </w:rPr>
        <w:t xml:space="preserve"> </w:t>
      </w:r>
      <w:proofErr w:type="spellStart"/>
      <w:r w:rsidRPr="00FE683B">
        <w:rPr>
          <w:lang w:val="es-ES"/>
        </w:rPr>
        <w:t>d</w:t>
      </w:r>
      <w:r w:rsidR="00381D8A">
        <w:rPr>
          <w:lang w:val="es-ES"/>
        </w:rPr>
        <w:t>’</w:t>
      </w:r>
      <w:r w:rsidRPr="00FE683B">
        <w:rPr>
          <w:lang w:val="es-ES"/>
        </w:rPr>
        <w:t>Econom</w:t>
      </w:r>
      <w:r w:rsidR="00381D8A">
        <w:rPr>
          <w:lang w:val="es-ES"/>
        </w:rPr>
        <w:t>i</w:t>
      </w:r>
      <w:r w:rsidRPr="00FE683B">
        <w:rPr>
          <w:lang w:val="es-ES"/>
        </w:rPr>
        <w:t>a</w:t>
      </w:r>
      <w:proofErr w:type="spellEnd"/>
      <w:r w:rsidRPr="00FE683B">
        <w:rPr>
          <w:lang w:val="es-ES"/>
        </w:rPr>
        <w:t xml:space="preserve"> </w:t>
      </w:r>
      <w:r w:rsidR="00381D8A">
        <w:rPr>
          <w:lang w:val="es-ES"/>
        </w:rPr>
        <w:t>i</w:t>
      </w:r>
      <w:r w:rsidRPr="00FE683B">
        <w:rPr>
          <w:lang w:val="es-ES"/>
        </w:rPr>
        <w:t xml:space="preserve"> </w:t>
      </w:r>
      <w:proofErr w:type="spellStart"/>
      <w:r w:rsidRPr="00FE683B">
        <w:rPr>
          <w:lang w:val="es-ES"/>
        </w:rPr>
        <w:t>Finan</w:t>
      </w:r>
      <w:r w:rsidR="00381D8A">
        <w:rPr>
          <w:lang w:val="es-ES"/>
        </w:rPr>
        <w:t>ce</w:t>
      </w:r>
      <w:r w:rsidRPr="00FE683B">
        <w:rPr>
          <w:lang w:val="es-ES"/>
        </w:rPr>
        <w:t>s</w:t>
      </w:r>
      <w:proofErr w:type="spellEnd"/>
      <w:r w:rsidRPr="00FE683B">
        <w:rPr>
          <w:lang w:val="es-ES"/>
        </w:rPr>
        <w:t xml:space="preserve"> y a perpetuidad, los derechos de reproducción, distribución, comunicación pública y transformación de las fotografías y vídeos hechos en las contrataciones, así como las copias y soportes para un uso interno, distribución a las personas fotografiadas y difusión pública, de acuerdo con lo que </w:t>
      </w:r>
      <w:r w:rsidR="006C2482">
        <w:rPr>
          <w:lang w:val="es-ES"/>
        </w:rPr>
        <w:t>establece el Real decreto legislativo 1/1996</w:t>
      </w:r>
      <w:r w:rsidR="007C25B5">
        <w:rPr>
          <w:lang w:val="es-ES"/>
        </w:rPr>
        <w:t>, de 12</w:t>
      </w:r>
      <w:r w:rsidRPr="00FE683B">
        <w:rPr>
          <w:lang w:val="es-ES"/>
        </w:rPr>
        <w:t xml:space="preserve"> de abril, por el que se aprueba el texto refundido de la Ley de Propiedad Intelectual.</w:t>
      </w:r>
    </w:p>
    <w:p w14:paraId="733F5C98" w14:textId="77777777" w:rsidR="00457B41" w:rsidRPr="00FE683B" w:rsidRDefault="00457B41" w:rsidP="00457B41">
      <w:pPr>
        <w:pStyle w:val="Textindependent"/>
        <w:spacing w:before="1"/>
        <w:rPr>
          <w:lang w:val="es-ES"/>
        </w:rPr>
      </w:pPr>
    </w:p>
    <w:p w14:paraId="47EFC402" w14:textId="77777777" w:rsidR="00FE683B" w:rsidRPr="00FE683B" w:rsidRDefault="00FE683B" w:rsidP="00457B41">
      <w:pPr>
        <w:pStyle w:val="Textindependent"/>
        <w:spacing w:before="1"/>
        <w:rPr>
          <w:lang w:val="es-ES"/>
        </w:rPr>
      </w:pPr>
    </w:p>
    <w:p w14:paraId="2DBB19F4" w14:textId="77777777" w:rsidR="00FE683B" w:rsidRPr="00FE683B" w:rsidRDefault="00FE683B" w:rsidP="00FE683B">
      <w:pPr>
        <w:pStyle w:val="Textindependent"/>
        <w:ind w:left="642" w:right="108"/>
        <w:jc w:val="both"/>
        <w:rPr>
          <w:lang w:val="es-ES"/>
        </w:rPr>
      </w:pPr>
      <w:r w:rsidRPr="00FE683B">
        <w:rPr>
          <w:lang w:val="es-ES"/>
        </w:rPr>
        <w:t>En todas las facturas relativas a los reportajes realizados, deberá incluirse el siguiente texto de cesión de los derechos de explotación relativo a la propiedad intelectual:</w:t>
      </w:r>
    </w:p>
    <w:p w14:paraId="7DDF6FD1" w14:textId="77777777" w:rsidR="00FE683B" w:rsidRPr="00FE683B" w:rsidRDefault="00FE683B" w:rsidP="00FE683B">
      <w:pPr>
        <w:pStyle w:val="Textindependent"/>
        <w:ind w:left="642" w:right="108"/>
        <w:jc w:val="both"/>
        <w:rPr>
          <w:lang w:val="es-ES"/>
        </w:rPr>
      </w:pPr>
    </w:p>
    <w:p w14:paraId="1A42BF58" w14:textId="7F23771E" w:rsidR="00FE683B" w:rsidRPr="00FE683B" w:rsidRDefault="00FE683B" w:rsidP="00FE683B">
      <w:pPr>
        <w:pStyle w:val="Textindependent"/>
        <w:ind w:left="642" w:right="108"/>
        <w:jc w:val="both"/>
        <w:rPr>
          <w:lang w:val="es-ES"/>
        </w:rPr>
      </w:pPr>
      <w:r w:rsidRPr="00FE683B">
        <w:rPr>
          <w:lang w:val="es-ES"/>
        </w:rPr>
        <w:t xml:space="preserve">"Incluye la cesión de los derechos del reportaje fotográfico de acuerdo con lo que establecen el pliego de cláusulas administrativas y el de prescripciones técnicas, que regulan el Acuerdo marco de selección y homologación de profesionales o empresas para llevar a cabo la prestación de los servicios de fotografía en el </w:t>
      </w:r>
      <w:proofErr w:type="spellStart"/>
      <w:r w:rsidR="007C25B5">
        <w:rPr>
          <w:lang w:val="es-ES"/>
        </w:rPr>
        <w:t>Departament</w:t>
      </w:r>
      <w:proofErr w:type="spellEnd"/>
      <w:r w:rsidR="007C25B5">
        <w:rPr>
          <w:lang w:val="es-ES"/>
        </w:rPr>
        <w:t xml:space="preserve"> </w:t>
      </w:r>
      <w:proofErr w:type="spellStart"/>
      <w:r w:rsidR="007C25B5">
        <w:rPr>
          <w:lang w:val="es-ES"/>
        </w:rPr>
        <w:t>d’Economia</w:t>
      </w:r>
      <w:proofErr w:type="spellEnd"/>
      <w:r w:rsidR="007C25B5">
        <w:rPr>
          <w:lang w:val="es-ES"/>
        </w:rPr>
        <w:t xml:space="preserve"> i </w:t>
      </w:r>
      <w:proofErr w:type="spellStart"/>
      <w:r w:rsidR="007C25B5">
        <w:rPr>
          <w:lang w:val="es-ES"/>
        </w:rPr>
        <w:t>Finances</w:t>
      </w:r>
      <w:proofErr w:type="spellEnd"/>
      <w:r w:rsidRPr="00FE683B">
        <w:rPr>
          <w:lang w:val="es-ES"/>
        </w:rPr>
        <w:t>".</w:t>
      </w:r>
    </w:p>
    <w:p w14:paraId="25D61012" w14:textId="77777777" w:rsidR="00457B41" w:rsidRPr="00FE683B" w:rsidRDefault="00457B41" w:rsidP="00457B41">
      <w:pPr>
        <w:pStyle w:val="Textindependent"/>
        <w:spacing w:before="9"/>
        <w:rPr>
          <w:b/>
          <w:bCs/>
          <w:sz w:val="21"/>
          <w:lang w:val="es-ES"/>
        </w:rPr>
      </w:pPr>
    </w:p>
    <w:p w14:paraId="2C324AEC" w14:textId="77777777" w:rsidR="00DF6175" w:rsidRPr="00FE683B" w:rsidRDefault="00DF6175" w:rsidP="00457B41">
      <w:pPr>
        <w:pStyle w:val="Textindependent"/>
        <w:spacing w:before="9"/>
        <w:rPr>
          <w:b/>
          <w:bCs/>
          <w:sz w:val="21"/>
          <w:lang w:val="es-ES"/>
        </w:rPr>
      </w:pPr>
    </w:p>
    <w:p w14:paraId="149AA6A7" w14:textId="77777777" w:rsidR="00A97A81" w:rsidRPr="00FE683B" w:rsidRDefault="00A97A81" w:rsidP="00457B41">
      <w:pPr>
        <w:pStyle w:val="Textindependent"/>
        <w:spacing w:before="9"/>
        <w:rPr>
          <w:b/>
          <w:bCs/>
          <w:sz w:val="21"/>
          <w:lang w:val="es-ES"/>
        </w:rPr>
      </w:pPr>
    </w:p>
    <w:p w14:paraId="20333964" w14:textId="6A3921B7" w:rsidR="00457B41" w:rsidRPr="00FE683B" w:rsidRDefault="00FE683B" w:rsidP="00BB4CB3">
      <w:pPr>
        <w:pStyle w:val="Ttol2"/>
        <w:keepNext w:val="0"/>
        <w:keepLines w:val="0"/>
        <w:widowControl w:val="0"/>
        <w:numPr>
          <w:ilvl w:val="1"/>
          <w:numId w:val="8"/>
        </w:numPr>
        <w:tabs>
          <w:tab w:val="left" w:pos="1002"/>
        </w:tabs>
        <w:autoSpaceDE w:val="0"/>
        <w:autoSpaceDN w:val="0"/>
        <w:spacing w:before="0" w:after="0"/>
        <w:rPr>
          <w:rFonts w:ascii="Arial" w:hAnsi="Arial" w:cs="Arial"/>
          <w:b/>
          <w:bCs/>
          <w:color w:val="auto"/>
          <w:sz w:val="22"/>
          <w:szCs w:val="22"/>
          <w:lang w:val="es-ES"/>
        </w:rPr>
      </w:pPr>
      <w:r w:rsidRPr="00FE683B">
        <w:rPr>
          <w:rFonts w:ascii="Arial" w:hAnsi="Arial" w:cs="Arial"/>
          <w:b/>
          <w:bCs/>
          <w:color w:val="auto"/>
          <w:sz w:val="22"/>
          <w:szCs w:val="22"/>
          <w:lang w:val="es-ES"/>
        </w:rPr>
        <w:t>Confidencialidad</w:t>
      </w:r>
    </w:p>
    <w:p w14:paraId="682D634E" w14:textId="77777777" w:rsidR="00457B41" w:rsidRPr="00FE683B" w:rsidRDefault="00457B41" w:rsidP="00457B41">
      <w:pPr>
        <w:pStyle w:val="Textindependent"/>
        <w:spacing w:before="2"/>
        <w:rPr>
          <w:b/>
          <w:lang w:val="es-ES"/>
        </w:rPr>
      </w:pPr>
    </w:p>
    <w:p w14:paraId="3FA00F56" w14:textId="78927AF6" w:rsidR="00FE683B" w:rsidRDefault="00FE683B" w:rsidP="00457B41">
      <w:pPr>
        <w:pStyle w:val="Textindependent"/>
        <w:spacing w:before="1"/>
        <w:ind w:left="642" w:right="105"/>
        <w:jc w:val="both"/>
        <w:rPr>
          <w:lang w:val="es-ES"/>
        </w:rPr>
      </w:pPr>
      <w:r w:rsidRPr="00FE683B">
        <w:rPr>
          <w:lang w:val="es-ES"/>
        </w:rPr>
        <w:t xml:space="preserve">Las empresas adjudicatarias </w:t>
      </w:r>
      <w:r w:rsidR="007C25B5">
        <w:rPr>
          <w:lang w:val="es-ES"/>
        </w:rPr>
        <w:t>serán responsables</w:t>
      </w:r>
      <w:r w:rsidRPr="00FE683B">
        <w:rPr>
          <w:lang w:val="es-ES"/>
        </w:rPr>
        <w:t xml:space="preserve"> de no divulgar ni hacer otro uso que el relacionado con el objeto de los contratos basados, de la información conocida como consecuencia de la ejecución del contrato.</w:t>
      </w:r>
    </w:p>
    <w:p w14:paraId="2629E421" w14:textId="77777777" w:rsidR="00FE683B" w:rsidRPr="00FE683B" w:rsidRDefault="00FE683B" w:rsidP="00457B41">
      <w:pPr>
        <w:pStyle w:val="Textindependent"/>
        <w:spacing w:before="1"/>
        <w:ind w:left="642" w:right="105"/>
        <w:jc w:val="both"/>
        <w:rPr>
          <w:lang w:val="es-ES"/>
        </w:rPr>
      </w:pPr>
    </w:p>
    <w:p w14:paraId="6A6F2641" w14:textId="77777777" w:rsidR="006F5737" w:rsidRPr="00FE683B" w:rsidRDefault="006F5737" w:rsidP="00457B41">
      <w:pPr>
        <w:pStyle w:val="Textindependent"/>
        <w:spacing w:before="1"/>
        <w:ind w:left="642" w:right="105"/>
        <w:jc w:val="both"/>
        <w:rPr>
          <w:lang w:val="es-ES"/>
        </w:rPr>
      </w:pPr>
    </w:p>
    <w:p w14:paraId="431682CE" w14:textId="77777777" w:rsidR="00457B41" w:rsidRPr="00FE683B" w:rsidRDefault="00457B41" w:rsidP="00457B41">
      <w:pPr>
        <w:pStyle w:val="Textindependent"/>
        <w:spacing w:before="7"/>
        <w:rPr>
          <w:sz w:val="18"/>
          <w:szCs w:val="18"/>
          <w:lang w:val="es-ES"/>
        </w:rPr>
      </w:pPr>
    </w:p>
    <w:p w14:paraId="51A4DF91" w14:textId="33873D80" w:rsidR="00457B41" w:rsidRPr="00FE683B" w:rsidRDefault="00FE683B" w:rsidP="00BB4CB3">
      <w:pPr>
        <w:pStyle w:val="Ttol2"/>
        <w:keepNext w:val="0"/>
        <w:keepLines w:val="0"/>
        <w:widowControl w:val="0"/>
        <w:numPr>
          <w:ilvl w:val="1"/>
          <w:numId w:val="8"/>
        </w:numPr>
        <w:tabs>
          <w:tab w:val="left" w:pos="1002"/>
        </w:tabs>
        <w:autoSpaceDE w:val="0"/>
        <w:autoSpaceDN w:val="0"/>
        <w:spacing w:before="1" w:after="0"/>
        <w:rPr>
          <w:rFonts w:ascii="Arial" w:hAnsi="Arial" w:cs="Arial"/>
          <w:b/>
          <w:bCs/>
          <w:color w:val="auto"/>
          <w:sz w:val="22"/>
          <w:szCs w:val="22"/>
          <w:lang w:val="es-ES"/>
        </w:rPr>
      </w:pPr>
      <w:r w:rsidRPr="00FE683B">
        <w:rPr>
          <w:rFonts w:ascii="Arial" w:hAnsi="Arial" w:cs="Arial"/>
          <w:b/>
          <w:bCs/>
          <w:color w:val="auto"/>
          <w:sz w:val="22"/>
          <w:szCs w:val="22"/>
          <w:lang w:val="es-ES"/>
        </w:rPr>
        <w:t>Cláusulas de uso del catalán y condiciones lingüísticas de ejecución</w:t>
      </w:r>
    </w:p>
    <w:p w14:paraId="3D21A980" w14:textId="77777777" w:rsidR="00457B41" w:rsidRPr="00FE683B" w:rsidRDefault="00457B41" w:rsidP="00457B41">
      <w:pPr>
        <w:pStyle w:val="Textindependent"/>
        <w:spacing w:before="2"/>
        <w:rPr>
          <w:b/>
          <w:lang w:val="es-ES"/>
        </w:rPr>
      </w:pPr>
    </w:p>
    <w:p w14:paraId="4E128029" w14:textId="0A77149E" w:rsidR="00FE683B" w:rsidRPr="00FE683B" w:rsidRDefault="00FE683B" w:rsidP="00457B41">
      <w:pPr>
        <w:pStyle w:val="Textindependent"/>
        <w:ind w:left="642" w:right="111"/>
        <w:jc w:val="both"/>
        <w:rPr>
          <w:lang w:val="es-ES"/>
        </w:rPr>
      </w:pPr>
      <w:r w:rsidRPr="00FE683B">
        <w:rPr>
          <w:lang w:val="es-ES"/>
        </w:rPr>
        <w:t>Los adjudicatarios del acuerdo marco y de los contratos basados ​​deben utilizar el catalán en sus relaciones con la Administración derivadas de la ejecución del contrato. A tal efecto</w:t>
      </w:r>
      <w:r w:rsidR="000E6E4F">
        <w:rPr>
          <w:lang w:val="es-ES"/>
        </w:rPr>
        <w:t>,</w:t>
      </w:r>
      <w:r w:rsidRPr="00FE683B">
        <w:rPr>
          <w:lang w:val="es-ES"/>
        </w:rPr>
        <w:t xml:space="preserve"> debe</w:t>
      </w:r>
      <w:r w:rsidR="000E6E4F">
        <w:rPr>
          <w:lang w:val="es-ES"/>
        </w:rPr>
        <w:t>n</w:t>
      </w:r>
      <w:r w:rsidRPr="00FE683B">
        <w:rPr>
          <w:lang w:val="es-ES"/>
        </w:rPr>
        <w:t xml:space="preserve"> poder comunicarse en catalán con las personas con las que tenga relación durante la ejecución del contrato.</w:t>
      </w:r>
    </w:p>
    <w:p w14:paraId="3F59CA06" w14:textId="77777777" w:rsidR="008667D2" w:rsidRPr="00457B41" w:rsidRDefault="008667D2" w:rsidP="00457B41"/>
    <w:sectPr w:rsidR="008667D2" w:rsidRPr="00457B41" w:rsidSect="00FD65C0">
      <w:headerReference w:type="even" r:id="rId11"/>
      <w:headerReference w:type="default" r:id="rId12"/>
      <w:footerReference w:type="default" r:id="rId13"/>
      <w:headerReference w:type="first" r:id="rId14"/>
      <w:footerReference w:type="first" r:id="rId15"/>
      <w:pgSz w:w="11906" w:h="16838" w:code="9"/>
      <w:pgMar w:top="1843" w:right="1134" w:bottom="2127" w:left="1701" w:header="567" w:footer="90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3E68B" w14:textId="77777777" w:rsidR="00BD7A3E" w:rsidRDefault="00BD7A3E">
      <w:r>
        <w:separator/>
      </w:r>
    </w:p>
  </w:endnote>
  <w:endnote w:type="continuationSeparator" w:id="0">
    <w:p w14:paraId="1A17F90B" w14:textId="77777777" w:rsidR="00BD7A3E" w:rsidRDefault="00BD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321752"/>
      <w:docPartObj>
        <w:docPartGallery w:val="Page Numbers (Bottom of Page)"/>
        <w:docPartUnique/>
      </w:docPartObj>
    </w:sdtPr>
    <w:sdtEndPr/>
    <w:sdtContent>
      <w:p w14:paraId="549BC364" w14:textId="4313D5CC" w:rsidR="00763147" w:rsidRDefault="00763147">
        <w:pPr>
          <w:pStyle w:val="Peu"/>
          <w:jc w:val="right"/>
        </w:pPr>
        <w:r>
          <w:fldChar w:fldCharType="begin"/>
        </w:r>
        <w:r>
          <w:instrText>PAGE   \* MERGEFORMAT</w:instrText>
        </w:r>
        <w:r>
          <w:fldChar w:fldCharType="separate"/>
        </w:r>
        <w:r w:rsidR="00EE6C60">
          <w:rPr>
            <w:noProof/>
          </w:rPr>
          <w:t>1</w:t>
        </w:r>
        <w:r w:rsidR="00EE6C60">
          <w:rPr>
            <w:noProof/>
          </w:rPr>
          <w:t>2</w:t>
        </w:r>
        <w:r>
          <w:fldChar w:fldCharType="end"/>
        </w:r>
      </w:p>
    </w:sdtContent>
  </w:sdt>
  <w:p w14:paraId="4ACDEB22" w14:textId="75623BC4" w:rsidR="00763147" w:rsidRDefault="00763147" w:rsidP="000A3A2D">
    <w:pPr>
      <w:pStyle w:val="Peu"/>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2E33C" w14:textId="77777777" w:rsidR="00763147" w:rsidRPr="006760F9" w:rsidRDefault="00763147" w:rsidP="006760F9">
    <w:pPr>
      <w:pStyle w:val="Peu"/>
      <w:spacing w:after="0"/>
      <w:rPr>
        <w:sz w:val="14"/>
        <w:szCs w:val="14"/>
      </w:rPr>
    </w:pPr>
    <w:r w:rsidRPr="006760F9">
      <w:rPr>
        <w:sz w:val="14"/>
        <w:szCs w:val="14"/>
      </w:rPr>
      <w:t xml:space="preserve">Carrer del Foc, 57 </w:t>
    </w:r>
  </w:p>
  <w:p w14:paraId="37844DF6" w14:textId="77777777" w:rsidR="00763147" w:rsidRDefault="00763147" w:rsidP="006760F9">
    <w:pPr>
      <w:pStyle w:val="Peu"/>
      <w:spacing w:after="0"/>
      <w:rPr>
        <w:sz w:val="14"/>
        <w:szCs w:val="14"/>
      </w:rPr>
    </w:pPr>
    <w:r w:rsidRPr="006760F9">
      <w:rPr>
        <w:sz w:val="14"/>
        <w:szCs w:val="14"/>
      </w:rPr>
      <w:t>08038 Barcelona</w:t>
    </w:r>
  </w:p>
  <w:p w14:paraId="69AFB60C" w14:textId="77777777" w:rsidR="00763147" w:rsidRPr="007A47C4" w:rsidRDefault="00763147" w:rsidP="00291837">
    <w:pPr>
      <w:pStyle w:val="Peu"/>
      <w:spacing w:after="0"/>
    </w:pPr>
    <w:r>
      <w:rPr>
        <w:sz w:val="14"/>
        <w:szCs w:val="14"/>
      </w:rPr>
      <w:t>Tel. 933 162 000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A306E" w14:textId="77777777" w:rsidR="00BD7A3E" w:rsidRDefault="00BD7A3E">
      <w:r>
        <w:separator/>
      </w:r>
    </w:p>
  </w:footnote>
  <w:footnote w:type="continuationSeparator" w:id="0">
    <w:p w14:paraId="32D9D9F7" w14:textId="77777777" w:rsidR="00BD7A3E" w:rsidRDefault="00BD7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43CEF" w14:textId="77777777" w:rsidR="00763147" w:rsidRDefault="00763147">
    <w:pPr>
      <w:pStyle w:val="Capaler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noProof/>
      </w:rPr>
      <w:t>9</w:t>
    </w:r>
    <w:r>
      <w:rPr>
        <w:rStyle w:val="Nmerodepgina"/>
      </w:rPr>
      <w:fldChar w:fldCharType="end"/>
    </w:r>
  </w:p>
  <w:p w14:paraId="43724E0D" w14:textId="77777777" w:rsidR="00763147" w:rsidRDefault="00763147">
    <w:pPr>
      <w:pStyle w:val="Capaler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1099D" w14:textId="48767CD1" w:rsidR="00763147" w:rsidRDefault="00763147">
    <w:pPr>
      <w:pStyle w:val="Capalera"/>
      <w:tabs>
        <w:tab w:val="clear" w:pos="4252"/>
        <w:tab w:val="clear" w:pos="8504"/>
      </w:tabs>
      <w:ind w:left="-567" w:right="360"/>
      <w:rPr>
        <w:sz w:val="20"/>
      </w:rPr>
    </w:pPr>
    <w:r>
      <w:rPr>
        <w:rFonts w:ascii="Times New Roman" w:eastAsia="Times New Roman" w:hAnsi="Times New Roman"/>
        <w:sz w:val="20"/>
        <w:lang w:val="es-ES"/>
      </w:rPr>
      <w:tab/>
    </w:r>
    <w:r w:rsidR="000A77E2">
      <w:rPr>
        <w:noProof/>
      </w:rPr>
      <w:drawing>
        <wp:inline distT="0" distB="0" distL="0" distR="0" wp14:anchorId="049F4C00" wp14:editId="6E335FF5">
          <wp:extent cx="2788920" cy="478536"/>
          <wp:effectExtent l="0" t="0" r="0" b="0"/>
          <wp:docPr id="2" name="Imatge 2" descr="Logotip del Gabinet de la Consellera, Departament d'Economia i Finances,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61570" name="Imatge 1" descr="Logotip del Gabinet de la Consellera, Departament d'Economia i Finances, Generalitat de Catalunya"/>
                  <pic:cNvPicPr/>
                </pic:nvPicPr>
                <pic:blipFill>
                  <a:blip r:embed="rId1">
                    <a:extLst>
                      <a:ext uri="{28A0092B-C50C-407E-A947-70E740481C1C}">
                        <a14:useLocalDpi xmlns:a14="http://schemas.microsoft.com/office/drawing/2010/main" val="0"/>
                      </a:ext>
                    </a:extLst>
                  </a:blip>
                  <a:stretch>
                    <a:fillRect/>
                  </a:stretch>
                </pic:blipFill>
                <pic:spPr>
                  <a:xfrm>
                    <a:off x="0" y="0"/>
                    <a:ext cx="2788920" cy="47853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24EEB" w14:textId="5F75F9F3" w:rsidR="00763147" w:rsidRPr="000A77E2" w:rsidRDefault="000A77E2" w:rsidP="000A77E2">
    <w:pPr>
      <w:pStyle w:val="Capalera"/>
    </w:pPr>
    <w:r>
      <w:rPr>
        <w:noProof/>
      </w:rPr>
      <w:drawing>
        <wp:inline distT="0" distB="0" distL="0" distR="0" wp14:anchorId="4C02CC13" wp14:editId="225BC4DA">
          <wp:extent cx="2788920" cy="478536"/>
          <wp:effectExtent l="0" t="0" r="0" b="0"/>
          <wp:docPr id="3" name="Imatge 3" descr="Logotip del Gabinet de la Consellera, Departament d'Economia i Finances,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61570" name="Imatge 1" descr="Logotip del Gabinet de la Consellera, Departament d'Economia i Finances, Generalitat de Catalunya"/>
                  <pic:cNvPicPr/>
                </pic:nvPicPr>
                <pic:blipFill>
                  <a:blip r:embed="rId1">
                    <a:extLst>
                      <a:ext uri="{28A0092B-C50C-407E-A947-70E740481C1C}">
                        <a14:useLocalDpi xmlns:a14="http://schemas.microsoft.com/office/drawing/2010/main" val="0"/>
                      </a:ext>
                    </a:extLst>
                  </a:blip>
                  <a:stretch>
                    <a:fillRect/>
                  </a:stretch>
                </pic:blipFill>
                <pic:spPr>
                  <a:xfrm>
                    <a:off x="0" y="0"/>
                    <a:ext cx="2788920" cy="4785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BD3"/>
    <w:multiLevelType w:val="hybridMultilevel"/>
    <w:tmpl w:val="B4C4573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F2C4D40"/>
    <w:multiLevelType w:val="hybridMultilevel"/>
    <w:tmpl w:val="CC1AB09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52F6FD4"/>
    <w:multiLevelType w:val="hybridMultilevel"/>
    <w:tmpl w:val="AA3C65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6672C35"/>
    <w:multiLevelType w:val="multilevel"/>
    <w:tmpl w:val="D7463996"/>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8510F0E"/>
    <w:multiLevelType w:val="hybridMultilevel"/>
    <w:tmpl w:val="8B50E430"/>
    <w:lvl w:ilvl="0" w:tplc="C48E06A8">
      <w:start w:val="1"/>
      <w:numFmt w:val="decimal"/>
      <w:lvlText w:val="%1."/>
      <w:lvlJc w:val="left"/>
      <w:pPr>
        <w:ind w:left="1002" w:hanging="360"/>
      </w:pPr>
      <w:rPr>
        <w:rFonts w:ascii="Arial" w:eastAsia="Arial" w:hAnsi="Arial" w:cs="Arial" w:hint="default"/>
        <w:b/>
        <w:bCs/>
        <w:spacing w:val="-1"/>
        <w:w w:val="100"/>
        <w:sz w:val="22"/>
        <w:szCs w:val="22"/>
        <w:lang w:val="ca-ES" w:eastAsia="en-US" w:bidi="ar-SA"/>
      </w:rPr>
    </w:lvl>
    <w:lvl w:ilvl="1" w:tplc="B354539E">
      <w:numFmt w:val="bullet"/>
      <w:lvlText w:val=""/>
      <w:lvlJc w:val="left"/>
      <w:pPr>
        <w:ind w:left="1362" w:hanging="360"/>
      </w:pPr>
      <w:rPr>
        <w:rFonts w:ascii="Symbol" w:eastAsia="Symbol" w:hAnsi="Symbol" w:cs="Symbol" w:hint="default"/>
        <w:w w:val="100"/>
        <w:sz w:val="22"/>
        <w:szCs w:val="22"/>
        <w:lang w:val="ca-ES" w:eastAsia="en-US" w:bidi="ar-SA"/>
      </w:rPr>
    </w:lvl>
    <w:lvl w:ilvl="2" w:tplc="2B40A68E">
      <w:numFmt w:val="bullet"/>
      <w:lvlText w:val="•"/>
      <w:lvlJc w:val="left"/>
      <w:pPr>
        <w:ind w:left="2300" w:hanging="360"/>
      </w:pPr>
      <w:rPr>
        <w:rFonts w:hint="default"/>
        <w:lang w:val="ca-ES" w:eastAsia="en-US" w:bidi="ar-SA"/>
      </w:rPr>
    </w:lvl>
    <w:lvl w:ilvl="3" w:tplc="FFF0284E">
      <w:numFmt w:val="bullet"/>
      <w:lvlText w:val="•"/>
      <w:lvlJc w:val="left"/>
      <w:pPr>
        <w:ind w:left="3241" w:hanging="360"/>
      </w:pPr>
      <w:rPr>
        <w:rFonts w:hint="default"/>
        <w:lang w:val="ca-ES" w:eastAsia="en-US" w:bidi="ar-SA"/>
      </w:rPr>
    </w:lvl>
    <w:lvl w:ilvl="4" w:tplc="A24E3426">
      <w:numFmt w:val="bullet"/>
      <w:lvlText w:val="•"/>
      <w:lvlJc w:val="left"/>
      <w:pPr>
        <w:ind w:left="4182" w:hanging="360"/>
      </w:pPr>
      <w:rPr>
        <w:rFonts w:hint="default"/>
        <w:lang w:val="ca-ES" w:eastAsia="en-US" w:bidi="ar-SA"/>
      </w:rPr>
    </w:lvl>
    <w:lvl w:ilvl="5" w:tplc="225C85BC">
      <w:numFmt w:val="bullet"/>
      <w:lvlText w:val="•"/>
      <w:lvlJc w:val="left"/>
      <w:pPr>
        <w:ind w:left="5122" w:hanging="360"/>
      </w:pPr>
      <w:rPr>
        <w:rFonts w:hint="default"/>
        <w:lang w:val="ca-ES" w:eastAsia="en-US" w:bidi="ar-SA"/>
      </w:rPr>
    </w:lvl>
    <w:lvl w:ilvl="6" w:tplc="26C8484C">
      <w:numFmt w:val="bullet"/>
      <w:lvlText w:val="•"/>
      <w:lvlJc w:val="left"/>
      <w:pPr>
        <w:ind w:left="6063" w:hanging="360"/>
      </w:pPr>
      <w:rPr>
        <w:rFonts w:hint="default"/>
        <w:lang w:val="ca-ES" w:eastAsia="en-US" w:bidi="ar-SA"/>
      </w:rPr>
    </w:lvl>
    <w:lvl w:ilvl="7" w:tplc="1CE62946">
      <w:numFmt w:val="bullet"/>
      <w:lvlText w:val="•"/>
      <w:lvlJc w:val="left"/>
      <w:pPr>
        <w:ind w:left="7004" w:hanging="360"/>
      </w:pPr>
      <w:rPr>
        <w:rFonts w:hint="default"/>
        <w:lang w:val="ca-ES" w:eastAsia="en-US" w:bidi="ar-SA"/>
      </w:rPr>
    </w:lvl>
    <w:lvl w:ilvl="8" w:tplc="AC0CEC32">
      <w:numFmt w:val="bullet"/>
      <w:lvlText w:val="•"/>
      <w:lvlJc w:val="left"/>
      <w:pPr>
        <w:ind w:left="7944" w:hanging="360"/>
      </w:pPr>
      <w:rPr>
        <w:rFonts w:hint="default"/>
        <w:lang w:val="ca-ES" w:eastAsia="en-US" w:bidi="ar-SA"/>
      </w:rPr>
    </w:lvl>
  </w:abstractNum>
  <w:abstractNum w:abstractNumId="5" w15:restartNumberingAfterBreak="0">
    <w:nsid w:val="26BF1E78"/>
    <w:multiLevelType w:val="hybridMultilevel"/>
    <w:tmpl w:val="5A3E747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C8A77F2"/>
    <w:multiLevelType w:val="hybridMultilevel"/>
    <w:tmpl w:val="C5C244D8"/>
    <w:lvl w:ilvl="0" w:tplc="04030001">
      <w:start w:val="1"/>
      <w:numFmt w:val="bullet"/>
      <w:lvlText w:val=""/>
      <w:lvlJc w:val="left"/>
      <w:pPr>
        <w:ind w:left="2138" w:hanging="360"/>
      </w:pPr>
      <w:rPr>
        <w:rFonts w:ascii="Symbol" w:hAnsi="Symbol" w:hint="default"/>
      </w:rPr>
    </w:lvl>
    <w:lvl w:ilvl="1" w:tplc="04030003" w:tentative="1">
      <w:start w:val="1"/>
      <w:numFmt w:val="bullet"/>
      <w:lvlText w:val="o"/>
      <w:lvlJc w:val="left"/>
      <w:pPr>
        <w:ind w:left="2858" w:hanging="360"/>
      </w:pPr>
      <w:rPr>
        <w:rFonts w:ascii="Courier New" w:hAnsi="Courier New" w:cs="Courier New" w:hint="default"/>
      </w:rPr>
    </w:lvl>
    <w:lvl w:ilvl="2" w:tplc="04030005" w:tentative="1">
      <w:start w:val="1"/>
      <w:numFmt w:val="bullet"/>
      <w:lvlText w:val=""/>
      <w:lvlJc w:val="left"/>
      <w:pPr>
        <w:ind w:left="3578" w:hanging="360"/>
      </w:pPr>
      <w:rPr>
        <w:rFonts w:ascii="Wingdings" w:hAnsi="Wingdings" w:hint="default"/>
      </w:rPr>
    </w:lvl>
    <w:lvl w:ilvl="3" w:tplc="04030001" w:tentative="1">
      <w:start w:val="1"/>
      <w:numFmt w:val="bullet"/>
      <w:lvlText w:val=""/>
      <w:lvlJc w:val="left"/>
      <w:pPr>
        <w:ind w:left="4298" w:hanging="360"/>
      </w:pPr>
      <w:rPr>
        <w:rFonts w:ascii="Symbol" w:hAnsi="Symbol" w:hint="default"/>
      </w:rPr>
    </w:lvl>
    <w:lvl w:ilvl="4" w:tplc="04030003" w:tentative="1">
      <w:start w:val="1"/>
      <w:numFmt w:val="bullet"/>
      <w:lvlText w:val="o"/>
      <w:lvlJc w:val="left"/>
      <w:pPr>
        <w:ind w:left="5018" w:hanging="360"/>
      </w:pPr>
      <w:rPr>
        <w:rFonts w:ascii="Courier New" w:hAnsi="Courier New" w:cs="Courier New" w:hint="default"/>
      </w:rPr>
    </w:lvl>
    <w:lvl w:ilvl="5" w:tplc="04030005" w:tentative="1">
      <w:start w:val="1"/>
      <w:numFmt w:val="bullet"/>
      <w:lvlText w:val=""/>
      <w:lvlJc w:val="left"/>
      <w:pPr>
        <w:ind w:left="5738" w:hanging="360"/>
      </w:pPr>
      <w:rPr>
        <w:rFonts w:ascii="Wingdings" w:hAnsi="Wingdings" w:hint="default"/>
      </w:rPr>
    </w:lvl>
    <w:lvl w:ilvl="6" w:tplc="04030001" w:tentative="1">
      <w:start w:val="1"/>
      <w:numFmt w:val="bullet"/>
      <w:lvlText w:val=""/>
      <w:lvlJc w:val="left"/>
      <w:pPr>
        <w:ind w:left="6458" w:hanging="360"/>
      </w:pPr>
      <w:rPr>
        <w:rFonts w:ascii="Symbol" w:hAnsi="Symbol" w:hint="default"/>
      </w:rPr>
    </w:lvl>
    <w:lvl w:ilvl="7" w:tplc="04030003" w:tentative="1">
      <w:start w:val="1"/>
      <w:numFmt w:val="bullet"/>
      <w:lvlText w:val="o"/>
      <w:lvlJc w:val="left"/>
      <w:pPr>
        <w:ind w:left="7178" w:hanging="360"/>
      </w:pPr>
      <w:rPr>
        <w:rFonts w:ascii="Courier New" w:hAnsi="Courier New" w:cs="Courier New" w:hint="default"/>
      </w:rPr>
    </w:lvl>
    <w:lvl w:ilvl="8" w:tplc="04030005" w:tentative="1">
      <w:start w:val="1"/>
      <w:numFmt w:val="bullet"/>
      <w:lvlText w:val=""/>
      <w:lvlJc w:val="left"/>
      <w:pPr>
        <w:ind w:left="7898" w:hanging="360"/>
      </w:pPr>
      <w:rPr>
        <w:rFonts w:ascii="Wingdings" w:hAnsi="Wingdings" w:hint="default"/>
      </w:rPr>
    </w:lvl>
  </w:abstractNum>
  <w:abstractNum w:abstractNumId="7" w15:restartNumberingAfterBreak="0">
    <w:nsid w:val="4D9C14F5"/>
    <w:multiLevelType w:val="hybridMultilevel"/>
    <w:tmpl w:val="6C46464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62330F9F"/>
    <w:multiLevelType w:val="hybridMultilevel"/>
    <w:tmpl w:val="8A80D0BA"/>
    <w:lvl w:ilvl="0" w:tplc="19727072">
      <w:start w:val="1"/>
      <w:numFmt w:val="decimal"/>
      <w:lvlText w:val="%1."/>
      <w:lvlJc w:val="left"/>
      <w:pPr>
        <w:ind w:left="1002" w:hanging="360"/>
      </w:pPr>
      <w:rPr>
        <w:rFonts w:hint="default"/>
      </w:rPr>
    </w:lvl>
    <w:lvl w:ilvl="1" w:tplc="04030019">
      <w:start w:val="1"/>
      <w:numFmt w:val="lowerLetter"/>
      <w:lvlText w:val="%2."/>
      <w:lvlJc w:val="left"/>
      <w:pPr>
        <w:ind w:left="1722" w:hanging="360"/>
      </w:pPr>
    </w:lvl>
    <w:lvl w:ilvl="2" w:tplc="0403001B" w:tentative="1">
      <w:start w:val="1"/>
      <w:numFmt w:val="lowerRoman"/>
      <w:lvlText w:val="%3."/>
      <w:lvlJc w:val="right"/>
      <w:pPr>
        <w:ind w:left="2442" w:hanging="180"/>
      </w:pPr>
    </w:lvl>
    <w:lvl w:ilvl="3" w:tplc="0403000F" w:tentative="1">
      <w:start w:val="1"/>
      <w:numFmt w:val="decimal"/>
      <w:lvlText w:val="%4."/>
      <w:lvlJc w:val="left"/>
      <w:pPr>
        <w:ind w:left="3162" w:hanging="360"/>
      </w:pPr>
    </w:lvl>
    <w:lvl w:ilvl="4" w:tplc="04030019" w:tentative="1">
      <w:start w:val="1"/>
      <w:numFmt w:val="lowerLetter"/>
      <w:lvlText w:val="%5."/>
      <w:lvlJc w:val="left"/>
      <w:pPr>
        <w:ind w:left="3882" w:hanging="360"/>
      </w:pPr>
    </w:lvl>
    <w:lvl w:ilvl="5" w:tplc="0403001B" w:tentative="1">
      <w:start w:val="1"/>
      <w:numFmt w:val="lowerRoman"/>
      <w:lvlText w:val="%6."/>
      <w:lvlJc w:val="right"/>
      <w:pPr>
        <w:ind w:left="4602" w:hanging="180"/>
      </w:pPr>
    </w:lvl>
    <w:lvl w:ilvl="6" w:tplc="0403000F" w:tentative="1">
      <w:start w:val="1"/>
      <w:numFmt w:val="decimal"/>
      <w:lvlText w:val="%7."/>
      <w:lvlJc w:val="left"/>
      <w:pPr>
        <w:ind w:left="5322" w:hanging="360"/>
      </w:pPr>
    </w:lvl>
    <w:lvl w:ilvl="7" w:tplc="04030019" w:tentative="1">
      <w:start w:val="1"/>
      <w:numFmt w:val="lowerLetter"/>
      <w:lvlText w:val="%8."/>
      <w:lvlJc w:val="left"/>
      <w:pPr>
        <w:ind w:left="6042" w:hanging="360"/>
      </w:pPr>
    </w:lvl>
    <w:lvl w:ilvl="8" w:tplc="0403001B" w:tentative="1">
      <w:start w:val="1"/>
      <w:numFmt w:val="lowerRoman"/>
      <w:lvlText w:val="%9."/>
      <w:lvlJc w:val="right"/>
      <w:pPr>
        <w:ind w:left="6762" w:hanging="180"/>
      </w:pPr>
    </w:lvl>
  </w:abstractNum>
  <w:abstractNum w:abstractNumId="9" w15:restartNumberingAfterBreak="0">
    <w:nsid w:val="630F1482"/>
    <w:multiLevelType w:val="hybridMultilevel"/>
    <w:tmpl w:val="D6146734"/>
    <w:lvl w:ilvl="0" w:tplc="0403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10" w15:restartNumberingAfterBreak="0">
    <w:nsid w:val="6640017F"/>
    <w:multiLevelType w:val="hybridMultilevel"/>
    <w:tmpl w:val="44E8DB34"/>
    <w:lvl w:ilvl="0" w:tplc="882A5128">
      <w:start w:val="1"/>
      <w:numFmt w:val="bullet"/>
      <w:pStyle w:val="Pargrafdellista"/>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1" w15:restartNumberingAfterBreak="0">
    <w:nsid w:val="6D1750AF"/>
    <w:multiLevelType w:val="hybridMultilevel"/>
    <w:tmpl w:val="225692E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7291726C"/>
    <w:multiLevelType w:val="multilevel"/>
    <w:tmpl w:val="F34E82E4"/>
    <w:lvl w:ilvl="0">
      <w:start w:val="4"/>
      <w:numFmt w:val="decimal"/>
      <w:lvlText w:val="%1"/>
      <w:lvlJc w:val="left"/>
      <w:pPr>
        <w:ind w:left="1002" w:hanging="360"/>
      </w:pPr>
      <w:rPr>
        <w:rFonts w:ascii="Arial" w:eastAsia="Arial" w:hAnsi="Arial" w:cs="Arial" w:hint="default"/>
        <w:b/>
        <w:bCs/>
        <w:w w:val="100"/>
        <w:sz w:val="22"/>
        <w:szCs w:val="22"/>
        <w:lang w:val="ca-ES" w:eastAsia="en-US" w:bidi="ar-SA"/>
      </w:rPr>
    </w:lvl>
    <w:lvl w:ilvl="1">
      <w:start w:val="1"/>
      <w:numFmt w:val="decimal"/>
      <w:lvlText w:val="%1.%2"/>
      <w:lvlJc w:val="left"/>
      <w:pPr>
        <w:ind w:left="1002" w:hanging="360"/>
      </w:pPr>
      <w:rPr>
        <w:rFonts w:ascii="Arial" w:eastAsia="Arial" w:hAnsi="Arial" w:cs="Arial" w:hint="default"/>
        <w:b/>
        <w:bCs/>
        <w:w w:val="100"/>
        <w:sz w:val="22"/>
        <w:szCs w:val="22"/>
        <w:lang w:val="ca-ES" w:eastAsia="en-US" w:bidi="ar-SA"/>
      </w:rPr>
    </w:lvl>
    <w:lvl w:ilvl="2">
      <w:numFmt w:val="bullet"/>
      <w:lvlText w:val="•"/>
      <w:lvlJc w:val="left"/>
      <w:pPr>
        <w:ind w:left="2765" w:hanging="360"/>
      </w:pPr>
      <w:rPr>
        <w:rFonts w:hint="default"/>
        <w:lang w:val="ca-ES" w:eastAsia="en-US" w:bidi="ar-SA"/>
      </w:rPr>
    </w:lvl>
    <w:lvl w:ilvl="3">
      <w:numFmt w:val="bullet"/>
      <w:lvlText w:val="•"/>
      <w:lvlJc w:val="left"/>
      <w:pPr>
        <w:ind w:left="3647" w:hanging="360"/>
      </w:pPr>
      <w:rPr>
        <w:rFonts w:hint="default"/>
        <w:lang w:val="ca-ES" w:eastAsia="en-US" w:bidi="ar-SA"/>
      </w:rPr>
    </w:lvl>
    <w:lvl w:ilvl="4">
      <w:numFmt w:val="bullet"/>
      <w:lvlText w:val="•"/>
      <w:lvlJc w:val="left"/>
      <w:pPr>
        <w:ind w:left="4530" w:hanging="360"/>
      </w:pPr>
      <w:rPr>
        <w:rFonts w:hint="default"/>
        <w:lang w:val="ca-ES" w:eastAsia="en-US" w:bidi="ar-SA"/>
      </w:rPr>
    </w:lvl>
    <w:lvl w:ilvl="5">
      <w:numFmt w:val="bullet"/>
      <w:lvlText w:val="•"/>
      <w:lvlJc w:val="left"/>
      <w:pPr>
        <w:ind w:left="5413" w:hanging="360"/>
      </w:pPr>
      <w:rPr>
        <w:rFonts w:hint="default"/>
        <w:lang w:val="ca-ES" w:eastAsia="en-US" w:bidi="ar-SA"/>
      </w:rPr>
    </w:lvl>
    <w:lvl w:ilvl="6">
      <w:numFmt w:val="bullet"/>
      <w:lvlText w:val="•"/>
      <w:lvlJc w:val="left"/>
      <w:pPr>
        <w:ind w:left="6295" w:hanging="360"/>
      </w:pPr>
      <w:rPr>
        <w:rFonts w:hint="default"/>
        <w:lang w:val="ca-ES" w:eastAsia="en-US" w:bidi="ar-SA"/>
      </w:rPr>
    </w:lvl>
    <w:lvl w:ilvl="7">
      <w:numFmt w:val="bullet"/>
      <w:lvlText w:val="•"/>
      <w:lvlJc w:val="left"/>
      <w:pPr>
        <w:ind w:left="7178" w:hanging="360"/>
      </w:pPr>
      <w:rPr>
        <w:rFonts w:hint="default"/>
        <w:lang w:val="ca-ES" w:eastAsia="en-US" w:bidi="ar-SA"/>
      </w:rPr>
    </w:lvl>
    <w:lvl w:ilvl="8">
      <w:numFmt w:val="bullet"/>
      <w:lvlText w:val="•"/>
      <w:lvlJc w:val="left"/>
      <w:pPr>
        <w:ind w:left="8061" w:hanging="360"/>
      </w:pPr>
      <w:rPr>
        <w:rFonts w:hint="default"/>
        <w:lang w:val="ca-ES" w:eastAsia="en-US" w:bidi="ar-SA"/>
      </w:rPr>
    </w:lvl>
  </w:abstractNum>
  <w:abstractNum w:abstractNumId="13" w15:restartNumberingAfterBreak="0">
    <w:nsid w:val="7A6B336C"/>
    <w:multiLevelType w:val="hybridMultilevel"/>
    <w:tmpl w:val="4B5EC064"/>
    <w:lvl w:ilvl="0" w:tplc="0403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16cid:durableId="1539320776">
    <w:abstractNumId w:val="10"/>
  </w:num>
  <w:num w:numId="2" w16cid:durableId="1368144233">
    <w:abstractNumId w:val="5"/>
  </w:num>
  <w:num w:numId="3" w16cid:durableId="83501103">
    <w:abstractNumId w:val="2"/>
  </w:num>
  <w:num w:numId="4" w16cid:durableId="1845631383">
    <w:abstractNumId w:val="6"/>
  </w:num>
  <w:num w:numId="5" w16cid:durableId="698360278">
    <w:abstractNumId w:val="9"/>
  </w:num>
  <w:num w:numId="6" w16cid:durableId="79254492">
    <w:abstractNumId w:val="13"/>
  </w:num>
  <w:num w:numId="7" w16cid:durableId="92240747">
    <w:abstractNumId w:val="0"/>
  </w:num>
  <w:num w:numId="8" w16cid:durableId="1003583461">
    <w:abstractNumId w:val="12"/>
  </w:num>
  <w:num w:numId="9" w16cid:durableId="1739476150">
    <w:abstractNumId w:val="4"/>
  </w:num>
  <w:num w:numId="10" w16cid:durableId="1250693246">
    <w:abstractNumId w:val="3"/>
  </w:num>
  <w:num w:numId="11" w16cid:durableId="1001543342">
    <w:abstractNumId w:val="8"/>
  </w:num>
  <w:num w:numId="12" w16cid:durableId="265500263">
    <w:abstractNumId w:val="7"/>
  </w:num>
  <w:num w:numId="13" w16cid:durableId="1054885868">
    <w:abstractNumId w:val="11"/>
  </w:num>
  <w:num w:numId="14" w16cid:durableId="915819254">
    <w:abstractNumId w:val="1"/>
  </w:num>
  <w:num w:numId="15" w16cid:durableId="561914973">
    <w:abstractNumId w:val="10"/>
  </w:num>
  <w:num w:numId="16" w16cid:durableId="141709236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activeWritingStyle w:appName="MSWord" w:lang="es-ES_tradnl" w:vendorID="9" w:dllVersion="512" w:checkStyle="1"/>
  <w:activeWritingStyle w:appName="MSWord" w:lang="es-ES"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A80"/>
    <w:rsid w:val="00001754"/>
    <w:rsid w:val="000035A8"/>
    <w:rsid w:val="00005BF8"/>
    <w:rsid w:val="00006501"/>
    <w:rsid w:val="0000721D"/>
    <w:rsid w:val="00011765"/>
    <w:rsid w:val="0001311F"/>
    <w:rsid w:val="00016EC2"/>
    <w:rsid w:val="0001733E"/>
    <w:rsid w:val="000249A6"/>
    <w:rsid w:val="00024C28"/>
    <w:rsid w:val="00026991"/>
    <w:rsid w:val="000278BE"/>
    <w:rsid w:val="00030F96"/>
    <w:rsid w:val="00032D29"/>
    <w:rsid w:val="00033DCF"/>
    <w:rsid w:val="00037AE3"/>
    <w:rsid w:val="0004343B"/>
    <w:rsid w:val="0004577A"/>
    <w:rsid w:val="000473B5"/>
    <w:rsid w:val="000500FD"/>
    <w:rsid w:val="00053ECC"/>
    <w:rsid w:val="00054033"/>
    <w:rsid w:val="000563ED"/>
    <w:rsid w:val="000601CD"/>
    <w:rsid w:val="000603BA"/>
    <w:rsid w:val="00061A99"/>
    <w:rsid w:val="000626EC"/>
    <w:rsid w:val="0006307E"/>
    <w:rsid w:val="000638A7"/>
    <w:rsid w:val="000639A9"/>
    <w:rsid w:val="00064EC4"/>
    <w:rsid w:val="00065BD5"/>
    <w:rsid w:val="000671F3"/>
    <w:rsid w:val="000676FB"/>
    <w:rsid w:val="000703BC"/>
    <w:rsid w:val="00072668"/>
    <w:rsid w:val="000728E2"/>
    <w:rsid w:val="000757FF"/>
    <w:rsid w:val="00075B64"/>
    <w:rsid w:val="00077F19"/>
    <w:rsid w:val="000819EC"/>
    <w:rsid w:val="000820FB"/>
    <w:rsid w:val="00086F65"/>
    <w:rsid w:val="00090BF7"/>
    <w:rsid w:val="00091BD8"/>
    <w:rsid w:val="00091BE5"/>
    <w:rsid w:val="00093060"/>
    <w:rsid w:val="00094E98"/>
    <w:rsid w:val="000A1A57"/>
    <w:rsid w:val="000A3A2D"/>
    <w:rsid w:val="000A54CE"/>
    <w:rsid w:val="000A620E"/>
    <w:rsid w:val="000A6AC3"/>
    <w:rsid w:val="000A735E"/>
    <w:rsid w:val="000A77E2"/>
    <w:rsid w:val="000B23F6"/>
    <w:rsid w:val="000B4707"/>
    <w:rsid w:val="000B4BF4"/>
    <w:rsid w:val="000B6351"/>
    <w:rsid w:val="000B71E5"/>
    <w:rsid w:val="000B7ECC"/>
    <w:rsid w:val="000C24B2"/>
    <w:rsid w:val="000C2F19"/>
    <w:rsid w:val="000C6043"/>
    <w:rsid w:val="000C71A3"/>
    <w:rsid w:val="000D00CF"/>
    <w:rsid w:val="000D1C4A"/>
    <w:rsid w:val="000D354E"/>
    <w:rsid w:val="000D450B"/>
    <w:rsid w:val="000E05CC"/>
    <w:rsid w:val="000E0B8B"/>
    <w:rsid w:val="000E3195"/>
    <w:rsid w:val="000E3B66"/>
    <w:rsid w:val="000E466A"/>
    <w:rsid w:val="000E503D"/>
    <w:rsid w:val="000E5DFA"/>
    <w:rsid w:val="000E5FC9"/>
    <w:rsid w:val="000E6E4F"/>
    <w:rsid w:val="000E7963"/>
    <w:rsid w:val="000E7D66"/>
    <w:rsid w:val="000F167A"/>
    <w:rsid w:val="000F2BAE"/>
    <w:rsid w:val="000F3676"/>
    <w:rsid w:val="000F512C"/>
    <w:rsid w:val="000F6357"/>
    <w:rsid w:val="000F6373"/>
    <w:rsid w:val="00100096"/>
    <w:rsid w:val="001008F2"/>
    <w:rsid w:val="0010183C"/>
    <w:rsid w:val="00102DA7"/>
    <w:rsid w:val="001037CB"/>
    <w:rsid w:val="00104266"/>
    <w:rsid w:val="0010497E"/>
    <w:rsid w:val="00105EE7"/>
    <w:rsid w:val="00107346"/>
    <w:rsid w:val="00114C9F"/>
    <w:rsid w:val="001170F4"/>
    <w:rsid w:val="00117152"/>
    <w:rsid w:val="001212FE"/>
    <w:rsid w:val="00123150"/>
    <w:rsid w:val="00123C63"/>
    <w:rsid w:val="00123E96"/>
    <w:rsid w:val="00123EEF"/>
    <w:rsid w:val="00132833"/>
    <w:rsid w:val="0013408E"/>
    <w:rsid w:val="0013508E"/>
    <w:rsid w:val="00137EE2"/>
    <w:rsid w:val="0014022F"/>
    <w:rsid w:val="00141922"/>
    <w:rsid w:val="001450EC"/>
    <w:rsid w:val="00146166"/>
    <w:rsid w:val="001466FF"/>
    <w:rsid w:val="00150586"/>
    <w:rsid w:val="001513FE"/>
    <w:rsid w:val="00151B7E"/>
    <w:rsid w:val="001528C2"/>
    <w:rsid w:val="00153362"/>
    <w:rsid w:val="00154DD7"/>
    <w:rsid w:val="0015661E"/>
    <w:rsid w:val="00156674"/>
    <w:rsid w:val="001617C5"/>
    <w:rsid w:val="00162C81"/>
    <w:rsid w:val="0016321D"/>
    <w:rsid w:val="0016474A"/>
    <w:rsid w:val="0016549D"/>
    <w:rsid w:val="00166DC2"/>
    <w:rsid w:val="001677A0"/>
    <w:rsid w:val="00167E9D"/>
    <w:rsid w:val="001701CA"/>
    <w:rsid w:val="00171A40"/>
    <w:rsid w:val="00172C7B"/>
    <w:rsid w:val="001736F0"/>
    <w:rsid w:val="0017456A"/>
    <w:rsid w:val="00175656"/>
    <w:rsid w:val="00180D5F"/>
    <w:rsid w:val="00181040"/>
    <w:rsid w:val="00182D9E"/>
    <w:rsid w:val="00183CC2"/>
    <w:rsid w:val="00184B1B"/>
    <w:rsid w:val="00184E42"/>
    <w:rsid w:val="00192479"/>
    <w:rsid w:val="00192725"/>
    <w:rsid w:val="00193057"/>
    <w:rsid w:val="001945C0"/>
    <w:rsid w:val="0019676B"/>
    <w:rsid w:val="001A120F"/>
    <w:rsid w:val="001A159C"/>
    <w:rsid w:val="001A1C20"/>
    <w:rsid w:val="001A2CCB"/>
    <w:rsid w:val="001A40B8"/>
    <w:rsid w:val="001A5D18"/>
    <w:rsid w:val="001A6CC1"/>
    <w:rsid w:val="001B21D4"/>
    <w:rsid w:val="001B2225"/>
    <w:rsid w:val="001B2C29"/>
    <w:rsid w:val="001B760C"/>
    <w:rsid w:val="001C0168"/>
    <w:rsid w:val="001C0DD9"/>
    <w:rsid w:val="001C12A0"/>
    <w:rsid w:val="001C273E"/>
    <w:rsid w:val="001C36C3"/>
    <w:rsid w:val="001C3969"/>
    <w:rsid w:val="001D3C68"/>
    <w:rsid w:val="001D5EB8"/>
    <w:rsid w:val="001D7166"/>
    <w:rsid w:val="001D7267"/>
    <w:rsid w:val="001E04E8"/>
    <w:rsid w:val="001E0D5D"/>
    <w:rsid w:val="001E1B16"/>
    <w:rsid w:val="001E320C"/>
    <w:rsid w:val="001E48A7"/>
    <w:rsid w:val="001E7A21"/>
    <w:rsid w:val="001F24B3"/>
    <w:rsid w:val="001F340B"/>
    <w:rsid w:val="001F4008"/>
    <w:rsid w:val="001F5D6C"/>
    <w:rsid w:val="001F5EB4"/>
    <w:rsid w:val="001F63DF"/>
    <w:rsid w:val="001F7A35"/>
    <w:rsid w:val="00200C36"/>
    <w:rsid w:val="00201369"/>
    <w:rsid w:val="002025CC"/>
    <w:rsid w:val="0020470F"/>
    <w:rsid w:val="00207A01"/>
    <w:rsid w:val="00207A18"/>
    <w:rsid w:val="0021008F"/>
    <w:rsid w:val="00211ED5"/>
    <w:rsid w:val="00212014"/>
    <w:rsid w:val="00212D30"/>
    <w:rsid w:val="002156EE"/>
    <w:rsid w:val="00216D34"/>
    <w:rsid w:val="00217E66"/>
    <w:rsid w:val="00220E50"/>
    <w:rsid w:val="0022109B"/>
    <w:rsid w:val="00221ABE"/>
    <w:rsid w:val="00222245"/>
    <w:rsid w:val="0022281E"/>
    <w:rsid w:val="00222EAA"/>
    <w:rsid w:val="0022325D"/>
    <w:rsid w:val="002272ED"/>
    <w:rsid w:val="00230203"/>
    <w:rsid w:val="002306C4"/>
    <w:rsid w:val="00230DC4"/>
    <w:rsid w:val="00230E72"/>
    <w:rsid w:val="002323D7"/>
    <w:rsid w:val="0023359B"/>
    <w:rsid w:val="002338A0"/>
    <w:rsid w:val="00234173"/>
    <w:rsid w:val="00234611"/>
    <w:rsid w:val="002361D9"/>
    <w:rsid w:val="002402AA"/>
    <w:rsid w:val="00240918"/>
    <w:rsid w:val="00241006"/>
    <w:rsid w:val="00241379"/>
    <w:rsid w:val="002425CB"/>
    <w:rsid w:val="0024392B"/>
    <w:rsid w:val="00243AD2"/>
    <w:rsid w:val="00243D0E"/>
    <w:rsid w:val="00245E35"/>
    <w:rsid w:val="00246FF4"/>
    <w:rsid w:val="00247D80"/>
    <w:rsid w:val="002502EF"/>
    <w:rsid w:val="00251406"/>
    <w:rsid w:val="00251EB6"/>
    <w:rsid w:val="002521B0"/>
    <w:rsid w:val="00254498"/>
    <w:rsid w:val="00254768"/>
    <w:rsid w:val="00254AEB"/>
    <w:rsid w:val="00256FF8"/>
    <w:rsid w:val="00262AD4"/>
    <w:rsid w:val="00262D95"/>
    <w:rsid w:val="00262DE9"/>
    <w:rsid w:val="00263316"/>
    <w:rsid w:val="002645B8"/>
    <w:rsid w:val="00264CF8"/>
    <w:rsid w:val="00266104"/>
    <w:rsid w:val="00266F41"/>
    <w:rsid w:val="00267B72"/>
    <w:rsid w:val="00273594"/>
    <w:rsid w:val="00274470"/>
    <w:rsid w:val="00275571"/>
    <w:rsid w:val="00275F47"/>
    <w:rsid w:val="00280686"/>
    <w:rsid w:val="00282010"/>
    <w:rsid w:val="002843E5"/>
    <w:rsid w:val="00285BE5"/>
    <w:rsid w:val="00285E9E"/>
    <w:rsid w:val="002872BA"/>
    <w:rsid w:val="00287DE3"/>
    <w:rsid w:val="002903CA"/>
    <w:rsid w:val="00291837"/>
    <w:rsid w:val="00292FF0"/>
    <w:rsid w:val="002945F1"/>
    <w:rsid w:val="00296E2D"/>
    <w:rsid w:val="002A2161"/>
    <w:rsid w:val="002A3087"/>
    <w:rsid w:val="002A383D"/>
    <w:rsid w:val="002A42DC"/>
    <w:rsid w:val="002A66FF"/>
    <w:rsid w:val="002A7B98"/>
    <w:rsid w:val="002B0954"/>
    <w:rsid w:val="002B1C08"/>
    <w:rsid w:val="002B457A"/>
    <w:rsid w:val="002B5009"/>
    <w:rsid w:val="002B5448"/>
    <w:rsid w:val="002C10DC"/>
    <w:rsid w:val="002C1B92"/>
    <w:rsid w:val="002C38C3"/>
    <w:rsid w:val="002C415F"/>
    <w:rsid w:val="002C620B"/>
    <w:rsid w:val="002D0610"/>
    <w:rsid w:val="002D14CE"/>
    <w:rsid w:val="002D36C4"/>
    <w:rsid w:val="002D56FC"/>
    <w:rsid w:val="002D5716"/>
    <w:rsid w:val="002D7683"/>
    <w:rsid w:val="002E04A3"/>
    <w:rsid w:val="002E1C63"/>
    <w:rsid w:val="002E1D04"/>
    <w:rsid w:val="002E219E"/>
    <w:rsid w:val="002E23C9"/>
    <w:rsid w:val="002E4250"/>
    <w:rsid w:val="002E456A"/>
    <w:rsid w:val="002E5140"/>
    <w:rsid w:val="002E6534"/>
    <w:rsid w:val="002F2041"/>
    <w:rsid w:val="002F3183"/>
    <w:rsid w:val="002F36FB"/>
    <w:rsid w:val="00310016"/>
    <w:rsid w:val="003104D5"/>
    <w:rsid w:val="00311DF1"/>
    <w:rsid w:val="0031277E"/>
    <w:rsid w:val="00313398"/>
    <w:rsid w:val="00314C10"/>
    <w:rsid w:val="003209C3"/>
    <w:rsid w:val="003213B5"/>
    <w:rsid w:val="00322BC5"/>
    <w:rsid w:val="00324742"/>
    <w:rsid w:val="00331766"/>
    <w:rsid w:val="0033278E"/>
    <w:rsid w:val="003327F6"/>
    <w:rsid w:val="003363A4"/>
    <w:rsid w:val="00337137"/>
    <w:rsid w:val="00340543"/>
    <w:rsid w:val="0034183A"/>
    <w:rsid w:val="003425E7"/>
    <w:rsid w:val="003426DC"/>
    <w:rsid w:val="00343689"/>
    <w:rsid w:val="0034677B"/>
    <w:rsid w:val="003468FB"/>
    <w:rsid w:val="003469A1"/>
    <w:rsid w:val="00346FE2"/>
    <w:rsid w:val="00347007"/>
    <w:rsid w:val="00347E18"/>
    <w:rsid w:val="00351F3A"/>
    <w:rsid w:val="0035470E"/>
    <w:rsid w:val="00354815"/>
    <w:rsid w:val="00354A3F"/>
    <w:rsid w:val="00355FEF"/>
    <w:rsid w:val="00356E69"/>
    <w:rsid w:val="00357071"/>
    <w:rsid w:val="00360377"/>
    <w:rsid w:val="003644DB"/>
    <w:rsid w:val="00365053"/>
    <w:rsid w:val="00366E2A"/>
    <w:rsid w:val="00370B73"/>
    <w:rsid w:val="003710EE"/>
    <w:rsid w:val="00371221"/>
    <w:rsid w:val="00371430"/>
    <w:rsid w:val="00371BB5"/>
    <w:rsid w:val="003723B3"/>
    <w:rsid w:val="0037531F"/>
    <w:rsid w:val="00376643"/>
    <w:rsid w:val="00376E0D"/>
    <w:rsid w:val="00377005"/>
    <w:rsid w:val="00377898"/>
    <w:rsid w:val="00381283"/>
    <w:rsid w:val="00381BB4"/>
    <w:rsid w:val="00381D8A"/>
    <w:rsid w:val="0038397A"/>
    <w:rsid w:val="0038497C"/>
    <w:rsid w:val="003858F6"/>
    <w:rsid w:val="00387504"/>
    <w:rsid w:val="0039084B"/>
    <w:rsid w:val="00395255"/>
    <w:rsid w:val="003A069E"/>
    <w:rsid w:val="003A0A74"/>
    <w:rsid w:val="003A15E8"/>
    <w:rsid w:val="003A25D0"/>
    <w:rsid w:val="003A4337"/>
    <w:rsid w:val="003A7695"/>
    <w:rsid w:val="003B0B3E"/>
    <w:rsid w:val="003B1AB9"/>
    <w:rsid w:val="003B2EA9"/>
    <w:rsid w:val="003B322F"/>
    <w:rsid w:val="003B346C"/>
    <w:rsid w:val="003B35E2"/>
    <w:rsid w:val="003B41A5"/>
    <w:rsid w:val="003B4874"/>
    <w:rsid w:val="003B6DC4"/>
    <w:rsid w:val="003C105E"/>
    <w:rsid w:val="003C2210"/>
    <w:rsid w:val="003C253F"/>
    <w:rsid w:val="003C4922"/>
    <w:rsid w:val="003C55F9"/>
    <w:rsid w:val="003C5D47"/>
    <w:rsid w:val="003C73F2"/>
    <w:rsid w:val="003D17ED"/>
    <w:rsid w:val="003D26F8"/>
    <w:rsid w:val="003D3DD6"/>
    <w:rsid w:val="003D48CD"/>
    <w:rsid w:val="003E03B9"/>
    <w:rsid w:val="003E1329"/>
    <w:rsid w:val="003E1489"/>
    <w:rsid w:val="003E3C81"/>
    <w:rsid w:val="003E53B2"/>
    <w:rsid w:val="003E62CB"/>
    <w:rsid w:val="003E6574"/>
    <w:rsid w:val="003F1CB4"/>
    <w:rsid w:val="003F27BB"/>
    <w:rsid w:val="003F5792"/>
    <w:rsid w:val="003F625F"/>
    <w:rsid w:val="003F6461"/>
    <w:rsid w:val="003F755B"/>
    <w:rsid w:val="0040179A"/>
    <w:rsid w:val="00403B6F"/>
    <w:rsid w:val="00403EE9"/>
    <w:rsid w:val="004044A6"/>
    <w:rsid w:val="00404C9F"/>
    <w:rsid w:val="00404E68"/>
    <w:rsid w:val="00406093"/>
    <w:rsid w:val="00413CCA"/>
    <w:rsid w:val="0041464F"/>
    <w:rsid w:val="004149D9"/>
    <w:rsid w:val="0041628B"/>
    <w:rsid w:val="00423BFE"/>
    <w:rsid w:val="00424418"/>
    <w:rsid w:val="00426EE4"/>
    <w:rsid w:val="00430790"/>
    <w:rsid w:val="004311E1"/>
    <w:rsid w:val="004330B5"/>
    <w:rsid w:val="00434F7B"/>
    <w:rsid w:val="004360EA"/>
    <w:rsid w:val="004365CB"/>
    <w:rsid w:val="00436C26"/>
    <w:rsid w:val="00437252"/>
    <w:rsid w:val="004413B4"/>
    <w:rsid w:val="0044197D"/>
    <w:rsid w:val="00443E29"/>
    <w:rsid w:val="004444EC"/>
    <w:rsid w:val="00446078"/>
    <w:rsid w:val="00446400"/>
    <w:rsid w:val="004473CE"/>
    <w:rsid w:val="00447985"/>
    <w:rsid w:val="0045049B"/>
    <w:rsid w:val="00450711"/>
    <w:rsid w:val="00450B4A"/>
    <w:rsid w:val="0045158C"/>
    <w:rsid w:val="00451D63"/>
    <w:rsid w:val="00451EAA"/>
    <w:rsid w:val="00452AE2"/>
    <w:rsid w:val="00453676"/>
    <w:rsid w:val="00456222"/>
    <w:rsid w:val="0045744A"/>
    <w:rsid w:val="00457B41"/>
    <w:rsid w:val="00457B63"/>
    <w:rsid w:val="00460907"/>
    <w:rsid w:val="004637A2"/>
    <w:rsid w:val="004638AF"/>
    <w:rsid w:val="0046410B"/>
    <w:rsid w:val="00464A32"/>
    <w:rsid w:val="00466883"/>
    <w:rsid w:val="00466DB0"/>
    <w:rsid w:val="004674DA"/>
    <w:rsid w:val="004706F9"/>
    <w:rsid w:val="00471BCC"/>
    <w:rsid w:val="00472356"/>
    <w:rsid w:val="004723E3"/>
    <w:rsid w:val="004745ED"/>
    <w:rsid w:val="00476880"/>
    <w:rsid w:val="00480715"/>
    <w:rsid w:val="00480957"/>
    <w:rsid w:val="00481DE0"/>
    <w:rsid w:val="00482041"/>
    <w:rsid w:val="004833C6"/>
    <w:rsid w:val="00483EC8"/>
    <w:rsid w:val="004876E7"/>
    <w:rsid w:val="00487F80"/>
    <w:rsid w:val="0049021B"/>
    <w:rsid w:val="00490DE6"/>
    <w:rsid w:val="004918FB"/>
    <w:rsid w:val="004926D3"/>
    <w:rsid w:val="00493BC1"/>
    <w:rsid w:val="00495742"/>
    <w:rsid w:val="00497810"/>
    <w:rsid w:val="00497B14"/>
    <w:rsid w:val="004A0C26"/>
    <w:rsid w:val="004A0EA1"/>
    <w:rsid w:val="004A10E1"/>
    <w:rsid w:val="004A1414"/>
    <w:rsid w:val="004A1FA2"/>
    <w:rsid w:val="004A3117"/>
    <w:rsid w:val="004A3A21"/>
    <w:rsid w:val="004A3BE7"/>
    <w:rsid w:val="004A40B0"/>
    <w:rsid w:val="004A5E70"/>
    <w:rsid w:val="004A6BF6"/>
    <w:rsid w:val="004B02A7"/>
    <w:rsid w:val="004B30B2"/>
    <w:rsid w:val="004B52BA"/>
    <w:rsid w:val="004B550E"/>
    <w:rsid w:val="004B7D2F"/>
    <w:rsid w:val="004C08E0"/>
    <w:rsid w:val="004C1D41"/>
    <w:rsid w:val="004C41C6"/>
    <w:rsid w:val="004C5B91"/>
    <w:rsid w:val="004D0FB9"/>
    <w:rsid w:val="004D4463"/>
    <w:rsid w:val="004D5D2E"/>
    <w:rsid w:val="004E2314"/>
    <w:rsid w:val="004E267E"/>
    <w:rsid w:val="004E3BEB"/>
    <w:rsid w:val="004E45CD"/>
    <w:rsid w:val="004E6DD0"/>
    <w:rsid w:val="004F0DCC"/>
    <w:rsid w:val="004F1246"/>
    <w:rsid w:val="004F2347"/>
    <w:rsid w:val="004F256F"/>
    <w:rsid w:val="004F2C88"/>
    <w:rsid w:val="004F7A2F"/>
    <w:rsid w:val="004F7CB3"/>
    <w:rsid w:val="005007F2"/>
    <w:rsid w:val="0050201D"/>
    <w:rsid w:val="005032BB"/>
    <w:rsid w:val="005038EE"/>
    <w:rsid w:val="00504346"/>
    <w:rsid w:val="00504A54"/>
    <w:rsid w:val="00504E86"/>
    <w:rsid w:val="00505CC3"/>
    <w:rsid w:val="005062BE"/>
    <w:rsid w:val="0050735E"/>
    <w:rsid w:val="0051050F"/>
    <w:rsid w:val="00510930"/>
    <w:rsid w:val="00510B2B"/>
    <w:rsid w:val="005113C8"/>
    <w:rsid w:val="005148C8"/>
    <w:rsid w:val="00514B17"/>
    <w:rsid w:val="00514C64"/>
    <w:rsid w:val="00515C7E"/>
    <w:rsid w:val="00516594"/>
    <w:rsid w:val="00516E5C"/>
    <w:rsid w:val="00520ED4"/>
    <w:rsid w:val="005216E1"/>
    <w:rsid w:val="005219A2"/>
    <w:rsid w:val="00522B70"/>
    <w:rsid w:val="00523A01"/>
    <w:rsid w:val="00524418"/>
    <w:rsid w:val="00526D81"/>
    <w:rsid w:val="00527F2B"/>
    <w:rsid w:val="00531EEB"/>
    <w:rsid w:val="005325B0"/>
    <w:rsid w:val="00532FF1"/>
    <w:rsid w:val="005337CA"/>
    <w:rsid w:val="005338FD"/>
    <w:rsid w:val="0053456D"/>
    <w:rsid w:val="0053514B"/>
    <w:rsid w:val="00535E9F"/>
    <w:rsid w:val="00537470"/>
    <w:rsid w:val="00537A4C"/>
    <w:rsid w:val="005409F7"/>
    <w:rsid w:val="00541380"/>
    <w:rsid w:val="005413DC"/>
    <w:rsid w:val="00541BEB"/>
    <w:rsid w:val="00542285"/>
    <w:rsid w:val="00542E5A"/>
    <w:rsid w:val="00543F25"/>
    <w:rsid w:val="00544152"/>
    <w:rsid w:val="005449E5"/>
    <w:rsid w:val="005460C1"/>
    <w:rsid w:val="00547266"/>
    <w:rsid w:val="005473F6"/>
    <w:rsid w:val="005478BE"/>
    <w:rsid w:val="00550725"/>
    <w:rsid w:val="00551671"/>
    <w:rsid w:val="00553B14"/>
    <w:rsid w:val="00555CBA"/>
    <w:rsid w:val="00556624"/>
    <w:rsid w:val="00557185"/>
    <w:rsid w:val="005606B3"/>
    <w:rsid w:val="00560D38"/>
    <w:rsid w:val="00561D1A"/>
    <w:rsid w:val="00565B3A"/>
    <w:rsid w:val="005673CE"/>
    <w:rsid w:val="00571293"/>
    <w:rsid w:val="00571CAF"/>
    <w:rsid w:val="00572D5D"/>
    <w:rsid w:val="00573545"/>
    <w:rsid w:val="00573A78"/>
    <w:rsid w:val="005754DC"/>
    <w:rsid w:val="00580832"/>
    <w:rsid w:val="00580C7F"/>
    <w:rsid w:val="005810B6"/>
    <w:rsid w:val="00583F39"/>
    <w:rsid w:val="005841ED"/>
    <w:rsid w:val="00586A71"/>
    <w:rsid w:val="0059194F"/>
    <w:rsid w:val="005932E1"/>
    <w:rsid w:val="005944DA"/>
    <w:rsid w:val="005945FF"/>
    <w:rsid w:val="00596612"/>
    <w:rsid w:val="0059684E"/>
    <w:rsid w:val="005A042B"/>
    <w:rsid w:val="005A2403"/>
    <w:rsid w:val="005A300B"/>
    <w:rsid w:val="005A30DC"/>
    <w:rsid w:val="005A3FD8"/>
    <w:rsid w:val="005A4CF1"/>
    <w:rsid w:val="005A6CC4"/>
    <w:rsid w:val="005A76B5"/>
    <w:rsid w:val="005B1F08"/>
    <w:rsid w:val="005B2E65"/>
    <w:rsid w:val="005B4A59"/>
    <w:rsid w:val="005B5145"/>
    <w:rsid w:val="005B6D65"/>
    <w:rsid w:val="005C237D"/>
    <w:rsid w:val="005C2B29"/>
    <w:rsid w:val="005C2EBA"/>
    <w:rsid w:val="005C5BC5"/>
    <w:rsid w:val="005D31FD"/>
    <w:rsid w:val="005D4606"/>
    <w:rsid w:val="005D48E0"/>
    <w:rsid w:val="005D5756"/>
    <w:rsid w:val="005D6BB9"/>
    <w:rsid w:val="005D7074"/>
    <w:rsid w:val="005E02DA"/>
    <w:rsid w:val="005E0800"/>
    <w:rsid w:val="005E0A5C"/>
    <w:rsid w:val="005E0DD3"/>
    <w:rsid w:val="005E1BBC"/>
    <w:rsid w:val="005E1CBD"/>
    <w:rsid w:val="005E2B9D"/>
    <w:rsid w:val="005E3C28"/>
    <w:rsid w:val="005E432D"/>
    <w:rsid w:val="005E4DE2"/>
    <w:rsid w:val="005E50FD"/>
    <w:rsid w:val="005E6D21"/>
    <w:rsid w:val="005F1936"/>
    <w:rsid w:val="005F294D"/>
    <w:rsid w:val="005F3251"/>
    <w:rsid w:val="005F50F6"/>
    <w:rsid w:val="005F5666"/>
    <w:rsid w:val="005F5BDB"/>
    <w:rsid w:val="005F5CEB"/>
    <w:rsid w:val="005F612C"/>
    <w:rsid w:val="005F7666"/>
    <w:rsid w:val="0060128C"/>
    <w:rsid w:val="006043C0"/>
    <w:rsid w:val="0060440D"/>
    <w:rsid w:val="00604F45"/>
    <w:rsid w:val="00610674"/>
    <w:rsid w:val="00610716"/>
    <w:rsid w:val="00610D22"/>
    <w:rsid w:val="00613310"/>
    <w:rsid w:val="00614AD9"/>
    <w:rsid w:val="00615D50"/>
    <w:rsid w:val="00617AFA"/>
    <w:rsid w:val="00617F32"/>
    <w:rsid w:val="00621FD6"/>
    <w:rsid w:val="006220EE"/>
    <w:rsid w:val="00622ABC"/>
    <w:rsid w:val="00624181"/>
    <w:rsid w:val="006264E9"/>
    <w:rsid w:val="0062691A"/>
    <w:rsid w:val="00640A7D"/>
    <w:rsid w:val="006435A1"/>
    <w:rsid w:val="006462C9"/>
    <w:rsid w:val="00646B5A"/>
    <w:rsid w:val="00647E5D"/>
    <w:rsid w:val="0065643E"/>
    <w:rsid w:val="00656705"/>
    <w:rsid w:val="00657131"/>
    <w:rsid w:val="006620A5"/>
    <w:rsid w:val="006642ED"/>
    <w:rsid w:val="0067139A"/>
    <w:rsid w:val="006729A3"/>
    <w:rsid w:val="00672A9F"/>
    <w:rsid w:val="00673F9D"/>
    <w:rsid w:val="006747A2"/>
    <w:rsid w:val="00675B6E"/>
    <w:rsid w:val="00675E69"/>
    <w:rsid w:val="006760F9"/>
    <w:rsid w:val="0067711B"/>
    <w:rsid w:val="006805F2"/>
    <w:rsid w:val="0068342B"/>
    <w:rsid w:val="0068561D"/>
    <w:rsid w:val="00685646"/>
    <w:rsid w:val="00687797"/>
    <w:rsid w:val="006879C1"/>
    <w:rsid w:val="006906C5"/>
    <w:rsid w:val="00691002"/>
    <w:rsid w:val="00693A2D"/>
    <w:rsid w:val="00694B6D"/>
    <w:rsid w:val="006954F5"/>
    <w:rsid w:val="006A1612"/>
    <w:rsid w:val="006A16AE"/>
    <w:rsid w:val="006A238A"/>
    <w:rsid w:val="006A58FE"/>
    <w:rsid w:val="006B2592"/>
    <w:rsid w:val="006B39C3"/>
    <w:rsid w:val="006B45E9"/>
    <w:rsid w:val="006B6D8B"/>
    <w:rsid w:val="006B7C11"/>
    <w:rsid w:val="006C01B4"/>
    <w:rsid w:val="006C1D69"/>
    <w:rsid w:val="006C2482"/>
    <w:rsid w:val="006C2544"/>
    <w:rsid w:val="006C4BB0"/>
    <w:rsid w:val="006C5867"/>
    <w:rsid w:val="006C7A1E"/>
    <w:rsid w:val="006D0364"/>
    <w:rsid w:val="006D0397"/>
    <w:rsid w:val="006D20A3"/>
    <w:rsid w:val="006D2A0E"/>
    <w:rsid w:val="006D37F4"/>
    <w:rsid w:val="006D473C"/>
    <w:rsid w:val="006D4920"/>
    <w:rsid w:val="006D494B"/>
    <w:rsid w:val="006D5D16"/>
    <w:rsid w:val="006D6C89"/>
    <w:rsid w:val="006E0B9D"/>
    <w:rsid w:val="006E1A64"/>
    <w:rsid w:val="006E3467"/>
    <w:rsid w:val="006E3650"/>
    <w:rsid w:val="006E36D0"/>
    <w:rsid w:val="006E4D6D"/>
    <w:rsid w:val="006E5141"/>
    <w:rsid w:val="006E54BC"/>
    <w:rsid w:val="006E774D"/>
    <w:rsid w:val="006F12E1"/>
    <w:rsid w:val="006F16E4"/>
    <w:rsid w:val="006F41DB"/>
    <w:rsid w:val="006F48E2"/>
    <w:rsid w:val="006F50F9"/>
    <w:rsid w:val="006F5737"/>
    <w:rsid w:val="006F72A6"/>
    <w:rsid w:val="00700416"/>
    <w:rsid w:val="007016C3"/>
    <w:rsid w:val="00704754"/>
    <w:rsid w:val="0070615F"/>
    <w:rsid w:val="007062F9"/>
    <w:rsid w:val="00706C7C"/>
    <w:rsid w:val="007071FF"/>
    <w:rsid w:val="00710D23"/>
    <w:rsid w:val="007123D6"/>
    <w:rsid w:val="00712727"/>
    <w:rsid w:val="007143E9"/>
    <w:rsid w:val="00714978"/>
    <w:rsid w:val="007170EC"/>
    <w:rsid w:val="00721944"/>
    <w:rsid w:val="00722FAA"/>
    <w:rsid w:val="007234E7"/>
    <w:rsid w:val="00727E4F"/>
    <w:rsid w:val="00730151"/>
    <w:rsid w:val="0073075D"/>
    <w:rsid w:val="00732ACA"/>
    <w:rsid w:val="00732BD4"/>
    <w:rsid w:val="00734C8D"/>
    <w:rsid w:val="007355A5"/>
    <w:rsid w:val="007415D8"/>
    <w:rsid w:val="00741A73"/>
    <w:rsid w:val="00744EFA"/>
    <w:rsid w:val="00746B2A"/>
    <w:rsid w:val="00746EF4"/>
    <w:rsid w:val="00752F09"/>
    <w:rsid w:val="007532A7"/>
    <w:rsid w:val="007546C4"/>
    <w:rsid w:val="00754EBE"/>
    <w:rsid w:val="00755982"/>
    <w:rsid w:val="00756A66"/>
    <w:rsid w:val="00761317"/>
    <w:rsid w:val="00763147"/>
    <w:rsid w:val="00764AB8"/>
    <w:rsid w:val="0076605F"/>
    <w:rsid w:val="00774197"/>
    <w:rsid w:val="00777E70"/>
    <w:rsid w:val="007813B5"/>
    <w:rsid w:val="00783866"/>
    <w:rsid w:val="00785425"/>
    <w:rsid w:val="00791830"/>
    <w:rsid w:val="007958F3"/>
    <w:rsid w:val="00796271"/>
    <w:rsid w:val="007966C1"/>
    <w:rsid w:val="00797041"/>
    <w:rsid w:val="007973DD"/>
    <w:rsid w:val="0079784C"/>
    <w:rsid w:val="00797B6E"/>
    <w:rsid w:val="00797E8B"/>
    <w:rsid w:val="007A4459"/>
    <w:rsid w:val="007A52A8"/>
    <w:rsid w:val="007A6D7A"/>
    <w:rsid w:val="007B0CF0"/>
    <w:rsid w:val="007B2DD3"/>
    <w:rsid w:val="007B3878"/>
    <w:rsid w:val="007B6738"/>
    <w:rsid w:val="007B6C8F"/>
    <w:rsid w:val="007C07CD"/>
    <w:rsid w:val="007C09C5"/>
    <w:rsid w:val="007C1D13"/>
    <w:rsid w:val="007C2170"/>
    <w:rsid w:val="007C25B5"/>
    <w:rsid w:val="007C5391"/>
    <w:rsid w:val="007C5AEE"/>
    <w:rsid w:val="007C72AF"/>
    <w:rsid w:val="007C79EB"/>
    <w:rsid w:val="007D088D"/>
    <w:rsid w:val="007D41E4"/>
    <w:rsid w:val="007D6F7F"/>
    <w:rsid w:val="007D7D8A"/>
    <w:rsid w:val="007E0F38"/>
    <w:rsid w:val="007E0F73"/>
    <w:rsid w:val="007E11C3"/>
    <w:rsid w:val="007E14B4"/>
    <w:rsid w:val="007E1CD5"/>
    <w:rsid w:val="007E7576"/>
    <w:rsid w:val="007F244C"/>
    <w:rsid w:val="007F3797"/>
    <w:rsid w:val="007F37F8"/>
    <w:rsid w:val="007F419B"/>
    <w:rsid w:val="007F64D3"/>
    <w:rsid w:val="007F775B"/>
    <w:rsid w:val="00802997"/>
    <w:rsid w:val="00806D99"/>
    <w:rsid w:val="00807D2D"/>
    <w:rsid w:val="008110FD"/>
    <w:rsid w:val="008129A4"/>
    <w:rsid w:val="0081346D"/>
    <w:rsid w:val="0081354A"/>
    <w:rsid w:val="00813C3D"/>
    <w:rsid w:val="00815839"/>
    <w:rsid w:val="00817162"/>
    <w:rsid w:val="00821F8A"/>
    <w:rsid w:val="00823CFB"/>
    <w:rsid w:val="008241A1"/>
    <w:rsid w:val="008308E8"/>
    <w:rsid w:val="00830C02"/>
    <w:rsid w:val="00831639"/>
    <w:rsid w:val="008316CE"/>
    <w:rsid w:val="00831E91"/>
    <w:rsid w:val="00832D38"/>
    <w:rsid w:val="00834B11"/>
    <w:rsid w:val="008378AE"/>
    <w:rsid w:val="0084164F"/>
    <w:rsid w:val="00842A47"/>
    <w:rsid w:val="00843926"/>
    <w:rsid w:val="00846ABB"/>
    <w:rsid w:val="00851409"/>
    <w:rsid w:val="00852287"/>
    <w:rsid w:val="00852873"/>
    <w:rsid w:val="00854339"/>
    <w:rsid w:val="00854606"/>
    <w:rsid w:val="00854890"/>
    <w:rsid w:val="00860768"/>
    <w:rsid w:val="00862EEF"/>
    <w:rsid w:val="008664FE"/>
    <w:rsid w:val="008667D2"/>
    <w:rsid w:val="00867E05"/>
    <w:rsid w:val="0087161F"/>
    <w:rsid w:val="008746EA"/>
    <w:rsid w:val="00876983"/>
    <w:rsid w:val="008777F9"/>
    <w:rsid w:val="00883E55"/>
    <w:rsid w:val="00883E5B"/>
    <w:rsid w:val="00884995"/>
    <w:rsid w:val="00884B71"/>
    <w:rsid w:val="00886C82"/>
    <w:rsid w:val="00886E09"/>
    <w:rsid w:val="00890332"/>
    <w:rsid w:val="00890DBB"/>
    <w:rsid w:val="0089291B"/>
    <w:rsid w:val="00892B68"/>
    <w:rsid w:val="00896839"/>
    <w:rsid w:val="008A23E2"/>
    <w:rsid w:val="008A2DC6"/>
    <w:rsid w:val="008A3A35"/>
    <w:rsid w:val="008A4852"/>
    <w:rsid w:val="008A52D5"/>
    <w:rsid w:val="008A57B6"/>
    <w:rsid w:val="008A6BBD"/>
    <w:rsid w:val="008A6DD3"/>
    <w:rsid w:val="008B0F24"/>
    <w:rsid w:val="008B182D"/>
    <w:rsid w:val="008B2B8C"/>
    <w:rsid w:val="008B430C"/>
    <w:rsid w:val="008B4C9C"/>
    <w:rsid w:val="008B6DE8"/>
    <w:rsid w:val="008B736E"/>
    <w:rsid w:val="008B7713"/>
    <w:rsid w:val="008C2D15"/>
    <w:rsid w:val="008C2E9C"/>
    <w:rsid w:val="008C5C7D"/>
    <w:rsid w:val="008D0F43"/>
    <w:rsid w:val="008D1C40"/>
    <w:rsid w:val="008D4A7A"/>
    <w:rsid w:val="008D5E48"/>
    <w:rsid w:val="008D6335"/>
    <w:rsid w:val="008D7ADE"/>
    <w:rsid w:val="008E09C1"/>
    <w:rsid w:val="008E0CA0"/>
    <w:rsid w:val="008E20BD"/>
    <w:rsid w:val="008E3547"/>
    <w:rsid w:val="008E3851"/>
    <w:rsid w:val="008E3EBF"/>
    <w:rsid w:val="008E618F"/>
    <w:rsid w:val="008E648F"/>
    <w:rsid w:val="008E6628"/>
    <w:rsid w:val="008E67CC"/>
    <w:rsid w:val="008E6A2B"/>
    <w:rsid w:val="008E6CB6"/>
    <w:rsid w:val="008F1C41"/>
    <w:rsid w:val="008F3451"/>
    <w:rsid w:val="008F3A64"/>
    <w:rsid w:val="008F4A2E"/>
    <w:rsid w:val="008F4ADF"/>
    <w:rsid w:val="008F4E20"/>
    <w:rsid w:val="008F5D14"/>
    <w:rsid w:val="008F7D90"/>
    <w:rsid w:val="009039B8"/>
    <w:rsid w:val="00903A19"/>
    <w:rsid w:val="009044D3"/>
    <w:rsid w:val="00905EFE"/>
    <w:rsid w:val="009065FF"/>
    <w:rsid w:val="0090705F"/>
    <w:rsid w:val="009101A9"/>
    <w:rsid w:val="00910801"/>
    <w:rsid w:val="00912C80"/>
    <w:rsid w:val="00917448"/>
    <w:rsid w:val="00921547"/>
    <w:rsid w:val="0092222C"/>
    <w:rsid w:val="00922C4A"/>
    <w:rsid w:val="0092308C"/>
    <w:rsid w:val="00923AC5"/>
    <w:rsid w:val="009245FC"/>
    <w:rsid w:val="00925290"/>
    <w:rsid w:val="00926284"/>
    <w:rsid w:val="0092708B"/>
    <w:rsid w:val="0093111F"/>
    <w:rsid w:val="009333BE"/>
    <w:rsid w:val="00935371"/>
    <w:rsid w:val="00936BF3"/>
    <w:rsid w:val="00936D7B"/>
    <w:rsid w:val="00936F08"/>
    <w:rsid w:val="009409BA"/>
    <w:rsid w:val="0094205D"/>
    <w:rsid w:val="0094383F"/>
    <w:rsid w:val="00943FCC"/>
    <w:rsid w:val="00944726"/>
    <w:rsid w:val="00945815"/>
    <w:rsid w:val="00945958"/>
    <w:rsid w:val="00945DA8"/>
    <w:rsid w:val="0095096A"/>
    <w:rsid w:val="009509B4"/>
    <w:rsid w:val="00950A2C"/>
    <w:rsid w:val="00951132"/>
    <w:rsid w:val="00951466"/>
    <w:rsid w:val="009516DD"/>
    <w:rsid w:val="009521CD"/>
    <w:rsid w:val="00952A5A"/>
    <w:rsid w:val="0095350A"/>
    <w:rsid w:val="0095350D"/>
    <w:rsid w:val="0095413D"/>
    <w:rsid w:val="009547E0"/>
    <w:rsid w:val="00954A08"/>
    <w:rsid w:val="00962C9C"/>
    <w:rsid w:val="00963250"/>
    <w:rsid w:val="00964654"/>
    <w:rsid w:val="0096511E"/>
    <w:rsid w:val="00966B70"/>
    <w:rsid w:val="0097155C"/>
    <w:rsid w:val="0097183D"/>
    <w:rsid w:val="00972C57"/>
    <w:rsid w:val="009730B3"/>
    <w:rsid w:val="0098253C"/>
    <w:rsid w:val="00982F5E"/>
    <w:rsid w:val="0098308B"/>
    <w:rsid w:val="00983F39"/>
    <w:rsid w:val="00983FD3"/>
    <w:rsid w:val="009852D4"/>
    <w:rsid w:val="00985A97"/>
    <w:rsid w:val="00987AA0"/>
    <w:rsid w:val="00990999"/>
    <w:rsid w:val="00991BAE"/>
    <w:rsid w:val="00994915"/>
    <w:rsid w:val="00996819"/>
    <w:rsid w:val="009A1051"/>
    <w:rsid w:val="009A15D5"/>
    <w:rsid w:val="009A2DF1"/>
    <w:rsid w:val="009A37B6"/>
    <w:rsid w:val="009A4141"/>
    <w:rsid w:val="009A64C6"/>
    <w:rsid w:val="009A7DCA"/>
    <w:rsid w:val="009B1525"/>
    <w:rsid w:val="009B20C1"/>
    <w:rsid w:val="009B3FED"/>
    <w:rsid w:val="009B468E"/>
    <w:rsid w:val="009B4B69"/>
    <w:rsid w:val="009B66D3"/>
    <w:rsid w:val="009B7116"/>
    <w:rsid w:val="009B7221"/>
    <w:rsid w:val="009B7788"/>
    <w:rsid w:val="009B77A9"/>
    <w:rsid w:val="009C0292"/>
    <w:rsid w:val="009C0C0C"/>
    <w:rsid w:val="009C2B96"/>
    <w:rsid w:val="009C5750"/>
    <w:rsid w:val="009C5954"/>
    <w:rsid w:val="009C658A"/>
    <w:rsid w:val="009C6943"/>
    <w:rsid w:val="009C69E1"/>
    <w:rsid w:val="009C6E46"/>
    <w:rsid w:val="009D13A3"/>
    <w:rsid w:val="009D282B"/>
    <w:rsid w:val="009D3062"/>
    <w:rsid w:val="009D394A"/>
    <w:rsid w:val="009E14BF"/>
    <w:rsid w:val="009E1C06"/>
    <w:rsid w:val="009E2818"/>
    <w:rsid w:val="009E2D72"/>
    <w:rsid w:val="009E30DA"/>
    <w:rsid w:val="009E32D6"/>
    <w:rsid w:val="009E6453"/>
    <w:rsid w:val="009E6B68"/>
    <w:rsid w:val="009E6DC1"/>
    <w:rsid w:val="009F0E95"/>
    <w:rsid w:val="009F1863"/>
    <w:rsid w:val="009F220F"/>
    <w:rsid w:val="009F4F6A"/>
    <w:rsid w:val="009F74D3"/>
    <w:rsid w:val="009F74FF"/>
    <w:rsid w:val="009F7985"/>
    <w:rsid w:val="009F7B0D"/>
    <w:rsid w:val="00A00497"/>
    <w:rsid w:val="00A027CF"/>
    <w:rsid w:val="00A02F4D"/>
    <w:rsid w:val="00A05C59"/>
    <w:rsid w:val="00A074FF"/>
    <w:rsid w:val="00A107CF"/>
    <w:rsid w:val="00A10B51"/>
    <w:rsid w:val="00A12662"/>
    <w:rsid w:val="00A1411D"/>
    <w:rsid w:val="00A162DD"/>
    <w:rsid w:val="00A17162"/>
    <w:rsid w:val="00A24E92"/>
    <w:rsid w:val="00A24F5D"/>
    <w:rsid w:val="00A266C4"/>
    <w:rsid w:val="00A27C9F"/>
    <w:rsid w:val="00A30F4E"/>
    <w:rsid w:val="00A31D78"/>
    <w:rsid w:val="00A32AE1"/>
    <w:rsid w:val="00A32C4B"/>
    <w:rsid w:val="00A33951"/>
    <w:rsid w:val="00A33F74"/>
    <w:rsid w:val="00A34461"/>
    <w:rsid w:val="00A378D1"/>
    <w:rsid w:val="00A40B11"/>
    <w:rsid w:val="00A40EF2"/>
    <w:rsid w:val="00A47425"/>
    <w:rsid w:val="00A528FD"/>
    <w:rsid w:val="00A52BE4"/>
    <w:rsid w:val="00A52F07"/>
    <w:rsid w:val="00A543AB"/>
    <w:rsid w:val="00A54888"/>
    <w:rsid w:val="00A54E26"/>
    <w:rsid w:val="00A61621"/>
    <w:rsid w:val="00A61890"/>
    <w:rsid w:val="00A62086"/>
    <w:rsid w:val="00A620A6"/>
    <w:rsid w:val="00A64789"/>
    <w:rsid w:val="00A64852"/>
    <w:rsid w:val="00A71F2A"/>
    <w:rsid w:val="00A75622"/>
    <w:rsid w:val="00A77388"/>
    <w:rsid w:val="00A8163B"/>
    <w:rsid w:val="00A8358B"/>
    <w:rsid w:val="00A8575B"/>
    <w:rsid w:val="00A87BC1"/>
    <w:rsid w:val="00A90A2E"/>
    <w:rsid w:val="00A915CB"/>
    <w:rsid w:val="00A93FD0"/>
    <w:rsid w:val="00A96559"/>
    <w:rsid w:val="00A97846"/>
    <w:rsid w:val="00A97876"/>
    <w:rsid w:val="00A97A81"/>
    <w:rsid w:val="00A97CC6"/>
    <w:rsid w:val="00AA03B3"/>
    <w:rsid w:val="00AA0AAA"/>
    <w:rsid w:val="00AA1493"/>
    <w:rsid w:val="00AA1FC4"/>
    <w:rsid w:val="00AA4427"/>
    <w:rsid w:val="00AA4A14"/>
    <w:rsid w:val="00AA5520"/>
    <w:rsid w:val="00AA5F59"/>
    <w:rsid w:val="00AA6E36"/>
    <w:rsid w:val="00AA715D"/>
    <w:rsid w:val="00AA7B23"/>
    <w:rsid w:val="00AB0CEF"/>
    <w:rsid w:val="00AB442D"/>
    <w:rsid w:val="00AB61F4"/>
    <w:rsid w:val="00AB62DB"/>
    <w:rsid w:val="00AB6A80"/>
    <w:rsid w:val="00AB6FA4"/>
    <w:rsid w:val="00AB74B8"/>
    <w:rsid w:val="00AC3F8B"/>
    <w:rsid w:val="00AC5734"/>
    <w:rsid w:val="00AC61FF"/>
    <w:rsid w:val="00AC6FD7"/>
    <w:rsid w:val="00AD1920"/>
    <w:rsid w:val="00AD1DB5"/>
    <w:rsid w:val="00AD3902"/>
    <w:rsid w:val="00AD41F3"/>
    <w:rsid w:val="00AD421A"/>
    <w:rsid w:val="00AD45E7"/>
    <w:rsid w:val="00AD5566"/>
    <w:rsid w:val="00AD6FE7"/>
    <w:rsid w:val="00AE3C88"/>
    <w:rsid w:val="00AE3D29"/>
    <w:rsid w:val="00AE5B35"/>
    <w:rsid w:val="00AE728D"/>
    <w:rsid w:val="00AE7D27"/>
    <w:rsid w:val="00AF1493"/>
    <w:rsid w:val="00AF33C1"/>
    <w:rsid w:val="00AF5710"/>
    <w:rsid w:val="00AF59F9"/>
    <w:rsid w:val="00AF6375"/>
    <w:rsid w:val="00AF6737"/>
    <w:rsid w:val="00AF6E08"/>
    <w:rsid w:val="00B01DFC"/>
    <w:rsid w:val="00B039BE"/>
    <w:rsid w:val="00B05108"/>
    <w:rsid w:val="00B0558B"/>
    <w:rsid w:val="00B05FB5"/>
    <w:rsid w:val="00B05FF4"/>
    <w:rsid w:val="00B10E61"/>
    <w:rsid w:val="00B14806"/>
    <w:rsid w:val="00B14DB1"/>
    <w:rsid w:val="00B1582E"/>
    <w:rsid w:val="00B1620E"/>
    <w:rsid w:val="00B16358"/>
    <w:rsid w:val="00B1651B"/>
    <w:rsid w:val="00B17B77"/>
    <w:rsid w:val="00B218F8"/>
    <w:rsid w:val="00B21A0D"/>
    <w:rsid w:val="00B21FD2"/>
    <w:rsid w:val="00B2313E"/>
    <w:rsid w:val="00B24153"/>
    <w:rsid w:val="00B2545E"/>
    <w:rsid w:val="00B26C20"/>
    <w:rsid w:val="00B3114A"/>
    <w:rsid w:val="00B3463A"/>
    <w:rsid w:val="00B354E8"/>
    <w:rsid w:val="00B36685"/>
    <w:rsid w:val="00B36A29"/>
    <w:rsid w:val="00B407DE"/>
    <w:rsid w:val="00B40B9F"/>
    <w:rsid w:val="00B413DE"/>
    <w:rsid w:val="00B417A0"/>
    <w:rsid w:val="00B426AA"/>
    <w:rsid w:val="00B4327C"/>
    <w:rsid w:val="00B433F2"/>
    <w:rsid w:val="00B45165"/>
    <w:rsid w:val="00B467E9"/>
    <w:rsid w:val="00B46BAA"/>
    <w:rsid w:val="00B47898"/>
    <w:rsid w:val="00B47A70"/>
    <w:rsid w:val="00B47E22"/>
    <w:rsid w:val="00B50CAD"/>
    <w:rsid w:val="00B51F72"/>
    <w:rsid w:val="00B53533"/>
    <w:rsid w:val="00B55946"/>
    <w:rsid w:val="00B5619A"/>
    <w:rsid w:val="00B57BA5"/>
    <w:rsid w:val="00B57C71"/>
    <w:rsid w:val="00B6028E"/>
    <w:rsid w:val="00B60878"/>
    <w:rsid w:val="00B62F83"/>
    <w:rsid w:val="00B64572"/>
    <w:rsid w:val="00B6485C"/>
    <w:rsid w:val="00B64E59"/>
    <w:rsid w:val="00B67F31"/>
    <w:rsid w:val="00B701A9"/>
    <w:rsid w:val="00B71A4D"/>
    <w:rsid w:val="00B727E5"/>
    <w:rsid w:val="00B72F55"/>
    <w:rsid w:val="00B73359"/>
    <w:rsid w:val="00B73AF3"/>
    <w:rsid w:val="00B74EAB"/>
    <w:rsid w:val="00B75AE6"/>
    <w:rsid w:val="00B773AF"/>
    <w:rsid w:val="00B77E5C"/>
    <w:rsid w:val="00B81FFF"/>
    <w:rsid w:val="00B8221C"/>
    <w:rsid w:val="00B831A8"/>
    <w:rsid w:val="00B84AD9"/>
    <w:rsid w:val="00B8578D"/>
    <w:rsid w:val="00B8761B"/>
    <w:rsid w:val="00B91E30"/>
    <w:rsid w:val="00B92592"/>
    <w:rsid w:val="00B926B8"/>
    <w:rsid w:val="00B94606"/>
    <w:rsid w:val="00B94696"/>
    <w:rsid w:val="00B9491E"/>
    <w:rsid w:val="00B9547E"/>
    <w:rsid w:val="00B96759"/>
    <w:rsid w:val="00B96EA3"/>
    <w:rsid w:val="00B97C02"/>
    <w:rsid w:val="00BA0197"/>
    <w:rsid w:val="00BA0496"/>
    <w:rsid w:val="00BA0679"/>
    <w:rsid w:val="00BA0BEF"/>
    <w:rsid w:val="00BA0E78"/>
    <w:rsid w:val="00BA1CBB"/>
    <w:rsid w:val="00BA1D3B"/>
    <w:rsid w:val="00BA2A15"/>
    <w:rsid w:val="00BA40AE"/>
    <w:rsid w:val="00BA541B"/>
    <w:rsid w:val="00BA74B5"/>
    <w:rsid w:val="00BB21BD"/>
    <w:rsid w:val="00BB37AB"/>
    <w:rsid w:val="00BB37D0"/>
    <w:rsid w:val="00BB464C"/>
    <w:rsid w:val="00BB4CB3"/>
    <w:rsid w:val="00BB4EE0"/>
    <w:rsid w:val="00BC281A"/>
    <w:rsid w:val="00BC46D6"/>
    <w:rsid w:val="00BC7448"/>
    <w:rsid w:val="00BC77EE"/>
    <w:rsid w:val="00BC7884"/>
    <w:rsid w:val="00BD00D0"/>
    <w:rsid w:val="00BD3603"/>
    <w:rsid w:val="00BD4016"/>
    <w:rsid w:val="00BD7A3E"/>
    <w:rsid w:val="00BE0A75"/>
    <w:rsid w:val="00BE122B"/>
    <w:rsid w:val="00BE1E10"/>
    <w:rsid w:val="00BE2653"/>
    <w:rsid w:val="00BE2FA0"/>
    <w:rsid w:val="00BE52F6"/>
    <w:rsid w:val="00BE6FF1"/>
    <w:rsid w:val="00BF144B"/>
    <w:rsid w:val="00BF1DBC"/>
    <w:rsid w:val="00BF2C95"/>
    <w:rsid w:val="00BF3474"/>
    <w:rsid w:val="00BF572B"/>
    <w:rsid w:val="00C00DDB"/>
    <w:rsid w:val="00C010EC"/>
    <w:rsid w:val="00C01265"/>
    <w:rsid w:val="00C04553"/>
    <w:rsid w:val="00C04E43"/>
    <w:rsid w:val="00C06A6B"/>
    <w:rsid w:val="00C070C5"/>
    <w:rsid w:val="00C079FA"/>
    <w:rsid w:val="00C1163E"/>
    <w:rsid w:val="00C1413D"/>
    <w:rsid w:val="00C1461F"/>
    <w:rsid w:val="00C154AC"/>
    <w:rsid w:val="00C15717"/>
    <w:rsid w:val="00C15FF2"/>
    <w:rsid w:val="00C2156A"/>
    <w:rsid w:val="00C21DFE"/>
    <w:rsid w:val="00C22614"/>
    <w:rsid w:val="00C22CE4"/>
    <w:rsid w:val="00C23BA8"/>
    <w:rsid w:val="00C2491C"/>
    <w:rsid w:val="00C24E81"/>
    <w:rsid w:val="00C254EB"/>
    <w:rsid w:val="00C3096D"/>
    <w:rsid w:val="00C31848"/>
    <w:rsid w:val="00C33AD7"/>
    <w:rsid w:val="00C34545"/>
    <w:rsid w:val="00C35977"/>
    <w:rsid w:val="00C35F0F"/>
    <w:rsid w:val="00C36CA5"/>
    <w:rsid w:val="00C36E99"/>
    <w:rsid w:val="00C37DCC"/>
    <w:rsid w:val="00C40841"/>
    <w:rsid w:val="00C41052"/>
    <w:rsid w:val="00C4157D"/>
    <w:rsid w:val="00C422C4"/>
    <w:rsid w:val="00C4248C"/>
    <w:rsid w:val="00C43F73"/>
    <w:rsid w:val="00C440E1"/>
    <w:rsid w:val="00C47030"/>
    <w:rsid w:val="00C47A04"/>
    <w:rsid w:val="00C51897"/>
    <w:rsid w:val="00C605D9"/>
    <w:rsid w:val="00C61CBA"/>
    <w:rsid w:val="00C62311"/>
    <w:rsid w:val="00C652B4"/>
    <w:rsid w:val="00C65F1D"/>
    <w:rsid w:val="00C70E8E"/>
    <w:rsid w:val="00C720F7"/>
    <w:rsid w:val="00C73B80"/>
    <w:rsid w:val="00C741C2"/>
    <w:rsid w:val="00C74936"/>
    <w:rsid w:val="00C74DB2"/>
    <w:rsid w:val="00C75871"/>
    <w:rsid w:val="00C75BE4"/>
    <w:rsid w:val="00C7668D"/>
    <w:rsid w:val="00C768FC"/>
    <w:rsid w:val="00C76DC2"/>
    <w:rsid w:val="00C77F04"/>
    <w:rsid w:val="00C80152"/>
    <w:rsid w:val="00C83409"/>
    <w:rsid w:val="00C85220"/>
    <w:rsid w:val="00C86315"/>
    <w:rsid w:val="00C869C0"/>
    <w:rsid w:val="00C92893"/>
    <w:rsid w:val="00C92F9D"/>
    <w:rsid w:val="00C96F5E"/>
    <w:rsid w:val="00C97F80"/>
    <w:rsid w:val="00CA0D8A"/>
    <w:rsid w:val="00CA1516"/>
    <w:rsid w:val="00CA1596"/>
    <w:rsid w:val="00CA1915"/>
    <w:rsid w:val="00CA2023"/>
    <w:rsid w:val="00CA2621"/>
    <w:rsid w:val="00CA294F"/>
    <w:rsid w:val="00CA4546"/>
    <w:rsid w:val="00CA4796"/>
    <w:rsid w:val="00CB0064"/>
    <w:rsid w:val="00CB0388"/>
    <w:rsid w:val="00CB2220"/>
    <w:rsid w:val="00CB2756"/>
    <w:rsid w:val="00CB39DA"/>
    <w:rsid w:val="00CB3F5D"/>
    <w:rsid w:val="00CB532F"/>
    <w:rsid w:val="00CB575E"/>
    <w:rsid w:val="00CB5DBA"/>
    <w:rsid w:val="00CB7062"/>
    <w:rsid w:val="00CB776B"/>
    <w:rsid w:val="00CB77A3"/>
    <w:rsid w:val="00CB7E25"/>
    <w:rsid w:val="00CB7F6F"/>
    <w:rsid w:val="00CC0B04"/>
    <w:rsid w:val="00CC2712"/>
    <w:rsid w:val="00CC3B08"/>
    <w:rsid w:val="00CC3BE1"/>
    <w:rsid w:val="00CC479F"/>
    <w:rsid w:val="00CC61F0"/>
    <w:rsid w:val="00CE208B"/>
    <w:rsid w:val="00CE28EB"/>
    <w:rsid w:val="00CE3B02"/>
    <w:rsid w:val="00CE418D"/>
    <w:rsid w:val="00CE522E"/>
    <w:rsid w:val="00CE6BF4"/>
    <w:rsid w:val="00CF1A42"/>
    <w:rsid w:val="00CF2283"/>
    <w:rsid w:val="00CF2CCD"/>
    <w:rsid w:val="00CF2F85"/>
    <w:rsid w:val="00CF3646"/>
    <w:rsid w:val="00CF5297"/>
    <w:rsid w:val="00CF6FFD"/>
    <w:rsid w:val="00CF7870"/>
    <w:rsid w:val="00D011E3"/>
    <w:rsid w:val="00D019B7"/>
    <w:rsid w:val="00D05F94"/>
    <w:rsid w:val="00D06C93"/>
    <w:rsid w:val="00D11C24"/>
    <w:rsid w:val="00D121A5"/>
    <w:rsid w:val="00D12320"/>
    <w:rsid w:val="00D14FDB"/>
    <w:rsid w:val="00D1762A"/>
    <w:rsid w:val="00D176CE"/>
    <w:rsid w:val="00D17B5A"/>
    <w:rsid w:val="00D21639"/>
    <w:rsid w:val="00D21699"/>
    <w:rsid w:val="00D21839"/>
    <w:rsid w:val="00D22EB5"/>
    <w:rsid w:val="00D23708"/>
    <w:rsid w:val="00D23F0D"/>
    <w:rsid w:val="00D2494E"/>
    <w:rsid w:val="00D2503D"/>
    <w:rsid w:val="00D26186"/>
    <w:rsid w:val="00D323CB"/>
    <w:rsid w:val="00D32B03"/>
    <w:rsid w:val="00D32D98"/>
    <w:rsid w:val="00D35867"/>
    <w:rsid w:val="00D412AB"/>
    <w:rsid w:val="00D417A8"/>
    <w:rsid w:val="00D420A8"/>
    <w:rsid w:val="00D45D4C"/>
    <w:rsid w:val="00D55DD4"/>
    <w:rsid w:val="00D57426"/>
    <w:rsid w:val="00D601D5"/>
    <w:rsid w:val="00D6242D"/>
    <w:rsid w:val="00D6389D"/>
    <w:rsid w:val="00D646CC"/>
    <w:rsid w:val="00D657F0"/>
    <w:rsid w:val="00D66313"/>
    <w:rsid w:val="00D712B3"/>
    <w:rsid w:val="00D71B9E"/>
    <w:rsid w:val="00D72EE4"/>
    <w:rsid w:val="00D74E4D"/>
    <w:rsid w:val="00D77F37"/>
    <w:rsid w:val="00D82453"/>
    <w:rsid w:val="00D853CB"/>
    <w:rsid w:val="00D858F6"/>
    <w:rsid w:val="00D85D99"/>
    <w:rsid w:val="00D93D45"/>
    <w:rsid w:val="00D97BD3"/>
    <w:rsid w:val="00DA02F5"/>
    <w:rsid w:val="00DA13F1"/>
    <w:rsid w:val="00DA32A1"/>
    <w:rsid w:val="00DA3998"/>
    <w:rsid w:val="00DA3BA9"/>
    <w:rsid w:val="00DA405E"/>
    <w:rsid w:val="00DA4439"/>
    <w:rsid w:val="00DA618F"/>
    <w:rsid w:val="00DA63C6"/>
    <w:rsid w:val="00DB17E0"/>
    <w:rsid w:val="00DB1BE3"/>
    <w:rsid w:val="00DB463E"/>
    <w:rsid w:val="00DB4CAD"/>
    <w:rsid w:val="00DB6050"/>
    <w:rsid w:val="00DB6A60"/>
    <w:rsid w:val="00DB72F5"/>
    <w:rsid w:val="00DC0B77"/>
    <w:rsid w:val="00DC1252"/>
    <w:rsid w:val="00DC3845"/>
    <w:rsid w:val="00DC4115"/>
    <w:rsid w:val="00DC45FD"/>
    <w:rsid w:val="00DD09F7"/>
    <w:rsid w:val="00DD2596"/>
    <w:rsid w:val="00DD4048"/>
    <w:rsid w:val="00DD5E0F"/>
    <w:rsid w:val="00DD7507"/>
    <w:rsid w:val="00DE0C14"/>
    <w:rsid w:val="00DE138F"/>
    <w:rsid w:val="00DE2DD0"/>
    <w:rsid w:val="00DE3CA7"/>
    <w:rsid w:val="00DE4C19"/>
    <w:rsid w:val="00DE4EAB"/>
    <w:rsid w:val="00DE6101"/>
    <w:rsid w:val="00DE652A"/>
    <w:rsid w:val="00DE6AD8"/>
    <w:rsid w:val="00DE6BD3"/>
    <w:rsid w:val="00DE6F9C"/>
    <w:rsid w:val="00DE755E"/>
    <w:rsid w:val="00DF0E7A"/>
    <w:rsid w:val="00DF17F4"/>
    <w:rsid w:val="00DF3543"/>
    <w:rsid w:val="00DF3944"/>
    <w:rsid w:val="00DF4BBB"/>
    <w:rsid w:val="00DF55F4"/>
    <w:rsid w:val="00DF563B"/>
    <w:rsid w:val="00DF6175"/>
    <w:rsid w:val="00DF65BE"/>
    <w:rsid w:val="00DF7ADA"/>
    <w:rsid w:val="00DF7CC5"/>
    <w:rsid w:val="00E00A1A"/>
    <w:rsid w:val="00E02E13"/>
    <w:rsid w:val="00E03060"/>
    <w:rsid w:val="00E039CC"/>
    <w:rsid w:val="00E05AF0"/>
    <w:rsid w:val="00E07968"/>
    <w:rsid w:val="00E10405"/>
    <w:rsid w:val="00E106AF"/>
    <w:rsid w:val="00E10F93"/>
    <w:rsid w:val="00E113D6"/>
    <w:rsid w:val="00E131E2"/>
    <w:rsid w:val="00E14EFB"/>
    <w:rsid w:val="00E157FD"/>
    <w:rsid w:val="00E16AE1"/>
    <w:rsid w:val="00E17EF7"/>
    <w:rsid w:val="00E20B0E"/>
    <w:rsid w:val="00E213C8"/>
    <w:rsid w:val="00E21D97"/>
    <w:rsid w:val="00E21E12"/>
    <w:rsid w:val="00E224C9"/>
    <w:rsid w:val="00E22E74"/>
    <w:rsid w:val="00E24FF7"/>
    <w:rsid w:val="00E254AD"/>
    <w:rsid w:val="00E26468"/>
    <w:rsid w:val="00E32AAE"/>
    <w:rsid w:val="00E337D7"/>
    <w:rsid w:val="00E33CD4"/>
    <w:rsid w:val="00E34842"/>
    <w:rsid w:val="00E40286"/>
    <w:rsid w:val="00E40558"/>
    <w:rsid w:val="00E4260B"/>
    <w:rsid w:val="00E5209E"/>
    <w:rsid w:val="00E531A5"/>
    <w:rsid w:val="00E53B90"/>
    <w:rsid w:val="00E53C7A"/>
    <w:rsid w:val="00E57E9B"/>
    <w:rsid w:val="00E61585"/>
    <w:rsid w:val="00E6324C"/>
    <w:rsid w:val="00E63E12"/>
    <w:rsid w:val="00E64186"/>
    <w:rsid w:val="00E662CA"/>
    <w:rsid w:val="00E669C2"/>
    <w:rsid w:val="00E70ADB"/>
    <w:rsid w:val="00E730D7"/>
    <w:rsid w:val="00E732B2"/>
    <w:rsid w:val="00E73533"/>
    <w:rsid w:val="00E74E24"/>
    <w:rsid w:val="00E777CA"/>
    <w:rsid w:val="00E83749"/>
    <w:rsid w:val="00E8616C"/>
    <w:rsid w:val="00E947D0"/>
    <w:rsid w:val="00E96F12"/>
    <w:rsid w:val="00E9781C"/>
    <w:rsid w:val="00EA164D"/>
    <w:rsid w:val="00EA59C7"/>
    <w:rsid w:val="00EA79F1"/>
    <w:rsid w:val="00EB358C"/>
    <w:rsid w:val="00EB3F3D"/>
    <w:rsid w:val="00EB53A4"/>
    <w:rsid w:val="00EB56FB"/>
    <w:rsid w:val="00EB6029"/>
    <w:rsid w:val="00EB65A5"/>
    <w:rsid w:val="00EC0589"/>
    <w:rsid w:val="00EC0771"/>
    <w:rsid w:val="00EC0A0B"/>
    <w:rsid w:val="00EC273E"/>
    <w:rsid w:val="00EC2FE6"/>
    <w:rsid w:val="00EC4273"/>
    <w:rsid w:val="00EC4CCE"/>
    <w:rsid w:val="00EC655A"/>
    <w:rsid w:val="00EC65C8"/>
    <w:rsid w:val="00ED16F0"/>
    <w:rsid w:val="00ED368E"/>
    <w:rsid w:val="00ED4775"/>
    <w:rsid w:val="00ED5769"/>
    <w:rsid w:val="00EE0702"/>
    <w:rsid w:val="00EE12EC"/>
    <w:rsid w:val="00EE18B8"/>
    <w:rsid w:val="00EE1D02"/>
    <w:rsid w:val="00EE397F"/>
    <w:rsid w:val="00EE6BBA"/>
    <w:rsid w:val="00EE6C60"/>
    <w:rsid w:val="00EE7E71"/>
    <w:rsid w:val="00EF0AC2"/>
    <w:rsid w:val="00EF1801"/>
    <w:rsid w:val="00EF1BB3"/>
    <w:rsid w:val="00EF2714"/>
    <w:rsid w:val="00EF50D5"/>
    <w:rsid w:val="00EF6D03"/>
    <w:rsid w:val="00EF7EDF"/>
    <w:rsid w:val="00F0008C"/>
    <w:rsid w:val="00F00956"/>
    <w:rsid w:val="00F02A79"/>
    <w:rsid w:val="00F043AD"/>
    <w:rsid w:val="00F047C4"/>
    <w:rsid w:val="00F04CD4"/>
    <w:rsid w:val="00F116C8"/>
    <w:rsid w:val="00F11AAE"/>
    <w:rsid w:val="00F122A1"/>
    <w:rsid w:val="00F1268C"/>
    <w:rsid w:val="00F14289"/>
    <w:rsid w:val="00F15BE3"/>
    <w:rsid w:val="00F165C1"/>
    <w:rsid w:val="00F209BD"/>
    <w:rsid w:val="00F21548"/>
    <w:rsid w:val="00F24B7E"/>
    <w:rsid w:val="00F268E7"/>
    <w:rsid w:val="00F27DF6"/>
    <w:rsid w:val="00F323A3"/>
    <w:rsid w:val="00F33762"/>
    <w:rsid w:val="00F33A2D"/>
    <w:rsid w:val="00F35A88"/>
    <w:rsid w:val="00F377E2"/>
    <w:rsid w:val="00F379C9"/>
    <w:rsid w:val="00F41343"/>
    <w:rsid w:val="00F419E6"/>
    <w:rsid w:val="00F42AE8"/>
    <w:rsid w:val="00F42DBF"/>
    <w:rsid w:val="00F4372D"/>
    <w:rsid w:val="00F43BAA"/>
    <w:rsid w:val="00F45CAA"/>
    <w:rsid w:val="00F47123"/>
    <w:rsid w:val="00F47489"/>
    <w:rsid w:val="00F47D7D"/>
    <w:rsid w:val="00F51E62"/>
    <w:rsid w:val="00F52ADB"/>
    <w:rsid w:val="00F5323E"/>
    <w:rsid w:val="00F54160"/>
    <w:rsid w:val="00F5437A"/>
    <w:rsid w:val="00F546BB"/>
    <w:rsid w:val="00F54AD1"/>
    <w:rsid w:val="00F569AB"/>
    <w:rsid w:val="00F56EDE"/>
    <w:rsid w:val="00F57C78"/>
    <w:rsid w:val="00F65337"/>
    <w:rsid w:val="00F662C7"/>
    <w:rsid w:val="00F709D5"/>
    <w:rsid w:val="00F7238D"/>
    <w:rsid w:val="00F733CA"/>
    <w:rsid w:val="00F7362F"/>
    <w:rsid w:val="00F743DD"/>
    <w:rsid w:val="00F751A6"/>
    <w:rsid w:val="00F76AB9"/>
    <w:rsid w:val="00F775A8"/>
    <w:rsid w:val="00F77823"/>
    <w:rsid w:val="00F8361A"/>
    <w:rsid w:val="00F855C0"/>
    <w:rsid w:val="00F8586A"/>
    <w:rsid w:val="00F86ACE"/>
    <w:rsid w:val="00F87DD9"/>
    <w:rsid w:val="00F9309F"/>
    <w:rsid w:val="00F93EB8"/>
    <w:rsid w:val="00F944FC"/>
    <w:rsid w:val="00F97532"/>
    <w:rsid w:val="00F97C7C"/>
    <w:rsid w:val="00FA0D02"/>
    <w:rsid w:val="00FA0FF4"/>
    <w:rsid w:val="00FA2136"/>
    <w:rsid w:val="00FA2457"/>
    <w:rsid w:val="00FA2C1C"/>
    <w:rsid w:val="00FA5923"/>
    <w:rsid w:val="00FA71F1"/>
    <w:rsid w:val="00FA7CC6"/>
    <w:rsid w:val="00FB164C"/>
    <w:rsid w:val="00FB22B2"/>
    <w:rsid w:val="00FB2588"/>
    <w:rsid w:val="00FB3018"/>
    <w:rsid w:val="00FB4553"/>
    <w:rsid w:val="00FB5933"/>
    <w:rsid w:val="00FB6CF3"/>
    <w:rsid w:val="00FC1752"/>
    <w:rsid w:val="00FC251F"/>
    <w:rsid w:val="00FC6334"/>
    <w:rsid w:val="00FC6D10"/>
    <w:rsid w:val="00FC7DE9"/>
    <w:rsid w:val="00FD16E7"/>
    <w:rsid w:val="00FD2C37"/>
    <w:rsid w:val="00FD4D74"/>
    <w:rsid w:val="00FD5EE6"/>
    <w:rsid w:val="00FD65C0"/>
    <w:rsid w:val="00FE1A39"/>
    <w:rsid w:val="00FE4045"/>
    <w:rsid w:val="00FE4CE3"/>
    <w:rsid w:val="00FE58E7"/>
    <w:rsid w:val="00FE633B"/>
    <w:rsid w:val="00FE63F0"/>
    <w:rsid w:val="00FE675A"/>
    <w:rsid w:val="00FE683B"/>
    <w:rsid w:val="00FE7000"/>
    <w:rsid w:val="00FF0533"/>
    <w:rsid w:val="00FF19AD"/>
    <w:rsid w:val="00FF21DF"/>
    <w:rsid w:val="00FF36F8"/>
    <w:rsid w:val="00FF4178"/>
    <w:rsid w:val="00FF4C9F"/>
    <w:rsid w:val="00FF722A"/>
    <w:rsid w:val="00FF724C"/>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0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4CD4"/>
    <w:pPr>
      <w:spacing w:after="240"/>
    </w:pPr>
    <w:rPr>
      <w:rFonts w:ascii="Arial" w:hAnsi="Arial"/>
      <w:sz w:val="22"/>
      <w:lang w:val="ca-ES"/>
    </w:rPr>
  </w:style>
  <w:style w:type="paragraph" w:styleId="Ttol1">
    <w:name w:val="heading 1"/>
    <w:basedOn w:val="Normal"/>
    <w:next w:val="Normal"/>
    <w:link w:val="Ttol1Car"/>
    <w:uiPriority w:val="1"/>
    <w:qFormat/>
    <w:rsid w:val="00B1651B"/>
    <w:pPr>
      <w:keepNext/>
      <w:keepLines/>
      <w:ind w:left="284" w:hanging="284"/>
      <w:outlineLvl w:val="0"/>
    </w:pPr>
    <w:rPr>
      <w:rFonts w:eastAsiaTheme="majorEastAsia" w:cstheme="majorBidi"/>
      <w:b/>
      <w:sz w:val="24"/>
      <w:szCs w:val="32"/>
    </w:rPr>
  </w:style>
  <w:style w:type="paragraph" w:styleId="Ttol2">
    <w:name w:val="heading 2"/>
    <w:basedOn w:val="Normal"/>
    <w:next w:val="Normal"/>
    <w:link w:val="Ttol2Car"/>
    <w:uiPriority w:val="1"/>
    <w:unhideWhenUsed/>
    <w:qFormat/>
    <w:rsid w:val="005932E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ol3">
    <w:name w:val="heading 3"/>
    <w:basedOn w:val="Normal"/>
    <w:next w:val="Normal"/>
    <w:link w:val="Ttol3Car"/>
    <w:semiHidden/>
    <w:unhideWhenUsed/>
    <w:qFormat/>
    <w:rsid w:val="00571CA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rsid w:val="000728E2"/>
    <w:pPr>
      <w:tabs>
        <w:tab w:val="center" w:pos="4252"/>
        <w:tab w:val="right" w:pos="8504"/>
      </w:tabs>
    </w:pPr>
  </w:style>
  <w:style w:type="paragraph" w:styleId="Peu">
    <w:name w:val="footer"/>
    <w:basedOn w:val="Normal"/>
    <w:link w:val="PeuCar"/>
    <w:uiPriority w:val="99"/>
    <w:rsid w:val="00F56EDE"/>
    <w:pPr>
      <w:tabs>
        <w:tab w:val="center" w:pos="4252"/>
        <w:tab w:val="right" w:pos="8504"/>
      </w:tabs>
    </w:pPr>
  </w:style>
  <w:style w:type="character" w:styleId="Nmerodepgina">
    <w:name w:val="page number"/>
    <w:rsid w:val="000728E2"/>
    <w:rPr>
      <w:rFonts w:ascii="Arial" w:hAnsi="Arial"/>
    </w:rPr>
  </w:style>
  <w:style w:type="character" w:styleId="Textennegreta">
    <w:name w:val="Strong"/>
    <w:uiPriority w:val="22"/>
    <w:qFormat/>
    <w:rsid w:val="000728E2"/>
    <w:rPr>
      <w:rFonts w:ascii="Arial" w:hAnsi="Arial"/>
      <w:b/>
      <w:bCs/>
    </w:rPr>
  </w:style>
  <w:style w:type="paragraph" w:styleId="NormalWeb">
    <w:name w:val="Normal (Web)"/>
    <w:basedOn w:val="Normal"/>
    <w:uiPriority w:val="99"/>
    <w:unhideWhenUsed/>
    <w:rsid w:val="002A3087"/>
    <w:pPr>
      <w:spacing w:after="210" w:line="210" w:lineRule="atLeast"/>
      <w:jc w:val="both"/>
    </w:pPr>
    <w:rPr>
      <w:rFonts w:ascii="Times New Roman" w:eastAsia="Times New Roman" w:hAnsi="Times New Roman"/>
      <w:sz w:val="17"/>
      <w:szCs w:val="17"/>
      <w:lang w:eastAsia="ca-ES"/>
    </w:rPr>
  </w:style>
  <w:style w:type="paragraph" w:styleId="Textdeglobus">
    <w:name w:val="Balloon Text"/>
    <w:basedOn w:val="Normal"/>
    <w:link w:val="TextdeglobusCar"/>
    <w:rsid w:val="00241006"/>
    <w:rPr>
      <w:rFonts w:ascii="Tahoma" w:hAnsi="Tahoma" w:cs="Tahoma"/>
      <w:sz w:val="16"/>
      <w:szCs w:val="16"/>
    </w:rPr>
  </w:style>
  <w:style w:type="character" w:customStyle="1" w:styleId="TextdeglobusCar">
    <w:name w:val="Text de globus Car"/>
    <w:link w:val="Textdeglobus"/>
    <w:rsid w:val="00241006"/>
    <w:rPr>
      <w:rFonts w:ascii="Tahoma" w:hAnsi="Tahoma" w:cs="Tahoma"/>
      <w:sz w:val="16"/>
      <w:szCs w:val="16"/>
      <w:lang w:eastAsia="es-ES"/>
    </w:rPr>
  </w:style>
  <w:style w:type="paragraph" w:customStyle="1" w:styleId="Text">
    <w:name w:val="Text"/>
    <w:basedOn w:val="Normal"/>
    <w:rsid w:val="00CA2023"/>
    <w:pPr>
      <w:spacing w:line="280" w:lineRule="atLeast"/>
      <w:jc w:val="both"/>
    </w:pPr>
    <w:rPr>
      <w:rFonts w:eastAsia="Times New Roman"/>
      <w:sz w:val="24"/>
      <w:lang w:eastAsia="ca-ES"/>
    </w:rPr>
  </w:style>
  <w:style w:type="character" w:customStyle="1" w:styleId="PeuCar">
    <w:name w:val="Peu Car"/>
    <w:link w:val="Peu"/>
    <w:uiPriority w:val="99"/>
    <w:rsid w:val="009B66D3"/>
    <w:rPr>
      <w:rFonts w:ascii="Arial" w:hAnsi="Arial"/>
      <w:sz w:val="22"/>
      <w:lang w:eastAsia="es-ES"/>
    </w:rPr>
  </w:style>
  <w:style w:type="character" w:styleId="Enlla">
    <w:name w:val="Hyperlink"/>
    <w:rsid w:val="00FB5933"/>
    <w:rPr>
      <w:color w:val="0000FF"/>
      <w:u w:val="single"/>
    </w:rPr>
  </w:style>
  <w:style w:type="character" w:styleId="Enllavisitat">
    <w:name w:val="FollowedHyperlink"/>
    <w:rsid w:val="00086F65"/>
    <w:rPr>
      <w:color w:val="800080"/>
      <w:u w:val="single"/>
    </w:rPr>
  </w:style>
  <w:style w:type="paragraph" w:styleId="Pargrafdellista">
    <w:name w:val="List Paragraph"/>
    <w:aliases w:val="Lista sin Numerar,Párrafo de lista - cat,Llista pics,Párrafo Numerado,Párrafo de lista1"/>
    <w:basedOn w:val="Normal"/>
    <w:link w:val="PargrafdellistaCar"/>
    <w:uiPriority w:val="34"/>
    <w:qFormat/>
    <w:rsid w:val="00B1651B"/>
    <w:pPr>
      <w:numPr>
        <w:numId w:val="1"/>
      </w:numPr>
      <w:spacing w:after="220"/>
    </w:pPr>
    <w:rPr>
      <w:rFonts w:eastAsia="Calibri"/>
      <w:szCs w:val="22"/>
      <w:lang w:val="es-ES" w:eastAsia="en-US"/>
    </w:rPr>
  </w:style>
  <w:style w:type="table" w:styleId="Taulaambquadrcula">
    <w:name w:val="Table Grid"/>
    <w:basedOn w:val="Taulanormal"/>
    <w:rsid w:val="004A1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link w:val="Capalera"/>
    <w:uiPriority w:val="99"/>
    <w:rsid w:val="00EF2714"/>
    <w:rPr>
      <w:rFonts w:ascii="Arial" w:hAnsi="Arial"/>
      <w:sz w:val="22"/>
      <w:lang w:val="ca-ES"/>
    </w:rPr>
  </w:style>
  <w:style w:type="table" w:customStyle="1" w:styleId="Tablaconcuadrculaclara1">
    <w:name w:val="Tabla con cuadrícula clara1"/>
    <w:basedOn w:val="Taulanormal"/>
    <w:uiPriority w:val="40"/>
    <w:rsid w:val="00AF6737"/>
    <w:rPr>
      <w:rFonts w:ascii="Arial" w:hAnsi="Arial"/>
      <w:sz w:val="22"/>
    </w:rPr>
    <w:tblPr>
      <w:tblBorders>
        <w:bottom w:val="single" w:sz="6" w:space="0" w:color="auto"/>
        <w:insideH w:val="single" w:sz="6" w:space="0" w:color="auto"/>
      </w:tblBorders>
    </w:tblPr>
  </w:style>
  <w:style w:type="paragraph" w:styleId="Textdenotaapeudepgina">
    <w:name w:val="footnote text"/>
    <w:basedOn w:val="Normal"/>
    <w:link w:val="TextdenotaapeudepginaCar"/>
    <w:semiHidden/>
    <w:unhideWhenUsed/>
    <w:rsid w:val="00C741C2"/>
    <w:rPr>
      <w:sz w:val="20"/>
    </w:rPr>
  </w:style>
  <w:style w:type="character" w:customStyle="1" w:styleId="TextdenotaapeudepginaCar">
    <w:name w:val="Text de nota a peu de pàgina Car"/>
    <w:basedOn w:val="Lletraperdefectedelpargraf"/>
    <w:link w:val="Textdenotaapeudepgina"/>
    <w:semiHidden/>
    <w:rsid w:val="00C741C2"/>
    <w:rPr>
      <w:rFonts w:ascii="Arial" w:hAnsi="Arial"/>
      <w:lang w:val="ca-ES"/>
    </w:rPr>
  </w:style>
  <w:style w:type="character" w:styleId="Refernciadenotaapeudepgina">
    <w:name w:val="footnote reference"/>
    <w:basedOn w:val="Lletraperdefectedelpargraf"/>
    <w:semiHidden/>
    <w:unhideWhenUsed/>
    <w:rsid w:val="00C741C2"/>
    <w:rPr>
      <w:vertAlign w:val="superscript"/>
    </w:rPr>
  </w:style>
  <w:style w:type="paragraph" w:styleId="Ttol">
    <w:name w:val="Title"/>
    <w:basedOn w:val="Normal"/>
    <w:next w:val="Normal"/>
    <w:link w:val="TtolCar"/>
    <w:uiPriority w:val="1"/>
    <w:qFormat/>
    <w:rsid w:val="005932E1"/>
    <w:pPr>
      <w:contextualSpacing/>
    </w:pPr>
    <w:rPr>
      <w:rFonts w:eastAsiaTheme="majorEastAsia" w:cstheme="majorBidi"/>
      <w:b/>
      <w:spacing w:val="-10"/>
      <w:kern w:val="28"/>
      <w:sz w:val="32"/>
      <w:szCs w:val="56"/>
    </w:rPr>
  </w:style>
  <w:style w:type="character" w:customStyle="1" w:styleId="TtolCar">
    <w:name w:val="Títol Car"/>
    <w:basedOn w:val="Lletraperdefectedelpargraf"/>
    <w:link w:val="Ttol"/>
    <w:uiPriority w:val="1"/>
    <w:rsid w:val="005932E1"/>
    <w:rPr>
      <w:rFonts w:ascii="Arial" w:eastAsiaTheme="majorEastAsia" w:hAnsi="Arial" w:cstheme="majorBidi"/>
      <w:b/>
      <w:spacing w:val="-10"/>
      <w:kern w:val="28"/>
      <w:sz w:val="32"/>
      <w:szCs w:val="56"/>
      <w:lang w:val="ca-ES"/>
    </w:rPr>
  </w:style>
  <w:style w:type="character" w:customStyle="1" w:styleId="Ttol1Car">
    <w:name w:val="Títol 1 Car"/>
    <w:basedOn w:val="Lletraperdefectedelpargraf"/>
    <w:link w:val="Ttol1"/>
    <w:uiPriority w:val="1"/>
    <w:rsid w:val="00B1651B"/>
    <w:rPr>
      <w:rFonts w:ascii="Arial" w:eastAsiaTheme="majorEastAsia" w:hAnsi="Arial" w:cstheme="majorBidi"/>
      <w:b/>
      <w:sz w:val="24"/>
      <w:szCs w:val="32"/>
      <w:lang w:val="ca-ES"/>
    </w:rPr>
  </w:style>
  <w:style w:type="paragraph" w:customStyle="1" w:styleId="Ttulo2Segundonviel">
    <w:name w:val="Título 2. Segundo nviel"/>
    <w:basedOn w:val="Ttol2"/>
    <w:link w:val="Ttulo2SegundonvielCar"/>
    <w:qFormat/>
    <w:rsid w:val="005932E1"/>
    <w:pPr>
      <w:spacing w:before="240"/>
    </w:pPr>
    <w:rPr>
      <w:rFonts w:ascii="Arial" w:hAnsi="Arial" w:cs="Arial"/>
      <w:b/>
      <w:color w:val="auto"/>
      <w:sz w:val="22"/>
      <w:szCs w:val="22"/>
      <w:lang w:val="es-ES"/>
    </w:rPr>
  </w:style>
  <w:style w:type="paragraph" w:customStyle="1" w:styleId="notaalpeu">
    <w:name w:val="nota al peu"/>
    <w:basedOn w:val="Textdenotaapeudepgina"/>
    <w:link w:val="notaalpeuCar"/>
    <w:qFormat/>
    <w:rsid w:val="00AF6737"/>
    <w:rPr>
      <w:sz w:val="16"/>
    </w:rPr>
  </w:style>
  <w:style w:type="character" w:customStyle="1" w:styleId="Ttol2Car">
    <w:name w:val="Títol 2 Car"/>
    <w:basedOn w:val="Lletraperdefectedelpargraf"/>
    <w:link w:val="Ttol2"/>
    <w:uiPriority w:val="1"/>
    <w:rsid w:val="005932E1"/>
    <w:rPr>
      <w:rFonts w:asciiTheme="majorHAnsi" w:eastAsiaTheme="majorEastAsia" w:hAnsiTheme="majorHAnsi" w:cstheme="majorBidi"/>
      <w:color w:val="365F91" w:themeColor="accent1" w:themeShade="BF"/>
      <w:sz w:val="26"/>
      <w:szCs w:val="26"/>
      <w:lang w:val="ca-ES"/>
    </w:rPr>
  </w:style>
  <w:style w:type="character" w:customStyle="1" w:styleId="Ttulo2SegundonvielCar">
    <w:name w:val="Título 2. Segundo nviel Car"/>
    <w:basedOn w:val="Ttol2Car"/>
    <w:link w:val="Ttulo2Segundonviel"/>
    <w:rsid w:val="005932E1"/>
    <w:rPr>
      <w:rFonts w:ascii="Arial" w:eastAsiaTheme="majorEastAsia" w:hAnsi="Arial" w:cs="Arial"/>
      <w:b/>
      <w:color w:val="365F91" w:themeColor="accent1" w:themeShade="BF"/>
      <w:sz w:val="22"/>
      <w:szCs w:val="22"/>
      <w:lang w:val="ca-ES"/>
    </w:rPr>
  </w:style>
  <w:style w:type="table" w:customStyle="1" w:styleId="Estilo1">
    <w:name w:val="Estilo1"/>
    <w:basedOn w:val="Taulanormal"/>
    <w:uiPriority w:val="99"/>
    <w:rsid w:val="00AF6737"/>
    <w:tblPr/>
  </w:style>
  <w:style w:type="character" w:customStyle="1" w:styleId="notaalpeuCar">
    <w:name w:val="nota al peu Car"/>
    <w:basedOn w:val="TextdenotaapeudepginaCar"/>
    <w:link w:val="notaalpeu"/>
    <w:rsid w:val="00AF6737"/>
    <w:rPr>
      <w:rFonts w:ascii="Arial" w:hAnsi="Arial"/>
      <w:sz w:val="16"/>
      <w:lang w:val="ca-ES"/>
    </w:rPr>
  </w:style>
  <w:style w:type="table" w:customStyle="1" w:styleId="Estilo2">
    <w:name w:val="Estilo2"/>
    <w:basedOn w:val="Taulanormal"/>
    <w:uiPriority w:val="99"/>
    <w:rsid w:val="00AF6737"/>
    <w:rPr>
      <w:rFonts w:ascii="Arial" w:hAnsi="Arial"/>
      <w:sz w:val="22"/>
    </w:rPr>
    <w:tblPr/>
    <w:trPr>
      <w:cantSplit/>
      <w:tblHeader/>
    </w:trPr>
    <w:tcPr>
      <w:vAlign w:val="center"/>
    </w:tcPr>
  </w:style>
  <w:style w:type="character" w:styleId="Textdelcontenidor">
    <w:name w:val="Placeholder Text"/>
    <w:basedOn w:val="Lletraperdefectedelpargraf"/>
    <w:uiPriority w:val="99"/>
    <w:semiHidden/>
    <w:rsid w:val="00B60878"/>
    <w:rPr>
      <w:color w:val="808080"/>
    </w:rPr>
  </w:style>
  <w:style w:type="paragraph" w:styleId="Textindependent">
    <w:name w:val="Body Text"/>
    <w:basedOn w:val="Normal"/>
    <w:link w:val="TextindependentCar"/>
    <w:uiPriority w:val="1"/>
    <w:qFormat/>
    <w:rsid w:val="00D21699"/>
    <w:pPr>
      <w:widowControl w:val="0"/>
      <w:autoSpaceDE w:val="0"/>
      <w:autoSpaceDN w:val="0"/>
      <w:spacing w:after="0"/>
    </w:pPr>
    <w:rPr>
      <w:rFonts w:eastAsia="Arial" w:cs="Arial"/>
      <w:szCs w:val="22"/>
      <w:lang w:eastAsia="en-US"/>
    </w:rPr>
  </w:style>
  <w:style w:type="character" w:customStyle="1" w:styleId="TextindependentCar">
    <w:name w:val="Text independent Car"/>
    <w:basedOn w:val="Lletraperdefectedelpargraf"/>
    <w:link w:val="Textindependent"/>
    <w:uiPriority w:val="1"/>
    <w:rsid w:val="00D21699"/>
    <w:rPr>
      <w:rFonts w:ascii="Arial" w:eastAsia="Arial" w:hAnsi="Arial" w:cs="Arial"/>
      <w:sz w:val="22"/>
      <w:szCs w:val="22"/>
      <w:lang w:val="ca-ES" w:eastAsia="en-US"/>
    </w:rPr>
  </w:style>
  <w:style w:type="character" w:customStyle="1" w:styleId="PargrafdellistaCar">
    <w:name w:val="Paràgraf de llista Car"/>
    <w:aliases w:val="Lista sin Numerar Car,Párrafo de lista - cat Car,Llista pics Car,Párrafo Numerado Car,Párrafo de lista1 Car"/>
    <w:basedOn w:val="Lletraperdefectedelpargraf"/>
    <w:link w:val="Pargrafdellista"/>
    <w:uiPriority w:val="34"/>
    <w:qFormat/>
    <w:locked/>
    <w:rsid w:val="00356E69"/>
    <w:rPr>
      <w:rFonts w:ascii="Arial" w:eastAsia="Calibri" w:hAnsi="Arial"/>
      <w:sz w:val="22"/>
      <w:szCs w:val="22"/>
      <w:lang w:eastAsia="en-US"/>
    </w:rPr>
  </w:style>
  <w:style w:type="paragraph" w:customStyle="1" w:styleId="Default">
    <w:name w:val="Default"/>
    <w:rsid w:val="00BF572B"/>
    <w:pPr>
      <w:autoSpaceDE w:val="0"/>
      <w:autoSpaceDN w:val="0"/>
      <w:adjustRightInd w:val="0"/>
    </w:pPr>
    <w:rPr>
      <w:rFonts w:ascii="Arial" w:hAnsi="Arial" w:cs="Arial"/>
      <w:color w:val="000000"/>
      <w:sz w:val="24"/>
      <w:szCs w:val="24"/>
      <w:lang w:val="ca-ES"/>
    </w:rPr>
  </w:style>
  <w:style w:type="paragraph" w:styleId="Textindependent2">
    <w:name w:val="Body Text 2"/>
    <w:basedOn w:val="Normal"/>
    <w:link w:val="Textindependent2Car"/>
    <w:semiHidden/>
    <w:unhideWhenUsed/>
    <w:rsid w:val="00B21A0D"/>
    <w:pPr>
      <w:spacing w:after="120" w:line="480" w:lineRule="auto"/>
    </w:pPr>
  </w:style>
  <w:style w:type="character" w:customStyle="1" w:styleId="Textindependent2Car">
    <w:name w:val="Text independent 2 Car"/>
    <w:basedOn w:val="Lletraperdefectedelpargraf"/>
    <w:link w:val="Textindependent2"/>
    <w:semiHidden/>
    <w:rsid w:val="00B21A0D"/>
    <w:rPr>
      <w:rFonts w:ascii="Arial" w:hAnsi="Arial"/>
      <w:sz w:val="22"/>
      <w:lang w:val="ca-ES"/>
    </w:rPr>
  </w:style>
  <w:style w:type="character" w:styleId="Refernciadecomentari">
    <w:name w:val="annotation reference"/>
    <w:basedOn w:val="Lletraperdefectedelpargraf"/>
    <w:semiHidden/>
    <w:unhideWhenUsed/>
    <w:rsid w:val="00DF17F4"/>
    <w:rPr>
      <w:sz w:val="16"/>
      <w:szCs w:val="16"/>
    </w:rPr>
  </w:style>
  <w:style w:type="paragraph" w:styleId="Textdecomentari">
    <w:name w:val="annotation text"/>
    <w:basedOn w:val="Normal"/>
    <w:link w:val="TextdecomentariCar"/>
    <w:semiHidden/>
    <w:unhideWhenUsed/>
    <w:rsid w:val="00DF17F4"/>
    <w:rPr>
      <w:sz w:val="20"/>
    </w:rPr>
  </w:style>
  <w:style w:type="character" w:customStyle="1" w:styleId="TextdecomentariCar">
    <w:name w:val="Text de comentari Car"/>
    <w:basedOn w:val="Lletraperdefectedelpargraf"/>
    <w:link w:val="Textdecomentari"/>
    <w:semiHidden/>
    <w:rsid w:val="00DF17F4"/>
    <w:rPr>
      <w:rFonts w:ascii="Arial" w:hAnsi="Arial"/>
      <w:lang w:val="ca-ES"/>
    </w:rPr>
  </w:style>
  <w:style w:type="paragraph" w:styleId="Temadelcomentari">
    <w:name w:val="annotation subject"/>
    <w:basedOn w:val="Textdecomentari"/>
    <w:next w:val="Textdecomentari"/>
    <w:link w:val="TemadelcomentariCar"/>
    <w:semiHidden/>
    <w:unhideWhenUsed/>
    <w:rsid w:val="00DF17F4"/>
    <w:rPr>
      <w:b/>
      <w:bCs/>
    </w:rPr>
  </w:style>
  <w:style w:type="character" w:customStyle="1" w:styleId="TemadelcomentariCar">
    <w:name w:val="Tema del comentari Car"/>
    <w:basedOn w:val="TextdecomentariCar"/>
    <w:link w:val="Temadelcomentari"/>
    <w:semiHidden/>
    <w:rsid w:val="00DF17F4"/>
    <w:rPr>
      <w:rFonts w:ascii="Arial" w:hAnsi="Arial"/>
      <w:b/>
      <w:bCs/>
      <w:lang w:val="ca-ES"/>
    </w:rPr>
  </w:style>
  <w:style w:type="paragraph" w:customStyle="1" w:styleId="CM25">
    <w:name w:val="CM25"/>
    <w:basedOn w:val="Normal"/>
    <w:next w:val="Normal"/>
    <w:rsid w:val="001450EC"/>
    <w:pPr>
      <w:widowControl w:val="0"/>
      <w:autoSpaceDE w:val="0"/>
      <w:autoSpaceDN w:val="0"/>
      <w:adjustRightInd w:val="0"/>
      <w:spacing w:after="290"/>
    </w:pPr>
    <w:rPr>
      <w:rFonts w:eastAsia="Times New Roman"/>
      <w:sz w:val="24"/>
      <w:szCs w:val="24"/>
      <w:lang w:eastAsia="ca-ES"/>
    </w:rPr>
  </w:style>
  <w:style w:type="character" w:customStyle="1" w:styleId="Ttol3Car">
    <w:name w:val="Títol 3 Car"/>
    <w:basedOn w:val="Lletraperdefectedelpargraf"/>
    <w:link w:val="Ttol3"/>
    <w:semiHidden/>
    <w:rsid w:val="00571CAF"/>
    <w:rPr>
      <w:rFonts w:asciiTheme="majorHAnsi" w:eastAsiaTheme="majorEastAsia" w:hAnsiTheme="majorHAnsi" w:cstheme="majorBidi"/>
      <w:color w:val="243F60" w:themeColor="accent1" w:themeShade="7F"/>
      <w:sz w:val="24"/>
      <w:szCs w:val="24"/>
      <w:lang w:val="ca-ES"/>
    </w:rPr>
  </w:style>
  <w:style w:type="table" w:customStyle="1" w:styleId="TableNormal">
    <w:name w:val="Table Normal"/>
    <w:uiPriority w:val="2"/>
    <w:semiHidden/>
    <w:unhideWhenUsed/>
    <w:qFormat/>
    <w:rsid w:val="00457B4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7B41"/>
    <w:pPr>
      <w:widowControl w:val="0"/>
      <w:autoSpaceDE w:val="0"/>
      <w:autoSpaceDN w:val="0"/>
      <w:spacing w:after="0" w:line="250" w:lineRule="exact"/>
    </w:pPr>
    <w:rPr>
      <w:rFonts w:ascii="Arial MT" w:eastAsia="Arial MT" w:hAnsi="Arial MT" w:cs="Arial MT"/>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58789">
      <w:bodyDiv w:val="1"/>
      <w:marLeft w:val="0"/>
      <w:marRight w:val="0"/>
      <w:marTop w:val="0"/>
      <w:marBottom w:val="0"/>
      <w:divBdr>
        <w:top w:val="none" w:sz="0" w:space="0" w:color="auto"/>
        <w:left w:val="none" w:sz="0" w:space="0" w:color="auto"/>
        <w:bottom w:val="none" w:sz="0" w:space="0" w:color="auto"/>
        <w:right w:val="none" w:sz="0" w:space="0" w:color="auto"/>
      </w:divBdr>
    </w:div>
    <w:div w:id="133522297">
      <w:bodyDiv w:val="1"/>
      <w:marLeft w:val="0"/>
      <w:marRight w:val="0"/>
      <w:marTop w:val="0"/>
      <w:marBottom w:val="0"/>
      <w:divBdr>
        <w:top w:val="none" w:sz="0" w:space="0" w:color="auto"/>
        <w:left w:val="none" w:sz="0" w:space="0" w:color="auto"/>
        <w:bottom w:val="none" w:sz="0" w:space="0" w:color="auto"/>
        <w:right w:val="none" w:sz="0" w:space="0" w:color="auto"/>
      </w:divBdr>
    </w:div>
    <w:div w:id="228154261">
      <w:bodyDiv w:val="1"/>
      <w:marLeft w:val="0"/>
      <w:marRight w:val="0"/>
      <w:marTop w:val="0"/>
      <w:marBottom w:val="0"/>
      <w:divBdr>
        <w:top w:val="none" w:sz="0" w:space="0" w:color="auto"/>
        <w:left w:val="none" w:sz="0" w:space="0" w:color="auto"/>
        <w:bottom w:val="none" w:sz="0" w:space="0" w:color="auto"/>
        <w:right w:val="none" w:sz="0" w:space="0" w:color="auto"/>
      </w:divBdr>
    </w:div>
    <w:div w:id="308560129">
      <w:bodyDiv w:val="1"/>
      <w:marLeft w:val="0"/>
      <w:marRight w:val="0"/>
      <w:marTop w:val="0"/>
      <w:marBottom w:val="0"/>
      <w:divBdr>
        <w:top w:val="none" w:sz="0" w:space="0" w:color="auto"/>
        <w:left w:val="none" w:sz="0" w:space="0" w:color="auto"/>
        <w:bottom w:val="none" w:sz="0" w:space="0" w:color="auto"/>
        <w:right w:val="none" w:sz="0" w:space="0" w:color="auto"/>
      </w:divBdr>
      <w:divsChild>
        <w:div w:id="508059924">
          <w:marLeft w:val="0"/>
          <w:marRight w:val="0"/>
          <w:marTop w:val="0"/>
          <w:marBottom w:val="0"/>
          <w:divBdr>
            <w:top w:val="none" w:sz="0" w:space="0" w:color="auto"/>
            <w:left w:val="none" w:sz="0" w:space="0" w:color="auto"/>
            <w:bottom w:val="none" w:sz="0" w:space="0" w:color="auto"/>
            <w:right w:val="none" w:sz="0" w:space="0" w:color="auto"/>
          </w:divBdr>
          <w:divsChild>
            <w:div w:id="544295720">
              <w:marLeft w:val="0"/>
              <w:marRight w:val="0"/>
              <w:marTop w:val="0"/>
              <w:marBottom w:val="0"/>
              <w:divBdr>
                <w:top w:val="none" w:sz="0" w:space="0" w:color="auto"/>
                <w:left w:val="none" w:sz="0" w:space="0" w:color="auto"/>
                <w:bottom w:val="none" w:sz="0" w:space="0" w:color="auto"/>
                <w:right w:val="none" w:sz="0" w:space="0" w:color="auto"/>
              </w:divBdr>
            </w:div>
            <w:div w:id="1914928414">
              <w:marLeft w:val="0"/>
              <w:marRight w:val="0"/>
              <w:marTop w:val="0"/>
              <w:marBottom w:val="0"/>
              <w:divBdr>
                <w:top w:val="none" w:sz="0" w:space="0" w:color="auto"/>
                <w:left w:val="none" w:sz="0" w:space="0" w:color="auto"/>
                <w:bottom w:val="none" w:sz="0" w:space="0" w:color="auto"/>
                <w:right w:val="none" w:sz="0" w:space="0" w:color="auto"/>
              </w:divBdr>
              <w:divsChild>
                <w:div w:id="12849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865">
          <w:marLeft w:val="0"/>
          <w:marRight w:val="0"/>
          <w:marTop w:val="0"/>
          <w:marBottom w:val="0"/>
          <w:divBdr>
            <w:top w:val="none" w:sz="0" w:space="0" w:color="auto"/>
            <w:left w:val="none" w:sz="0" w:space="0" w:color="auto"/>
            <w:bottom w:val="none" w:sz="0" w:space="0" w:color="auto"/>
            <w:right w:val="none" w:sz="0" w:space="0" w:color="auto"/>
          </w:divBdr>
          <w:divsChild>
            <w:div w:id="1962372687">
              <w:marLeft w:val="0"/>
              <w:marRight w:val="0"/>
              <w:marTop w:val="0"/>
              <w:marBottom w:val="0"/>
              <w:divBdr>
                <w:top w:val="none" w:sz="0" w:space="0" w:color="auto"/>
                <w:left w:val="none" w:sz="0" w:space="0" w:color="auto"/>
                <w:bottom w:val="none" w:sz="0" w:space="0" w:color="auto"/>
                <w:right w:val="none" w:sz="0" w:space="0" w:color="auto"/>
              </w:divBdr>
              <w:divsChild>
                <w:div w:id="2041003369">
                  <w:marLeft w:val="0"/>
                  <w:marRight w:val="0"/>
                  <w:marTop w:val="0"/>
                  <w:marBottom w:val="0"/>
                  <w:divBdr>
                    <w:top w:val="none" w:sz="0" w:space="0" w:color="auto"/>
                    <w:left w:val="none" w:sz="0" w:space="0" w:color="auto"/>
                    <w:bottom w:val="none" w:sz="0" w:space="0" w:color="auto"/>
                    <w:right w:val="none" w:sz="0" w:space="0" w:color="auto"/>
                  </w:divBdr>
                  <w:divsChild>
                    <w:div w:id="18445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150738">
      <w:bodyDiv w:val="1"/>
      <w:marLeft w:val="0"/>
      <w:marRight w:val="0"/>
      <w:marTop w:val="0"/>
      <w:marBottom w:val="0"/>
      <w:divBdr>
        <w:top w:val="none" w:sz="0" w:space="0" w:color="auto"/>
        <w:left w:val="none" w:sz="0" w:space="0" w:color="auto"/>
        <w:bottom w:val="none" w:sz="0" w:space="0" w:color="auto"/>
        <w:right w:val="none" w:sz="0" w:space="0" w:color="auto"/>
      </w:divBdr>
    </w:div>
    <w:div w:id="583803968">
      <w:bodyDiv w:val="1"/>
      <w:marLeft w:val="0"/>
      <w:marRight w:val="0"/>
      <w:marTop w:val="0"/>
      <w:marBottom w:val="0"/>
      <w:divBdr>
        <w:top w:val="none" w:sz="0" w:space="0" w:color="auto"/>
        <w:left w:val="none" w:sz="0" w:space="0" w:color="auto"/>
        <w:bottom w:val="none" w:sz="0" w:space="0" w:color="auto"/>
        <w:right w:val="none" w:sz="0" w:space="0" w:color="auto"/>
      </w:divBdr>
    </w:div>
    <w:div w:id="732316348">
      <w:bodyDiv w:val="1"/>
      <w:marLeft w:val="0"/>
      <w:marRight w:val="0"/>
      <w:marTop w:val="0"/>
      <w:marBottom w:val="0"/>
      <w:divBdr>
        <w:top w:val="none" w:sz="0" w:space="0" w:color="auto"/>
        <w:left w:val="none" w:sz="0" w:space="0" w:color="auto"/>
        <w:bottom w:val="none" w:sz="0" w:space="0" w:color="auto"/>
        <w:right w:val="none" w:sz="0" w:space="0" w:color="auto"/>
      </w:divBdr>
      <w:divsChild>
        <w:div w:id="1825124723">
          <w:marLeft w:val="0"/>
          <w:marRight w:val="0"/>
          <w:marTop w:val="0"/>
          <w:marBottom w:val="0"/>
          <w:divBdr>
            <w:top w:val="none" w:sz="0" w:space="0" w:color="auto"/>
            <w:left w:val="none" w:sz="0" w:space="0" w:color="auto"/>
            <w:bottom w:val="none" w:sz="0" w:space="0" w:color="auto"/>
            <w:right w:val="none" w:sz="0" w:space="0" w:color="auto"/>
          </w:divBdr>
        </w:div>
      </w:divsChild>
    </w:div>
    <w:div w:id="742334497">
      <w:bodyDiv w:val="1"/>
      <w:marLeft w:val="0"/>
      <w:marRight w:val="0"/>
      <w:marTop w:val="0"/>
      <w:marBottom w:val="0"/>
      <w:divBdr>
        <w:top w:val="none" w:sz="0" w:space="0" w:color="auto"/>
        <w:left w:val="none" w:sz="0" w:space="0" w:color="auto"/>
        <w:bottom w:val="none" w:sz="0" w:space="0" w:color="auto"/>
        <w:right w:val="none" w:sz="0" w:space="0" w:color="auto"/>
      </w:divBdr>
    </w:div>
    <w:div w:id="1032344163">
      <w:bodyDiv w:val="1"/>
      <w:marLeft w:val="0"/>
      <w:marRight w:val="0"/>
      <w:marTop w:val="0"/>
      <w:marBottom w:val="0"/>
      <w:divBdr>
        <w:top w:val="none" w:sz="0" w:space="0" w:color="auto"/>
        <w:left w:val="none" w:sz="0" w:space="0" w:color="auto"/>
        <w:bottom w:val="none" w:sz="0" w:space="0" w:color="auto"/>
        <w:right w:val="none" w:sz="0" w:space="0" w:color="auto"/>
      </w:divBdr>
      <w:divsChild>
        <w:div w:id="363672565">
          <w:marLeft w:val="0"/>
          <w:marRight w:val="0"/>
          <w:marTop w:val="0"/>
          <w:marBottom w:val="0"/>
          <w:divBdr>
            <w:top w:val="none" w:sz="0" w:space="0" w:color="auto"/>
            <w:left w:val="none" w:sz="0" w:space="0" w:color="auto"/>
            <w:bottom w:val="none" w:sz="0" w:space="0" w:color="auto"/>
            <w:right w:val="none" w:sz="0" w:space="0" w:color="auto"/>
          </w:divBdr>
        </w:div>
      </w:divsChild>
    </w:div>
    <w:div w:id="1199859339">
      <w:bodyDiv w:val="1"/>
      <w:marLeft w:val="0"/>
      <w:marRight w:val="0"/>
      <w:marTop w:val="0"/>
      <w:marBottom w:val="0"/>
      <w:divBdr>
        <w:top w:val="none" w:sz="0" w:space="0" w:color="auto"/>
        <w:left w:val="none" w:sz="0" w:space="0" w:color="auto"/>
        <w:bottom w:val="none" w:sz="0" w:space="0" w:color="auto"/>
        <w:right w:val="none" w:sz="0" w:space="0" w:color="auto"/>
      </w:divBdr>
      <w:divsChild>
        <w:div w:id="803499150">
          <w:marLeft w:val="0"/>
          <w:marRight w:val="0"/>
          <w:marTop w:val="0"/>
          <w:marBottom w:val="0"/>
          <w:divBdr>
            <w:top w:val="none" w:sz="0" w:space="0" w:color="auto"/>
            <w:left w:val="none" w:sz="0" w:space="0" w:color="auto"/>
            <w:bottom w:val="none" w:sz="0" w:space="0" w:color="auto"/>
            <w:right w:val="none" w:sz="0" w:space="0" w:color="auto"/>
          </w:divBdr>
          <w:divsChild>
            <w:div w:id="1057125443">
              <w:marLeft w:val="0"/>
              <w:marRight w:val="0"/>
              <w:marTop w:val="0"/>
              <w:marBottom w:val="0"/>
              <w:divBdr>
                <w:top w:val="none" w:sz="0" w:space="0" w:color="auto"/>
                <w:left w:val="none" w:sz="0" w:space="0" w:color="auto"/>
                <w:bottom w:val="none" w:sz="0" w:space="0" w:color="auto"/>
                <w:right w:val="none" w:sz="0" w:space="0" w:color="auto"/>
              </w:divBdr>
            </w:div>
            <w:div w:id="1773623363">
              <w:marLeft w:val="0"/>
              <w:marRight w:val="0"/>
              <w:marTop w:val="0"/>
              <w:marBottom w:val="0"/>
              <w:divBdr>
                <w:top w:val="none" w:sz="0" w:space="0" w:color="auto"/>
                <w:left w:val="none" w:sz="0" w:space="0" w:color="auto"/>
                <w:bottom w:val="none" w:sz="0" w:space="0" w:color="auto"/>
                <w:right w:val="none" w:sz="0" w:space="0" w:color="auto"/>
              </w:divBdr>
              <w:divsChild>
                <w:div w:id="13086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51952">
          <w:marLeft w:val="0"/>
          <w:marRight w:val="0"/>
          <w:marTop w:val="0"/>
          <w:marBottom w:val="0"/>
          <w:divBdr>
            <w:top w:val="none" w:sz="0" w:space="0" w:color="auto"/>
            <w:left w:val="none" w:sz="0" w:space="0" w:color="auto"/>
            <w:bottom w:val="none" w:sz="0" w:space="0" w:color="auto"/>
            <w:right w:val="none" w:sz="0" w:space="0" w:color="auto"/>
          </w:divBdr>
          <w:divsChild>
            <w:div w:id="382750451">
              <w:marLeft w:val="0"/>
              <w:marRight w:val="0"/>
              <w:marTop w:val="0"/>
              <w:marBottom w:val="0"/>
              <w:divBdr>
                <w:top w:val="none" w:sz="0" w:space="0" w:color="auto"/>
                <w:left w:val="none" w:sz="0" w:space="0" w:color="auto"/>
                <w:bottom w:val="none" w:sz="0" w:space="0" w:color="auto"/>
                <w:right w:val="none" w:sz="0" w:space="0" w:color="auto"/>
              </w:divBdr>
              <w:divsChild>
                <w:div w:id="1965381165">
                  <w:marLeft w:val="0"/>
                  <w:marRight w:val="0"/>
                  <w:marTop w:val="0"/>
                  <w:marBottom w:val="0"/>
                  <w:divBdr>
                    <w:top w:val="none" w:sz="0" w:space="0" w:color="auto"/>
                    <w:left w:val="none" w:sz="0" w:space="0" w:color="auto"/>
                    <w:bottom w:val="none" w:sz="0" w:space="0" w:color="auto"/>
                    <w:right w:val="none" w:sz="0" w:space="0" w:color="auto"/>
                  </w:divBdr>
                  <w:divsChild>
                    <w:div w:id="69982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536750">
      <w:bodyDiv w:val="1"/>
      <w:marLeft w:val="0"/>
      <w:marRight w:val="0"/>
      <w:marTop w:val="0"/>
      <w:marBottom w:val="0"/>
      <w:divBdr>
        <w:top w:val="none" w:sz="0" w:space="0" w:color="auto"/>
        <w:left w:val="none" w:sz="0" w:space="0" w:color="auto"/>
        <w:bottom w:val="none" w:sz="0" w:space="0" w:color="auto"/>
        <w:right w:val="none" w:sz="0" w:space="0" w:color="auto"/>
      </w:divBdr>
    </w:div>
    <w:div w:id="1758552906">
      <w:bodyDiv w:val="1"/>
      <w:marLeft w:val="0"/>
      <w:marRight w:val="0"/>
      <w:marTop w:val="0"/>
      <w:marBottom w:val="0"/>
      <w:divBdr>
        <w:top w:val="none" w:sz="0" w:space="0" w:color="auto"/>
        <w:left w:val="none" w:sz="0" w:space="0" w:color="auto"/>
        <w:bottom w:val="none" w:sz="0" w:space="0" w:color="auto"/>
        <w:right w:val="none" w:sz="0" w:space="0" w:color="auto"/>
      </w:divBdr>
      <w:divsChild>
        <w:div w:id="1620600969">
          <w:marLeft w:val="0"/>
          <w:marRight w:val="0"/>
          <w:marTop w:val="0"/>
          <w:marBottom w:val="0"/>
          <w:divBdr>
            <w:top w:val="none" w:sz="0" w:space="0" w:color="auto"/>
            <w:left w:val="none" w:sz="0" w:space="0" w:color="auto"/>
            <w:bottom w:val="none" w:sz="0" w:space="0" w:color="auto"/>
            <w:right w:val="none" w:sz="0" w:space="0" w:color="auto"/>
          </w:divBdr>
        </w:div>
      </w:divsChild>
    </w:div>
    <w:div w:id="1796020886">
      <w:bodyDiv w:val="1"/>
      <w:marLeft w:val="0"/>
      <w:marRight w:val="0"/>
      <w:marTop w:val="0"/>
      <w:marBottom w:val="0"/>
      <w:divBdr>
        <w:top w:val="none" w:sz="0" w:space="0" w:color="auto"/>
        <w:left w:val="none" w:sz="0" w:space="0" w:color="auto"/>
        <w:bottom w:val="none" w:sz="0" w:space="0" w:color="auto"/>
        <w:right w:val="none" w:sz="0" w:space="0" w:color="auto"/>
      </w:divBdr>
    </w:div>
    <w:div w:id="1844202975">
      <w:bodyDiv w:val="1"/>
      <w:marLeft w:val="0"/>
      <w:marRight w:val="0"/>
      <w:marTop w:val="0"/>
      <w:marBottom w:val="0"/>
      <w:divBdr>
        <w:top w:val="none" w:sz="0" w:space="0" w:color="auto"/>
        <w:left w:val="none" w:sz="0" w:space="0" w:color="auto"/>
        <w:bottom w:val="none" w:sz="0" w:space="0" w:color="auto"/>
        <w:right w:val="none" w:sz="0" w:space="0" w:color="auto"/>
      </w:divBdr>
    </w:div>
    <w:div w:id="201834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35080523A\Desktop\ECO_model_carta_DPT.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df03480-4d9b-4976-a794-aaf9a5b404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7B63F46C2D3F4685B2F7C052394F66" ma:contentTypeVersion="17" ma:contentTypeDescription="Crea un document nou" ma:contentTypeScope="" ma:versionID="140a6aa482fa2b6795ecc8613fc66cf0">
  <xsd:schema xmlns:xsd="http://www.w3.org/2001/XMLSchema" xmlns:xs="http://www.w3.org/2001/XMLSchema" xmlns:p="http://schemas.microsoft.com/office/2006/metadata/properties" xmlns:ns3="edf03480-4d9b-4976-a794-aaf9a5b40493" xmlns:ns4="d62c978e-c84c-40c7-8560-76e077c212a1" targetNamespace="http://schemas.microsoft.com/office/2006/metadata/properties" ma:root="true" ma:fieldsID="722badf8bd6d6acb89e37c9bfc06bf11" ns3:_="" ns4:_="">
    <xsd:import namespace="edf03480-4d9b-4976-a794-aaf9a5b40493"/>
    <xsd:import namespace="d62c978e-c84c-40c7-8560-76e077c212a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03480-4d9b-4976-a794-aaf9a5b40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2c978e-c84c-40c7-8560-76e077c212a1"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element name="SharingHintHash" ma:index="20" nillable="true" ma:displayName="Hash de la indicació per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19A60-709A-4B87-9DDC-C8952B614BE2}">
  <ds:schemaRefs>
    <ds:schemaRef ds:uri="http://schemas.microsoft.com/office/2006/metadata/properties"/>
    <ds:schemaRef ds:uri="http://schemas.microsoft.com/office/infopath/2007/PartnerControls"/>
    <ds:schemaRef ds:uri="edf03480-4d9b-4976-a794-aaf9a5b40493"/>
  </ds:schemaRefs>
</ds:datastoreItem>
</file>

<file path=customXml/itemProps2.xml><?xml version="1.0" encoding="utf-8"?>
<ds:datastoreItem xmlns:ds="http://schemas.openxmlformats.org/officeDocument/2006/customXml" ds:itemID="{954CA84E-E779-4F92-9A35-14E3D71E5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03480-4d9b-4976-a794-aaf9a5b40493"/>
    <ds:schemaRef ds:uri="d62c978e-c84c-40c7-8560-76e077c21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60754B-04C4-4EEE-82CC-B0827C17549E}">
  <ds:schemaRefs>
    <ds:schemaRef ds:uri="http://schemas.microsoft.com/sharepoint/v3/contenttype/forms"/>
  </ds:schemaRefs>
</ds:datastoreItem>
</file>

<file path=customXml/itemProps4.xml><?xml version="1.0" encoding="utf-8"?>
<ds:datastoreItem xmlns:ds="http://schemas.openxmlformats.org/officeDocument/2006/customXml" ds:itemID="{BE72117D-B6B2-458A-8880-0514D7E8C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ECO_model_carta_DPT</Template>
  <TotalTime>0</TotalTime>
  <Pages>8</Pages>
  <Words>2640</Words>
  <Characters>14396</Characters>
  <Application>Microsoft Office Word</Application>
  <DocSecurity>4</DocSecurity>
  <Lines>119</Lines>
  <Paragraphs>34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Departament de la Vicepresidència i d’Economia i Hisenda</vt:lpstr>
      <vt:lpstr>Plantilla criteris formals</vt:lpstr>
    </vt:vector>
  </TitlesOfParts>
  <Manager/>
  <Company/>
  <LinksUpToDate>false</LinksUpToDate>
  <CharactersWithSpaces>17002</CharactersWithSpaces>
  <SharedDoc>false</SharedDoc>
  <HLinks>
    <vt:vector size="6" baseType="variant">
      <vt:variant>
        <vt:i4>4325438</vt:i4>
      </vt:variant>
      <vt:variant>
        <vt:i4>0</vt:i4>
      </vt:variant>
      <vt:variant>
        <vt:i4>0</vt:i4>
      </vt:variant>
      <vt:variant>
        <vt:i4>5</vt:i4>
      </vt:variant>
      <vt:variant>
        <vt:lpwstr>http://www.gencat.cat/piv/aplicacio/02_publicacions.html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 de la Vicepresidència i d’Economia i Hisenda</dc:title>
  <dc:subject>Plantilla</dc:subject>
  <dc:creator/>
  <cp:keywords>Plantilla,PIV, VEH</cp:keywords>
  <dc:description>Plantilla accessible i segons PIV</dc:description>
  <cp:lastModifiedBy/>
  <cp:revision>1</cp:revision>
  <dcterms:created xsi:type="dcterms:W3CDTF">2025-09-19T17:45:00Z</dcterms:created>
  <dcterms:modified xsi:type="dcterms:W3CDTF">2025-09-19T17:45:00Z</dcterms:modified>
  <cp:category>Plantilles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0x010100A57B63F46C2D3F4685B2F7C052394F66</vt:lpwstr>
  </property>
  <property fmtid="{D5CDD505-2E9C-101B-9397-08002B2CF9AE}" pid="5" name="TemplateUrl">
    <vt:lpwstr/>
  </property>
</Properties>
</file>