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A4BA" w14:textId="77777777" w:rsidR="00495E2B" w:rsidRPr="00C53004" w:rsidRDefault="00495E2B" w:rsidP="00495E2B">
      <w:pPr>
        <w:jc w:val="center"/>
        <w:rPr>
          <w:rFonts w:eastAsia="Calibri" w:cs="Arial"/>
          <w:b/>
          <w:szCs w:val="22"/>
          <w:u w:val="single"/>
          <w:lang w:eastAsia="en-US"/>
        </w:rPr>
      </w:pPr>
      <w:r w:rsidRPr="00C53004">
        <w:rPr>
          <w:rFonts w:eastAsia="Calibri" w:cs="Arial"/>
          <w:b/>
          <w:szCs w:val="22"/>
          <w:u w:val="single"/>
          <w:lang w:eastAsia="en-US"/>
        </w:rPr>
        <w:t>ANNEX 1</w:t>
      </w:r>
    </w:p>
    <w:p w14:paraId="54B82C97" w14:textId="77777777" w:rsidR="00495E2B" w:rsidRPr="00C53004" w:rsidRDefault="00495E2B" w:rsidP="00495E2B">
      <w:pPr>
        <w:jc w:val="center"/>
        <w:rPr>
          <w:rFonts w:eastAsia="Calibri" w:cs="Arial"/>
          <w:b/>
          <w:szCs w:val="22"/>
          <w:lang w:eastAsia="en-US"/>
        </w:rPr>
      </w:pPr>
    </w:p>
    <w:p w14:paraId="38937F76" w14:textId="77777777" w:rsidR="00495E2B" w:rsidRPr="00C53004" w:rsidRDefault="00495E2B" w:rsidP="00495E2B">
      <w:pPr>
        <w:rPr>
          <w:rFonts w:cs="Calibri"/>
        </w:rPr>
      </w:pPr>
      <w:r w:rsidRPr="00C53004">
        <w:rPr>
          <w:rFonts w:eastAsia="Calibri"/>
          <w:lang w:eastAsia="en-US"/>
        </w:rPr>
        <w:t>Al plec de clàusules administratives particulars d</w:t>
      </w:r>
      <w:r w:rsidRPr="00C53004">
        <w:t xml:space="preserve">e la contractació consistent en </w:t>
      </w:r>
      <w:r w:rsidRPr="00C53004">
        <w:rPr>
          <w:rFonts w:cs="Arial"/>
        </w:rPr>
        <w:t>els treballs d’itinerància de la versió adaptada de l’exposició “Cossos que parlen. Les representacions del cos en autores de còmic 1920-2022”</w:t>
      </w:r>
    </w:p>
    <w:p w14:paraId="0D8DAD35" w14:textId="77777777" w:rsidR="00495E2B" w:rsidRPr="00C53004" w:rsidRDefault="00495E2B" w:rsidP="00495E2B">
      <w:pPr>
        <w:pBdr>
          <w:bottom w:val="single" w:sz="4" w:space="1" w:color="auto"/>
        </w:pBdr>
      </w:pPr>
    </w:p>
    <w:p w14:paraId="0F3A8DD8" w14:textId="77777777" w:rsidR="00495E2B" w:rsidRPr="00C53004" w:rsidRDefault="00495E2B" w:rsidP="00495E2B">
      <w:pPr>
        <w:pBdr>
          <w:bottom w:val="single" w:sz="4" w:space="1" w:color="auto"/>
        </w:pBdr>
        <w:jc w:val="right"/>
        <w:rPr>
          <w:szCs w:val="22"/>
        </w:rPr>
      </w:pPr>
      <w:r w:rsidRPr="00C53004">
        <w:rPr>
          <w:szCs w:val="22"/>
        </w:rPr>
        <w:t>Expedient núm.: 2025/27655</w:t>
      </w:r>
    </w:p>
    <w:p w14:paraId="546044CD" w14:textId="77777777" w:rsidR="00495E2B" w:rsidRPr="00C53004" w:rsidRDefault="00495E2B" w:rsidP="00495E2B">
      <w:pPr>
        <w:jc w:val="center"/>
        <w:rPr>
          <w:rFonts w:cs="Arial"/>
          <w:szCs w:val="22"/>
        </w:rPr>
      </w:pPr>
    </w:p>
    <w:p w14:paraId="0C3C4232" w14:textId="77777777" w:rsidR="00495E2B" w:rsidRDefault="00495E2B" w:rsidP="00495E2B">
      <w:pPr>
        <w:tabs>
          <w:tab w:val="center" w:pos="4252"/>
          <w:tab w:val="right" w:pos="8504"/>
        </w:tabs>
        <w:jc w:val="center"/>
        <w:rPr>
          <w:rFonts w:cs="Arial"/>
          <w:b/>
          <w:szCs w:val="22"/>
        </w:rPr>
      </w:pPr>
    </w:p>
    <w:p w14:paraId="7EC423D8" w14:textId="77777777" w:rsidR="00495E2B" w:rsidRPr="00C53004" w:rsidRDefault="00495E2B" w:rsidP="00495E2B">
      <w:pPr>
        <w:tabs>
          <w:tab w:val="center" w:pos="4252"/>
          <w:tab w:val="right" w:pos="8504"/>
        </w:tabs>
        <w:jc w:val="center"/>
        <w:rPr>
          <w:rFonts w:cs="Arial"/>
          <w:b/>
          <w:szCs w:val="22"/>
          <w:lang w:eastAsia="ca-ES"/>
        </w:rPr>
      </w:pPr>
      <w:r w:rsidRPr="00C53004">
        <w:rPr>
          <w:rFonts w:cs="Arial"/>
          <w:b/>
          <w:szCs w:val="22"/>
        </w:rPr>
        <w:t>Model de proposició relativa als criteris avaluables de forma automàtica</w:t>
      </w:r>
    </w:p>
    <w:p w14:paraId="45A011B3" w14:textId="77777777" w:rsidR="00495E2B" w:rsidRPr="00C53004" w:rsidRDefault="00495E2B" w:rsidP="00495E2B">
      <w:pPr>
        <w:jc w:val="center"/>
      </w:pPr>
    </w:p>
    <w:p w14:paraId="28D3E029" w14:textId="77777777" w:rsidR="00495E2B" w:rsidRPr="00C53004" w:rsidRDefault="00495E2B" w:rsidP="00495E2B">
      <w:r w:rsidRPr="00C53004">
        <w:t>El Sr./La Sra. .......... amb NIF núm. .........., en nom propi / en representació de l’empresa .........., CIF núm. .........., domiciliada a .........., CP .........., carrer .........., núm. .........., adreça electrònica: .........., assabentat/da de les condicions exigides per a optar a la contractació relativa a</w:t>
      </w:r>
      <w:r w:rsidRPr="00C53004">
        <w:rPr>
          <w:rFonts w:cs="Arial"/>
        </w:rPr>
        <w:t>ls treballs d’itinerància de la versió adaptada de l’exposició “Cossos que parlen. Les representacions del cos en autores de còmic 1920-2022”</w:t>
      </w:r>
      <w:r w:rsidRPr="00C53004">
        <w:t>, es compromet a portar-la a terme amb subjecció als plecs de prescripcions tècniques particulars i de clàusules administratives particulars, que accepta íntegrament:</w:t>
      </w:r>
    </w:p>
    <w:p w14:paraId="634B6074" w14:textId="77777777" w:rsidR="00495E2B" w:rsidRDefault="00495E2B" w:rsidP="00495E2B"/>
    <w:p w14:paraId="0AABBAF4" w14:textId="77777777" w:rsidR="00495E2B" w:rsidRDefault="00495E2B" w:rsidP="00495E2B"/>
    <w:p w14:paraId="3BF985C7" w14:textId="77777777" w:rsidR="00495E2B" w:rsidRPr="00C53004" w:rsidRDefault="00495E2B" w:rsidP="00495E2B"/>
    <w:p w14:paraId="5DC040FE" w14:textId="77777777" w:rsidR="00495E2B" w:rsidRDefault="00495E2B" w:rsidP="00495E2B">
      <w:pPr>
        <w:numPr>
          <w:ilvl w:val="0"/>
          <w:numId w:val="13"/>
        </w:numPr>
        <w:ind w:left="284" w:hanging="284"/>
      </w:pPr>
      <w:r w:rsidRPr="00C53004">
        <w:t>Proposició econòmica:</w:t>
      </w:r>
    </w:p>
    <w:p w14:paraId="338A3DF8" w14:textId="77777777" w:rsidR="00495E2B" w:rsidRDefault="00495E2B" w:rsidP="00495E2B">
      <w:pPr>
        <w:ind w:left="284"/>
      </w:pPr>
    </w:p>
    <w:p w14:paraId="2B588E69" w14:textId="77777777" w:rsidR="00495E2B" w:rsidRDefault="00495E2B" w:rsidP="00495E2B">
      <w:pPr>
        <w:ind w:left="284"/>
      </w:pPr>
    </w:p>
    <w:p w14:paraId="09D484FA" w14:textId="77777777" w:rsidR="00495E2B" w:rsidRPr="00C53004" w:rsidRDefault="00495E2B" w:rsidP="00495E2B">
      <w:pPr>
        <w:ind w:left="284"/>
      </w:pPr>
    </w:p>
    <w:tbl>
      <w:tblPr>
        <w:tblW w:w="92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559"/>
        <w:gridCol w:w="1418"/>
        <w:gridCol w:w="850"/>
        <w:gridCol w:w="993"/>
        <w:gridCol w:w="1417"/>
      </w:tblGrid>
      <w:tr w:rsidR="00495E2B" w:rsidRPr="00C53004" w14:paraId="44ACBBE6" w14:textId="77777777" w:rsidTr="00390042">
        <w:trPr>
          <w:trHeight w:val="416"/>
          <w:jc w:val="right"/>
        </w:trPr>
        <w:tc>
          <w:tcPr>
            <w:tcW w:w="4536" w:type="dxa"/>
            <w:gridSpan w:val="2"/>
            <w:tcBorders>
              <w:top w:val="nil"/>
              <w:left w:val="nil"/>
              <w:bottom w:val="nil"/>
              <w:right w:val="single" w:sz="12" w:space="0" w:color="auto"/>
            </w:tcBorders>
          </w:tcPr>
          <w:p w14:paraId="597829EF" w14:textId="77777777" w:rsidR="00495E2B" w:rsidRPr="00C53004" w:rsidRDefault="00495E2B" w:rsidP="00390042">
            <w:pPr>
              <w:jc w:val="left"/>
              <w:rPr>
                <w:rFonts w:cs="Arial"/>
                <w:szCs w:val="22"/>
              </w:rPr>
            </w:pPr>
          </w:p>
        </w:tc>
        <w:tc>
          <w:tcPr>
            <w:tcW w:w="4678" w:type="dxa"/>
            <w:gridSpan w:val="4"/>
            <w:tcBorders>
              <w:top w:val="single" w:sz="12" w:space="0" w:color="auto"/>
              <w:left w:val="single" w:sz="12" w:space="0" w:color="auto"/>
              <w:right w:val="single" w:sz="12" w:space="0" w:color="auto"/>
            </w:tcBorders>
            <w:vAlign w:val="center"/>
          </w:tcPr>
          <w:p w14:paraId="71EDA3AB" w14:textId="77777777" w:rsidR="00495E2B" w:rsidRPr="00C53004" w:rsidRDefault="00495E2B" w:rsidP="00390042">
            <w:pPr>
              <w:jc w:val="center"/>
              <w:rPr>
                <w:rFonts w:cs="Arial"/>
                <w:szCs w:val="22"/>
              </w:rPr>
            </w:pPr>
            <w:r w:rsidRPr="00C53004">
              <w:rPr>
                <w:rFonts w:cs="Arial"/>
                <w:szCs w:val="22"/>
              </w:rPr>
              <w:t>OFERTA DEL LICITADOR</w:t>
            </w:r>
          </w:p>
        </w:tc>
      </w:tr>
      <w:tr w:rsidR="00495E2B" w:rsidRPr="00C53004" w14:paraId="2CB292FC" w14:textId="77777777" w:rsidTr="00390042">
        <w:trPr>
          <w:jc w:val="right"/>
        </w:trPr>
        <w:tc>
          <w:tcPr>
            <w:tcW w:w="2977" w:type="dxa"/>
            <w:tcBorders>
              <w:top w:val="nil"/>
              <w:left w:val="nil"/>
            </w:tcBorders>
          </w:tcPr>
          <w:p w14:paraId="31B14C3C" w14:textId="77777777" w:rsidR="00495E2B" w:rsidRPr="00C53004" w:rsidRDefault="00495E2B" w:rsidP="00390042">
            <w:pPr>
              <w:jc w:val="left"/>
            </w:pPr>
          </w:p>
        </w:tc>
        <w:tc>
          <w:tcPr>
            <w:tcW w:w="1559" w:type="dxa"/>
            <w:tcBorders>
              <w:top w:val="single" w:sz="2" w:space="0" w:color="auto"/>
              <w:right w:val="single" w:sz="12" w:space="0" w:color="auto"/>
            </w:tcBorders>
          </w:tcPr>
          <w:p w14:paraId="79C65FED" w14:textId="77777777" w:rsidR="00495E2B" w:rsidRPr="00C53004" w:rsidRDefault="00495E2B" w:rsidP="00390042">
            <w:pPr>
              <w:jc w:val="center"/>
              <w:rPr>
                <w:rFonts w:cs="Arial"/>
                <w:szCs w:val="22"/>
              </w:rPr>
            </w:pPr>
            <w:r w:rsidRPr="00C53004">
              <w:rPr>
                <w:rFonts w:cs="Arial"/>
                <w:szCs w:val="22"/>
              </w:rPr>
              <w:t>Preu unitari màxim</w:t>
            </w:r>
          </w:p>
          <w:p w14:paraId="4A5B07E6" w14:textId="77777777" w:rsidR="00495E2B" w:rsidRPr="00C53004" w:rsidRDefault="00495E2B" w:rsidP="00390042">
            <w:pPr>
              <w:jc w:val="center"/>
              <w:rPr>
                <w:rFonts w:cs="Arial"/>
                <w:szCs w:val="22"/>
              </w:rPr>
            </w:pPr>
            <w:r w:rsidRPr="00C53004">
              <w:rPr>
                <w:rFonts w:cs="Arial"/>
                <w:szCs w:val="22"/>
              </w:rPr>
              <w:t>(IVA exclòs)</w:t>
            </w:r>
          </w:p>
        </w:tc>
        <w:tc>
          <w:tcPr>
            <w:tcW w:w="1418" w:type="dxa"/>
            <w:tcBorders>
              <w:left w:val="single" w:sz="12" w:space="0" w:color="auto"/>
            </w:tcBorders>
          </w:tcPr>
          <w:p w14:paraId="214AE5B0" w14:textId="77777777" w:rsidR="00495E2B" w:rsidRPr="00C53004" w:rsidRDefault="00495E2B" w:rsidP="00390042">
            <w:pPr>
              <w:jc w:val="center"/>
              <w:rPr>
                <w:rFonts w:cs="Arial"/>
                <w:szCs w:val="22"/>
              </w:rPr>
            </w:pPr>
            <w:r w:rsidRPr="00C53004">
              <w:rPr>
                <w:rFonts w:cs="Arial"/>
                <w:szCs w:val="22"/>
              </w:rPr>
              <w:t>Preu unitari ofert</w:t>
            </w:r>
          </w:p>
          <w:p w14:paraId="515A5053" w14:textId="77777777" w:rsidR="00495E2B" w:rsidRPr="00C53004" w:rsidRDefault="00495E2B" w:rsidP="00390042">
            <w:pPr>
              <w:jc w:val="center"/>
              <w:rPr>
                <w:rFonts w:cs="Arial"/>
                <w:szCs w:val="22"/>
              </w:rPr>
            </w:pPr>
            <w:r w:rsidRPr="00C53004">
              <w:rPr>
                <w:rFonts w:cs="Arial"/>
                <w:szCs w:val="22"/>
              </w:rPr>
              <w:t>(IVA exclòs)</w:t>
            </w:r>
          </w:p>
        </w:tc>
        <w:tc>
          <w:tcPr>
            <w:tcW w:w="850" w:type="dxa"/>
          </w:tcPr>
          <w:p w14:paraId="10C8739F" w14:textId="77777777" w:rsidR="00495E2B" w:rsidRPr="00C53004" w:rsidRDefault="00495E2B" w:rsidP="00390042">
            <w:pPr>
              <w:jc w:val="center"/>
              <w:rPr>
                <w:rFonts w:cs="Arial"/>
                <w:szCs w:val="22"/>
              </w:rPr>
            </w:pPr>
            <w:r w:rsidRPr="00C53004">
              <w:rPr>
                <w:rFonts w:cs="Arial"/>
                <w:szCs w:val="22"/>
              </w:rPr>
              <w:t>Tipus % IVA</w:t>
            </w:r>
          </w:p>
        </w:tc>
        <w:tc>
          <w:tcPr>
            <w:tcW w:w="993" w:type="dxa"/>
          </w:tcPr>
          <w:p w14:paraId="75084AB7" w14:textId="77777777" w:rsidR="00495E2B" w:rsidRPr="00C53004" w:rsidRDefault="00495E2B" w:rsidP="00390042">
            <w:pPr>
              <w:jc w:val="center"/>
              <w:rPr>
                <w:rFonts w:cs="Arial"/>
                <w:szCs w:val="22"/>
              </w:rPr>
            </w:pPr>
            <w:r w:rsidRPr="00C53004">
              <w:rPr>
                <w:rFonts w:cs="Arial"/>
                <w:szCs w:val="22"/>
              </w:rPr>
              <w:t>Import IVA</w:t>
            </w:r>
          </w:p>
        </w:tc>
        <w:tc>
          <w:tcPr>
            <w:tcW w:w="1417" w:type="dxa"/>
            <w:tcBorders>
              <w:right w:val="single" w:sz="12" w:space="0" w:color="auto"/>
            </w:tcBorders>
          </w:tcPr>
          <w:p w14:paraId="5A2731E9" w14:textId="77777777" w:rsidR="00495E2B" w:rsidRPr="00C53004" w:rsidRDefault="00495E2B" w:rsidP="00390042">
            <w:pPr>
              <w:jc w:val="center"/>
              <w:rPr>
                <w:rFonts w:cs="Arial"/>
                <w:szCs w:val="22"/>
              </w:rPr>
            </w:pPr>
            <w:r w:rsidRPr="00C53004">
              <w:rPr>
                <w:rFonts w:cs="Arial"/>
                <w:szCs w:val="22"/>
              </w:rPr>
              <w:t>Total preu unitari ofert    (IVA inclòs)</w:t>
            </w:r>
          </w:p>
        </w:tc>
      </w:tr>
      <w:tr w:rsidR="00495E2B" w:rsidRPr="00C53004" w14:paraId="16B4E30B" w14:textId="77777777" w:rsidTr="00390042">
        <w:trPr>
          <w:trHeight w:val="418"/>
          <w:jc w:val="right"/>
        </w:trPr>
        <w:tc>
          <w:tcPr>
            <w:tcW w:w="2977" w:type="dxa"/>
          </w:tcPr>
          <w:p w14:paraId="59BD9122" w14:textId="77777777" w:rsidR="00495E2B" w:rsidRPr="00C53004" w:rsidRDefault="00495E2B" w:rsidP="00390042">
            <w:pPr>
              <w:rPr>
                <w:rFonts w:cs="Arial"/>
                <w:color w:val="FF0000"/>
                <w:szCs w:val="22"/>
              </w:rPr>
            </w:pPr>
            <w:r w:rsidRPr="00C53004">
              <w:rPr>
                <w:rFonts w:cs="Arial"/>
                <w:szCs w:val="22"/>
              </w:rPr>
              <w:t>Transport de l’exposició amb càrrega i descàrrega</w:t>
            </w:r>
          </w:p>
        </w:tc>
        <w:tc>
          <w:tcPr>
            <w:tcW w:w="1559" w:type="dxa"/>
            <w:tcBorders>
              <w:right w:val="single" w:sz="12" w:space="0" w:color="auto"/>
            </w:tcBorders>
            <w:vAlign w:val="center"/>
          </w:tcPr>
          <w:p w14:paraId="5875990C" w14:textId="77777777" w:rsidR="00495E2B" w:rsidRPr="00C53004" w:rsidRDefault="00495E2B" w:rsidP="00390042">
            <w:pPr>
              <w:jc w:val="center"/>
              <w:rPr>
                <w:rFonts w:cs="Arial"/>
                <w:color w:val="FF0000"/>
                <w:szCs w:val="22"/>
              </w:rPr>
            </w:pPr>
            <w:r w:rsidRPr="00C53004">
              <w:rPr>
                <w:rFonts w:cs="Arial"/>
                <w:color w:val="000000"/>
                <w:szCs w:val="22"/>
              </w:rPr>
              <w:t>528,00 €</w:t>
            </w:r>
          </w:p>
        </w:tc>
        <w:tc>
          <w:tcPr>
            <w:tcW w:w="1418" w:type="dxa"/>
            <w:tcBorders>
              <w:left w:val="single" w:sz="12" w:space="0" w:color="auto"/>
              <w:bottom w:val="single" w:sz="12" w:space="0" w:color="auto"/>
            </w:tcBorders>
            <w:vAlign w:val="bottom"/>
          </w:tcPr>
          <w:p w14:paraId="327D3714" w14:textId="77777777" w:rsidR="00495E2B" w:rsidRPr="00C53004" w:rsidRDefault="00495E2B" w:rsidP="00390042">
            <w:pPr>
              <w:jc w:val="center"/>
              <w:rPr>
                <w:rFonts w:cs="Arial"/>
                <w:szCs w:val="22"/>
              </w:rPr>
            </w:pPr>
          </w:p>
        </w:tc>
        <w:tc>
          <w:tcPr>
            <w:tcW w:w="850" w:type="dxa"/>
            <w:tcBorders>
              <w:bottom w:val="single" w:sz="12" w:space="0" w:color="auto"/>
            </w:tcBorders>
            <w:vAlign w:val="bottom"/>
          </w:tcPr>
          <w:p w14:paraId="08B6CC51" w14:textId="77777777" w:rsidR="00495E2B" w:rsidRPr="00C53004" w:rsidRDefault="00495E2B" w:rsidP="00390042">
            <w:pPr>
              <w:jc w:val="center"/>
              <w:rPr>
                <w:rFonts w:cs="Arial"/>
                <w:szCs w:val="22"/>
              </w:rPr>
            </w:pPr>
          </w:p>
        </w:tc>
        <w:tc>
          <w:tcPr>
            <w:tcW w:w="993" w:type="dxa"/>
            <w:tcBorders>
              <w:bottom w:val="single" w:sz="12" w:space="0" w:color="auto"/>
            </w:tcBorders>
            <w:vAlign w:val="bottom"/>
          </w:tcPr>
          <w:p w14:paraId="67C8EEEE" w14:textId="77777777" w:rsidR="00495E2B" w:rsidRPr="00C53004" w:rsidRDefault="00495E2B" w:rsidP="00390042">
            <w:pPr>
              <w:jc w:val="center"/>
              <w:rPr>
                <w:rFonts w:cs="Arial"/>
                <w:szCs w:val="22"/>
              </w:rPr>
            </w:pPr>
          </w:p>
        </w:tc>
        <w:tc>
          <w:tcPr>
            <w:tcW w:w="1417" w:type="dxa"/>
            <w:tcBorders>
              <w:bottom w:val="single" w:sz="12" w:space="0" w:color="auto"/>
              <w:right w:val="single" w:sz="12" w:space="0" w:color="auto"/>
            </w:tcBorders>
            <w:vAlign w:val="bottom"/>
          </w:tcPr>
          <w:p w14:paraId="22830072" w14:textId="77777777" w:rsidR="00495E2B" w:rsidRPr="00C53004" w:rsidRDefault="00495E2B" w:rsidP="00390042">
            <w:pPr>
              <w:jc w:val="center"/>
              <w:rPr>
                <w:rFonts w:cs="Arial"/>
                <w:szCs w:val="22"/>
              </w:rPr>
            </w:pPr>
          </w:p>
        </w:tc>
      </w:tr>
      <w:tr w:rsidR="00495E2B" w:rsidRPr="00C53004" w14:paraId="4B21C246" w14:textId="77777777" w:rsidTr="00390042">
        <w:trPr>
          <w:trHeight w:val="418"/>
          <w:jc w:val="right"/>
        </w:trPr>
        <w:tc>
          <w:tcPr>
            <w:tcW w:w="2977" w:type="dxa"/>
            <w:tcBorders>
              <w:top w:val="single" w:sz="4" w:space="0" w:color="auto"/>
              <w:left w:val="single" w:sz="4" w:space="0" w:color="auto"/>
              <w:bottom w:val="single" w:sz="4" w:space="0" w:color="auto"/>
              <w:right w:val="single" w:sz="4" w:space="0" w:color="auto"/>
            </w:tcBorders>
          </w:tcPr>
          <w:p w14:paraId="3476D75E" w14:textId="77777777" w:rsidR="00495E2B" w:rsidRPr="00C53004" w:rsidRDefault="00495E2B" w:rsidP="00390042">
            <w:pPr>
              <w:rPr>
                <w:rFonts w:cs="Arial"/>
                <w:color w:val="FF0000"/>
                <w:szCs w:val="22"/>
              </w:rPr>
            </w:pPr>
            <w:r w:rsidRPr="00C53004">
              <w:rPr>
                <w:rFonts w:cs="Arial"/>
                <w:szCs w:val="22"/>
              </w:rPr>
              <w:t xml:space="preserve">Muntatge de l’exposició </w:t>
            </w:r>
          </w:p>
        </w:tc>
        <w:tc>
          <w:tcPr>
            <w:tcW w:w="1559" w:type="dxa"/>
            <w:tcBorders>
              <w:top w:val="single" w:sz="4" w:space="0" w:color="auto"/>
              <w:left w:val="single" w:sz="4" w:space="0" w:color="auto"/>
              <w:bottom w:val="single" w:sz="4" w:space="0" w:color="auto"/>
              <w:right w:val="single" w:sz="12" w:space="0" w:color="auto"/>
            </w:tcBorders>
            <w:vAlign w:val="center"/>
          </w:tcPr>
          <w:p w14:paraId="4E30F7BB" w14:textId="77777777" w:rsidR="00495E2B" w:rsidRPr="00C53004" w:rsidRDefault="00495E2B" w:rsidP="00390042">
            <w:pPr>
              <w:jc w:val="center"/>
              <w:rPr>
                <w:rFonts w:cs="Arial"/>
                <w:color w:val="FF0000"/>
                <w:szCs w:val="22"/>
              </w:rPr>
            </w:pPr>
            <w:r w:rsidRPr="00C53004">
              <w:rPr>
                <w:rFonts w:cs="Arial"/>
                <w:color w:val="000000"/>
                <w:szCs w:val="22"/>
              </w:rPr>
              <w:t>1.980,00 €</w:t>
            </w:r>
          </w:p>
        </w:tc>
        <w:tc>
          <w:tcPr>
            <w:tcW w:w="1418" w:type="dxa"/>
            <w:tcBorders>
              <w:top w:val="single" w:sz="4" w:space="0" w:color="auto"/>
              <w:left w:val="single" w:sz="12" w:space="0" w:color="auto"/>
              <w:bottom w:val="single" w:sz="12" w:space="0" w:color="auto"/>
              <w:right w:val="single" w:sz="4" w:space="0" w:color="auto"/>
            </w:tcBorders>
            <w:vAlign w:val="bottom"/>
          </w:tcPr>
          <w:p w14:paraId="479C9ED2" w14:textId="77777777" w:rsidR="00495E2B" w:rsidRPr="00C53004" w:rsidRDefault="00495E2B" w:rsidP="00390042">
            <w:pPr>
              <w:jc w:val="center"/>
              <w:rPr>
                <w:rFonts w:cs="Arial"/>
                <w:szCs w:val="22"/>
              </w:rPr>
            </w:pPr>
          </w:p>
        </w:tc>
        <w:tc>
          <w:tcPr>
            <w:tcW w:w="850" w:type="dxa"/>
            <w:tcBorders>
              <w:top w:val="single" w:sz="4" w:space="0" w:color="auto"/>
              <w:left w:val="single" w:sz="4" w:space="0" w:color="auto"/>
              <w:bottom w:val="single" w:sz="12" w:space="0" w:color="auto"/>
              <w:right w:val="single" w:sz="4" w:space="0" w:color="auto"/>
            </w:tcBorders>
            <w:vAlign w:val="bottom"/>
          </w:tcPr>
          <w:p w14:paraId="5E85A89E" w14:textId="77777777" w:rsidR="00495E2B" w:rsidRPr="00C53004" w:rsidRDefault="00495E2B" w:rsidP="00390042">
            <w:pPr>
              <w:jc w:val="center"/>
              <w:rPr>
                <w:rFonts w:cs="Arial"/>
                <w:szCs w:val="22"/>
              </w:rPr>
            </w:pPr>
          </w:p>
        </w:tc>
        <w:tc>
          <w:tcPr>
            <w:tcW w:w="993" w:type="dxa"/>
            <w:tcBorders>
              <w:top w:val="single" w:sz="4" w:space="0" w:color="auto"/>
              <w:left w:val="single" w:sz="4" w:space="0" w:color="auto"/>
              <w:bottom w:val="single" w:sz="12" w:space="0" w:color="auto"/>
              <w:right w:val="single" w:sz="4" w:space="0" w:color="auto"/>
            </w:tcBorders>
            <w:vAlign w:val="bottom"/>
          </w:tcPr>
          <w:p w14:paraId="48A2966E" w14:textId="77777777" w:rsidR="00495E2B" w:rsidRPr="00C53004" w:rsidRDefault="00495E2B" w:rsidP="00390042">
            <w:pPr>
              <w:jc w:val="center"/>
              <w:rPr>
                <w:rFonts w:cs="Arial"/>
                <w:szCs w:val="22"/>
              </w:rPr>
            </w:pPr>
          </w:p>
        </w:tc>
        <w:tc>
          <w:tcPr>
            <w:tcW w:w="1417" w:type="dxa"/>
            <w:tcBorders>
              <w:top w:val="single" w:sz="4" w:space="0" w:color="auto"/>
              <w:left w:val="single" w:sz="4" w:space="0" w:color="auto"/>
              <w:bottom w:val="single" w:sz="12" w:space="0" w:color="auto"/>
              <w:right w:val="single" w:sz="12" w:space="0" w:color="auto"/>
            </w:tcBorders>
            <w:vAlign w:val="bottom"/>
          </w:tcPr>
          <w:p w14:paraId="2071DC6B" w14:textId="77777777" w:rsidR="00495E2B" w:rsidRPr="00C53004" w:rsidRDefault="00495E2B" w:rsidP="00390042">
            <w:pPr>
              <w:jc w:val="center"/>
              <w:rPr>
                <w:rFonts w:cs="Arial"/>
                <w:szCs w:val="22"/>
              </w:rPr>
            </w:pPr>
          </w:p>
        </w:tc>
      </w:tr>
      <w:tr w:rsidR="00495E2B" w:rsidRPr="00C53004" w14:paraId="359C94FF" w14:textId="77777777" w:rsidTr="00390042">
        <w:trPr>
          <w:trHeight w:val="418"/>
          <w:jc w:val="right"/>
        </w:trPr>
        <w:tc>
          <w:tcPr>
            <w:tcW w:w="2977" w:type="dxa"/>
            <w:tcBorders>
              <w:top w:val="single" w:sz="4" w:space="0" w:color="auto"/>
              <w:left w:val="single" w:sz="4" w:space="0" w:color="auto"/>
              <w:bottom w:val="single" w:sz="4" w:space="0" w:color="auto"/>
              <w:right w:val="single" w:sz="4" w:space="0" w:color="auto"/>
            </w:tcBorders>
          </w:tcPr>
          <w:p w14:paraId="6926C341" w14:textId="77777777" w:rsidR="00495E2B" w:rsidRPr="00C53004" w:rsidRDefault="00495E2B" w:rsidP="00390042">
            <w:pPr>
              <w:jc w:val="left"/>
              <w:rPr>
                <w:rFonts w:cs="Arial"/>
                <w:color w:val="FF0000"/>
                <w:szCs w:val="22"/>
              </w:rPr>
            </w:pPr>
            <w:r w:rsidRPr="00C53004">
              <w:rPr>
                <w:rFonts w:cs="Arial"/>
                <w:szCs w:val="22"/>
              </w:rPr>
              <w:t xml:space="preserve">Desmuntatge de l’exposició </w:t>
            </w:r>
          </w:p>
        </w:tc>
        <w:tc>
          <w:tcPr>
            <w:tcW w:w="1559" w:type="dxa"/>
            <w:tcBorders>
              <w:top w:val="single" w:sz="4" w:space="0" w:color="auto"/>
              <w:left w:val="single" w:sz="4" w:space="0" w:color="auto"/>
              <w:bottom w:val="single" w:sz="4" w:space="0" w:color="auto"/>
              <w:right w:val="single" w:sz="12" w:space="0" w:color="auto"/>
            </w:tcBorders>
            <w:vAlign w:val="center"/>
          </w:tcPr>
          <w:p w14:paraId="0F1D8DED" w14:textId="77777777" w:rsidR="00495E2B" w:rsidRPr="00C53004" w:rsidRDefault="00495E2B" w:rsidP="00390042">
            <w:pPr>
              <w:jc w:val="center"/>
              <w:rPr>
                <w:rFonts w:cs="Arial"/>
                <w:color w:val="FF0000"/>
                <w:szCs w:val="22"/>
              </w:rPr>
            </w:pPr>
            <w:r w:rsidRPr="00C53004">
              <w:rPr>
                <w:rFonts w:cs="Arial"/>
                <w:color w:val="000000"/>
                <w:szCs w:val="22"/>
              </w:rPr>
              <w:t>825,00 €</w:t>
            </w:r>
          </w:p>
        </w:tc>
        <w:tc>
          <w:tcPr>
            <w:tcW w:w="1418" w:type="dxa"/>
            <w:tcBorders>
              <w:top w:val="single" w:sz="4" w:space="0" w:color="auto"/>
              <w:left w:val="single" w:sz="12" w:space="0" w:color="auto"/>
              <w:bottom w:val="single" w:sz="12" w:space="0" w:color="auto"/>
              <w:right w:val="single" w:sz="4" w:space="0" w:color="auto"/>
            </w:tcBorders>
            <w:vAlign w:val="bottom"/>
          </w:tcPr>
          <w:p w14:paraId="7BDA737E" w14:textId="77777777" w:rsidR="00495E2B" w:rsidRPr="00C53004" w:rsidRDefault="00495E2B" w:rsidP="00390042">
            <w:pPr>
              <w:jc w:val="center"/>
              <w:rPr>
                <w:rFonts w:cs="Arial"/>
                <w:szCs w:val="22"/>
              </w:rPr>
            </w:pPr>
          </w:p>
        </w:tc>
        <w:tc>
          <w:tcPr>
            <w:tcW w:w="850" w:type="dxa"/>
            <w:tcBorders>
              <w:top w:val="single" w:sz="4" w:space="0" w:color="auto"/>
              <w:left w:val="single" w:sz="4" w:space="0" w:color="auto"/>
              <w:bottom w:val="single" w:sz="12" w:space="0" w:color="auto"/>
              <w:right w:val="single" w:sz="4" w:space="0" w:color="auto"/>
            </w:tcBorders>
            <w:vAlign w:val="bottom"/>
          </w:tcPr>
          <w:p w14:paraId="068DA409" w14:textId="77777777" w:rsidR="00495E2B" w:rsidRPr="00C53004" w:rsidRDefault="00495E2B" w:rsidP="00390042">
            <w:pPr>
              <w:jc w:val="center"/>
              <w:rPr>
                <w:rFonts w:cs="Arial"/>
                <w:szCs w:val="22"/>
              </w:rPr>
            </w:pPr>
          </w:p>
        </w:tc>
        <w:tc>
          <w:tcPr>
            <w:tcW w:w="993" w:type="dxa"/>
            <w:tcBorders>
              <w:top w:val="single" w:sz="4" w:space="0" w:color="auto"/>
              <w:left w:val="single" w:sz="4" w:space="0" w:color="auto"/>
              <w:bottom w:val="single" w:sz="12" w:space="0" w:color="auto"/>
              <w:right w:val="single" w:sz="4" w:space="0" w:color="auto"/>
            </w:tcBorders>
            <w:vAlign w:val="bottom"/>
          </w:tcPr>
          <w:p w14:paraId="02DA991B" w14:textId="77777777" w:rsidR="00495E2B" w:rsidRPr="00C53004" w:rsidRDefault="00495E2B" w:rsidP="00390042">
            <w:pPr>
              <w:jc w:val="center"/>
              <w:rPr>
                <w:rFonts w:cs="Arial"/>
                <w:szCs w:val="22"/>
              </w:rPr>
            </w:pPr>
          </w:p>
        </w:tc>
        <w:tc>
          <w:tcPr>
            <w:tcW w:w="1417" w:type="dxa"/>
            <w:tcBorders>
              <w:top w:val="single" w:sz="4" w:space="0" w:color="auto"/>
              <w:left w:val="single" w:sz="4" w:space="0" w:color="auto"/>
              <w:bottom w:val="single" w:sz="12" w:space="0" w:color="auto"/>
              <w:right w:val="single" w:sz="12" w:space="0" w:color="auto"/>
            </w:tcBorders>
            <w:vAlign w:val="bottom"/>
          </w:tcPr>
          <w:p w14:paraId="17305E41" w14:textId="77777777" w:rsidR="00495E2B" w:rsidRPr="00C53004" w:rsidRDefault="00495E2B" w:rsidP="00390042">
            <w:pPr>
              <w:jc w:val="center"/>
              <w:rPr>
                <w:rFonts w:cs="Arial"/>
                <w:szCs w:val="22"/>
              </w:rPr>
            </w:pPr>
          </w:p>
        </w:tc>
      </w:tr>
      <w:tr w:rsidR="00495E2B" w:rsidRPr="00C53004" w14:paraId="311430DD" w14:textId="77777777" w:rsidTr="00390042">
        <w:trPr>
          <w:trHeight w:val="418"/>
          <w:jc w:val="right"/>
        </w:trPr>
        <w:tc>
          <w:tcPr>
            <w:tcW w:w="2977" w:type="dxa"/>
            <w:tcBorders>
              <w:top w:val="single" w:sz="4" w:space="0" w:color="auto"/>
              <w:left w:val="single" w:sz="4" w:space="0" w:color="auto"/>
              <w:bottom w:val="single" w:sz="4" w:space="0" w:color="auto"/>
              <w:right w:val="single" w:sz="4" w:space="0" w:color="auto"/>
            </w:tcBorders>
          </w:tcPr>
          <w:p w14:paraId="530CB9A7" w14:textId="77777777" w:rsidR="00495E2B" w:rsidRPr="00C53004" w:rsidRDefault="00495E2B" w:rsidP="00390042">
            <w:pPr>
              <w:rPr>
                <w:rFonts w:cs="Arial"/>
                <w:color w:val="FF0000"/>
                <w:szCs w:val="22"/>
              </w:rPr>
            </w:pPr>
            <w:r w:rsidRPr="00C53004">
              <w:rPr>
                <w:rFonts w:cs="Arial"/>
                <w:szCs w:val="22"/>
              </w:rPr>
              <w:t xml:space="preserve">Transport extraordinari amb carrega i descàrrega d’entrada i sortida a magatzem o PDL </w:t>
            </w:r>
          </w:p>
        </w:tc>
        <w:tc>
          <w:tcPr>
            <w:tcW w:w="1559" w:type="dxa"/>
            <w:tcBorders>
              <w:top w:val="single" w:sz="4" w:space="0" w:color="auto"/>
              <w:left w:val="single" w:sz="4" w:space="0" w:color="auto"/>
              <w:bottom w:val="single" w:sz="4" w:space="0" w:color="auto"/>
              <w:right w:val="single" w:sz="12" w:space="0" w:color="auto"/>
            </w:tcBorders>
            <w:vAlign w:val="center"/>
          </w:tcPr>
          <w:p w14:paraId="2A3B0C4B" w14:textId="77777777" w:rsidR="00495E2B" w:rsidRPr="00C53004" w:rsidRDefault="00495E2B" w:rsidP="00390042">
            <w:pPr>
              <w:jc w:val="center"/>
              <w:rPr>
                <w:rFonts w:cs="Arial"/>
                <w:color w:val="FF0000"/>
                <w:szCs w:val="22"/>
              </w:rPr>
            </w:pPr>
            <w:r w:rsidRPr="00C53004">
              <w:rPr>
                <w:rFonts w:cs="Arial"/>
                <w:color w:val="000000"/>
                <w:szCs w:val="22"/>
              </w:rPr>
              <w:t>528,00 €</w:t>
            </w:r>
          </w:p>
        </w:tc>
        <w:tc>
          <w:tcPr>
            <w:tcW w:w="1418" w:type="dxa"/>
            <w:tcBorders>
              <w:top w:val="single" w:sz="4" w:space="0" w:color="auto"/>
              <w:left w:val="single" w:sz="12" w:space="0" w:color="auto"/>
              <w:bottom w:val="single" w:sz="12" w:space="0" w:color="auto"/>
              <w:right w:val="single" w:sz="4" w:space="0" w:color="auto"/>
            </w:tcBorders>
            <w:vAlign w:val="bottom"/>
          </w:tcPr>
          <w:p w14:paraId="36535DCE" w14:textId="77777777" w:rsidR="00495E2B" w:rsidRPr="00C53004" w:rsidRDefault="00495E2B" w:rsidP="00390042">
            <w:pPr>
              <w:jc w:val="center"/>
              <w:rPr>
                <w:rFonts w:cs="Arial"/>
                <w:szCs w:val="22"/>
              </w:rPr>
            </w:pPr>
          </w:p>
        </w:tc>
        <w:tc>
          <w:tcPr>
            <w:tcW w:w="850" w:type="dxa"/>
            <w:tcBorders>
              <w:top w:val="single" w:sz="4" w:space="0" w:color="auto"/>
              <w:left w:val="single" w:sz="4" w:space="0" w:color="auto"/>
              <w:bottom w:val="single" w:sz="12" w:space="0" w:color="auto"/>
              <w:right w:val="single" w:sz="4" w:space="0" w:color="auto"/>
            </w:tcBorders>
            <w:vAlign w:val="bottom"/>
          </w:tcPr>
          <w:p w14:paraId="37428965" w14:textId="77777777" w:rsidR="00495E2B" w:rsidRPr="00C53004" w:rsidRDefault="00495E2B" w:rsidP="00390042">
            <w:pPr>
              <w:jc w:val="center"/>
              <w:rPr>
                <w:rFonts w:cs="Arial"/>
                <w:szCs w:val="22"/>
              </w:rPr>
            </w:pPr>
          </w:p>
        </w:tc>
        <w:tc>
          <w:tcPr>
            <w:tcW w:w="993" w:type="dxa"/>
            <w:tcBorders>
              <w:top w:val="single" w:sz="4" w:space="0" w:color="auto"/>
              <w:left w:val="single" w:sz="4" w:space="0" w:color="auto"/>
              <w:bottom w:val="single" w:sz="12" w:space="0" w:color="auto"/>
              <w:right w:val="single" w:sz="4" w:space="0" w:color="auto"/>
            </w:tcBorders>
            <w:vAlign w:val="bottom"/>
          </w:tcPr>
          <w:p w14:paraId="0E9DAE34" w14:textId="77777777" w:rsidR="00495E2B" w:rsidRPr="00C53004" w:rsidRDefault="00495E2B" w:rsidP="00390042">
            <w:pPr>
              <w:jc w:val="center"/>
              <w:rPr>
                <w:rFonts w:cs="Arial"/>
                <w:szCs w:val="22"/>
              </w:rPr>
            </w:pPr>
          </w:p>
        </w:tc>
        <w:tc>
          <w:tcPr>
            <w:tcW w:w="1417" w:type="dxa"/>
            <w:tcBorders>
              <w:top w:val="single" w:sz="4" w:space="0" w:color="auto"/>
              <w:left w:val="single" w:sz="4" w:space="0" w:color="auto"/>
              <w:bottom w:val="single" w:sz="12" w:space="0" w:color="auto"/>
              <w:right w:val="single" w:sz="12" w:space="0" w:color="auto"/>
            </w:tcBorders>
            <w:vAlign w:val="bottom"/>
          </w:tcPr>
          <w:p w14:paraId="5230B172" w14:textId="77777777" w:rsidR="00495E2B" w:rsidRPr="00C53004" w:rsidRDefault="00495E2B" w:rsidP="00390042">
            <w:pPr>
              <w:jc w:val="center"/>
              <w:rPr>
                <w:rFonts w:cs="Arial"/>
                <w:szCs w:val="22"/>
              </w:rPr>
            </w:pPr>
          </w:p>
        </w:tc>
      </w:tr>
      <w:tr w:rsidR="00495E2B" w:rsidRPr="00C53004" w14:paraId="01725305" w14:textId="77777777" w:rsidTr="00390042">
        <w:trPr>
          <w:trHeight w:val="418"/>
          <w:jc w:val="right"/>
        </w:trPr>
        <w:tc>
          <w:tcPr>
            <w:tcW w:w="2977" w:type="dxa"/>
            <w:tcBorders>
              <w:top w:val="single" w:sz="4" w:space="0" w:color="auto"/>
              <w:left w:val="single" w:sz="4" w:space="0" w:color="auto"/>
              <w:bottom w:val="single" w:sz="4" w:space="0" w:color="auto"/>
              <w:right w:val="single" w:sz="4" w:space="0" w:color="auto"/>
            </w:tcBorders>
          </w:tcPr>
          <w:p w14:paraId="6EA36EF1" w14:textId="77777777" w:rsidR="00495E2B" w:rsidRPr="00C53004" w:rsidRDefault="00495E2B" w:rsidP="00390042">
            <w:pPr>
              <w:jc w:val="left"/>
              <w:rPr>
                <w:rFonts w:cs="Arial"/>
                <w:szCs w:val="22"/>
              </w:rPr>
            </w:pPr>
            <w:r w:rsidRPr="00C53004">
              <w:rPr>
                <w:rFonts w:cs="Arial"/>
                <w:szCs w:val="22"/>
              </w:rPr>
              <w:t xml:space="preserve">Operari addicional per muntatges i desmuntatges d’especial dificultat  </w:t>
            </w:r>
          </w:p>
          <w:p w14:paraId="0EE3F988" w14:textId="77777777" w:rsidR="00495E2B" w:rsidRPr="00C53004" w:rsidRDefault="00495E2B" w:rsidP="00390042">
            <w:pPr>
              <w:jc w:val="left"/>
              <w:rPr>
                <w:rFonts w:cs="Arial"/>
                <w:color w:val="FF0000"/>
                <w:szCs w:val="22"/>
              </w:rPr>
            </w:pPr>
            <w:r w:rsidRPr="00C53004">
              <w:rPr>
                <w:rFonts w:cs="Arial"/>
                <w:szCs w:val="22"/>
              </w:rPr>
              <w:t>(Preu operari/dia)</w:t>
            </w:r>
          </w:p>
        </w:tc>
        <w:tc>
          <w:tcPr>
            <w:tcW w:w="1559" w:type="dxa"/>
            <w:tcBorders>
              <w:top w:val="single" w:sz="4" w:space="0" w:color="auto"/>
              <w:left w:val="single" w:sz="4" w:space="0" w:color="auto"/>
              <w:bottom w:val="single" w:sz="4" w:space="0" w:color="auto"/>
              <w:right w:val="single" w:sz="12" w:space="0" w:color="auto"/>
            </w:tcBorders>
            <w:vAlign w:val="center"/>
          </w:tcPr>
          <w:p w14:paraId="5AE8921F" w14:textId="77777777" w:rsidR="00495E2B" w:rsidRPr="00C53004" w:rsidRDefault="00495E2B" w:rsidP="00390042">
            <w:pPr>
              <w:jc w:val="center"/>
              <w:rPr>
                <w:rFonts w:cs="Arial"/>
                <w:color w:val="FF0000"/>
                <w:szCs w:val="22"/>
              </w:rPr>
            </w:pPr>
            <w:r w:rsidRPr="00C53004">
              <w:rPr>
                <w:rFonts w:cs="Arial"/>
                <w:color w:val="000000"/>
                <w:szCs w:val="22"/>
              </w:rPr>
              <w:t>220,00 €</w:t>
            </w:r>
          </w:p>
        </w:tc>
        <w:tc>
          <w:tcPr>
            <w:tcW w:w="1418" w:type="dxa"/>
            <w:tcBorders>
              <w:top w:val="single" w:sz="4" w:space="0" w:color="auto"/>
              <w:left w:val="single" w:sz="12" w:space="0" w:color="auto"/>
              <w:bottom w:val="single" w:sz="12" w:space="0" w:color="auto"/>
              <w:right w:val="single" w:sz="4" w:space="0" w:color="auto"/>
            </w:tcBorders>
            <w:vAlign w:val="bottom"/>
          </w:tcPr>
          <w:p w14:paraId="273AA68D" w14:textId="77777777" w:rsidR="00495E2B" w:rsidRPr="00C53004" w:rsidRDefault="00495E2B" w:rsidP="00390042">
            <w:pPr>
              <w:jc w:val="center"/>
              <w:rPr>
                <w:rFonts w:cs="Arial"/>
                <w:szCs w:val="22"/>
              </w:rPr>
            </w:pPr>
          </w:p>
        </w:tc>
        <w:tc>
          <w:tcPr>
            <w:tcW w:w="850" w:type="dxa"/>
            <w:tcBorders>
              <w:top w:val="single" w:sz="4" w:space="0" w:color="auto"/>
              <w:left w:val="single" w:sz="4" w:space="0" w:color="auto"/>
              <w:bottom w:val="single" w:sz="12" w:space="0" w:color="auto"/>
              <w:right w:val="single" w:sz="4" w:space="0" w:color="auto"/>
            </w:tcBorders>
            <w:vAlign w:val="bottom"/>
          </w:tcPr>
          <w:p w14:paraId="1014294C" w14:textId="77777777" w:rsidR="00495E2B" w:rsidRPr="00C53004" w:rsidRDefault="00495E2B" w:rsidP="00390042">
            <w:pPr>
              <w:jc w:val="center"/>
              <w:rPr>
                <w:rFonts w:cs="Arial"/>
                <w:szCs w:val="22"/>
              </w:rPr>
            </w:pPr>
          </w:p>
        </w:tc>
        <w:tc>
          <w:tcPr>
            <w:tcW w:w="993" w:type="dxa"/>
            <w:tcBorders>
              <w:top w:val="single" w:sz="4" w:space="0" w:color="auto"/>
              <w:left w:val="single" w:sz="4" w:space="0" w:color="auto"/>
              <w:bottom w:val="single" w:sz="12" w:space="0" w:color="auto"/>
              <w:right w:val="single" w:sz="4" w:space="0" w:color="auto"/>
            </w:tcBorders>
            <w:vAlign w:val="bottom"/>
          </w:tcPr>
          <w:p w14:paraId="7080F351" w14:textId="77777777" w:rsidR="00495E2B" w:rsidRPr="00C53004" w:rsidRDefault="00495E2B" w:rsidP="00390042">
            <w:pPr>
              <w:jc w:val="center"/>
              <w:rPr>
                <w:rFonts w:cs="Arial"/>
                <w:szCs w:val="22"/>
              </w:rPr>
            </w:pPr>
          </w:p>
        </w:tc>
        <w:tc>
          <w:tcPr>
            <w:tcW w:w="1417" w:type="dxa"/>
            <w:tcBorders>
              <w:top w:val="single" w:sz="4" w:space="0" w:color="auto"/>
              <w:left w:val="single" w:sz="4" w:space="0" w:color="auto"/>
              <w:bottom w:val="single" w:sz="12" w:space="0" w:color="auto"/>
              <w:right w:val="single" w:sz="12" w:space="0" w:color="auto"/>
            </w:tcBorders>
            <w:vAlign w:val="bottom"/>
          </w:tcPr>
          <w:p w14:paraId="1E0358CC" w14:textId="77777777" w:rsidR="00495E2B" w:rsidRPr="00C53004" w:rsidRDefault="00495E2B" w:rsidP="00390042">
            <w:pPr>
              <w:jc w:val="center"/>
              <w:rPr>
                <w:rFonts w:cs="Arial"/>
                <w:szCs w:val="22"/>
              </w:rPr>
            </w:pPr>
          </w:p>
        </w:tc>
      </w:tr>
    </w:tbl>
    <w:p w14:paraId="19E7902E" w14:textId="77777777" w:rsidR="00495E2B" w:rsidRDefault="00495E2B" w:rsidP="00495E2B"/>
    <w:p w14:paraId="5A044D94" w14:textId="77777777" w:rsidR="00495E2B" w:rsidRDefault="00495E2B" w:rsidP="00495E2B"/>
    <w:p w14:paraId="7A3A6849" w14:textId="77777777" w:rsidR="00495E2B" w:rsidRDefault="00495E2B" w:rsidP="00495E2B"/>
    <w:p w14:paraId="5668E7B7" w14:textId="77777777" w:rsidR="00495E2B" w:rsidRDefault="00495E2B" w:rsidP="00495E2B"/>
    <w:p w14:paraId="180F5C91" w14:textId="77777777" w:rsidR="00495E2B" w:rsidRDefault="00495E2B" w:rsidP="00495E2B"/>
    <w:p w14:paraId="727F14DA" w14:textId="77777777" w:rsidR="00495E2B" w:rsidRDefault="00495E2B" w:rsidP="00495E2B"/>
    <w:p w14:paraId="66B3E162" w14:textId="77777777" w:rsidR="00495E2B" w:rsidRDefault="00495E2B" w:rsidP="00495E2B"/>
    <w:p w14:paraId="5EBB15F2" w14:textId="77777777" w:rsidR="00495E2B" w:rsidRDefault="00495E2B" w:rsidP="00495E2B"/>
    <w:p w14:paraId="6392F260" w14:textId="77777777" w:rsidR="00495E2B" w:rsidRPr="00C53004" w:rsidRDefault="00495E2B" w:rsidP="00495E2B">
      <w:pPr>
        <w:numPr>
          <w:ilvl w:val="0"/>
          <w:numId w:val="13"/>
        </w:numPr>
        <w:ind w:left="284" w:hanging="284"/>
      </w:pPr>
      <w:r w:rsidRPr="00C53004">
        <w:lastRenderedPageBreak/>
        <w:t>Proposició tècnica de criteris automàtics</w:t>
      </w:r>
    </w:p>
    <w:p w14:paraId="17694506" w14:textId="77777777" w:rsidR="00495E2B" w:rsidRPr="00C53004" w:rsidRDefault="00495E2B" w:rsidP="00495E2B">
      <w:pPr>
        <w:autoSpaceDE w:val="0"/>
        <w:autoSpaceDN w:val="0"/>
        <w:adjustRightInd w:val="0"/>
        <w:rPr>
          <w:rFonts w:cs="Arial"/>
          <w:szCs w:val="22"/>
        </w:rPr>
      </w:pPr>
    </w:p>
    <w:p w14:paraId="3C89C7CE" w14:textId="77777777" w:rsidR="00495E2B" w:rsidRPr="00C53004" w:rsidRDefault="00495E2B" w:rsidP="00495E2B">
      <w:pPr>
        <w:rPr>
          <w:rFonts w:cs="Arial"/>
          <w:szCs w:val="22"/>
        </w:rPr>
      </w:pPr>
      <w:r w:rsidRPr="00C53004">
        <w:rPr>
          <w:rFonts w:cs="Arial"/>
          <w:szCs w:val="22"/>
          <w:u w:val="single"/>
        </w:rPr>
        <w:t>Criteri 2</w:t>
      </w:r>
      <w:r w:rsidRPr="00C53004">
        <w:rPr>
          <w:rFonts w:cs="Arial"/>
          <w:szCs w:val="22"/>
        </w:rPr>
        <w:t>: Experiència addicional del personal adscrit a l’execució del contracte.</w:t>
      </w:r>
    </w:p>
    <w:p w14:paraId="0CC2EE66" w14:textId="77777777" w:rsidR="00495E2B" w:rsidRDefault="00495E2B" w:rsidP="00495E2B">
      <w:pPr>
        <w:rPr>
          <w:rFonts w:cs="Arial"/>
          <w:szCs w:val="22"/>
        </w:rPr>
      </w:pPr>
    </w:p>
    <w:p w14:paraId="1D9EAFC3" w14:textId="77777777" w:rsidR="00495E2B" w:rsidRPr="00C53004" w:rsidRDefault="00495E2B" w:rsidP="00495E2B">
      <w:pPr>
        <w:numPr>
          <w:ilvl w:val="0"/>
          <w:numId w:val="50"/>
        </w:numPr>
      </w:pPr>
      <w:r w:rsidRPr="00C53004">
        <w:t xml:space="preserve">Responsable de coordinar la itinerància. </w:t>
      </w:r>
    </w:p>
    <w:p w14:paraId="6BC97C64" w14:textId="77777777" w:rsidR="00495E2B" w:rsidRPr="00C53004" w:rsidRDefault="00495E2B" w:rsidP="00495E2B"/>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36322D96" w14:textId="77777777" w:rsidTr="00390042">
        <w:tc>
          <w:tcPr>
            <w:tcW w:w="5954" w:type="dxa"/>
            <w:shd w:val="clear" w:color="auto" w:fill="D9D9D9"/>
            <w:tcMar>
              <w:top w:w="100" w:type="dxa"/>
              <w:left w:w="100" w:type="dxa"/>
              <w:bottom w:w="100" w:type="dxa"/>
              <w:right w:w="100" w:type="dxa"/>
            </w:tcMar>
          </w:tcPr>
          <w:p w14:paraId="2BB5FD25" w14:textId="77777777" w:rsidR="00495E2B" w:rsidRPr="00C219CF" w:rsidRDefault="00495E2B" w:rsidP="00390042">
            <w:pPr>
              <w:rPr>
                <w:rFonts w:cs="Arial"/>
                <w:b/>
                <w:bCs/>
              </w:rPr>
            </w:pPr>
            <w:r w:rsidRPr="00C219CF">
              <w:rPr>
                <w:rFonts w:cs="Arial"/>
                <w:b/>
                <w:bCs/>
              </w:rPr>
              <w:t xml:space="preserve">Perfil persona coordinadora </w:t>
            </w:r>
          </w:p>
          <w:p w14:paraId="7FBD2ECF" w14:textId="77777777" w:rsidR="00495E2B" w:rsidRPr="00972F41" w:rsidRDefault="00495E2B" w:rsidP="00390042">
            <w:pPr>
              <w:widowControl w:val="0"/>
              <w:rPr>
                <w:b/>
                <w:i/>
                <w:iCs/>
                <w:highlight w:val="green"/>
              </w:rPr>
            </w:pPr>
            <w:r>
              <w:rPr>
                <w:rFonts w:cs="Arial"/>
                <w:i/>
                <w:iCs/>
              </w:rPr>
              <w:t xml:space="preserve">Mínim 3.1 PPT: </w:t>
            </w:r>
            <w:r w:rsidRPr="00972F41">
              <w:rPr>
                <w:rFonts w:cs="Arial"/>
                <w:i/>
                <w:iCs/>
              </w:rPr>
              <w:t xml:space="preserve">2 anys d’experiència </w:t>
            </w:r>
            <w:r w:rsidRPr="00972F41">
              <w:rPr>
                <w:rFonts w:cs="Arial"/>
                <w:i/>
                <w:iCs/>
                <w:color w:val="000000"/>
              </w:rPr>
              <w:t>en tasques</w:t>
            </w:r>
            <w:r w:rsidRPr="00972F41">
              <w:rPr>
                <w:rFonts w:cs="Arial"/>
                <w:i/>
                <w:iCs/>
              </w:rPr>
              <w:t xml:space="preserve"> de coordinació d’equips de muntatge, desmuntatge i transport, i supervisió del desenvolupament dels treball</w:t>
            </w:r>
            <w:r>
              <w:rPr>
                <w:rFonts w:cs="Arial"/>
                <w:i/>
                <w:iCs/>
              </w:rPr>
              <w:t>s</w:t>
            </w:r>
          </w:p>
        </w:tc>
        <w:tc>
          <w:tcPr>
            <w:tcW w:w="2409" w:type="dxa"/>
            <w:shd w:val="clear" w:color="auto" w:fill="D9D9D9"/>
            <w:tcMar>
              <w:top w:w="100" w:type="dxa"/>
              <w:left w:w="100" w:type="dxa"/>
              <w:bottom w:w="100" w:type="dxa"/>
              <w:right w:w="100" w:type="dxa"/>
            </w:tcMar>
          </w:tcPr>
          <w:p w14:paraId="17B9A826"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4874717A" w14:textId="77777777" w:rsidR="00495E2B" w:rsidRPr="00C53004" w:rsidRDefault="00495E2B" w:rsidP="00390042">
            <w:pPr>
              <w:widowControl w:val="0"/>
              <w:jc w:val="center"/>
              <w:rPr>
                <w:b/>
                <w:highlight w:val="green"/>
              </w:rPr>
            </w:pPr>
            <w:r w:rsidRPr="00C53004">
              <w:rPr>
                <w:rFonts w:cs="Arial"/>
                <w:b/>
                <w:bCs/>
                <w:szCs w:val="22"/>
              </w:rPr>
              <w:t>(marcar amb una X*)</w:t>
            </w:r>
          </w:p>
        </w:tc>
      </w:tr>
      <w:tr w:rsidR="00495E2B" w:rsidRPr="00C53004" w14:paraId="1F889B25" w14:textId="77777777" w:rsidTr="00390042">
        <w:tc>
          <w:tcPr>
            <w:tcW w:w="5954" w:type="dxa"/>
            <w:tcMar>
              <w:top w:w="100" w:type="dxa"/>
              <w:left w:w="100" w:type="dxa"/>
              <w:bottom w:w="100" w:type="dxa"/>
              <w:right w:w="100" w:type="dxa"/>
            </w:tcMar>
          </w:tcPr>
          <w:p w14:paraId="3E0BAC48" w14:textId="77777777" w:rsidR="00495E2B" w:rsidRPr="00C53004" w:rsidRDefault="00495E2B" w:rsidP="00390042">
            <w:r w:rsidRPr="00C53004">
              <w:rPr>
                <w:rFonts w:cs="Arial"/>
              </w:rPr>
              <w:t>1 any d’experiència addicional (3 anys en total)</w:t>
            </w:r>
          </w:p>
        </w:tc>
        <w:tc>
          <w:tcPr>
            <w:tcW w:w="2409" w:type="dxa"/>
            <w:tcMar>
              <w:top w:w="100" w:type="dxa"/>
              <w:left w:w="100" w:type="dxa"/>
              <w:bottom w:w="100" w:type="dxa"/>
              <w:right w:w="100" w:type="dxa"/>
            </w:tcMar>
          </w:tcPr>
          <w:p w14:paraId="60DD295C" w14:textId="77777777" w:rsidR="00495E2B" w:rsidRPr="00C53004" w:rsidRDefault="00495E2B" w:rsidP="00390042">
            <w:pPr>
              <w:widowControl w:val="0"/>
              <w:jc w:val="left"/>
            </w:pPr>
          </w:p>
        </w:tc>
      </w:tr>
      <w:tr w:rsidR="00495E2B" w:rsidRPr="00C53004" w14:paraId="50A43001" w14:textId="77777777" w:rsidTr="00390042">
        <w:tc>
          <w:tcPr>
            <w:tcW w:w="5954" w:type="dxa"/>
            <w:tcMar>
              <w:top w:w="100" w:type="dxa"/>
              <w:left w:w="100" w:type="dxa"/>
              <w:bottom w:w="100" w:type="dxa"/>
              <w:right w:w="100" w:type="dxa"/>
            </w:tcMar>
          </w:tcPr>
          <w:p w14:paraId="56B4A36C" w14:textId="77777777" w:rsidR="00495E2B" w:rsidRPr="00C53004" w:rsidRDefault="00495E2B" w:rsidP="00390042">
            <w:r w:rsidRPr="00C53004">
              <w:rPr>
                <w:rFonts w:cs="Arial"/>
              </w:rPr>
              <w:t>2 anys o més d’experiència addicional (4 anys o més en total)</w:t>
            </w:r>
          </w:p>
        </w:tc>
        <w:tc>
          <w:tcPr>
            <w:tcW w:w="2409" w:type="dxa"/>
            <w:tcMar>
              <w:top w:w="100" w:type="dxa"/>
              <w:left w:w="100" w:type="dxa"/>
              <w:bottom w:w="100" w:type="dxa"/>
              <w:right w:w="100" w:type="dxa"/>
            </w:tcMar>
          </w:tcPr>
          <w:p w14:paraId="6AEE3CED" w14:textId="77777777" w:rsidR="00495E2B" w:rsidRPr="00C53004" w:rsidRDefault="00495E2B" w:rsidP="00390042">
            <w:pPr>
              <w:widowControl w:val="0"/>
              <w:jc w:val="left"/>
            </w:pPr>
          </w:p>
        </w:tc>
      </w:tr>
    </w:tbl>
    <w:p w14:paraId="45D28362" w14:textId="77777777" w:rsidR="00495E2B" w:rsidRPr="00307E18" w:rsidRDefault="00495E2B" w:rsidP="00495E2B">
      <w:pPr>
        <w:rPr>
          <w:i/>
          <w:sz w:val="20"/>
          <w:highlight w:val="green"/>
        </w:rPr>
      </w:pPr>
    </w:p>
    <w:p w14:paraId="38072B75" w14:textId="77777777" w:rsidR="00495E2B" w:rsidRPr="00307E18" w:rsidRDefault="00495E2B" w:rsidP="00495E2B">
      <w:pPr>
        <w:ind w:left="708" w:firstLine="2"/>
        <w:rPr>
          <w:i/>
          <w:sz w:val="20"/>
        </w:rPr>
      </w:pPr>
      <w:r w:rsidRPr="00307E18">
        <w:rPr>
          <w:i/>
          <w:sz w:val="20"/>
        </w:rPr>
        <w:t xml:space="preserve">*En cas que marqueu més d’una opció o cap opció s’entendrà que no oferiu millora i obtindreu 0 punts. </w:t>
      </w:r>
    </w:p>
    <w:p w14:paraId="061AEDB7" w14:textId="77777777" w:rsidR="00495E2B" w:rsidRPr="00C53004" w:rsidRDefault="00495E2B" w:rsidP="00495E2B">
      <w:pPr>
        <w:rPr>
          <w:i/>
        </w:rPr>
      </w:pPr>
    </w:p>
    <w:p w14:paraId="521E4086" w14:textId="77777777" w:rsidR="00495E2B" w:rsidRPr="00C53004" w:rsidRDefault="00495E2B" w:rsidP="00495E2B">
      <w:pPr>
        <w:numPr>
          <w:ilvl w:val="0"/>
          <w:numId w:val="50"/>
        </w:numPr>
        <w:rPr>
          <w:i/>
        </w:rPr>
      </w:pPr>
      <w:r w:rsidRPr="00C53004">
        <w:t>Tècnic operari 1</w:t>
      </w:r>
    </w:p>
    <w:p w14:paraId="6D9E339D" w14:textId="77777777" w:rsidR="00495E2B" w:rsidRPr="00C53004" w:rsidRDefault="00495E2B" w:rsidP="00495E2B">
      <w:pPr>
        <w:rPr>
          <w:i/>
          <w:highlight w:val="green"/>
        </w:rPr>
      </w:pPr>
    </w:p>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281F182E" w14:textId="77777777" w:rsidTr="00390042">
        <w:tc>
          <w:tcPr>
            <w:tcW w:w="5954" w:type="dxa"/>
            <w:shd w:val="clear" w:color="auto" w:fill="D9D9D9"/>
            <w:tcMar>
              <w:top w:w="100" w:type="dxa"/>
              <w:left w:w="100" w:type="dxa"/>
              <w:bottom w:w="100" w:type="dxa"/>
              <w:right w:w="100" w:type="dxa"/>
            </w:tcMar>
          </w:tcPr>
          <w:p w14:paraId="692EED31" w14:textId="77777777" w:rsidR="00495E2B" w:rsidRPr="00C53004" w:rsidRDefault="00495E2B" w:rsidP="00390042">
            <w:pPr>
              <w:rPr>
                <w:rFonts w:cs="Arial"/>
                <w:b/>
                <w:bCs/>
                <w:i/>
                <w:iCs/>
              </w:rPr>
            </w:pPr>
            <w:r w:rsidRPr="00C53004">
              <w:rPr>
                <w:rFonts w:cs="Arial"/>
                <w:b/>
                <w:bCs/>
                <w:i/>
                <w:iCs/>
              </w:rPr>
              <w:t xml:space="preserve">Perfil de tècnic operari 1 </w:t>
            </w:r>
          </w:p>
          <w:p w14:paraId="484E6504" w14:textId="77777777" w:rsidR="00495E2B" w:rsidRPr="00C219CF" w:rsidRDefault="00495E2B" w:rsidP="00390042">
            <w:pPr>
              <w:widowControl w:val="0"/>
              <w:rPr>
                <w:rFonts w:cs="Arial"/>
                <w:i/>
                <w:iCs/>
              </w:rPr>
            </w:pPr>
            <w:r>
              <w:rPr>
                <w:rFonts w:cs="Arial"/>
                <w:i/>
                <w:iCs/>
              </w:rPr>
              <w:t xml:space="preserve">Mínim 3.1 PPT: </w:t>
            </w:r>
            <w:r w:rsidRPr="00C53004">
              <w:rPr>
                <w:rFonts w:cs="Arial"/>
                <w:i/>
                <w:iCs/>
              </w:rPr>
              <w:t>2 anys d’experiència en tasques de moviment, muntatge i il·luminació d’exposicions en museus i centres patrimonials i en la instal·lació de recursos audiovisuals</w:t>
            </w:r>
          </w:p>
        </w:tc>
        <w:tc>
          <w:tcPr>
            <w:tcW w:w="2409" w:type="dxa"/>
            <w:shd w:val="clear" w:color="auto" w:fill="D9D9D9"/>
            <w:tcMar>
              <w:top w:w="100" w:type="dxa"/>
              <w:left w:w="100" w:type="dxa"/>
              <w:bottom w:w="100" w:type="dxa"/>
              <w:right w:w="100" w:type="dxa"/>
            </w:tcMar>
          </w:tcPr>
          <w:p w14:paraId="028619BB"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6D95D527" w14:textId="77777777" w:rsidR="00495E2B" w:rsidRPr="00C53004" w:rsidRDefault="00495E2B" w:rsidP="00390042">
            <w:pPr>
              <w:widowControl w:val="0"/>
              <w:jc w:val="center"/>
              <w:rPr>
                <w:b/>
                <w:highlight w:val="green"/>
              </w:rPr>
            </w:pPr>
            <w:r w:rsidRPr="00C53004">
              <w:rPr>
                <w:rFonts w:cs="Arial"/>
                <w:b/>
                <w:bCs/>
                <w:szCs w:val="22"/>
              </w:rPr>
              <w:t>(marcar amb una X*)</w:t>
            </w:r>
          </w:p>
        </w:tc>
      </w:tr>
      <w:tr w:rsidR="00495E2B" w:rsidRPr="00C53004" w14:paraId="38912EF5" w14:textId="77777777" w:rsidTr="00390042">
        <w:tc>
          <w:tcPr>
            <w:tcW w:w="5954" w:type="dxa"/>
            <w:tcMar>
              <w:top w:w="100" w:type="dxa"/>
              <w:left w:w="100" w:type="dxa"/>
              <w:bottom w:w="100" w:type="dxa"/>
              <w:right w:w="100" w:type="dxa"/>
            </w:tcMar>
          </w:tcPr>
          <w:p w14:paraId="4BEF738D" w14:textId="77777777" w:rsidR="00495E2B" w:rsidRPr="00C53004" w:rsidRDefault="00495E2B" w:rsidP="00390042">
            <w:r w:rsidRPr="00C53004">
              <w:rPr>
                <w:rFonts w:cs="Arial"/>
                <w:i/>
                <w:iCs/>
              </w:rPr>
              <w:t>1 any d’experiència addicional (3 anys en total)</w:t>
            </w:r>
          </w:p>
        </w:tc>
        <w:tc>
          <w:tcPr>
            <w:tcW w:w="2409" w:type="dxa"/>
            <w:tcMar>
              <w:top w:w="100" w:type="dxa"/>
              <w:left w:w="100" w:type="dxa"/>
              <w:bottom w:w="100" w:type="dxa"/>
              <w:right w:w="100" w:type="dxa"/>
            </w:tcMar>
          </w:tcPr>
          <w:p w14:paraId="3C30D611" w14:textId="77777777" w:rsidR="00495E2B" w:rsidRPr="00C53004" w:rsidRDefault="00495E2B" w:rsidP="00390042">
            <w:pPr>
              <w:widowControl w:val="0"/>
              <w:jc w:val="left"/>
              <w:rPr>
                <w:highlight w:val="green"/>
              </w:rPr>
            </w:pPr>
          </w:p>
        </w:tc>
      </w:tr>
      <w:tr w:rsidR="00495E2B" w:rsidRPr="00C53004" w14:paraId="15F7CD49" w14:textId="77777777" w:rsidTr="00390042">
        <w:trPr>
          <w:trHeight w:val="25"/>
        </w:trPr>
        <w:tc>
          <w:tcPr>
            <w:tcW w:w="5954" w:type="dxa"/>
            <w:tcMar>
              <w:top w:w="100" w:type="dxa"/>
              <w:left w:w="100" w:type="dxa"/>
              <w:bottom w:w="100" w:type="dxa"/>
              <w:right w:w="100" w:type="dxa"/>
            </w:tcMar>
          </w:tcPr>
          <w:p w14:paraId="34C32C3F" w14:textId="77777777" w:rsidR="00495E2B" w:rsidRPr="00C53004" w:rsidRDefault="00495E2B" w:rsidP="00390042">
            <w:r w:rsidRPr="00C53004">
              <w:rPr>
                <w:rFonts w:cs="Arial"/>
                <w:i/>
                <w:iCs/>
              </w:rPr>
              <w:t>2 anys o més d’experiència addicional (4 anys o més en total)</w:t>
            </w:r>
          </w:p>
        </w:tc>
        <w:tc>
          <w:tcPr>
            <w:tcW w:w="2409" w:type="dxa"/>
            <w:tcMar>
              <w:top w:w="100" w:type="dxa"/>
              <w:left w:w="100" w:type="dxa"/>
              <w:bottom w:w="100" w:type="dxa"/>
              <w:right w:w="100" w:type="dxa"/>
            </w:tcMar>
          </w:tcPr>
          <w:p w14:paraId="3E852C0D" w14:textId="77777777" w:rsidR="00495E2B" w:rsidRPr="00C53004" w:rsidRDefault="00495E2B" w:rsidP="00390042">
            <w:pPr>
              <w:widowControl w:val="0"/>
              <w:jc w:val="left"/>
              <w:rPr>
                <w:highlight w:val="green"/>
              </w:rPr>
            </w:pPr>
          </w:p>
        </w:tc>
      </w:tr>
    </w:tbl>
    <w:p w14:paraId="5E8B25D6" w14:textId="77777777" w:rsidR="00495E2B" w:rsidRPr="00C53004" w:rsidRDefault="00495E2B" w:rsidP="00495E2B">
      <w:pPr>
        <w:rPr>
          <w:i/>
        </w:rPr>
      </w:pPr>
    </w:p>
    <w:p w14:paraId="1B37650D" w14:textId="77777777" w:rsidR="00495E2B" w:rsidRPr="00307E18" w:rsidRDefault="00495E2B" w:rsidP="00495E2B">
      <w:pPr>
        <w:ind w:left="708"/>
        <w:rPr>
          <w:i/>
          <w:sz w:val="20"/>
        </w:rPr>
      </w:pPr>
      <w:r w:rsidRPr="00307E18">
        <w:rPr>
          <w:i/>
          <w:sz w:val="20"/>
        </w:rPr>
        <w:t xml:space="preserve">*En cas que marqueu més d’una opció o cap opció s’entendrà que no oferiu millora i obtindreu 0 punts. </w:t>
      </w:r>
    </w:p>
    <w:p w14:paraId="372C6330" w14:textId="77777777" w:rsidR="00495E2B" w:rsidRDefault="00495E2B" w:rsidP="00495E2B"/>
    <w:p w14:paraId="3CE5FC82" w14:textId="77777777" w:rsidR="00495E2B" w:rsidRDefault="00495E2B" w:rsidP="00495E2B"/>
    <w:p w14:paraId="5E14D96C" w14:textId="77777777" w:rsidR="00495E2B" w:rsidRPr="00C53004" w:rsidRDefault="00495E2B" w:rsidP="00495E2B">
      <w:pPr>
        <w:numPr>
          <w:ilvl w:val="0"/>
          <w:numId w:val="50"/>
        </w:numPr>
      </w:pPr>
      <w:r w:rsidRPr="00C53004">
        <w:t>Tècnic operari 2</w:t>
      </w:r>
    </w:p>
    <w:p w14:paraId="60E5E80A" w14:textId="77777777" w:rsidR="00495E2B" w:rsidRPr="00C53004" w:rsidRDefault="00495E2B" w:rsidP="00495E2B">
      <w:pPr>
        <w:rPr>
          <w:i/>
          <w:highlight w:val="green"/>
        </w:rPr>
      </w:pPr>
    </w:p>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1EDAF6E1" w14:textId="77777777" w:rsidTr="00390042">
        <w:tc>
          <w:tcPr>
            <w:tcW w:w="5954" w:type="dxa"/>
            <w:shd w:val="clear" w:color="auto" w:fill="D9D9D9"/>
            <w:tcMar>
              <w:top w:w="100" w:type="dxa"/>
              <w:left w:w="100" w:type="dxa"/>
              <w:bottom w:w="100" w:type="dxa"/>
              <w:right w:w="100" w:type="dxa"/>
            </w:tcMar>
          </w:tcPr>
          <w:p w14:paraId="6F039F5F" w14:textId="77777777" w:rsidR="00495E2B" w:rsidRPr="00C53004" w:rsidRDefault="00495E2B" w:rsidP="00390042">
            <w:pPr>
              <w:rPr>
                <w:rFonts w:cs="Arial"/>
                <w:b/>
                <w:bCs/>
                <w:i/>
                <w:iCs/>
              </w:rPr>
            </w:pPr>
            <w:r w:rsidRPr="00C53004">
              <w:rPr>
                <w:rFonts w:cs="Arial"/>
                <w:b/>
                <w:bCs/>
                <w:i/>
                <w:iCs/>
              </w:rPr>
              <w:t xml:space="preserve">Perfil de tècnic operari 2 </w:t>
            </w:r>
          </w:p>
          <w:p w14:paraId="7905F43F" w14:textId="77777777" w:rsidR="00495E2B" w:rsidRPr="00C219CF" w:rsidRDefault="00495E2B" w:rsidP="00390042">
            <w:pPr>
              <w:widowControl w:val="0"/>
              <w:rPr>
                <w:rFonts w:cs="Arial"/>
                <w:i/>
                <w:iCs/>
              </w:rPr>
            </w:pPr>
            <w:r>
              <w:rPr>
                <w:rFonts w:cs="Arial"/>
                <w:i/>
                <w:iCs/>
              </w:rPr>
              <w:t xml:space="preserve">Mínim 3.1 PPT: </w:t>
            </w:r>
            <w:r w:rsidRPr="00C53004">
              <w:rPr>
                <w:rFonts w:cs="Arial"/>
                <w:i/>
                <w:iCs/>
              </w:rPr>
              <w:t>2 anys d’experiència en tasques d</w:t>
            </w:r>
            <w:r>
              <w:rPr>
                <w:rFonts w:cs="Arial"/>
                <w:i/>
                <w:iCs/>
              </w:rPr>
              <w:t>e</w:t>
            </w:r>
            <w:r w:rsidRPr="00C53004">
              <w:rPr>
                <w:rFonts w:cs="Arial"/>
                <w:i/>
                <w:iCs/>
              </w:rPr>
              <w:t xml:space="preserve"> moviment, muntatge i il·luminació d’exposicions en museus i centres patrimonials i en la instal·lació de recursos audiovisuals</w:t>
            </w:r>
          </w:p>
        </w:tc>
        <w:tc>
          <w:tcPr>
            <w:tcW w:w="2409" w:type="dxa"/>
            <w:shd w:val="clear" w:color="auto" w:fill="D9D9D9"/>
            <w:tcMar>
              <w:top w:w="100" w:type="dxa"/>
              <w:left w:w="100" w:type="dxa"/>
              <w:bottom w:w="100" w:type="dxa"/>
              <w:right w:w="100" w:type="dxa"/>
            </w:tcMar>
          </w:tcPr>
          <w:p w14:paraId="74781516"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3DCDE51A" w14:textId="77777777" w:rsidR="00495E2B" w:rsidRPr="00C53004" w:rsidRDefault="00495E2B" w:rsidP="00390042">
            <w:pPr>
              <w:widowControl w:val="0"/>
              <w:jc w:val="center"/>
              <w:rPr>
                <w:b/>
                <w:highlight w:val="green"/>
              </w:rPr>
            </w:pPr>
            <w:r w:rsidRPr="00C53004">
              <w:rPr>
                <w:rFonts w:cs="Arial"/>
                <w:b/>
                <w:bCs/>
                <w:szCs w:val="22"/>
              </w:rPr>
              <w:t>(marcar amb una X*)</w:t>
            </w:r>
          </w:p>
        </w:tc>
      </w:tr>
      <w:tr w:rsidR="00495E2B" w:rsidRPr="00C53004" w14:paraId="169386DF" w14:textId="77777777" w:rsidTr="00390042">
        <w:tc>
          <w:tcPr>
            <w:tcW w:w="5954" w:type="dxa"/>
            <w:tcMar>
              <w:top w:w="100" w:type="dxa"/>
              <w:left w:w="100" w:type="dxa"/>
              <w:bottom w:w="100" w:type="dxa"/>
              <w:right w:w="100" w:type="dxa"/>
            </w:tcMar>
          </w:tcPr>
          <w:p w14:paraId="513DE6CF" w14:textId="77777777" w:rsidR="00495E2B" w:rsidRPr="00C53004" w:rsidRDefault="00495E2B" w:rsidP="00390042">
            <w:r w:rsidRPr="00C53004">
              <w:rPr>
                <w:rFonts w:cs="Arial"/>
              </w:rPr>
              <w:t>1 any d’experiència addicional (3 anys en total)</w:t>
            </w:r>
          </w:p>
        </w:tc>
        <w:tc>
          <w:tcPr>
            <w:tcW w:w="2409" w:type="dxa"/>
            <w:tcMar>
              <w:top w:w="100" w:type="dxa"/>
              <w:left w:w="100" w:type="dxa"/>
              <w:bottom w:w="100" w:type="dxa"/>
              <w:right w:w="100" w:type="dxa"/>
            </w:tcMar>
          </w:tcPr>
          <w:p w14:paraId="4ECC8191" w14:textId="77777777" w:rsidR="00495E2B" w:rsidRPr="00C53004" w:rsidRDefault="00495E2B" w:rsidP="00390042">
            <w:pPr>
              <w:widowControl w:val="0"/>
              <w:jc w:val="left"/>
              <w:rPr>
                <w:highlight w:val="green"/>
              </w:rPr>
            </w:pPr>
          </w:p>
        </w:tc>
      </w:tr>
      <w:tr w:rsidR="00495E2B" w:rsidRPr="00C53004" w14:paraId="637EDCF7" w14:textId="77777777" w:rsidTr="00390042">
        <w:tc>
          <w:tcPr>
            <w:tcW w:w="5954" w:type="dxa"/>
            <w:tcMar>
              <w:top w:w="100" w:type="dxa"/>
              <w:left w:w="100" w:type="dxa"/>
              <w:bottom w:w="100" w:type="dxa"/>
              <w:right w:w="100" w:type="dxa"/>
            </w:tcMar>
          </w:tcPr>
          <w:p w14:paraId="34A9E1C5" w14:textId="77777777" w:rsidR="00495E2B" w:rsidRPr="00C53004" w:rsidRDefault="00495E2B" w:rsidP="00390042">
            <w:r w:rsidRPr="00C53004">
              <w:rPr>
                <w:rFonts w:cs="Arial"/>
              </w:rPr>
              <w:t>2 anys o més d’experiència addicional (4 anys o més en total)</w:t>
            </w:r>
          </w:p>
        </w:tc>
        <w:tc>
          <w:tcPr>
            <w:tcW w:w="2409" w:type="dxa"/>
            <w:tcMar>
              <w:top w:w="100" w:type="dxa"/>
              <w:left w:w="100" w:type="dxa"/>
              <w:bottom w:w="100" w:type="dxa"/>
              <w:right w:w="100" w:type="dxa"/>
            </w:tcMar>
          </w:tcPr>
          <w:p w14:paraId="7447045A" w14:textId="77777777" w:rsidR="00495E2B" w:rsidRPr="00C53004" w:rsidRDefault="00495E2B" w:rsidP="00390042">
            <w:pPr>
              <w:widowControl w:val="0"/>
              <w:jc w:val="left"/>
              <w:rPr>
                <w:highlight w:val="green"/>
              </w:rPr>
            </w:pPr>
          </w:p>
        </w:tc>
      </w:tr>
    </w:tbl>
    <w:p w14:paraId="14EFDBB5" w14:textId="77777777" w:rsidR="00495E2B" w:rsidRPr="00C53004" w:rsidRDefault="00495E2B" w:rsidP="00495E2B">
      <w:pPr>
        <w:rPr>
          <w:i/>
          <w:highlight w:val="green"/>
        </w:rPr>
      </w:pPr>
    </w:p>
    <w:p w14:paraId="50CC586A" w14:textId="77777777" w:rsidR="00495E2B" w:rsidRDefault="00495E2B" w:rsidP="00495E2B">
      <w:pPr>
        <w:ind w:left="708"/>
        <w:rPr>
          <w:i/>
          <w:sz w:val="20"/>
        </w:rPr>
      </w:pPr>
      <w:r w:rsidRPr="00307E18">
        <w:rPr>
          <w:i/>
          <w:sz w:val="20"/>
        </w:rPr>
        <w:t xml:space="preserve">*En cas que marqueu més d’una opció o cap opció s’entendrà que no oferiu millora i obtindreu 0 punts. </w:t>
      </w:r>
    </w:p>
    <w:p w14:paraId="4A68B40C" w14:textId="77777777" w:rsidR="00495E2B" w:rsidRPr="00F47C56" w:rsidRDefault="00495E2B" w:rsidP="00495E2B">
      <w:pPr>
        <w:ind w:left="708"/>
        <w:rPr>
          <w:i/>
          <w:sz w:val="20"/>
        </w:rPr>
      </w:pPr>
    </w:p>
    <w:p w14:paraId="2DD00C86" w14:textId="77777777" w:rsidR="00495E2B" w:rsidRPr="00C53004" w:rsidRDefault="00495E2B" w:rsidP="00495E2B">
      <w:pPr>
        <w:numPr>
          <w:ilvl w:val="0"/>
          <w:numId w:val="50"/>
        </w:numPr>
      </w:pPr>
      <w:r w:rsidRPr="00C53004">
        <w:t>Tècnic operari 3</w:t>
      </w:r>
    </w:p>
    <w:p w14:paraId="217D3431" w14:textId="77777777" w:rsidR="00495E2B" w:rsidRPr="00C53004" w:rsidRDefault="00495E2B" w:rsidP="00495E2B">
      <w:pPr>
        <w:rPr>
          <w:i/>
        </w:rPr>
      </w:pPr>
    </w:p>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05757BC2" w14:textId="77777777" w:rsidTr="00390042">
        <w:tc>
          <w:tcPr>
            <w:tcW w:w="5954" w:type="dxa"/>
            <w:shd w:val="clear" w:color="auto" w:fill="D9D9D9"/>
            <w:tcMar>
              <w:top w:w="100" w:type="dxa"/>
              <w:left w:w="100" w:type="dxa"/>
              <w:bottom w:w="100" w:type="dxa"/>
              <w:right w:w="100" w:type="dxa"/>
            </w:tcMar>
          </w:tcPr>
          <w:p w14:paraId="5B480887" w14:textId="77777777" w:rsidR="00495E2B" w:rsidRPr="00C53004" w:rsidRDefault="00495E2B" w:rsidP="00390042">
            <w:pPr>
              <w:rPr>
                <w:rFonts w:cs="Arial"/>
                <w:b/>
                <w:bCs/>
                <w:i/>
                <w:iCs/>
              </w:rPr>
            </w:pPr>
            <w:r w:rsidRPr="00C53004">
              <w:rPr>
                <w:rFonts w:cs="Arial"/>
                <w:b/>
                <w:bCs/>
                <w:i/>
                <w:iCs/>
              </w:rPr>
              <w:t xml:space="preserve">Perfil de tècnic operari 3 </w:t>
            </w:r>
          </w:p>
          <w:p w14:paraId="757BFCE1" w14:textId="77777777" w:rsidR="00495E2B" w:rsidRPr="00C219CF" w:rsidRDefault="00495E2B" w:rsidP="00390042">
            <w:pPr>
              <w:widowControl w:val="0"/>
              <w:rPr>
                <w:rFonts w:cs="Arial"/>
                <w:i/>
                <w:iCs/>
              </w:rPr>
            </w:pPr>
            <w:r>
              <w:rPr>
                <w:rFonts w:cs="Arial"/>
                <w:i/>
                <w:iCs/>
              </w:rPr>
              <w:t xml:space="preserve">Mínim 3.1 PPT: </w:t>
            </w:r>
            <w:r w:rsidRPr="00C53004">
              <w:rPr>
                <w:rFonts w:cs="Arial"/>
                <w:i/>
                <w:iCs/>
              </w:rPr>
              <w:t>2 anys d’experiència en tasques de  moviment, muntatge i il·luminació d’exposicions en museus i centres patrimonials i en la instal·lació de recursos audiovisuals</w:t>
            </w:r>
          </w:p>
        </w:tc>
        <w:tc>
          <w:tcPr>
            <w:tcW w:w="2409" w:type="dxa"/>
            <w:shd w:val="clear" w:color="auto" w:fill="D9D9D9"/>
            <w:tcMar>
              <w:top w:w="100" w:type="dxa"/>
              <w:left w:w="100" w:type="dxa"/>
              <w:bottom w:w="100" w:type="dxa"/>
              <w:right w:w="100" w:type="dxa"/>
            </w:tcMar>
          </w:tcPr>
          <w:p w14:paraId="30A13BC6"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347EF478" w14:textId="77777777" w:rsidR="00495E2B" w:rsidRPr="00C53004" w:rsidRDefault="00495E2B" w:rsidP="00390042">
            <w:pPr>
              <w:widowControl w:val="0"/>
              <w:jc w:val="center"/>
              <w:rPr>
                <w:b/>
              </w:rPr>
            </w:pPr>
            <w:r w:rsidRPr="00C53004">
              <w:rPr>
                <w:rFonts w:cs="Arial"/>
                <w:b/>
                <w:bCs/>
                <w:szCs w:val="22"/>
              </w:rPr>
              <w:t>(marcar amb una X*)</w:t>
            </w:r>
          </w:p>
        </w:tc>
      </w:tr>
      <w:tr w:rsidR="00495E2B" w:rsidRPr="00C53004" w14:paraId="6912090D" w14:textId="77777777" w:rsidTr="00390042">
        <w:tc>
          <w:tcPr>
            <w:tcW w:w="5954" w:type="dxa"/>
            <w:tcMar>
              <w:top w:w="100" w:type="dxa"/>
              <w:left w:w="100" w:type="dxa"/>
              <w:bottom w:w="100" w:type="dxa"/>
              <w:right w:w="100" w:type="dxa"/>
            </w:tcMar>
          </w:tcPr>
          <w:p w14:paraId="071984FE" w14:textId="77777777" w:rsidR="00495E2B" w:rsidRPr="00C53004" w:rsidRDefault="00495E2B" w:rsidP="00390042">
            <w:r w:rsidRPr="00C53004">
              <w:rPr>
                <w:rFonts w:cs="Arial"/>
              </w:rPr>
              <w:t>1 any d’experiència addicional (3 anys en total)</w:t>
            </w:r>
          </w:p>
        </w:tc>
        <w:tc>
          <w:tcPr>
            <w:tcW w:w="2409" w:type="dxa"/>
            <w:tcMar>
              <w:top w:w="100" w:type="dxa"/>
              <w:left w:w="100" w:type="dxa"/>
              <w:bottom w:w="100" w:type="dxa"/>
              <w:right w:w="100" w:type="dxa"/>
            </w:tcMar>
          </w:tcPr>
          <w:p w14:paraId="790FAAA2" w14:textId="77777777" w:rsidR="00495E2B" w:rsidRPr="00C53004" w:rsidRDefault="00495E2B" w:rsidP="00390042">
            <w:pPr>
              <w:widowControl w:val="0"/>
              <w:jc w:val="left"/>
            </w:pPr>
          </w:p>
        </w:tc>
      </w:tr>
      <w:tr w:rsidR="00495E2B" w:rsidRPr="00C53004" w14:paraId="076AC2EB" w14:textId="77777777" w:rsidTr="00390042">
        <w:tc>
          <w:tcPr>
            <w:tcW w:w="5954" w:type="dxa"/>
            <w:tcMar>
              <w:top w:w="100" w:type="dxa"/>
              <w:left w:w="100" w:type="dxa"/>
              <w:bottom w:w="100" w:type="dxa"/>
              <w:right w:w="100" w:type="dxa"/>
            </w:tcMar>
          </w:tcPr>
          <w:p w14:paraId="73F22FD4" w14:textId="77777777" w:rsidR="00495E2B" w:rsidRPr="00C53004" w:rsidRDefault="00495E2B" w:rsidP="00390042">
            <w:r w:rsidRPr="00C53004">
              <w:rPr>
                <w:rFonts w:cs="Arial"/>
              </w:rPr>
              <w:t>2 anys o més d’experiència addicional (4 anys o més en total)</w:t>
            </w:r>
          </w:p>
        </w:tc>
        <w:tc>
          <w:tcPr>
            <w:tcW w:w="2409" w:type="dxa"/>
            <w:tcMar>
              <w:top w:w="100" w:type="dxa"/>
              <w:left w:w="100" w:type="dxa"/>
              <w:bottom w:w="100" w:type="dxa"/>
              <w:right w:w="100" w:type="dxa"/>
            </w:tcMar>
          </w:tcPr>
          <w:p w14:paraId="2D21DEBD" w14:textId="77777777" w:rsidR="00495E2B" w:rsidRPr="00C53004" w:rsidRDefault="00495E2B" w:rsidP="00390042">
            <w:pPr>
              <w:widowControl w:val="0"/>
              <w:jc w:val="left"/>
            </w:pPr>
          </w:p>
        </w:tc>
      </w:tr>
    </w:tbl>
    <w:p w14:paraId="25C46513" w14:textId="77777777" w:rsidR="00495E2B" w:rsidRPr="00C53004" w:rsidRDefault="00495E2B" w:rsidP="00495E2B">
      <w:pPr>
        <w:rPr>
          <w:highlight w:val="green"/>
        </w:rPr>
      </w:pPr>
    </w:p>
    <w:p w14:paraId="7A664A1D" w14:textId="77777777" w:rsidR="00495E2B" w:rsidRPr="00307E18" w:rsidRDefault="00495E2B" w:rsidP="00495E2B">
      <w:pPr>
        <w:ind w:left="708"/>
        <w:rPr>
          <w:i/>
          <w:sz w:val="20"/>
        </w:rPr>
      </w:pPr>
      <w:r w:rsidRPr="00307E18">
        <w:rPr>
          <w:i/>
          <w:sz w:val="20"/>
        </w:rPr>
        <w:t xml:space="preserve">*En cas que marqueu més d’una opció o cap opció s’entendrà que no oferiu millora i obtindreu 0 punts. </w:t>
      </w:r>
    </w:p>
    <w:p w14:paraId="41362DED" w14:textId="77777777" w:rsidR="00495E2B" w:rsidRDefault="00495E2B" w:rsidP="00495E2B">
      <w:pPr>
        <w:rPr>
          <w:u w:val="single"/>
        </w:rPr>
      </w:pPr>
    </w:p>
    <w:p w14:paraId="568CAC72" w14:textId="77777777" w:rsidR="00495E2B" w:rsidRDefault="00495E2B" w:rsidP="00495E2B">
      <w:pPr>
        <w:rPr>
          <w:u w:val="single"/>
        </w:rPr>
      </w:pPr>
    </w:p>
    <w:p w14:paraId="6DC078F6" w14:textId="77777777" w:rsidR="00495E2B" w:rsidRPr="00C53004" w:rsidRDefault="00495E2B" w:rsidP="00495E2B">
      <w:r w:rsidRPr="00C53004">
        <w:rPr>
          <w:u w:val="single"/>
        </w:rPr>
        <w:t>Criteri 3:</w:t>
      </w:r>
      <w:r w:rsidRPr="00C53004">
        <w:t xml:space="preserve"> Disposició de magatzem per a la custòdia dels elements museogràfics que conformen l’exposició.</w:t>
      </w:r>
    </w:p>
    <w:p w14:paraId="0BED769F" w14:textId="77777777" w:rsidR="00495E2B" w:rsidRPr="00C53004" w:rsidRDefault="00495E2B" w:rsidP="00495E2B"/>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72D72042" w14:textId="77777777" w:rsidTr="00390042">
        <w:tc>
          <w:tcPr>
            <w:tcW w:w="5954" w:type="dxa"/>
            <w:shd w:val="clear" w:color="auto" w:fill="EFEFEF"/>
            <w:tcMar>
              <w:top w:w="100" w:type="dxa"/>
              <w:left w:w="100" w:type="dxa"/>
              <w:bottom w:w="100" w:type="dxa"/>
              <w:right w:w="100" w:type="dxa"/>
            </w:tcMar>
          </w:tcPr>
          <w:p w14:paraId="2FEC71FA" w14:textId="77777777" w:rsidR="00495E2B" w:rsidRPr="00C53004" w:rsidRDefault="00495E2B" w:rsidP="00390042">
            <w:pPr>
              <w:widowControl w:val="0"/>
              <w:jc w:val="left"/>
              <w:rPr>
                <w:b/>
              </w:rPr>
            </w:pPr>
          </w:p>
        </w:tc>
        <w:tc>
          <w:tcPr>
            <w:tcW w:w="2409" w:type="dxa"/>
            <w:shd w:val="clear" w:color="auto" w:fill="EFEFEF"/>
            <w:tcMar>
              <w:top w:w="100" w:type="dxa"/>
              <w:left w:w="100" w:type="dxa"/>
              <w:bottom w:w="100" w:type="dxa"/>
              <w:right w:w="100" w:type="dxa"/>
            </w:tcMar>
          </w:tcPr>
          <w:p w14:paraId="1CDD50D9"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7173642E" w14:textId="77777777" w:rsidR="00495E2B" w:rsidRPr="00C53004" w:rsidRDefault="00495E2B" w:rsidP="00390042">
            <w:pPr>
              <w:widowControl w:val="0"/>
              <w:jc w:val="center"/>
              <w:rPr>
                <w:b/>
              </w:rPr>
            </w:pPr>
            <w:r w:rsidRPr="00C53004">
              <w:rPr>
                <w:rFonts w:cs="Arial"/>
                <w:b/>
                <w:bCs/>
                <w:szCs w:val="22"/>
              </w:rPr>
              <w:t>(marcar amb una X)</w:t>
            </w:r>
          </w:p>
        </w:tc>
      </w:tr>
      <w:tr w:rsidR="00495E2B" w:rsidRPr="00C53004" w14:paraId="3932C91D" w14:textId="77777777" w:rsidTr="00390042">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D8561" w14:textId="77777777" w:rsidR="00495E2B" w:rsidRPr="00C53004" w:rsidRDefault="00495E2B" w:rsidP="00390042">
            <w:pPr>
              <w:rPr>
                <w:lang w:eastAsia="ca-ES"/>
              </w:rPr>
            </w:pPr>
            <w:r w:rsidRPr="00C53004">
              <w:t>Disposició de magatzem</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2A864" w14:textId="77777777" w:rsidR="00495E2B" w:rsidRPr="00C53004" w:rsidRDefault="00495E2B" w:rsidP="00390042">
            <w:pPr>
              <w:widowControl w:val="0"/>
              <w:jc w:val="left"/>
            </w:pPr>
          </w:p>
        </w:tc>
      </w:tr>
    </w:tbl>
    <w:p w14:paraId="6C5A2DA2" w14:textId="77777777" w:rsidR="00495E2B" w:rsidRDefault="00495E2B" w:rsidP="00495E2B">
      <w:pPr>
        <w:rPr>
          <w:u w:val="single"/>
        </w:rPr>
      </w:pPr>
    </w:p>
    <w:p w14:paraId="5A95805C" w14:textId="77777777" w:rsidR="00495E2B" w:rsidRDefault="00495E2B" w:rsidP="00495E2B">
      <w:pPr>
        <w:rPr>
          <w:u w:val="single"/>
        </w:rPr>
      </w:pPr>
    </w:p>
    <w:p w14:paraId="346A2177" w14:textId="77777777" w:rsidR="00495E2B" w:rsidRPr="00C53004" w:rsidRDefault="00495E2B" w:rsidP="00495E2B">
      <w:r w:rsidRPr="00C53004">
        <w:rPr>
          <w:u w:val="single"/>
        </w:rPr>
        <w:t>Criteri 4:</w:t>
      </w:r>
      <w:r w:rsidRPr="00C53004">
        <w:t xml:space="preserve"> Renovació i/o substitució dels materials fungibles d’embalatge de l’exposició. </w:t>
      </w:r>
    </w:p>
    <w:p w14:paraId="6692961D" w14:textId="77777777" w:rsidR="00495E2B" w:rsidRPr="00C53004" w:rsidRDefault="00495E2B" w:rsidP="00495E2B"/>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06778848" w14:textId="77777777" w:rsidTr="00390042">
        <w:tc>
          <w:tcPr>
            <w:tcW w:w="5954" w:type="dxa"/>
            <w:shd w:val="clear" w:color="auto" w:fill="EFEFEF"/>
            <w:tcMar>
              <w:top w:w="100" w:type="dxa"/>
              <w:left w:w="100" w:type="dxa"/>
              <w:bottom w:w="100" w:type="dxa"/>
              <w:right w:w="100" w:type="dxa"/>
            </w:tcMar>
          </w:tcPr>
          <w:p w14:paraId="2095C61B" w14:textId="77777777" w:rsidR="00495E2B" w:rsidRPr="00C53004" w:rsidRDefault="00495E2B" w:rsidP="00390042">
            <w:pPr>
              <w:widowControl w:val="0"/>
              <w:jc w:val="left"/>
              <w:rPr>
                <w:b/>
              </w:rPr>
            </w:pPr>
          </w:p>
        </w:tc>
        <w:tc>
          <w:tcPr>
            <w:tcW w:w="2409" w:type="dxa"/>
            <w:shd w:val="clear" w:color="auto" w:fill="EFEFEF"/>
            <w:tcMar>
              <w:top w:w="100" w:type="dxa"/>
              <w:left w:w="100" w:type="dxa"/>
              <w:bottom w:w="100" w:type="dxa"/>
              <w:right w:w="100" w:type="dxa"/>
            </w:tcMar>
          </w:tcPr>
          <w:p w14:paraId="2CDDBF0B"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51F6DC8A" w14:textId="77777777" w:rsidR="00495E2B" w:rsidRPr="00C53004" w:rsidRDefault="00495E2B" w:rsidP="00390042">
            <w:pPr>
              <w:widowControl w:val="0"/>
              <w:jc w:val="center"/>
              <w:rPr>
                <w:b/>
              </w:rPr>
            </w:pPr>
            <w:r w:rsidRPr="00C53004">
              <w:rPr>
                <w:rFonts w:cs="Arial"/>
                <w:b/>
                <w:bCs/>
                <w:szCs w:val="22"/>
              </w:rPr>
              <w:t>(marcar amb una X)</w:t>
            </w:r>
          </w:p>
        </w:tc>
      </w:tr>
      <w:tr w:rsidR="00495E2B" w:rsidRPr="00C53004" w14:paraId="0920EE6B" w14:textId="77777777" w:rsidTr="00390042">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3E615" w14:textId="77777777" w:rsidR="00495E2B" w:rsidRPr="00C53004" w:rsidRDefault="00495E2B" w:rsidP="00390042">
            <w:pPr>
              <w:rPr>
                <w:lang w:eastAsia="ca-ES"/>
              </w:rPr>
            </w:pPr>
            <w:r w:rsidRPr="00C53004">
              <w:t>Renovació i/o substitució dels materials fungibles d’embalatge de l’exposició</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E88C0" w14:textId="77777777" w:rsidR="00495E2B" w:rsidRPr="00C53004" w:rsidRDefault="00495E2B" w:rsidP="00390042">
            <w:pPr>
              <w:widowControl w:val="0"/>
              <w:jc w:val="left"/>
            </w:pPr>
          </w:p>
        </w:tc>
      </w:tr>
    </w:tbl>
    <w:p w14:paraId="4F6728FB" w14:textId="77777777" w:rsidR="00495E2B" w:rsidRDefault="00495E2B" w:rsidP="00495E2B">
      <w:pPr>
        <w:rPr>
          <w:u w:val="single"/>
        </w:rPr>
      </w:pPr>
    </w:p>
    <w:p w14:paraId="439C022B" w14:textId="77777777" w:rsidR="00495E2B" w:rsidRDefault="00495E2B" w:rsidP="00495E2B">
      <w:pPr>
        <w:rPr>
          <w:u w:val="single"/>
        </w:rPr>
      </w:pPr>
    </w:p>
    <w:p w14:paraId="530C156B" w14:textId="77777777" w:rsidR="00495E2B" w:rsidRPr="00C53004" w:rsidRDefault="00495E2B" w:rsidP="00495E2B">
      <w:r w:rsidRPr="00C53004">
        <w:rPr>
          <w:u w:val="single"/>
        </w:rPr>
        <w:t xml:space="preserve">Criteri </w:t>
      </w:r>
      <w:r>
        <w:rPr>
          <w:u w:val="single"/>
        </w:rPr>
        <w:t>5</w:t>
      </w:r>
      <w:r w:rsidRPr="00C53004">
        <w:rPr>
          <w:u w:val="single"/>
        </w:rPr>
        <w:t>:</w:t>
      </w:r>
      <w:r w:rsidRPr="00C53004">
        <w:t xml:space="preserve"> </w:t>
      </w:r>
      <w:r w:rsidRPr="00C53004">
        <w:rPr>
          <w:rFonts w:cs="Arial"/>
          <w:szCs w:val="22"/>
        </w:rPr>
        <w:t>Utilització de vehicles de transport menys contaminants.</w:t>
      </w:r>
    </w:p>
    <w:p w14:paraId="119E95FF" w14:textId="77777777" w:rsidR="00495E2B" w:rsidRPr="00C53004" w:rsidRDefault="00495E2B" w:rsidP="00495E2B">
      <w:pPr>
        <w:jc w:val="right"/>
      </w:pPr>
    </w:p>
    <w:tbl>
      <w:tblPr>
        <w:tblW w:w="8363"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gridCol w:w="2409"/>
      </w:tblGrid>
      <w:tr w:rsidR="00495E2B" w:rsidRPr="00C53004" w14:paraId="7CC95651" w14:textId="77777777" w:rsidTr="00390042">
        <w:tc>
          <w:tcPr>
            <w:tcW w:w="5954" w:type="dxa"/>
            <w:shd w:val="clear" w:color="auto" w:fill="EFEFEF"/>
            <w:tcMar>
              <w:top w:w="100" w:type="dxa"/>
              <w:left w:w="100" w:type="dxa"/>
              <w:bottom w:w="100" w:type="dxa"/>
              <w:right w:w="100" w:type="dxa"/>
            </w:tcMar>
          </w:tcPr>
          <w:p w14:paraId="0BED0F3D" w14:textId="77777777" w:rsidR="00495E2B" w:rsidRPr="00C53004" w:rsidRDefault="00495E2B" w:rsidP="00390042">
            <w:pPr>
              <w:widowControl w:val="0"/>
              <w:jc w:val="left"/>
              <w:rPr>
                <w:b/>
              </w:rPr>
            </w:pPr>
            <w:r w:rsidRPr="00C53004">
              <w:rPr>
                <w:b/>
              </w:rPr>
              <w:t>Vehicles</w:t>
            </w:r>
          </w:p>
        </w:tc>
        <w:tc>
          <w:tcPr>
            <w:tcW w:w="2409" w:type="dxa"/>
            <w:shd w:val="clear" w:color="auto" w:fill="EFEFEF"/>
            <w:tcMar>
              <w:top w:w="100" w:type="dxa"/>
              <w:left w:w="100" w:type="dxa"/>
              <w:bottom w:w="100" w:type="dxa"/>
              <w:right w:w="100" w:type="dxa"/>
            </w:tcMar>
          </w:tcPr>
          <w:p w14:paraId="206E4219" w14:textId="77777777" w:rsidR="00495E2B" w:rsidRPr="00C53004" w:rsidRDefault="00495E2B" w:rsidP="00390042">
            <w:pPr>
              <w:autoSpaceDE w:val="0"/>
              <w:autoSpaceDN w:val="0"/>
              <w:adjustRightInd w:val="0"/>
              <w:jc w:val="center"/>
              <w:rPr>
                <w:rFonts w:cs="Arial"/>
                <w:b/>
                <w:bCs/>
                <w:szCs w:val="22"/>
              </w:rPr>
            </w:pPr>
            <w:r w:rsidRPr="00C53004">
              <w:rPr>
                <w:rFonts w:cs="Arial"/>
                <w:b/>
                <w:bCs/>
                <w:szCs w:val="22"/>
              </w:rPr>
              <w:t>Oferta del licitador</w:t>
            </w:r>
          </w:p>
          <w:p w14:paraId="40EA6FA1" w14:textId="77777777" w:rsidR="00495E2B" w:rsidRPr="00C53004" w:rsidRDefault="00495E2B" w:rsidP="00390042">
            <w:pPr>
              <w:widowControl w:val="0"/>
              <w:jc w:val="center"/>
              <w:rPr>
                <w:b/>
              </w:rPr>
            </w:pPr>
            <w:r w:rsidRPr="00C53004">
              <w:rPr>
                <w:rFonts w:cs="Arial"/>
                <w:b/>
                <w:bCs/>
                <w:szCs w:val="22"/>
              </w:rPr>
              <w:t>(marcar amb una X*)</w:t>
            </w:r>
          </w:p>
        </w:tc>
      </w:tr>
      <w:tr w:rsidR="00495E2B" w:rsidRPr="00C53004" w14:paraId="428CB650" w14:textId="77777777" w:rsidTr="00390042">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151AB" w14:textId="77777777" w:rsidR="00495E2B" w:rsidRPr="00C53004" w:rsidRDefault="00495E2B" w:rsidP="00390042">
            <w:pPr>
              <w:rPr>
                <w:lang w:eastAsia="ca-ES"/>
              </w:rPr>
            </w:pPr>
            <w:r w:rsidRPr="00C53004">
              <w:t xml:space="preserve">Distintiu ambiental tipus </w:t>
            </w:r>
            <w:r w:rsidRPr="00C53004">
              <w:rPr>
                <w:lang w:eastAsia="ca-ES"/>
              </w:rPr>
              <w:t>C</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6EADA" w14:textId="77777777" w:rsidR="00495E2B" w:rsidRPr="00C53004" w:rsidRDefault="00495E2B" w:rsidP="00390042">
            <w:pPr>
              <w:widowControl w:val="0"/>
              <w:jc w:val="left"/>
            </w:pPr>
          </w:p>
        </w:tc>
      </w:tr>
      <w:tr w:rsidR="00495E2B" w:rsidRPr="00C53004" w14:paraId="227C6A81" w14:textId="77777777" w:rsidTr="00390042">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B047D" w14:textId="77777777" w:rsidR="00495E2B" w:rsidRPr="00C53004" w:rsidRDefault="00495E2B" w:rsidP="00390042">
            <w:pPr>
              <w:rPr>
                <w:lang w:eastAsia="ca-ES"/>
              </w:rPr>
            </w:pPr>
            <w:r w:rsidRPr="00C53004">
              <w:t xml:space="preserve">Distintiu ambiental tipus </w:t>
            </w:r>
            <w:r w:rsidRPr="00C53004">
              <w:rPr>
                <w:lang w:eastAsia="ca-ES"/>
              </w:rPr>
              <w:t>Eco</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7F8B1" w14:textId="77777777" w:rsidR="00495E2B" w:rsidRPr="00C53004" w:rsidRDefault="00495E2B" w:rsidP="00390042">
            <w:pPr>
              <w:widowControl w:val="0"/>
              <w:jc w:val="left"/>
            </w:pPr>
          </w:p>
        </w:tc>
      </w:tr>
      <w:tr w:rsidR="00495E2B" w:rsidRPr="00C53004" w14:paraId="1DE2AF67" w14:textId="77777777" w:rsidTr="00390042">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EA64A" w14:textId="77777777" w:rsidR="00495E2B" w:rsidRPr="00C53004" w:rsidRDefault="00495E2B" w:rsidP="00390042">
            <w:r w:rsidRPr="00C53004">
              <w:t xml:space="preserve">Distintiu ambiental tipus </w:t>
            </w:r>
            <w:r w:rsidRPr="00C53004">
              <w:rPr>
                <w:lang w:eastAsia="ca-ES"/>
              </w:rPr>
              <w:t>Zero emissions</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E2D0A" w14:textId="77777777" w:rsidR="00495E2B" w:rsidRPr="00C53004" w:rsidRDefault="00495E2B" w:rsidP="00390042">
            <w:pPr>
              <w:widowControl w:val="0"/>
              <w:jc w:val="left"/>
            </w:pPr>
          </w:p>
        </w:tc>
      </w:tr>
    </w:tbl>
    <w:p w14:paraId="1C6FC2EF" w14:textId="77777777" w:rsidR="00495E2B" w:rsidRDefault="00495E2B" w:rsidP="00495E2B">
      <w:pPr>
        <w:rPr>
          <w:i/>
        </w:rPr>
      </w:pPr>
    </w:p>
    <w:p w14:paraId="31D34700" w14:textId="4A45DE99" w:rsidR="00B17B18" w:rsidRPr="00495E2B" w:rsidRDefault="00495E2B" w:rsidP="00495E2B">
      <w:r w:rsidRPr="00C53004">
        <w:rPr>
          <w:i/>
        </w:rPr>
        <w:t>*En cas que marqueu més d’una opció o cap opció s’entendrà que no oferiu millora i obtindreu 0 punts.</w:t>
      </w:r>
    </w:p>
    <w:sectPr w:rsidR="00B17B18" w:rsidRPr="00495E2B" w:rsidSect="00495E2B">
      <w:headerReference w:type="even" r:id="rId8"/>
      <w:footerReference w:type="even" r:id="rId9"/>
      <w:footerReference w:type="default" r:id="rId10"/>
      <w:footerReference w:type="first" r:id="rId11"/>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6E11" w14:textId="77777777" w:rsidR="004E7197" w:rsidRDefault="004E7197">
      <w:r>
        <w:separator/>
      </w:r>
    </w:p>
  </w:endnote>
  <w:endnote w:type="continuationSeparator" w:id="0">
    <w:p w14:paraId="10E5AAD9" w14:textId="77777777" w:rsidR="004E7197" w:rsidRDefault="004E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F45A9B"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D51C" w14:textId="77777777" w:rsidR="004E7197" w:rsidRDefault="004E7197">
      <w:r>
        <w:separator/>
      </w:r>
    </w:p>
  </w:footnote>
  <w:footnote w:type="continuationSeparator" w:id="0">
    <w:p w14:paraId="71C7D6B4" w14:textId="77777777" w:rsidR="004E7197" w:rsidRDefault="004E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4448CA4E"/>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hybridMultilevel"/>
    <w:tmpl w:val="8F2626A6"/>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8"/>
    <w:multiLevelType w:val="hybridMultilevel"/>
    <w:tmpl w:val="B3BA6FE0"/>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73D8C53A">
      <w:start w:val="1"/>
      <w:numFmt w:val="decimal"/>
      <w:lvlText w:val="%4."/>
      <w:lvlJc w:val="left"/>
      <w:pPr>
        <w:ind w:left="3588" w:hanging="360"/>
      </w:pPr>
      <w:rPr>
        <w:rFonts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09"/>
    <w:multiLevelType w:val="multilevel"/>
    <w:tmpl w:val="50CCFA5E"/>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A"/>
    <w:multiLevelType w:val="hybridMultilevel"/>
    <w:tmpl w:val="03260C22"/>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04030001">
      <w:start w:val="1"/>
      <w:numFmt w:val="bullet"/>
      <w:lvlText w:val=""/>
      <w:lvlJc w:val="left"/>
      <w:pPr>
        <w:ind w:left="644" w:hanging="360"/>
      </w:pPr>
      <w:rPr>
        <w:rFonts w:ascii="Symbol" w:hAnsi="Symbol"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000000F"/>
    <w:multiLevelType w:val="hybridMultilevel"/>
    <w:tmpl w:val="E6526182"/>
    <w:lvl w:ilvl="0" w:tplc="04030001">
      <w:start w:val="1"/>
      <w:numFmt w:val="bullet"/>
      <w:lvlText w:val=""/>
      <w:lvlJc w:val="left"/>
      <w:pPr>
        <w:ind w:left="720" w:hanging="360"/>
      </w:pPr>
      <w:rPr>
        <w:rFonts w:ascii="Symbol" w:hAnsi="Symbol"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7" w15:restartNumberingAfterBreak="0">
    <w:nsid w:val="00000010"/>
    <w:multiLevelType w:val="hybridMultilevel"/>
    <w:tmpl w:val="F54265A6"/>
    <w:lvl w:ilvl="0" w:tplc="04030001">
      <w:start w:val="1"/>
      <w:numFmt w:val="bullet"/>
      <w:lvlText w:val=""/>
      <w:lvlJc w:val="left"/>
      <w:pPr>
        <w:tabs>
          <w:tab w:val="num" w:pos="722"/>
        </w:tabs>
        <w:ind w:left="722" w:hanging="360"/>
      </w:pPr>
      <w:rPr>
        <w:rFonts w:ascii="Symbol" w:hAnsi="Symbol"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8" w15:restartNumberingAfterBreak="0">
    <w:nsid w:val="00000011"/>
    <w:multiLevelType w:val="hybridMultilevel"/>
    <w:tmpl w:val="6204B148"/>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2"/>
    <w:multiLevelType w:val="hybridMultilevel"/>
    <w:tmpl w:val="7DF0F656"/>
    <w:lvl w:ilvl="0" w:tplc="04030001">
      <w:start w:val="1"/>
      <w:numFmt w:val="bullet"/>
      <w:lvlText w:val=""/>
      <w:lvlJc w:val="left"/>
      <w:pPr>
        <w:ind w:left="360" w:hanging="360"/>
      </w:pPr>
      <w:rPr>
        <w:rFonts w:ascii="Symbol" w:hAnsi="Symbol" w:hint="default"/>
        <w:sz w:val="22"/>
        <w:szCs w:val="4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14"/>
    <w:multiLevelType w:val="hybridMultilevel"/>
    <w:tmpl w:val="48123BE6"/>
    <w:lvl w:ilvl="0" w:tplc="4378BAD6">
      <w:start w:val="1"/>
      <w:numFmt w:val="bullet"/>
      <w:lvlText w:val=""/>
      <w:lvlJc w:val="left"/>
      <w:pPr>
        <w:ind w:left="720" w:hanging="360"/>
      </w:pPr>
      <w:rPr>
        <w:rFonts w:ascii="Symbol" w:hAnsi="Symbol" w:hint="default"/>
        <w:color w:val="auto"/>
        <w:sz w:val="22"/>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5E9AD5E4"/>
    <w:lvl w:ilvl="0" w:tplc="04030001">
      <w:start w:val="1"/>
      <w:numFmt w:val="bullet"/>
      <w:lvlText w:val=""/>
      <w:lvlJc w:val="left"/>
      <w:pPr>
        <w:tabs>
          <w:tab w:val="num" w:pos="360"/>
        </w:tabs>
        <w:ind w:left="360" w:hanging="360"/>
      </w:pPr>
      <w:rPr>
        <w:rFonts w:ascii="Symbol" w:hAnsi="Symbol"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6"/>
    <w:multiLevelType w:val="hybridMultilevel"/>
    <w:tmpl w:val="87229C32"/>
    <w:lvl w:ilvl="0" w:tplc="FFFFFFFF">
      <w:start w:val="1"/>
      <w:numFmt w:val="bullet"/>
      <w:lvlText w:val="-"/>
      <w:lvlJc w:val="left"/>
      <w:pPr>
        <w:tabs>
          <w:tab w:val="num" w:pos="720"/>
        </w:tabs>
        <w:ind w:left="720" w:hanging="360"/>
      </w:pPr>
      <w:rPr>
        <w:rFonts w:ascii="Arial" w:eastAsia="Times New Roman" w:hAnsi="Arial" w:cs="Aria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19"/>
    <w:multiLevelType w:val="hybridMultilevel"/>
    <w:tmpl w:val="BB984220"/>
    <w:lvl w:ilvl="0" w:tplc="3ADEE9A2">
      <w:start w:val="1"/>
      <w:numFmt w:val="bullet"/>
      <w:lvlText w:val=""/>
      <w:lvlJc w:val="left"/>
      <w:pPr>
        <w:tabs>
          <w:tab w:val="num" w:pos="720"/>
        </w:tabs>
        <w:ind w:left="720" w:hanging="360"/>
      </w:pPr>
      <w:rPr>
        <w:rFonts w:ascii="Symbol" w:hAnsi="Symbol" w:hint="default"/>
        <w:color w:val="auto"/>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D"/>
    <w:multiLevelType w:val="hybridMultilevel"/>
    <w:tmpl w:val="4C3029DA"/>
    <w:lvl w:ilvl="0" w:tplc="E17E4F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387AEE28"/>
    <w:lvl w:ilvl="0" w:tplc="003C39E8">
      <w:start w:val="1"/>
      <w:numFmt w:val="bullet"/>
      <w:lvlText w:val=""/>
      <w:lvlJc w:val="left"/>
      <w:pPr>
        <w:ind w:left="652" w:hanging="360"/>
      </w:pPr>
      <w:rPr>
        <w:rFonts w:ascii="Symbol" w:hAnsi="Symbol" w:hint="default"/>
        <w:strike w:val="0"/>
        <w:color w:val="auto"/>
        <w:sz w:val="22"/>
        <w:szCs w:val="18"/>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9"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03434D1E"/>
    <w:multiLevelType w:val="hybridMultilevel"/>
    <w:tmpl w:val="93C0AA2C"/>
    <w:lvl w:ilvl="0" w:tplc="04030005">
      <w:start w:val="1"/>
      <w:numFmt w:val="bullet"/>
      <w:lvlText w:val=""/>
      <w:lvlJc w:val="left"/>
      <w:pPr>
        <w:ind w:left="786" w:hanging="360"/>
      </w:pPr>
      <w:rPr>
        <w:rFonts w:ascii="Wingdings" w:hAnsi="Wingdings"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3"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5A82A3E"/>
    <w:multiLevelType w:val="hybridMultilevel"/>
    <w:tmpl w:val="9DA8C63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 w15:restartNumberingAfterBreak="0">
    <w:nsid w:val="0DB51CF4"/>
    <w:multiLevelType w:val="hybridMultilevel"/>
    <w:tmpl w:val="D77EAF20"/>
    <w:lvl w:ilvl="0" w:tplc="04030017">
      <w:start w:val="1"/>
      <w:numFmt w:val="lowerLetter"/>
      <w:lvlText w:val="%1)"/>
      <w:lvlJc w:val="left"/>
      <w:pPr>
        <w:ind w:left="720" w:hanging="360"/>
      </w:pPr>
    </w:lvl>
    <w:lvl w:ilvl="1" w:tplc="0C0A0017">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8"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4"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30D5C31"/>
    <w:multiLevelType w:val="hybridMultilevel"/>
    <w:tmpl w:val="0520FC16"/>
    <w:lvl w:ilvl="0" w:tplc="F646A67A">
      <w:start w:val="4"/>
      <w:numFmt w:val="lowerLetter"/>
      <w:lvlText w:val="%1)"/>
      <w:lvlJc w:val="left"/>
      <w:pPr>
        <w:ind w:left="64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9"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0" w15:restartNumberingAfterBreak="0">
    <w:nsid w:val="29DB7109"/>
    <w:multiLevelType w:val="hybridMultilevel"/>
    <w:tmpl w:val="2CC4C4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A4728B3"/>
    <w:multiLevelType w:val="hybridMultilevel"/>
    <w:tmpl w:val="B5C25DB4"/>
    <w:lvl w:ilvl="0" w:tplc="5E10F67C">
      <w:start w:val="1"/>
      <w:numFmt w:val="lowerLetter"/>
      <w:lvlText w:val="%1)"/>
      <w:lvlJc w:val="left"/>
      <w:pPr>
        <w:ind w:left="1080" w:hanging="360"/>
      </w:pPr>
      <w:rPr>
        <w:rFonts w:ascii="Arial" w:eastAsia="Times New Roman" w:hAnsi="Arial" w:cs="Arial"/>
        <w:w w:val="99"/>
        <w:sz w:val="24"/>
        <w:szCs w:val="24"/>
        <w:lang w:val="es-ES" w:eastAsia="en-US" w:bidi="ar-SA"/>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2" w15:restartNumberingAfterBreak="0">
    <w:nsid w:val="2DC46F62"/>
    <w:multiLevelType w:val="hybridMultilevel"/>
    <w:tmpl w:val="4AA405E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3" w15:restartNumberingAfterBreak="0">
    <w:nsid w:val="2F977855"/>
    <w:multiLevelType w:val="hybridMultilevel"/>
    <w:tmpl w:val="310A947A"/>
    <w:lvl w:ilvl="0" w:tplc="E298603C">
      <w:start w:val="2"/>
      <w:numFmt w:val="lowerLetter"/>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44" w15:restartNumberingAfterBreak="0">
    <w:nsid w:val="33AC07D9"/>
    <w:multiLevelType w:val="hybridMultilevel"/>
    <w:tmpl w:val="AB30E22A"/>
    <w:lvl w:ilvl="0" w:tplc="1722D7E4">
      <w:start w:val="1"/>
      <w:numFmt w:val="bullet"/>
      <w:lvlText w:val=""/>
      <w:lvlJc w:val="left"/>
      <w:pPr>
        <w:tabs>
          <w:tab w:val="num" w:pos="1440"/>
        </w:tabs>
        <w:ind w:left="1440" w:hanging="360"/>
      </w:pPr>
      <w:rPr>
        <w:rFonts w:ascii="Symbol" w:hAnsi="Symbol" w:hint="default"/>
        <w:strike w:val="0"/>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33B27078"/>
    <w:multiLevelType w:val="hybridMultilevel"/>
    <w:tmpl w:val="F894EED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6" w15:restartNumberingAfterBreak="0">
    <w:nsid w:val="33FB4F5C"/>
    <w:multiLevelType w:val="hybridMultilevel"/>
    <w:tmpl w:val="6F101F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39232269"/>
    <w:multiLevelType w:val="hybridMultilevel"/>
    <w:tmpl w:val="7CD43FB4"/>
    <w:lvl w:ilvl="0" w:tplc="0403000B">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8"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2"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F617A95"/>
    <w:multiLevelType w:val="hybridMultilevel"/>
    <w:tmpl w:val="47C00304"/>
    <w:lvl w:ilvl="0" w:tplc="A23E976C">
      <w:start w:val="6"/>
      <w:numFmt w:val="bullet"/>
      <w:lvlText w:val="-"/>
      <w:lvlJc w:val="left"/>
      <w:pPr>
        <w:tabs>
          <w:tab w:val="num" w:pos="1080"/>
        </w:tabs>
        <w:ind w:left="1080" w:hanging="360"/>
      </w:pPr>
      <w:rPr>
        <w:rFonts w:ascii="Calibri" w:eastAsia="Calibri" w:hAnsi="Calibri" w:cs="Calibri"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54"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55"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6"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8" w15:restartNumberingAfterBreak="0">
    <w:nsid w:val="5D7E7D80"/>
    <w:multiLevelType w:val="hybridMultilevel"/>
    <w:tmpl w:val="A5C40422"/>
    <w:lvl w:ilvl="0" w:tplc="F080E7DC">
      <w:start w:val="1"/>
      <w:numFmt w:val="lowerLetter"/>
      <w:lvlText w:val="%1)"/>
      <w:lvlJc w:val="left"/>
      <w:pPr>
        <w:ind w:left="720" w:hanging="360"/>
      </w:pPr>
      <w:rPr>
        <w:rFonts w:ascii="Arial" w:hAnsi="Arial"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60" w15:restartNumberingAfterBreak="0">
    <w:nsid w:val="663016D4"/>
    <w:multiLevelType w:val="hybridMultilevel"/>
    <w:tmpl w:val="BF6E951E"/>
    <w:lvl w:ilvl="0" w:tplc="46941826">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1"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3"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56457191">
    <w:abstractNumId w:val="1"/>
  </w:num>
  <w:num w:numId="2" w16cid:durableId="465197719">
    <w:abstractNumId w:val="5"/>
  </w:num>
  <w:num w:numId="3" w16cid:durableId="374814669">
    <w:abstractNumId w:val="15"/>
  </w:num>
  <w:num w:numId="4" w16cid:durableId="1026953086">
    <w:abstractNumId w:val="6"/>
  </w:num>
  <w:num w:numId="5" w16cid:durableId="1639647190">
    <w:abstractNumId w:val="9"/>
  </w:num>
  <w:num w:numId="6" w16cid:durableId="2126851281">
    <w:abstractNumId w:val="0"/>
  </w:num>
  <w:num w:numId="7" w16cid:durableId="1086995775">
    <w:abstractNumId w:val="2"/>
  </w:num>
  <w:num w:numId="8" w16cid:durableId="2081249699">
    <w:abstractNumId w:val="7"/>
  </w:num>
  <w:num w:numId="9" w16cid:durableId="427239396">
    <w:abstractNumId w:val="8"/>
  </w:num>
  <w:num w:numId="10" w16cid:durableId="324432872">
    <w:abstractNumId w:val="10"/>
  </w:num>
  <w:num w:numId="11" w16cid:durableId="1118452859">
    <w:abstractNumId w:val="16"/>
  </w:num>
  <w:num w:numId="12" w16cid:durableId="1546285107">
    <w:abstractNumId w:val="11"/>
  </w:num>
  <w:num w:numId="13" w16cid:durableId="661005210">
    <w:abstractNumId w:val="17"/>
  </w:num>
  <w:num w:numId="14" w16cid:durableId="75323234">
    <w:abstractNumId w:val="3"/>
  </w:num>
  <w:num w:numId="15" w16cid:durableId="347410920">
    <w:abstractNumId w:val="12"/>
  </w:num>
  <w:num w:numId="16" w16cid:durableId="1883012175">
    <w:abstractNumId w:val="44"/>
  </w:num>
  <w:num w:numId="17" w16cid:durableId="647321009">
    <w:abstractNumId w:val="29"/>
  </w:num>
  <w:num w:numId="18" w16cid:durableId="2079130719">
    <w:abstractNumId w:val="13"/>
  </w:num>
  <w:num w:numId="19" w16cid:durableId="366563973">
    <w:abstractNumId w:val="14"/>
  </w:num>
  <w:num w:numId="20" w16cid:durableId="465467711">
    <w:abstractNumId w:val="49"/>
  </w:num>
  <w:num w:numId="21" w16cid:durableId="1103184682">
    <w:abstractNumId w:val="26"/>
  </w:num>
  <w:num w:numId="22" w16cid:durableId="919214210">
    <w:abstractNumId w:val="60"/>
  </w:num>
  <w:num w:numId="23" w16cid:durableId="798181696">
    <w:abstractNumId w:val="56"/>
  </w:num>
  <w:num w:numId="24" w16cid:durableId="725957200">
    <w:abstractNumId w:val="21"/>
  </w:num>
  <w:num w:numId="25" w16cid:durableId="1244997783">
    <w:abstractNumId w:val="62"/>
  </w:num>
  <w:num w:numId="26" w16cid:durableId="1121387254">
    <w:abstractNumId w:val="34"/>
  </w:num>
  <w:num w:numId="27" w16cid:durableId="1032346496">
    <w:abstractNumId w:val="23"/>
  </w:num>
  <w:num w:numId="28" w16cid:durableId="1134178154">
    <w:abstractNumId w:val="39"/>
  </w:num>
  <w:num w:numId="29" w16cid:durableId="110325320">
    <w:abstractNumId w:val="20"/>
  </w:num>
  <w:num w:numId="30" w16cid:durableId="64376189">
    <w:abstractNumId w:val="24"/>
  </w:num>
  <w:num w:numId="31" w16cid:durableId="782335884">
    <w:abstractNumId w:val="28"/>
  </w:num>
  <w:num w:numId="32" w16cid:durableId="498614466">
    <w:abstractNumId w:val="30"/>
  </w:num>
  <w:num w:numId="33" w16cid:durableId="597718441">
    <w:abstractNumId w:val="35"/>
  </w:num>
  <w:num w:numId="34" w16cid:durableId="1902903596">
    <w:abstractNumId w:val="36"/>
  </w:num>
  <w:num w:numId="35" w16cid:durableId="1301577240">
    <w:abstractNumId w:val="48"/>
  </w:num>
  <w:num w:numId="36" w16cid:durableId="695077510">
    <w:abstractNumId w:val="50"/>
  </w:num>
  <w:num w:numId="37" w16cid:durableId="2066416325">
    <w:abstractNumId w:val="52"/>
  </w:num>
  <w:num w:numId="38" w16cid:durableId="641693292">
    <w:abstractNumId w:val="33"/>
  </w:num>
  <w:num w:numId="39" w16cid:durableId="1131440722">
    <w:abstractNumId w:val="31"/>
  </w:num>
  <w:num w:numId="40" w16cid:durableId="510877401">
    <w:abstractNumId w:val="57"/>
  </w:num>
  <w:num w:numId="41" w16cid:durableId="1968005923">
    <w:abstractNumId w:val="19"/>
  </w:num>
  <w:num w:numId="42" w16cid:durableId="1144811986">
    <w:abstractNumId w:val="61"/>
  </w:num>
  <w:num w:numId="43" w16cid:durableId="193272435">
    <w:abstractNumId w:val="38"/>
  </w:num>
  <w:num w:numId="44" w16cid:durableId="467822005">
    <w:abstractNumId w:val="32"/>
  </w:num>
  <w:num w:numId="45" w16cid:durableId="590547545">
    <w:abstractNumId w:val="4"/>
  </w:num>
  <w:num w:numId="46" w16cid:durableId="10108180">
    <w:abstractNumId w:val="25"/>
  </w:num>
  <w:num w:numId="47" w16cid:durableId="1716931959">
    <w:abstractNumId w:val="40"/>
  </w:num>
  <w:num w:numId="48" w16cid:durableId="2015954742">
    <w:abstractNumId w:val="41"/>
  </w:num>
  <w:num w:numId="49" w16cid:durableId="1104762141">
    <w:abstractNumId w:val="53"/>
  </w:num>
  <w:num w:numId="50" w16cid:durableId="122235341">
    <w:abstractNumId w:val="46"/>
  </w:num>
  <w:num w:numId="51" w16cid:durableId="2022584861">
    <w:abstractNumId w:val="42"/>
  </w:num>
  <w:num w:numId="52" w16cid:durableId="1767728760">
    <w:abstractNumId w:val="58"/>
  </w:num>
  <w:num w:numId="53" w16cid:durableId="1113861462">
    <w:abstractNumId w:val="22"/>
  </w:num>
  <w:num w:numId="54" w16cid:durableId="347410159">
    <w:abstractNumId w:val="37"/>
  </w:num>
  <w:num w:numId="55" w16cid:durableId="289480806">
    <w:abstractNumId w:val="45"/>
  </w:num>
  <w:num w:numId="56" w16cid:durableId="5041712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14124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518320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81332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291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780526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232822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95068623">
    <w:abstractNumId w:val="47"/>
  </w:num>
  <w:num w:numId="64" w16cid:durableId="840582157">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0C7F"/>
    <w:rsid w:val="00013828"/>
    <w:rsid w:val="000153DD"/>
    <w:rsid w:val="00016FAD"/>
    <w:rsid w:val="000237F4"/>
    <w:rsid w:val="000252C7"/>
    <w:rsid w:val="00037732"/>
    <w:rsid w:val="0004112D"/>
    <w:rsid w:val="00050A4B"/>
    <w:rsid w:val="00054645"/>
    <w:rsid w:val="00063EDB"/>
    <w:rsid w:val="00065956"/>
    <w:rsid w:val="000760BE"/>
    <w:rsid w:val="00087CAA"/>
    <w:rsid w:val="00087FD2"/>
    <w:rsid w:val="00092EB1"/>
    <w:rsid w:val="000974BE"/>
    <w:rsid w:val="000A3BFC"/>
    <w:rsid w:val="000B0495"/>
    <w:rsid w:val="000B448A"/>
    <w:rsid w:val="000B5C20"/>
    <w:rsid w:val="000B6263"/>
    <w:rsid w:val="000C1353"/>
    <w:rsid w:val="000C5811"/>
    <w:rsid w:val="000E2CF1"/>
    <w:rsid w:val="000E2DAB"/>
    <w:rsid w:val="000E305A"/>
    <w:rsid w:val="000E6144"/>
    <w:rsid w:val="000F1958"/>
    <w:rsid w:val="000F46CB"/>
    <w:rsid w:val="001031D6"/>
    <w:rsid w:val="00106B52"/>
    <w:rsid w:val="00112099"/>
    <w:rsid w:val="00114732"/>
    <w:rsid w:val="00137312"/>
    <w:rsid w:val="00141378"/>
    <w:rsid w:val="00142601"/>
    <w:rsid w:val="00142C7B"/>
    <w:rsid w:val="00154AF5"/>
    <w:rsid w:val="001578EB"/>
    <w:rsid w:val="00163B49"/>
    <w:rsid w:val="00165FAD"/>
    <w:rsid w:val="00166D26"/>
    <w:rsid w:val="00166F59"/>
    <w:rsid w:val="001671E3"/>
    <w:rsid w:val="00170893"/>
    <w:rsid w:val="001739F0"/>
    <w:rsid w:val="00196520"/>
    <w:rsid w:val="001B454D"/>
    <w:rsid w:val="001B753D"/>
    <w:rsid w:val="001C40DD"/>
    <w:rsid w:val="001D0706"/>
    <w:rsid w:val="001D14FD"/>
    <w:rsid w:val="001D476E"/>
    <w:rsid w:val="001E2F1F"/>
    <w:rsid w:val="001E3F7B"/>
    <w:rsid w:val="001E50C2"/>
    <w:rsid w:val="001F0F29"/>
    <w:rsid w:val="001F6D5A"/>
    <w:rsid w:val="0020090A"/>
    <w:rsid w:val="0020371B"/>
    <w:rsid w:val="00207BE2"/>
    <w:rsid w:val="00212836"/>
    <w:rsid w:val="00215D1B"/>
    <w:rsid w:val="002168D3"/>
    <w:rsid w:val="0022104E"/>
    <w:rsid w:val="00221552"/>
    <w:rsid w:val="00230E9D"/>
    <w:rsid w:val="00251711"/>
    <w:rsid w:val="00251907"/>
    <w:rsid w:val="00252F2E"/>
    <w:rsid w:val="00253277"/>
    <w:rsid w:val="00253AD7"/>
    <w:rsid w:val="00266935"/>
    <w:rsid w:val="002726EE"/>
    <w:rsid w:val="002737B2"/>
    <w:rsid w:val="002851B8"/>
    <w:rsid w:val="00290B6E"/>
    <w:rsid w:val="00292A4D"/>
    <w:rsid w:val="002A35D5"/>
    <w:rsid w:val="002A3786"/>
    <w:rsid w:val="002A453C"/>
    <w:rsid w:val="002A589E"/>
    <w:rsid w:val="002C2C9D"/>
    <w:rsid w:val="002D3D40"/>
    <w:rsid w:val="002D4F82"/>
    <w:rsid w:val="002F0180"/>
    <w:rsid w:val="002F2862"/>
    <w:rsid w:val="002F34D1"/>
    <w:rsid w:val="002F3985"/>
    <w:rsid w:val="002F45BA"/>
    <w:rsid w:val="003052F0"/>
    <w:rsid w:val="00305318"/>
    <w:rsid w:val="00307E18"/>
    <w:rsid w:val="003109E2"/>
    <w:rsid w:val="00313CDF"/>
    <w:rsid w:val="003167D6"/>
    <w:rsid w:val="00323FD3"/>
    <w:rsid w:val="00325072"/>
    <w:rsid w:val="00334844"/>
    <w:rsid w:val="0033596A"/>
    <w:rsid w:val="00340090"/>
    <w:rsid w:val="003409F0"/>
    <w:rsid w:val="00343E53"/>
    <w:rsid w:val="0034617D"/>
    <w:rsid w:val="0034752D"/>
    <w:rsid w:val="00353F33"/>
    <w:rsid w:val="0036090A"/>
    <w:rsid w:val="00374B5F"/>
    <w:rsid w:val="00374DD4"/>
    <w:rsid w:val="003804AC"/>
    <w:rsid w:val="00387B1A"/>
    <w:rsid w:val="00390176"/>
    <w:rsid w:val="003A4875"/>
    <w:rsid w:val="003A6A5E"/>
    <w:rsid w:val="003B3613"/>
    <w:rsid w:val="003B41A7"/>
    <w:rsid w:val="003B7B3A"/>
    <w:rsid w:val="003C1888"/>
    <w:rsid w:val="003C294E"/>
    <w:rsid w:val="003D2742"/>
    <w:rsid w:val="003D3EFB"/>
    <w:rsid w:val="003D5B86"/>
    <w:rsid w:val="003E442E"/>
    <w:rsid w:val="003E57E0"/>
    <w:rsid w:val="003E7D33"/>
    <w:rsid w:val="003F002B"/>
    <w:rsid w:val="003F0F4B"/>
    <w:rsid w:val="003F66AB"/>
    <w:rsid w:val="003F6AF8"/>
    <w:rsid w:val="004069D4"/>
    <w:rsid w:val="00407F53"/>
    <w:rsid w:val="00410E96"/>
    <w:rsid w:val="00413DD0"/>
    <w:rsid w:val="00414707"/>
    <w:rsid w:val="00416210"/>
    <w:rsid w:val="00423AB6"/>
    <w:rsid w:val="00434BA4"/>
    <w:rsid w:val="004360F4"/>
    <w:rsid w:val="00437A2C"/>
    <w:rsid w:val="00445E41"/>
    <w:rsid w:val="00447341"/>
    <w:rsid w:val="0045041B"/>
    <w:rsid w:val="00463F25"/>
    <w:rsid w:val="00466AE0"/>
    <w:rsid w:val="00472FB7"/>
    <w:rsid w:val="004812B0"/>
    <w:rsid w:val="00490729"/>
    <w:rsid w:val="0049251A"/>
    <w:rsid w:val="00495538"/>
    <w:rsid w:val="00495E2B"/>
    <w:rsid w:val="004C39B6"/>
    <w:rsid w:val="004D523A"/>
    <w:rsid w:val="004E7197"/>
    <w:rsid w:val="004E7DCB"/>
    <w:rsid w:val="004F3CAC"/>
    <w:rsid w:val="004F6810"/>
    <w:rsid w:val="004F6BD5"/>
    <w:rsid w:val="005015EF"/>
    <w:rsid w:val="005036A1"/>
    <w:rsid w:val="00504D6E"/>
    <w:rsid w:val="00505B53"/>
    <w:rsid w:val="005116E7"/>
    <w:rsid w:val="00513AF6"/>
    <w:rsid w:val="00520669"/>
    <w:rsid w:val="005208EB"/>
    <w:rsid w:val="00522DFD"/>
    <w:rsid w:val="00537DD6"/>
    <w:rsid w:val="005440FD"/>
    <w:rsid w:val="00545A58"/>
    <w:rsid w:val="00555BA9"/>
    <w:rsid w:val="0056328F"/>
    <w:rsid w:val="00572EC1"/>
    <w:rsid w:val="00577789"/>
    <w:rsid w:val="00577B33"/>
    <w:rsid w:val="00583587"/>
    <w:rsid w:val="005911EF"/>
    <w:rsid w:val="005A1B12"/>
    <w:rsid w:val="005A4174"/>
    <w:rsid w:val="005A5D10"/>
    <w:rsid w:val="005A7BAE"/>
    <w:rsid w:val="005B1512"/>
    <w:rsid w:val="005B3206"/>
    <w:rsid w:val="005C19DD"/>
    <w:rsid w:val="005C2822"/>
    <w:rsid w:val="005C4BAA"/>
    <w:rsid w:val="005D073F"/>
    <w:rsid w:val="005D08A8"/>
    <w:rsid w:val="005D5AF6"/>
    <w:rsid w:val="005D6D7B"/>
    <w:rsid w:val="005E2B4E"/>
    <w:rsid w:val="005E3021"/>
    <w:rsid w:val="005E58FD"/>
    <w:rsid w:val="005F20D5"/>
    <w:rsid w:val="005F3A12"/>
    <w:rsid w:val="005F48B7"/>
    <w:rsid w:val="00600DC3"/>
    <w:rsid w:val="00622381"/>
    <w:rsid w:val="006404A8"/>
    <w:rsid w:val="00640B4A"/>
    <w:rsid w:val="0064355C"/>
    <w:rsid w:val="00646627"/>
    <w:rsid w:val="006476EA"/>
    <w:rsid w:val="00650190"/>
    <w:rsid w:val="00655220"/>
    <w:rsid w:val="00656A0A"/>
    <w:rsid w:val="006615AD"/>
    <w:rsid w:val="00665336"/>
    <w:rsid w:val="0067238D"/>
    <w:rsid w:val="006834EE"/>
    <w:rsid w:val="00683905"/>
    <w:rsid w:val="006854A0"/>
    <w:rsid w:val="00687CEE"/>
    <w:rsid w:val="0069033B"/>
    <w:rsid w:val="006936DC"/>
    <w:rsid w:val="006961C8"/>
    <w:rsid w:val="00697933"/>
    <w:rsid w:val="006A6421"/>
    <w:rsid w:val="006B13DB"/>
    <w:rsid w:val="006B1ADC"/>
    <w:rsid w:val="006B1D21"/>
    <w:rsid w:val="006B29A9"/>
    <w:rsid w:val="006B3329"/>
    <w:rsid w:val="006B4DF7"/>
    <w:rsid w:val="006B5348"/>
    <w:rsid w:val="006C13B8"/>
    <w:rsid w:val="006C5F9C"/>
    <w:rsid w:val="006C698C"/>
    <w:rsid w:val="006D0855"/>
    <w:rsid w:val="006D39F5"/>
    <w:rsid w:val="006D4F37"/>
    <w:rsid w:val="006D54E3"/>
    <w:rsid w:val="006D6C05"/>
    <w:rsid w:val="006E2503"/>
    <w:rsid w:val="006E4900"/>
    <w:rsid w:val="006F28F7"/>
    <w:rsid w:val="006F7741"/>
    <w:rsid w:val="007004D5"/>
    <w:rsid w:val="007022A0"/>
    <w:rsid w:val="00703CFA"/>
    <w:rsid w:val="0070547A"/>
    <w:rsid w:val="007054C7"/>
    <w:rsid w:val="0070786F"/>
    <w:rsid w:val="007107BB"/>
    <w:rsid w:val="007149AA"/>
    <w:rsid w:val="007168FC"/>
    <w:rsid w:val="00722C28"/>
    <w:rsid w:val="00725CB8"/>
    <w:rsid w:val="007277A6"/>
    <w:rsid w:val="00737F45"/>
    <w:rsid w:val="007429B3"/>
    <w:rsid w:val="007457AA"/>
    <w:rsid w:val="007545FF"/>
    <w:rsid w:val="00754AAD"/>
    <w:rsid w:val="00754C42"/>
    <w:rsid w:val="007629CA"/>
    <w:rsid w:val="00763F56"/>
    <w:rsid w:val="00765FA9"/>
    <w:rsid w:val="00766CB7"/>
    <w:rsid w:val="007672DF"/>
    <w:rsid w:val="00771A80"/>
    <w:rsid w:val="007806E2"/>
    <w:rsid w:val="00786004"/>
    <w:rsid w:val="00787774"/>
    <w:rsid w:val="00796EC3"/>
    <w:rsid w:val="007A49A0"/>
    <w:rsid w:val="007A7825"/>
    <w:rsid w:val="007C1EFE"/>
    <w:rsid w:val="007C6453"/>
    <w:rsid w:val="007D134E"/>
    <w:rsid w:val="007D2B37"/>
    <w:rsid w:val="007D3332"/>
    <w:rsid w:val="007D50B0"/>
    <w:rsid w:val="007D6B92"/>
    <w:rsid w:val="007E4F2A"/>
    <w:rsid w:val="007F0274"/>
    <w:rsid w:val="00800F3A"/>
    <w:rsid w:val="008076BE"/>
    <w:rsid w:val="008119E0"/>
    <w:rsid w:val="00816ACE"/>
    <w:rsid w:val="00817C54"/>
    <w:rsid w:val="00822B77"/>
    <w:rsid w:val="00824F9C"/>
    <w:rsid w:val="00826330"/>
    <w:rsid w:val="00834D3A"/>
    <w:rsid w:val="00836DC0"/>
    <w:rsid w:val="0084661E"/>
    <w:rsid w:val="00846822"/>
    <w:rsid w:val="00857D39"/>
    <w:rsid w:val="008721CC"/>
    <w:rsid w:val="008732A2"/>
    <w:rsid w:val="008826FB"/>
    <w:rsid w:val="00894A8D"/>
    <w:rsid w:val="008A590A"/>
    <w:rsid w:val="008B5AE3"/>
    <w:rsid w:val="008B76F1"/>
    <w:rsid w:val="008C1D0D"/>
    <w:rsid w:val="008C2A6F"/>
    <w:rsid w:val="008C304C"/>
    <w:rsid w:val="008D0B11"/>
    <w:rsid w:val="008D3F97"/>
    <w:rsid w:val="008E2FA9"/>
    <w:rsid w:val="008F5BCB"/>
    <w:rsid w:val="0090350C"/>
    <w:rsid w:val="00910211"/>
    <w:rsid w:val="0092157B"/>
    <w:rsid w:val="00924F5C"/>
    <w:rsid w:val="0092694E"/>
    <w:rsid w:val="0094138D"/>
    <w:rsid w:val="009443DD"/>
    <w:rsid w:val="00946BB6"/>
    <w:rsid w:val="00947F7F"/>
    <w:rsid w:val="009705B6"/>
    <w:rsid w:val="00972F41"/>
    <w:rsid w:val="00973965"/>
    <w:rsid w:val="009841FD"/>
    <w:rsid w:val="00991110"/>
    <w:rsid w:val="00991A4E"/>
    <w:rsid w:val="009A199B"/>
    <w:rsid w:val="009A4ECD"/>
    <w:rsid w:val="009A6973"/>
    <w:rsid w:val="009C4236"/>
    <w:rsid w:val="009C6743"/>
    <w:rsid w:val="009C67F1"/>
    <w:rsid w:val="009C7B39"/>
    <w:rsid w:val="009D03F7"/>
    <w:rsid w:val="009D255B"/>
    <w:rsid w:val="009D7240"/>
    <w:rsid w:val="009F1498"/>
    <w:rsid w:val="009F3E01"/>
    <w:rsid w:val="009F705A"/>
    <w:rsid w:val="00A00B7D"/>
    <w:rsid w:val="00A113C1"/>
    <w:rsid w:val="00A151DF"/>
    <w:rsid w:val="00A17084"/>
    <w:rsid w:val="00A2293E"/>
    <w:rsid w:val="00A230AA"/>
    <w:rsid w:val="00A31464"/>
    <w:rsid w:val="00A4101A"/>
    <w:rsid w:val="00A4168A"/>
    <w:rsid w:val="00A424F5"/>
    <w:rsid w:val="00A42B42"/>
    <w:rsid w:val="00A57D60"/>
    <w:rsid w:val="00A6106A"/>
    <w:rsid w:val="00A619AD"/>
    <w:rsid w:val="00A656F6"/>
    <w:rsid w:val="00A75E7B"/>
    <w:rsid w:val="00A81A79"/>
    <w:rsid w:val="00A84362"/>
    <w:rsid w:val="00A86A65"/>
    <w:rsid w:val="00A92E19"/>
    <w:rsid w:val="00AA234A"/>
    <w:rsid w:val="00AA4AED"/>
    <w:rsid w:val="00AB655B"/>
    <w:rsid w:val="00AC4747"/>
    <w:rsid w:val="00AC5002"/>
    <w:rsid w:val="00AD272C"/>
    <w:rsid w:val="00AE15F4"/>
    <w:rsid w:val="00AF034A"/>
    <w:rsid w:val="00AF3EC2"/>
    <w:rsid w:val="00AF6162"/>
    <w:rsid w:val="00B026EB"/>
    <w:rsid w:val="00B12AFE"/>
    <w:rsid w:val="00B17B18"/>
    <w:rsid w:val="00B25ECC"/>
    <w:rsid w:val="00B260A3"/>
    <w:rsid w:val="00B27148"/>
    <w:rsid w:val="00B45CD3"/>
    <w:rsid w:val="00B46D1C"/>
    <w:rsid w:val="00B508AB"/>
    <w:rsid w:val="00B51928"/>
    <w:rsid w:val="00B55025"/>
    <w:rsid w:val="00B61DAE"/>
    <w:rsid w:val="00B70DA3"/>
    <w:rsid w:val="00B93DA5"/>
    <w:rsid w:val="00BA2F84"/>
    <w:rsid w:val="00BA3113"/>
    <w:rsid w:val="00BB3BE3"/>
    <w:rsid w:val="00BB73D6"/>
    <w:rsid w:val="00BC008B"/>
    <w:rsid w:val="00BC06E1"/>
    <w:rsid w:val="00BC1FB1"/>
    <w:rsid w:val="00BC2D56"/>
    <w:rsid w:val="00BD0F44"/>
    <w:rsid w:val="00BD21F8"/>
    <w:rsid w:val="00BD4507"/>
    <w:rsid w:val="00BD45AC"/>
    <w:rsid w:val="00BE43D1"/>
    <w:rsid w:val="00BE4D7B"/>
    <w:rsid w:val="00BF0CF6"/>
    <w:rsid w:val="00BF1276"/>
    <w:rsid w:val="00BF6697"/>
    <w:rsid w:val="00C01617"/>
    <w:rsid w:val="00C0380A"/>
    <w:rsid w:val="00C06902"/>
    <w:rsid w:val="00C17086"/>
    <w:rsid w:val="00C2028A"/>
    <w:rsid w:val="00C2035D"/>
    <w:rsid w:val="00C204FC"/>
    <w:rsid w:val="00C219CF"/>
    <w:rsid w:val="00C23E22"/>
    <w:rsid w:val="00C24FD8"/>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AB7"/>
    <w:rsid w:val="00C90795"/>
    <w:rsid w:val="00CA59B9"/>
    <w:rsid w:val="00CA6455"/>
    <w:rsid w:val="00CB5A83"/>
    <w:rsid w:val="00CC3B50"/>
    <w:rsid w:val="00CD3575"/>
    <w:rsid w:val="00CD6BAD"/>
    <w:rsid w:val="00CE58E8"/>
    <w:rsid w:val="00CE6842"/>
    <w:rsid w:val="00CF2256"/>
    <w:rsid w:val="00D154DC"/>
    <w:rsid w:val="00D35A0C"/>
    <w:rsid w:val="00D41AE6"/>
    <w:rsid w:val="00D4337E"/>
    <w:rsid w:val="00D46486"/>
    <w:rsid w:val="00D47250"/>
    <w:rsid w:val="00D4735F"/>
    <w:rsid w:val="00D504FC"/>
    <w:rsid w:val="00D54449"/>
    <w:rsid w:val="00D60244"/>
    <w:rsid w:val="00D657D0"/>
    <w:rsid w:val="00D73E4C"/>
    <w:rsid w:val="00D757A8"/>
    <w:rsid w:val="00D82F16"/>
    <w:rsid w:val="00D861F0"/>
    <w:rsid w:val="00D93E7F"/>
    <w:rsid w:val="00DB4981"/>
    <w:rsid w:val="00DB4B76"/>
    <w:rsid w:val="00DB5C55"/>
    <w:rsid w:val="00DB6506"/>
    <w:rsid w:val="00DB7DD6"/>
    <w:rsid w:val="00DC2353"/>
    <w:rsid w:val="00DE1210"/>
    <w:rsid w:val="00DE2163"/>
    <w:rsid w:val="00DE44C6"/>
    <w:rsid w:val="00DE4E0C"/>
    <w:rsid w:val="00DE7C12"/>
    <w:rsid w:val="00DF1457"/>
    <w:rsid w:val="00DF550D"/>
    <w:rsid w:val="00DF630B"/>
    <w:rsid w:val="00E06519"/>
    <w:rsid w:val="00E11506"/>
    <w:rsid w:val="00E17A44"/>
    <w:rsid w:val="00E17C2C"/>
    <w:rsid w:val="00E234EE"/>
    <w:rsid w:val="00E27002"/>
    <w:rsid w:val="00E27F2A"/>
    <w:rsid w:val="00E337C9"/>
    <w:rsid w:val="00E51437"/>
    <w:rsid w:val="00E571D9"/>
    <w:rsid w:val="00E6482B"/>
    <w:rsid w:val="00E674B8"/>
    <w:rsid w:val="00E70C34"/>
    <w:rsid w:val="00E75187"/>
    <w:rsid w:val="00E777DC"/>
    <w:rsid w:val="00E81323"/>
    <w:rsid w:val="00E90618"/>
    <w:rsid w:val="00E9113A"/>
    <w:rsid w:val="00EB2273"/>
    <w:rsid w:val="00EB45D3"/>
    <w:rsid w:val="00EC110F"/>
    <w:rsid w:val="00EC58D5"/>
    <w:rsid w:val="00EC62FA"/>
    <w:rsid w:val="00EC6DC6"/>
    <w:rsid w:val="00ED3321"/>
    <w:rsid w:val="00ED49C8"/>
    <w:rsid w:val="00ED4BA4"/>
    <w:rsid w:val="00ED54B8"/>
    <w:rsid w:val="00ED7592"/>
    <w:rsid w:val="00EE196D"/>
    <w:rsid w:val="00EF0DBA"/>
    <w:rsid w:val="00EF16B7"/>
    <w:rsid w:val="00EF461C"/>
    <w:rsid w:val="00EF6AD0"/>
    <w:rsid w:val="00F02734"/>
    <w:rsid w:val="00F03306"/>
    <w:rsid w:val="00F05D83"/>
    <w:rsid w:val="00F06E02"/>
    <w:rsid w:val="00F114AF"/>
    <w:rsid w:val="00F13313"/>
    <w:rsid w:val="00F22232"/>
    <w:rsid w:val="00F2473F"/>
    <w:rsid w:val="00F3162F"/>
    <w:rsid w:val="00F3407C"/>
    <w:rsid w:val="00F353D0"/>
    <w:rsid w:val="00F359D3"/>
    <w:rsid w:val="00F40CDC"/>
    <w:rsid w:val="00F40D45"/>
    <w:rsid w:val="00F44C32"/>
    <w:rsid w:val="00F45A9B"/>
    <w:rsid w:val="00F47C56"/>
    <w:rsid w:val="00F64630"/>
    <w:rsid w:val="00F658BF"/>
    <w:rsid w:val="00F670C2"/>
    <w:rsid w:val="00F677BB"/>
    <w:rsid w:val="00F7067C"/>
    <w:rsid w:val="00F71A80"/>
    <w:rsid w:val="00F76CB6"/>
    <w:rsid w:val="00F76D2D"/>
    <w:rsid w:val="00F770F8"/>
    <w:rsid w:val="00F85464"/>
    <w:rsid w:val="00F90EC1"/>
    <w:rsid w:val="00F949FF"/>
    <w:rsid w:val="00F95973"/>
    <w:rsid w:val="00F961D2"/>
    <w:rsid w:val="00FA0566"/>
    <w:rsid w:val="00FB0381"/>
    <w:rsid w:val="00FB1D65"/>
    <w:rsid w:val="00FB7963"/>
    <w:rsid w:val="00FC1739"/>
    <w:rsid w:val="00FC739E"/>
    <w:rsid w:val="00FD151C"/>
    <w:rsid w:val="00FD1527"/>
    <w:rsid w:val="00FD1CB5"/>
    <w:rsid w:val="00FD2234"/>
    <w:rsid w:val="00FD3B8F"/>
    <w:rsid w:val="00FD44B3"/>
    <w:rsid w:val="00FD7709"/>
    <w:rsid w:val="00FE2E24"/>
    <w:rsid w:val="00FE337C"/>
    <w:rsid w:val="00FE75AE"/>
    <w:rsid w:val="00FF5B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0"/>
      </w:numPr>
    </w:pPr>
  </w:style>
  <w:style w:type="character" w:styleId="Enllavisitat">
    <w:name w:val="FollowedHyperlink"/>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3"/>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4"/>
      </w:numPr>
    </w:pPr>
  </w:style>
  <w:style w:type="numbering" w:customStyle="1" w:styleId="Estiloimportado24">
    <w:name w:val="Estilo importado 24"/>
    <w:rsid w:val="004F6810"/>
    <w:pPr>
      <w:numPr>
        <w:numId w:val="25"/>
      </w:numPr>
    </w:pPr>
  </w:style>
  <w:style w:type="character" w:customStyle="1" w:styleId="PeuCar1">
    <w:name w:val="Peu Car1"/>
    <w:aliases w:val="Pie de página Car Car1,Peu Car Car Car1 Car1,Peu Car Car Car Car1,Peu Car Car Car Car Car,Peu Car Car1,Footer Char Car Car"/>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6"/>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27"/>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28"/>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29"/>
      </w:numPr>
    </w:pPr>
  </w:style>
  <w:style w:type="numbering" w:customStyle="1" w:styleId="Estiloimportado27">
    <w:name w:val="Estilo importado 27"/>
    <w:rsid w:val="00DB6506"/>
    <w:pPr>
      <w:numPr>
        <w:numId w:val="30"/>
      </w:numPr>
    </w:pPr>
  </w:style>
  <w:style w:type="numbering" w:customStyle="1" w:styleId="Estiloimportado32">
    <w:name w:val="Estilo importado 32"/>
    <w:rsid w:val="00DB6506"/>
    <w:pPr>
      <w:numPr>
        <w:numId w:val="31"/>
      </w:numPr>
    </w:pPr>
  </w:style>
  <w:style w:type="numbering" w:customStyle="1" w:styleId="Estiloimportado26">
    <w:name w:val="Estilo importado 26"/>
    <w:rsid w:val="00DB6506"/>
    <w:pPr>
      <w:numPr>
        <w:numId w:val="32"/>
      </w:numPr>
    </w:pPr>
  </w:style>
  <w:style w:type="numbering" w:customStyle="1" w:styleId="Estiloimportado31">
    <w:name w:val="Estilo importado 31"/>
    <w:rsid w:val="00DB6506"/>
    <w:pPr>
      <w:numPr>
        <w:numId w:val="33"/>
      </w:numPr>
    </w:pPr>
  </w:style>
  <w:style w:type="numbering" w:customStyle="1" w:styleId="Estiloimportado23">
    <w:name w:val="Estilo importado 23"/>
    <w:rsid w:val="00DB6506"/>
    <w:pPr>
      <w:numPr>
        <w:numId w:val="34"/>
      </w:numPr>
    </w:pPr>
  </w:style>
  <w:style w:type="numbering" w:customStyle="1" w:styleId="Estiloimportado29">
    <w:name w:val="Estilo importado 29"/>
    <w:rsid w:val="00DB6506"/>
    <w:pPr>
      <w:numPr>
        <w:numId w:val="35"/>
      </w:numPr>
    </w:pPr>
  </w:style>
  <w:style w:type="numbering" w:customStyle="1" w:styleId="Estiloimportado30">
    <w:name w:val="Estilo importado 30"/>
    <w:rsid w:val="00DB6506"/>
    <w:pPr>
      <w:numPr>
        <w:numId w:val="36"/>
      </w:numPr>
    </w:pPr>
  </w:style>
  <w:style w:type="numbering" w:customStyle="1" w:styleId="Estiloimportado25">
    <w:name w:val="Estilo importado 25"/>
    <w:rsid w:val="00DB6506"/>
    <w:pPr>
      <w:numPr>
        <w:numId w:val="37"/>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38"/>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39"/>
      </w:numPr>
    </w:pPr>
  </w:style>
  <w:style w:type="numbering" w:customStyle="1" w:styleId="Estiloimportado7">
    <w:name w:val="Estilo importado 7"/>
    <w:rsid w:val="00DB6506"/>
    <w:pPr>
      <w:numPr>
        <w:numId w:val="40"/>
      </w:numPr>
    </w:pPr>
  </w:style>
  <w:style w:type="numbering" w:customStyle="1" w:styleId="Estiloimportado20">
    <w:name w:val="Estilo importado 20"/>
    <w:rsid w:val="00DB6506"/>
    <w:pPr>
      <w:numPr>
        <w:numId w:val="41"/>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2"/>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3"/>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4"/>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3106">
      <w:bodyDiv w:val="1"/>
      <w:marLeft w:val="0"/>
      <w:marRight w:val="0"/>
      <w:marTop w:val="0"/>
      <w:marBottom w:val="0"/>
      <w:divBdr>
        <w:top w:val="none" w:sz="0" w:space="0" w:color="auto"/>
        <w:left w:val="none" w:sz="0" w:space="0" w:color="auto"/>
        <w:bottom w:val="none" w:sz="0" w:space="0" w:color="auto"/>
        <w:right w:val="none" w:sz="0" w:space="0" w:color="auto"/>
      </w:divBdr>
    </w:div>
    <w:div w:id="12347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3660</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2025-09-17T15:14:00Z</cp:lastPrinted>
  <dcterms:created xsi:type="dcterms:W3CDTF">2025-10-01T11:52:00Z</dcterms:created>
  <dcterms:modified xsi:type="dcterms:W3CDTF">2025-10-01T11:52:00Z</dcterms:modified>
</cp:coreProperties>
</file>