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2B" w:rsidRDefault="0077132B" w:rsidP="0077132B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  <w:r w:rsidRPr="008F1F94">
        <w:rPr>
          <w:rFonts w:eastAsia="Calibri"/>
          <w:b/>
          <w:bCs/>
          <w:highlight w:val="lightGray"/>
          <w:u w:val="single"/>
          <w:lang w:bidi="ar-SA"/>
        </w:rPr>
        <w:t>LOT 2 RESERVA SOCIAL EDIFICI SARRIÀ 221</w:t>
      </w:r>
    </w:p>
    <w:p w:rsidR="0077132B" w:rsidRDefault="0077132B" w:rsidP="0077132B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</w:p>
    <w:p w:rsidR="0077132B" w:rsidRPr="00383738" w:rsidRDefault="0077132B" w:rsidP="0077132B">
      <w:pPr>
        <w:tabs>
          <w:tab w:val="left" w:pos="6237"/>
          <w:tab w:val="left" w:pos="7796"/>
          <w:tab w:val="left" w:pos="8505"/>
        </w:tabs>
        <w:ind w:right="-1"/>
        <w:jc w:val="both"/>
        <w:rPr>
          <w:u w:val="single"/>
        </w:rPr>
      </w:pPr>
      <w:r w:rsidRPr="00383738">
        <w:rPr>
          <w:rFonts w:eastAsia="Calibri"/>
          <w:b/>
          <w:bCs/>
          <w:u w:val="single"/>
          <w:lang w:bidi="ar-SA"/>
        </w:rPr>
        <w:t xml:space="preserve">ANNEX 3- </w:t>
      </w:r>
      <w:r w:rsidRPr="00383738">
        <w:rPr>
          <w:rFonts w:eastAsia="Calibri"/>
          <w:b/>
          <w:bCs/>
          <w:color w:val="000000"/>
          <w:u w:val="single"/>
        </w:rPr>
        <w:t>MODEL D’OFERTA DE CRITERIS QUANTIFICABLES MITJANÇANT L’APLICACIÓ DE FÓRMULES (SOBRE C)</w:t>
      </w:r>
    </w:p>
    <w:p w:rsidR="0077132B" w:rsidRPr="00383738" w:rsidRDefault="0077132B" w:rsidP="0077132B">
      <w:pPr>
        <w:adjustRightInd w:val="0"/>
        <w:jc w:val="both"/>
        <w:rPr>
          <w:rFonts w:eastAsia="Calibri"/>
          <w:color w:val="000000"/>
        </w:rPr>
      </w:pPr>
    </w:p>
    <w:p w:rsidR="0077132B" w:rsidRPr="00383738" w:rsidRDefault="0077132B" w:rsidP="0077132B">
      <w:pPr>
        <w:adjustRightInd w:val="0"/>
        <w:jc w:val="both"/>
        <w:rPr>
          <w:rFonts w:eastAsia="Calibri"/>
          <w:color w:val="000000"/>
        </w:rPr>
      </w:pPr>
    </w:p>
    <w:p w:rsidR="0077132B" w:rsidRPr="00383738" w:rsidRDefault="0077132B" w:rsidP="0077132B">
      <w:pPr>
        <w:pStyle w:val="Prrafodelista"/>
        <w:numPr>
          <w:ilvl w:val="0"/>
          <w:numId w:val="1"/>
        </w:numPr>
        <w:adjustRightInd w:val="0"/>
        <w:rPr>
          <w:rFonts w:eastAsia="Calibri"/>
          <w:b/>
          <w:color w:val="000000"/>
        </w:rPr>
      </w:pPr>
      <w:r w:rsidRPr="00383738">
        <w:rPr>
          <w:rFonts w:eastAsia="Calibri"/>
          <w:b/>
          <w:color w:val="000000"/>
        </w:rPr>
        <w:t>Oferta relativa al criteri d’adjudicació preu:</w:t>
      </w:r>
    </w:p>
    <w:p w:rsidR="0077132B" w:rsidRPr="00383738" w:rsidRDefault="0077132B" w:rsidP="0077132B">
      <w:pPr>
        <w:adjustRightInd w:val="0"/>
        <w:jc w:val="both"/>
        <w:rPr>
          <w:rFonts w:eastAsia="Calibri"/>
          <w:color w:val="000000"/>
        </w:rPr>
      </w:pPr>
    </w:p>
    <w:p w:rsidR="0077132B" w:rsidRPr="00383738" w:rsidRDefault="0077132B" w:rsidP="0077132B">
      <w:pPr>
        <w:adjustRightInd w:val="0"/>
        <w:jc w:val="both"/>
        <w:rPr>
          <w:rFonts w:eastAsia="Calibri"/>
          <w:color w:val="000000"/>
        </w:rPr>
      </w:pPr>
    </w:p>
    <w:p w:rsidR="0077132B" w:rsidRPr="005F5718" w:rsidRDefault="0077132B" w:rsidP="0077132B">
      <w:pPr>
        <w:pStyle w:val="Textoindependiente"/>
        <w:tabs>
          <w:tab w:val="right" w:pos="8644"/>
        </w:tabs>
        <w:jc w:val="both"/>
      </w:pPr>
      <w:r w:rsidRPr="00383738">
        <w:rPr>
          <w:rFonts w:eastAsia="Calibri"/>
          <w:color w:val="000000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</w:t>
      </w:r>
      <w:r>
        <w:rPr>
          <w:rFonts w:eastAsia="Calibri"/>
          <w:color w:val="000000"/>
        </w:rPr>
        <w:t>de la</w:t>
      </w:r>
      <w:r w:rsidRPr="00383738">
        <w:rPr>
          <w:rFonts w:eastAsia="Calibri"/>
          <w:color w:val="000000"/>
        </w:rPr>
        <w:t xml:space="preserve"> </w:t>
      </w:r>
      <w:r w:rsidRPr="002B2336">
        <w:rPr>
          <w:b/>
          <w:i/>
          <w:color w:val="000000" w:themeColor="text1"/>
        </w:rPr>
        <w:t>contractació per lots</w:t>
      </w:r>
      <w:r>
        <w:rPr>
          <w:b/>
          <w:i/>
          <w:color w:val="000000" w:themeColor="text1"/>
        </w:rPr>
        <w:t xml:space="preserve">, dos d’ells amb reserva social, </w:t>
      </w:r>
      <w:r w:rsidRPr="002B2336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>l</w:t>
      </w:r>
      <w:r w:rsidRPr="002B2336">
        <w:rPr>
          <w:b/>
          <w:i/>
          <w:color w:val="000000" w:themeColor="text1"/>
        </w:rPr>
        <w:t xml:space="preserve"> servei de neteja de diferents edificis i dependències del Consell Comarcal del Gironès</w:t>
      </w:r>
      <w:r w:rsidRPr="00383738">
        <w:rPr>
          <w:b/>
        </w:rPr>
        <w:t>,</w:t>
      </w:r>
      <w:r w:rsidRPr="00383738">
        <w:t xml:space="preserve"> </w:t>
      </w:r>
      <w:r w:rsidRPr="008E2D3D">
        <w:rPr>
          <w:b/>
          <w:i/>
          <w:color w:val="000000" w:themeColor="text1"/>
        </w:rPr>
        <w:t>mitjançant procediment obert</w:t>
      </w:r>
      <w:r>
        <w:rPr>
          <w:b/>
          <w:i/>
          <w:color w:val="000000" w:themeColor="text1"/>
        </w:rPr>
        <w:t xml:space="preserve"> harmonitzat</w:t>
      </w:r>
      <w:r w:rsidRPr="00383738">
        <w:rPr>
          <w:rFonts w:eastAsia="Calibri"/>
          <w:color w:val="000000"/>
        </w:rPr>
        <w:t>,</w:t>
      </w:r>
      <w:r w:rsidRPr="0093506D">
        <w:rPr>
          <w:b/>
        </w:rPr>
        <w:t xml:space="preserve"> </w:t>
      </w:r>
      <w:r w:rsidRPr="0093506D">
        <w:rPr>
          <w:b/>
          <w:i/>
          <w:color w:val="000000" w:themeColor="text1"/>
        </w:rPr>
        <w:t>amb diversos criteris d’adjudicació</w:t>
      </w:r>
      <w:r>
        <w:rPr>
          <w:b/>
        </w:rPr>
        <w:t>,</w:t>
      </w:r>
      <w:r w:rsidRPr="00383738">
        <w:rPr>
          <w:rFonts w:eastAsia="Calibri"/>
          <w:color w:val="000000"/>
        </w:rPr>
        <w:t xml:space="preserve"> amb expedient número </w:t>
      </w:r>
      <w:r w:rsidRPr="00383738">
        <w:t>2025/</w:t>
      </w:r>
      <w:r>
        <w:t>11</w:t>
      </w:r>
      <w:r w:rsidRPr="00383738">
        <w:t>/1403</w:t>
      </w:r>
      <w:r w:rsidRPr="00383738">
        <w:rPr>
          <w:rFonts w:eastAsia="Calibri"/>
          <w:color w:val="000000"/>
        </w:rPr>
        <w:t>, es compromet a executar-lo amb estricta subjecció als requisits i condicions estipulats,</w:t>
      </w:r>
      <w:r w:rsidRPr="005F5718">
        <w:t>, d’acord amb els preus unitaris i quantitats totals:</w:t>
      </w:r>
    </w:p>
    <w:p w:rsidR="0077132B" w:rsidRDefault="0077132B" w:rsidP="0077132B">
      <w:pPr>
        <w:tabs>
          <w:tab w:val="left" w:pos="6237"/>
          <w:tab w:val="left" w:pos="7796"/>
          <w:tab w:val="left" w:pos="8505"/>
        </w:tabs>
        <w:jc w:val="both"/>
        <w:rPr>
          <w:u w:val="single"/>
        </w:rPr>
      </w:pPr>
    </w:p>
    <w:p w:rsidR="0077132B" w:rsidRPr="005F5718" w:rsidRDefault="0077132B" w:rsidP="0077132B">
      <w:pPr>
        <w:tabs>
          <w:tab w:val="left" w:pos="6237"/>
          <w:tab w:val="left" w:pos="7796"/>
          <w:tab w:val="left" w:pos="8505"/>
        </w:tabs>
        <w:jc w:val="both"/>
        <w:rPr>
          <w:u w:val="single"/>
        </w:rPr>
      </w:pPr>
    </w:p>
    <w:tbl>
      <w:tblPr>
        <w:tblW w:w="8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911"/>
        <w:gridCol w:w="2031"/>
        <w:gridCol w:w="1155"/>
        <w:gridCol w:w="1594"/>
        <w:gridCol w:w="975"/>
        <w:gridCol w:w="981"/>
      </w:tblGrid>
      <w:tr w:rsidR="0077132B" w:rsidRPr="00E56AB2" w:rsidTr="0083739A">
        <w:trPr>
          <w:trHeight w:val="323"/>
        </w:trPr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LOT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Concepte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Hores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setmanals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Preu/hora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(sense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IVA)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IVA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21%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Preu/hora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(IVA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inclòs)</w:t>
            </w:r>
          </w:p>
        </w:tc>
      </w:tr>
      <w:tr w:rsidR="0077132B" w:rsidRPr="00E56AB2" w:rsidTr="0083739A">
        <w:trPr>
          <w:trHeight w:val="384"/>
        </w:trPr>
        <w:tc>
          <w:tcPr>
            <w:tcW w:w="1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77132B" w:rsidRPr="00E56AB2" w:rsidTr="0083739A">
        <w:trPr>
          <w:trHeight w:val="84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EDIFICI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SARRIÀ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Servei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neteja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6331C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  <w:r w:rsidR="006331C6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7132B" w:rsidRPr="00E56AB2" w:rsidTr="0083739A">
        <w:trPr>
          <w:trHeight w:val="646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LOT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Concepte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Hores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anuals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(52 setmanes)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Import anual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IVA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21%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Preu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anual</w:t>
            </w:r>
          </w:p>
        </w:tc>
      </w:tr>
      <w:tr w:rsidR="0077132B" w:rsidRPr="00E56AB2" w:rsidTr="0083739A">
        <w:trPr>
          <w:trHeight w:val="807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EDIFICI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SARRIÀ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Servei</w:t>
            </w:r>
            <w:r w:rsidRPr="00E56AB2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neteja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2B" w:rsidRPr="00E56AB2" w:rsidRDefault="0077132B" w:rsidP="0083739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56AB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:rsidR="0077132B" w:rsidRDefault="0077132B" w:rsidP="0077132B">
      <w:pPr>
        <w:pStyle w:val="Textoindependiente"/>
        <w:spacing w:before="13"/>
      </w:pPr>
    </w:p>
    <w:p w:rsidR="0077132B" w:rsidRDefault="0077132B" w:rsidP="0077132B">
      <w:pPr>
        <w:pStyle w:val="Textoindependiente"/>
        <w:spacing w:before="13"/>
      </w:pPr>
    </w:p>
    <w:p w:rsidR="0077132B" w:rsidRDefault="0077132B" w:rsidP="0077132B">
      <w:pPr>
        <w:pStyle w:val="Prrafodelista"/>
        <w:numPr>
          <w:ilvl w:val="0"/>
          <w:numId w:val="1"/>
        </w:numPr>
        <w:adjustRightInd w:val="0"/>
        <w:rPr>
          <w:rFonts w:eastAsia="Calibri"/>
          <w:b/>
          <w:color w:val="000000"/>
        </w:rPr>
      </w:pPr>
      <w:r w:rsidRPr="005D5012">
        <w:rPr>
          <w:rFonts w:eastAsia="Calibri"/>
          <w:b/>
          <w:color w:val="000000"/>
        </w:rPr>
        <w:t>Oferta relativa als altres criteris automàtics:</w:t>
      </w:r>
    </w:p>
    <w:p w:rsidR="0077132B" w:rsidRPr="005D5012" w:rsidRDefault="0077132B" w:rsidP="0077132B">
      <w:pPr>
        <w:pStyle w:val="Prrafodelista"/>
        <w:adjustRightInd w:val="0"/>
        <w:ind w:left="840"/>
        <w:rPr>
          <w:rFonts w:eastAsia="Calibri"/>
          <w:b/>
          <w:color w:val="000000"/>
        </w:rPr>
      </w:pPr>
    </w:p>
    <w:p w:rsidR="0077132B" w:rsidRPr="00F734B8" w:rsidRDefault="0077132B" w:rsidP="0077132B">
      <w:r w:rsidRPr="00F734B8">
        <w:t>Que l’empresa utilitzarà en la contractació:</w:t>
      </w:r>
    </w:p>
    <w:p w:rsidR="0077132B" w:rsidRPr="00F734B8" w:rsidRDefault="0077132B" w:rsidP="0077132B">
      <w:pPr>
        <w:pStyle w:val="Prrafodelista"/>
        <w:ind w:left="840"/>
      </w:pPr>
    </w:p>
    <w:p w:rsidR="0077132B" w:rsidRDefault="0077132B" w:rsidP="0077132B">
      <w:pPr>
        <w:pStyle w:val="Default"/>
        <w:ind w:left="840"/>
        <w:rPr>
          <w:b/>
          <w:bCs/>
          <w:sz w:val="22"/>
          <w:szCs w:val="22"/>
        </w:rPr>
      </w:pPr>
      <w:r w:rsidRPr="00F734B8">
        <w:rPr>
          <w:b/>
          <w:bCs/>
          <w:sz w:val="22"/>
          <w:szCs w:val="22"/>
        </w:rPr>
        <w:t xml:space="preserve">Productes bàsics de neteja d’ús general: 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</w:p>
    <w:p w:rsidR="0077132B" w:rsidRPr="00F734B8" w:rsidRDefault="0077132B" w:rsidP="0077132B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1FABE" wp14:editId="5FFD1979">
                <wp:simplePos x="0" y="0"/>
                <wp:positionH relativeFrom="column">
                  <wp:posOffset>560705</wp:posOffset>
                </wp:positionH>
                <wp:positionV relativeFrom="paragraph">
                  <wp:posOffset>19050</wp:posOffset>
                </wp:positionV>
                <wp:extent cx="236855" cy="143510"/>
                <wp:effectExtent l="0" t="0" r="10795" b="2794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2B" w:rsidRDefault="0077132B" w:rsidP="00771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15pt;margin-top:1.5pt;width:18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">
                <v:textbox>
                  <w:txbxContent>
                    <w:p w:rsidR="0077132B" w:rsidRDefault="0077132B" w:rsidP="0077132B"/>
                  </w:txbxContent>
                </v:textbox>
              </v:shape>
            </w:pict>
          </mc:Fallback>
        </mc:AlternateContent>
      </w:r>
      <w:r w:rsidRPr="00F734B8">
        <w:rPr>
          <w:b/>
          <w:bCs/>
          <w:sz w:val="22"/>
          <w:szCs w:val="22"/>
        </w:rPr>
        <w:t xml:space="preserve">Terres i paviments 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77132B" w:rsidRDefault="0077132B" w:rsidP="0077132B">
      <w:pPr>
        <w:pStyle w:val="Default"/>
        <w:ind w:left="600" w:firstLine="2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>Productes mono dosis</w:t>
      </w:r>
    </w:p>
    <w:p w:rsidR="0077132B" w:rsidRDefault="0077132B" w:rsidP="0077132B">
      <w:pPr>
        <w:pStyle w:val="Default"/>
        <w:ind w:left="600" w:firstLine="240"/>
        <w:rPr>
          <w:sz w:val="22"/>
          <w:szCs w:val="22"/>
        </w:rPr>
      </w:pPr>
      <w:bookmarkStart w:id="0" w:name="_GoBack"/>
      <w:bookmarkEnd w:id="0"/>
    </w:p>
    <w:p w:rsidR="0077132B" w:rsidRPr="00F734B8" w:rsidRDefault="0077132B" w:rsidP="0077132B">
      <w:pPr>
        <w:pStyle w:val="Default"/>
        <w:ind w:left="144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5BA3A" wp14:editId="0005FA26">
                <wp:simplePos x="0" y="0"/>
                <wp:positionH relativeFrom="column">
                  <wp:posOffset>561975</wp:posOffset>
                </wp:positionH>
                <wp:positionV relativeFrom="paragraph">
                  <wp:posOffset>11430</wp:posOffset>
                </wp:positionV>
                <wp:extent cx="236855" cy="143510"/>
                <wp:effectExtent l="0" t="0" r="10795" b="2794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2B" w:rsidRDefault="0077132B" w:rsidP="00771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.25pt;margin-top:.9pt;width:18.6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">
                <v:textbox>
                  <w:txbxContent>
                    <w:p w:rsidR="0077132B" w:rsidRDefault="0077132B" w:rsidP="0077132B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 w:rsidRPr="00F734B8">
        <w:rPr>
          <w:b/>
          <w:bCs/>
          <w:sz w:val="22"/>
          <w:szCs w:val="22"/>
        </w:rPr>
        <w:t xml:space="preserve">Superficies generals 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</w:p>
    <w:p w:rsidR="00433D91" w:rsidRDefault="00433D91" w:rsidP="0077132B">
      <w:pPr>
        <w:pStyle w:val="Default"/>
        <w:ind w:left="840"/>
        <w:rPr>
          <w:sz w:val="22"/>
          <w:szCs w:val="22"/>
        </w:rPr>
      </w:pPr>
    </w:p>
    <w:p w:rsidR="00433D91" w:rsidRDefault="00433D91" w:rsidP="0077132B">
      <w:pPr>
        <w:pStyle w:val="Default"/>
        <w:ind w:left="840"/>
        <w:rPr>
          <w:sz w:val="22"/>
          <w:szCs w:val="22"/>
        </w:rPr>
      </w:pPr>
    </w:p>
    <w:p w:rsidR="0077132B" w:rsidRPr="001E6DA8" w:rsidRDefault="0077132B" w:rsidP="0077132B">
      <w:pPr>
        <w:pStyle w:val="Textoindependiente"/>
        <w:spacing w:before="13"/>
        <w:jc w:val="right"/>
        <w:rPr>
          <w:sz w:val="18"/>
          <w:szCs w:val="18"/>
        </w:rPr>
      </w:pPr>
      <w:r w:rsidRPr="001E6DA8">
        <w:rPr>
          <w:sz w:val="18"/>
          <w:szCs w:val="18"/>
        </w:rPr>
        <w:t>*segueix a la pàgina següent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</w:p>
    <w:p w:rsidR="0077132B" w:rsidRPr="00F734B8" w:rsidRDefault="0077132B" w:rsidP="0077132B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C78D0" wp14:editId="12A3868D">
                <wp:simplePos x="0" y="0"/>
                <wp:positionH relativeFrom="column">
                  <wp:posOffset>562610</wp:posOffset>
                </wp:positionH>
                <wp:positionV relativeFrom="paragraph">
                  <wp:posOffset>17780</wp:posOffset>
                </wp:positionV>
                <wp:extent cx="236855" cy="143510"/>
                <wp:effectExtent l="0" t="0" r="10795" b="2794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2B" w:rsidRDefault="0077132B" w:rsidP="00771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.3pt;margin-top:1.4pt;width:18.6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">
                <v:textbox>
                  <w:txbxContent>
                    <w:p w:rsidR="0077132B" w:rsidRDefault="0077132B" w:rsidP="0077132B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 w:rsidRPr="00F734B8">
        <w:rPr>
          <w:b/>
          <w:bCs/>
          <w:sz w:val="22"/>
          <w:szCs w:val="22"/>
        </w:rPr>
        <w:t xml:space="preserve">Vidres 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</w:p>
    <w:p w:rsidR="0077132B" w:rsidRPr="00F734B8" w:rsidRDefault="0077132B" w:rsidP="0077132B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1DA50" wp14:editId="5EE0E1DD">
                <wp:simplePos x="0" y="0"/>
                <wp:positionH relativeFrom="column">
                  <wp:posOffset>558165</wp:posOffset>
                </wp:positionH>
                <wp:positionV relativeFrom="paragraph">
                  <wp:posOffset>18415</wp:posOffset>
                </wp:positionV>
                <wp:extent cx="236855" cy="143510"/>
                <wp:effectExtent l="0" t="0" r="10795" b="2794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2B" w:rsidRDefault="0077132B" w:rsidP="00771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.95pt;margin-top:1.45pt;width:18.6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">
                <v:textbox>
                  <w:txbxContent>
                    <w:p w:rsidR="0077132B" w:rsidRDefault="0077132B" w:rsidP="0077132B"/>
                  </w:txbxContent>
                </v:textbox>
              </v:shape>
            </w:pict>
          </mc:Fallback>
        </mc:AlternateContent>
      </w:r>
      <w:r w:rsidRPr="00F734B8">
        <w:rPr>
          <w:b/>
          <w:bCs/>
          <w:sz w:val="22"/>
          <w:szCs w:val="22"/>
        </w:rPr>
        <w:t xml:space="preserve">Superficies ceràmiques </w:t>
      </w:r>
    </w:p>
    <w:p w:rsidR="0077132B" w:rsidRPr="00F734B8" w:rsidRDefault="0077132B" w:rsidP="0077132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77132B" w:rsidRDefault="0077132B" w:rsidP="0077132B">
      <w:pPr>
        <w:pStyle w:val="Default"/>
        <w:ind w:left="840"/>
        <w:rPr>
          <w:sz w:val="22"/>
          <w:szCs w:val="22"/>
        </w:rPr>
      </w:pPr>
    </w:p>
    <w:p w:rsidR="0077132B" w:rsidRPr="005F5718" w:rsidRDefault="0077132B" w:rsidP="0077132B">
      <w:pPr>
        <w:pStyle w:val="Textoindependiente"/>
        <w:spacing w:before="13"/>
      </w:pPr>
    </w:p>
    <w:p w:rsidR="0077132B" w:rsidRPr="00D42DB2" w:rsidRDefault="0077132B" w:rsidP="0077132B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D42DB2">
        <w:rPr>
          <w:rFonts w:eastAsiaTheme="minorHAnsi"/>
          <w:color w:val="000000"/>
          <w:lang w:eastAsia="en-US" w:bidi="ar-SA"/>
        </w:rPr>
        <w:t xml:space="preserve">A efectes de verificació, els licitadors hauran de presentar la </w:t>
      </w:r>
      <w:r w:rsidRPr="001D160A">
        <w:rPr>
          <w:rFonts w:eastAsiaTheme="minorHAnsi"/>
          <w:b/>
          <w:color w:val="000000"/>
          <w:lang w:eastAsia="en-US" w:bidi="ar-SA"/>
        </w:rPr>
        <w:t>fitxa tècnica del producte (la qual inclourà de forma clara les instruccions de dosificació del producte)</w:t>
      </w:r>
      <w:r w:rsidRPr="00D42DB2">
        <w:rPr>
          <w:rFonts w:eastAsiaTheme="minorHAnsi"/>
          <w:color w:val="000000"/>
          <w:lang w:eastAsia="en-US" w:bidi="ar-SA"/>
        </w:rPr>
        <w:t xml:space="preserve"> acompanyada, en cas de l’ús de productes concentrats, d’informació del sistema de dosificació a emprar pel personal (que </w:t>
      </w:r>
      <w:r>
        <w:rPr>
          <w:rFonts w:eastAsiaTheme="minorHAnsi"/>
          <w:color w:val="000000"/>
          <w:lang w:eastAsia="en-US" w:bidi="ar-SA"/>
        </w:rPr>
        <w:t xml:space="preserve">inclourà les instruccions d'ús). </w:t>
      </w:r>
      <w:r w:rsidRPr="00383738">
        <w:rPr>
          <w:b/>
        </w:rPr>
        <w:t>En cas de no aportar aquestes acreditacions en el moment de presentar la proposició, no seran avaluats per la mesa de contractació i  la puntuació en aquest criteri serà de 0 punts.</w:t>
      </w:r>
    </w:p>
    <w:p w:rsidR="0077132B" w:rsidRDefault="0077132B" w:rsidP="0077132B">
      <w:pPr>
        <w:pStyle w:val="Textoindependiente"/>
        <w:spacing w:line="550" w:lineRule="atLeast"/>
      </w:pPr>
    </w:p>
    <w:p w:rsidR="0077132B" w:rsidRPr="005F5718" w:rsidRDefault="0077132B" w:rsidP="0077132B">
      <w:pPr>
        <w:pStyle w:val="Textoindependiente"/>
        <w:spacing w:line="550" w:lineRule="atLeast"/>
      </w:pPr>
      <w:r w:rsidRPr="005F5718">
        <w:t>I per què consti, signo aquesta oferta econòmica.</w:t>
      </w:r>
    </w:p>
    <w:p w:rsidR="0077132B" w:rsidRPr="005F5718" w:rsidRDefault="0077132B" w:rsidP="0077132B">
      <w:pPr>
        <w:pStyle w:val="Textoindependiente"/>
        <w:spacing w:before="161"/>
      </w:pPr>
      <w:r w:rsidRPr="005F5718">
        <w:t>(lloc</w:t>
      </w:r>
      <w:r w:rsidRPr="005F5718">
        <w:rPr>
          <w:spacing w:val="-7"/>
        </w:rPr>
        <w:t xml:space="preserve"> </w:t>
      </w:r>
      <w:r w:rsidRPr="005F5718">
        <w:t>i</w:t>
      </w:r>
      <w:r w:rsidRPr="005F5718">
        <w:rPr>
          <w:spacing w:val="-7"/>
        </w:rPr>
        <w:t xml:space="preserve"> </w:t>
      </w:r>
      <w:r w:rsidRPr="005F5718">
        <w:t>data</w:t>
      </w:r>
      <w:r w:rsidRPr="005F5718">
        <w:rPr>
          <w:spacing w:val="-9"/>
        </w:rPr>
        <w:t xml:space="preserve"> </w:t>
      </w:r>
      <w:r w:rsidRPr="005F5718">
        <w:rPr>
          <w:spacing w:val="-10"/>
        </w:rPr>
        <w:t>)</w:t>
      </w:r>
    </w:p>
    <w:p w:rsidR="0077132B" w:rsidRPr="005F5718" w:rsidRDefault="0077132B" w:rsidP="0077132B">
      <w:pPr>
        <w:pStyle w:val="Textoindependiente"/>
      </w:pPr>
    </w:p>
    <w:p w:rsidR="0077132B" w:rsidRDefault="0077132B" w:rsidP="0077132B">
      <w:pPr>
        <w:pStyle w:val="Textoindependiente"/>
        <w:spacing w:before="51"/>
      </w:pPr>
    </w:p>
    <w:p w:rsidR="0077132B" w:rsidRPr="005F5718" w:rsidRDefault="0077132B" w:rsidP="0077132B">
      <w:pPr>
        <w:pStyle w:val="Textoindependiente"/>
        <w:spacing w:before="51"/>
      </w:pPr>
    </w:p>
    <w:p w:rsidR="0077132B" w:rsidRPr="005F5718" w:rsidRDefault="0077132B" w:rsidP="0077132B">
      <w:pPr>
        <w:pStyle w:val="Textoindependiente"/>
      </w:pPr>
      <w:r w:rsidRPr="005F5718">
        <w:rPr>
          <w:spacing w:val="-2"/>
        </w:rPr>
        <w:t>Signatura</w:t>
      </w:r>
      <w:r>
        <w:rPr>
          <w:spacing w:val="-2"/>
        </w:rPr>
        <w:t xml:space="preserve"> electrònica</w:t>
      </w:r>
    </w:p>
    <w:p w:rsidR="0077132B" w:rsidRPr="005F5718" w:rsidRDefault="0077132B" w:rsidP="0077132B">
      <w:pPr>
        <w:rPr>
          <w:b/>
          <w:bCs/>
        </w:rPr>
      </w:pPr>
    </w:p>
    <w:p w:rsidR="0077132B" w:rsidRDefault="0077132B" w:rsidP="0077132B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77132B" w:rsidRDefault="0077132B" w:rsidP="0077132B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77132B" w:rsidRDefault="0077132B" w:rsidP="0077132B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77132B" w:rsidRDefault="0077132B" w:rsidP="0077132B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21D40" w:rsidRPr="00AB3B7B" w:rsidRDefault="00121D40" w:rsidP="00AB3B7B"/>
    <w:sectPr w:rsidR="00121D40" w:rsidRPr="00AB3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19"/>
    <w:rsid w:val="00121D40"/>
    <w:rsid w:val="00433D91"/>
    <w:rsid w:val="004B3919"/>
    <w:rsid w:val="00536657"/>
    <w:rsid w:val="0053721E"/>
    <w:rsid w:val="006331C6"/>
    <w:rsid w:val="0077132B"/>
    <w:rsid w:val="00777293"/>
    <w:rsid w:val="008C019A"/>
    <w:rsid w:val="00A72FA0"/>
    <w:rsid w:val="00AB3B7B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</cp:revision>
  <dcterms:created xsi:type="dcterms:W3CDTF">2025-09-30T12:19:00Z</dcterms:created>
  <dcterms:modified xsi:type="dcterms:W3CDTF">2025-09-30T12:27:00Z</dcterms:modified>
</cp:coreProperties>
</file>