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721E" w14:textId="77777777" w:rsidR="008238E9" w:rsidRDefault="008238E9" w:rsidP="008238E9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46DBC31D" w14:textId="77777777" w:rsidR="008238E9" w:rsidRDefault="008238E9" w:rsidP="008238E9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Procediment Obert Simplificat </w:t>
      </w:r>
    </w:p>
    <w:p w14:paraId="77D8FDAF" w14:textId="55F7480D" w:rsidR="008238E9" w:rsidRDefault="008238E9" w:rsidP="008238E9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X2025002641 – </w:t>
      </w:r>
      <w:r>
        <w:rPr>
          <w:rFonts w:cs="Arial"/>
          <w:b/>
          <w:lang w:eastAsia="es-ES"/>
        </w:rPr>
        <w:t xml:space="preserve">CONTRACTE DE LES </w:t>
      </w:r>
      <w:r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E45CB4" w:rsidRPr="00E45CB4">
        <w:rPr>
          <w:rFonts w:cs="Arial"/>
          <w:b/>
          <w:bCs/>
          <w:lang w:eastAsia="es-ES"/>
        </w:rPr>
        <w:t xml:space="preserve"> </w:t>
      </w:r>
      <w:r w:rsidR="00E45CB4" w:rsidRPr="00E45CB4">
        <w:rPr>
          <w:rFonts w:cs="Arial"/>
          <w:b/>
          <w:bCs/>
          <w:lang w:eastAsia="es-ES"/>
        </w:rPr>
        <w:t>FINANÇAT PELS FONS NEXT GENERATION EU</w:t>
      </w:r>
    </w:p>
    <w:p w14:paraId="5A890DB8" w14:textId="77777777" w:rsidR="008238E9" w:rsidRDefault="008238E9" w:rsidP="008238E9">
      <w:pPr>
        <w:rPr>
          <w:rFonts w:eastAsia="Calibri" w:cs="Arial"/>
          <w:lang w:eastAsia="en-US"/>
        </w:rPr>
      </w:pPr>
    </w:p>
    <w:p w14:paraId="56E04274" w14:textId="77777777" w:rsidR="008238E9" w:rsidRDefault="008238E9" w:rsidP="008238E9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>
        <w:rPr>
          <w:rFonts w:eastAsia="Calibri" w:cs="Arial"/>
          <w:b/>
          <w:bCs/>
          <w:u w:val="single"/>
          <w:lang w:eastAsia="en-US"/>
        </w:rPr>
        <w:t xml:space="preserve">Model de </w:t>
      </w:r>
      <w:r w:rsidRPr="00D0271F">
        <w:rPr>
          <w:rFonts w:eastAsia="Calibri" w:cs="Arial"/>
          <w:b/>
          <w:bCs/>
          <w:u w:val="single"/>
          <w:lang w:eastAsia="en-US"/>
        </w:rPr>
        <w:t>Model de Proposició econòmica d’acord amb criteris automàtics</w:t>
      </w:r>
    </w:p>
    <w:p w14:paraId="74624A95" w14:textId="77777777" w:rsidR="008238E9" w:rsidRDefault="008238E9" w:rsidP="008238E9">
      <w:pPr>
        <w:ind w:left="720" w:hanging="11"/>
        <w:jc w:val="center"/>
        <w:rPr>
          <w:rFonts w:eastAsia="Calibri" w:cs="Arial"/>
          <w:lang w:eastAsia="en-US"/>
        </w:rPr>
      </w:pPr>
    </w:p>
    <w:p w14:paraId="79D42C4A" w14:textId="77777777" w:rsidR="008238E9" w:rsidRDefault="008238E9" w:rsidP="008238E9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lang w:eastAsia="en-US"/>
        </w:rPr>
        <w:t xml:space="preserve">A INSERIR EN EL </w:t>
      </w:r>
      <w:r>
        <w:rPr>
          <w:rFonts w:eastAsia="Calibri" w:cs="Arial"/>
          <w:b/>
          <w:lang w:eastAsia="en-US"/>
        </w:rPr>
        <w:t>SOBRE ÚNIC</w:t>
      </w:r>
    </w:p>
    <w:p w14:paraId="5BB3FDF4" w14:textId="77777777" w:rsidR="008238E9" w:rsidRDefault="008238E9" w:rsidP="008238E9">
      <w:pPr>
        <w:rPr>
          <w:rFonts w:eastAsia="Calibri" w:cs="Arial"/>
          <w:b/>
          <w:lang w:eastAsia="en-US"/>
        </w:rPr>
      </w:pPr>
    </w:p>
    <w:p w14:paraId="23226936" w14:textId="0A1BBDB9" w:rsidR="008238E9" w:rsidRPr="00851BF1" w:rsidRDefault="008238E9" w:rsidP="008238E9">
      <w:pPr>
        <w:rPr>
          <w:rFonts w:eastAsiaTheme="minorHAnsi" w:cs="Arial"/>
          <w:b/>
          <w:lang w:eastAsia="es-ES"/>
        </w:rPr>
      </w:pPr>
      <w:r w:rsidRPr="00D0271F">
        <w:rPr>
          <w:rFonts w:cs="Arial"/>
          <w:lang w:eastAsia="es-ES"/>
        </w:rPr>
        <w:t xml:space="preserve">El Sr./La Sra.......................................... amb NIF núm................., </w:t>
      </w:r>
      <w:r w:rsidRPr="00D0271F">
        <w:rPr>
          <w:rFonts w:cs="Arial"/>
          <w:i/>
          <w:lang w:eastAsia="es-ES"/>
        </w:rPr>
        <w:t xml:space="preserve">en nom propi / en representació de l’empresa .............., en qualitat de ..., i segons escriptura pública autoritzada davant Notari .............. de ....(població)........, en data ..... i amb número de protocol .../o document ..., NIF núm. </w:t>
      </w:r>
      <w:r w:rsidRPr="00851BF1">
        <w:rPr>
          <w:rFonts w:cs="Arial"/>
          <w:i/>
          <w:lang w:eastAsia="es-ES"/>
        </w:rPr>
        <w:t>.............., domiciliada a.....(població)...... carrer ........................, núm..........,</w:t>
      </w:r>
      <w:r w:rsidRPr="00851BF1">
        <w:rPr>
          <w:rFonts w:cs="Arial"/>
          <w:lang w:eastAsia="es-ES"/>
        </w:rPr>
        <w:t xml:space="preserve"> </w:t>
      </w:r>
      <w:r w:rsidRPr="00851BF1">
        <w:rPr>
          <w:rFonts w:cs="Arial"/>
          <w:i/>
          <w:lang w:eastAsia="es-ES"/>
        </w:rPr>
        <w:t>(persona de contacte......................,</w:t>
      </w:r>
      <w:r w:rsidRPr="00851BF1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851BF1">
        <w:rPr>
          <w:rFonts w:cs="Arial"/>
          <w:b/>
          <w:lang w:eastAsia="es-ES"/>
        </w:rPr>
        <w:t xml:space="preserve">CONTRACTE DE LES </w:t>
      </w:r>
      <w:r w:rsidRPr="00851BF1">
        <w:rPr>
          <w:rFonts w:cs="Arial"/>
          <w:b/>
          <w:bCs/>
          <w:lang w:eastAsia="es-ES"/>
        </w:rPr>
        <w:t>OBRES DE SECTORITZACIÓ DE LA XARXA D’ABASTAMENT D’AIGUA POTABLE DE MONTMELÓ. FASE 01</w:t>
      </w:r>
      <w:r w:rsidRPr="00851BF1">
        <w:rPr>
          <w:rFonts w:cs="Arial"/>
          <w:lang w:eastAsia="es-ES"/>
        </w:rPr>
        <w:t>,</w:t>
      </w:r>
      <w:r w:rsidR="00E45CB4" w:rsidRPr="00E45CB4">
        <w:rPr>
          <w:rFonts w:cs="Arial"/>
          <w:b/>
          <w:bCs/>
          <w:lang w:eastAsia="es-ES"/>
        </w:rPr>
        <w:t xml:space="preserve"> </w:t>
      </w:r>
      <w:r w:rsidR="00E45CB4" w:rsidRPr="00E45CB4">
        <w:rPr>
          <w:rFonts w:cs="Arial"/>
          <w:b/>
          <w:bCs/>
          <w:lang w:eastAsia="es-ES"/>
        </w:rPr>
        <w:t>FINANÇAT PELS FONS NEXT GENERATION EU</w:t>
      </w:r>
      <w:r w:rsidR="00E45CB4">
        <w:rPr>
          <w:rFonts w:cs="Arial"/>
          <w:b/>
          <w:bCs/>
          <w:lang w:eastAsia="es-ES"/>
        </w:rPr>
        <w:t xml:space="preserve"> </w:t>
      </w:r>
      <w:r w:rsidRPr="00851BF1">
        <w:rPr>
          <w:rFonts w:cs="Arial"/>
          <w:lang w:eastAsia="es-ES"/>
        </w:rPr>
        <w:t xml:space="preserve"> en relació a les següents possibles puntuacions</w:t>
      </w:r>
    </w:p>
    <w:p w14:paraId="7A2B01D9" w14:textId="77777777" w:rsidR="008238E9" w:rsidRPr="00851BF1" w:rsidRDefault="008238E9" w:rsidP="008238E9">
      <w:pPr>
        <w:rPr>
          <w:rFonts w:eastAsiaTheme="minorHAnsi" w:cs="Arial"/>
          <w:b/>
          <w:lang w:eastAsia="es-ES"/>
        </w:rPr>
      </w:pPr>
    </w:p>
    <w:p w14:paraId="5EF2DBBD" w14:textId="77777777" w:rsidR="008238E9" w:rsidRPr="00851BF1" w:rsidRDefault="008238E9" w:rsidP="008238E9">
      <w:pPr>
        <w:pStyle w:val="Prrafodelista"/>
        <w:numPr>
          <w:ilvl w:val="0"/>
          <w:numId w:val="5"/>
        </w:numPr>
        <w:tabs>
          <w:tab w:val="clear" w:pos="1440"/>
          <w:tab w:val="num" w:pos="426"/>
        </w:tabs>
        <w:ind w:left="426" w:hanging="426"/>
        <w:contextualSpacing w:val="0"/>
        <w:rPr>
          <w:rFonts w:eastAsiaTheme="minorHAnsi" w:cs="Arial"/>
          <w:b/>
          <w:lang w:eastAsia="es-ES"/>
        </w:rPr>
      </w:pPr>
      <w:r w:rsidRPr="00851BF1">
        <w:rPr>
          <w:rFonts w:eastAsiaTheme="minorHAnsi" w:cs="Arial"/>
          <w:b/>
          <w:lang w:eastAsia="es-ES"/>
        </w:rPr>
        <w:t>Criteri 2. Per l’aplicació de la baixa presentada en l’oferta als preus nous que composin preus contradictoris que puguin sorgir en el decurs de l’obra, fins a 15 punts.</w:t>
      </w:r>
    </w:p>
    <w:p w14:paraId="25E4CFE2" w14:textId="77777777" w:rsidR="008238E9" w:rsidRPr="006D1FE5" w:rsidRDefault="008238E9" w:rsidP="008238E9">
      <w:pPr>
        <w:ind w:left="426"/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>El percentatge indicat a continuació, en relació a la baixa presentada respecte del Pressupost de licitació, serà el que s’aplicarà en el cas que durant l’execució de l’obra hi hagi preus contradictoris.</w:t>
      </w:r>
    </w:p>
    <w:p w14:paraId="5607CBFF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8238E9" w:rsidRPr="006D1FE5" w14:paraId="5266B690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6A3" w14:textId="77777777" w:rsidR="008238E9" w:rsidRPr="006D1FE5" w:rsidRDefault="008238E9" w:rsidP="0088172A">
            <w:pPr>
              <w:rPr>
                <w:rFonts w:cs="Arial"/>
                <w:bCs/>
              </w:rPr>
            </w:pPr>
            <w:r w:rsidRPr="006D1FE5">
              <w:rPr>
                <w:rFonts w:cs="Arial"/>
                <w:bCs/>
                <w:lang w:eastAsia="es-ES"/>
              </w:rPr>
              <w:t>Per aplicació del 100% de la baixa que s’ha ofert, si hi ha preus contradictoris, 15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1C40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0C37C9FE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A10E" w14:textId="77777777" w:rsidR="008238E9" w:rsidRPr="006D1FE5" w:rsidRDefault="008238E9" w:rsidP="0088172A">
            <w:pPr>
              <w:rPr>
                <w:rFonts w:cs="Arial"/>
                <w:bCs/>
              </w:rPr>
            </w:pPr>
            <w:r w:rsidRPr="006D1FE5">
              <w:rPr>
                <w:rFonts w:cs="Arial"/>
                <w:bCs/>
                <w:lang w:eastAsia="es-ES"/>
              </w:rPr>
              <w:t>Per aplicació del 75% de la baixa que s’ha ofert, si hi ha preus contradictoris, 11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1C1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7FFD4401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D8EF" w14:textId="77777777" w:rsidR="008238E9" w:rsidRPr="006D1FE5" w:rsidRDefault="008238E9" w:rsidP="0088172A">
            <w:pPr>
              <w:rPr>
                <w:rFonts w:cs="Arial"/>
                <w:bCs/>
              </w:rPr>
            </w:pPr>
            <w:r w:rsidRPr="006D1FE5">
              <w:rPr>
                <w:rFonts w:cs="Arial"/>
                <w:bCs/>
                <w:lang w:eastAsia="es-ES"/>
              </w:rPr>
              <w:t>Per aplicació del 50% de la baixa que s’ha ofert, si hi ha preus contradictoris, 7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37D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27A7428C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D326" w14:textId="77777777" w:rsidR="008238E9" w:rsidRPr="006D1FE5" w:rsidRDefault="008238E9" w:rsidP="0088172A">
            <w:pPr>
              <w:rPr>
                <w:rFonts w:cs="Arial"/>
                <w:bCs/>
                <w:lang w:eastAsia="es-ES"/>
              </w:rPr>
            </w:pPr>
            <w:r w:rsidRPr="006D1FE5">
              <w:rPr>
                <w:rFonts w:cs="Arial"/>
                <w:bCs/>
                <w:lang w:eastAsia="es-ES"/>
              </w:rPr>
              <w:t>Per aplicació del 25% de la baixa que s’ha ofert, si hi ha preus contradictoris, 3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B27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</w:tbl>
    <w:p w14:paraId="56B0C45B" w14:textId="77777777" w:rsidR="008238E9" w:rsidRPr="006D1FE5" w:rsidRDefault="008238E9" w:rsidP="008238E9">
      <w:pPr>
        <w:rPr>
          <w:rFonts w:cs="Arial"/>
          <w:bCs/>
          <w:lang w:eastAsia="es-ES"/>
        </w:rPr>
      </w:pP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  <w:t>(marcar proposta)</w:t>
      </w:r>
    </w:p>
    <w:p w14:paraId="5669CC8C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</w:p>
    <w:p w14:paraId="33D8E982" w14:textId="77777777" w:rsidR="008238E9" w:rsidRPr="006D1FE5" w:rsidRDefault="008238E9" w:rsidP="008238E9">
      <w:pPr>
        <w:ind w:left="426"/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 xml:space="preserve">El percentatge de la baixa respecte al pressupost de licitació s’indicarà a </w:t>
      </w:r>
      <w:r w:rsidRPr="006D1FE5">
        <w:rPr>
          <w:rFonts w:eastAsiaTheme="minorHAnsi" w:cs="Arial"/>
          <w:b/>
          <w:lang w:eastAsia="es-ES"/>
        </w:rPr>
        <w:t>l’Annex 1 d’aquest PCAP</w:t>
      </w:r>
      <w:r w:rsidRPr="006D1FE5">
        <w:rPr>
          <w:rFonts w:eastAsiaTheme="minorHAnsi" w:cs="Arial"/>
          <w:bCs/>
          <w:lang w:eastAsia="es-ES"/>
        </w:rPr>
        <w:t>.</w:t>
      </w:r>
    </w:p>
    <w:p w14:paraId="2382E11E" w14:textId="77777777" w:rsidR="008238E9" w:rsidRPr="006D1FE5" w:rsidRDefault="008238E9" w:rsidP="008238E9">
      <w:pPr>
        <w:ind w:left="426"/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 xml:space="preserve">La referència dels preus contradictoris seran els del BANC BEDEC del </w:t>
      </w:r>
      <w:proofErr w:type="spellStart"/>
      <w:r w:rsidRPr="006D1FE5">
        <w:rPr>
          <w:rFonts w:eastAsiaTheme="minorHAnsi" w:cs="Arial"/>
          <w:bCs/>
          <w:lang w:eastAsia="es-ES"/>
        </w:rPr>
        <w:t>ITeC</w:t>
      </w:r>
      <w:proofErr w:type="spellEnd"/>
      <w:r w:rsidRPr="006D1FE5">
        <w:rPr>
          <w:rFonts w:eastAsiaTheme="minorHAnsi" w:cs="Arial"/>
          <w:bCs/>
          <w:lang w:eastAsia="es-ES"/>
        </w:rPr>
        <w:t xml:space="preserve"> (Institut de Tecnologia de la Construcció) del moment de la tramitació del procediment preus contradictoris.</w:t>
      </w:r>
    </w:p>
    <w:p w14:paraId="6F02FAE9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</w:p>
    <w:p w14:paraId="6060B3A1" w14:textId="77777777" w:rsidR="008238E9" w:rsidRPr="006D1FE5" w:rsidRDefault="008238E9" w:rsidP="008238E9">
      <w:pPr>
        <w:pStyle w:val="Prrafodelista"/>
        <w:numPr>
          <w:ilvl w:val="0"/>
          <w:numId w:val="5"/>
        </w:numPr>
        <w:tabs>
          <w:tab w:val="clear" w:pos="1440"/>
          <w:tab w:val="num" w:pos="426"/>
        </w:tabs>
        <w:ind w:left="426" w:hanging="426"/>
        <w:contextualSpacing w:val="0"/>
        <w:rPr>
          <w:rFonts w:eastAsiaTheme="minorHAnsi" w:cs="Arial"/>
          <w:b/>
          <w:lang w:eastAsia="es-ES"/>
        </w:rPr>
      </w:pPr>
      <w:r w:rsidRPr="006D1FE5">
        <w:rPr>
          <w:rFonts w:eastAsiaTheme="minorHAnsi" w:cs="Arial"/>
          <w:b/>
          <w:lang w:eastAsia="es-ES"/>
        </w:rPr>
        <w:t>Criteri 3. Per l’increment del termini de garantia: fins a un màxim de 15 punts</w:t>
      </w:r>
    </w:p>
    <w:p w14:paraId="78D81268" w14:textId="77777777" w:rsidR="008238E9" w:rsidRPr="006D1FE5" w:rsidRDefault="008238E9" w:rsidP="008238E9">
      <w:pPr>
        <w:ind w:firstLine="426"/>
        <w:rPr>
          <w:rFonts w:eastAsiaTheme="minorHAnsi" w:cs="Arial"/>
          <w:lang w:eastAsia="es-ES"/>
        </w:rPr>
      </w:pPr>
      <w:r w:rsidRPr="006D1FE5">
        <w:rPr>
          <w:rFonts w:eastAsiaTheme="minorHAnsi" w:cs="Arial"/>
          <w:lang w:eastAsia="es-ES"/>
        </w:rPr>
        <w:t>S’atorgaran punts d’acord amb:</w:t>
      </w:r>
    </w:p>
    <w:p w14:paraId="144727B4" w14:textId="77777777" w:rsidR="008238E9" w:rsidRPr="006D1FE5" w:rsidRDefault="008238E9" w:rsidP="008238E9">
      <w:pPr>
        <w:rPr>
          <w:rFonts w:eastAsiaTheme="minorHAnsi"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8238E9" w:rsidRPr="006D1FE5" w14:paraId="2982D431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EB0D" w14:textId="77777777" w:rsidR="008238E9" w:rsidRPr="006D1FE5" w:rsidRDefault="008238E9" w:rsidP="0088172A">
            <w:pPr>
              <w:rPr>
                <w:rFonts w:cs="Arial"/>
                <w:bCs/>
              </w:rPr>
            </w:pPr>
            <w:r w:rsidRPr="006D1FE5">
              <w:rPr>
                <w:rFonts w:cs="Arial"/>
                <w:lang w:eastAsia="es-ES"/>
              </w:rPr>
              <w:t>Per increment de la garantia fins als 4 anys, (2+2), 15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036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631A2777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16EC" w14:textId="77777777" w:rsidR="008238E9" w:rsidRPr="006D1FE5" w:rsidRDefault="008238E9" w:rsidP="0088172A">
            <w:pPr>
              <w:rPr>
                <w:rFonts w:cs="Arial"/>
                <w:lang w:eastAsia="es-ES"/>
              </w:rPr>
            </w:pPr>
            <w:r w:rsidRPr="006D1FE5">
              <w:rPr>
                <w:rFonts w:cs="Arial"/>
                <w:lang w:eastAsia="es-ES"/>
              </w:rPr>
              <w:t>Per increment de la garantia fins als 3 anys (2+1), 8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B46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</w:tbl>
    <w:p w14:paraId="7D68F4AA" w14:textId="77777777" w:rsidR="008238E9" w:rsidRPr="006D1FE5" w:rsidRDefault="008238E9" w:rsidP="008238E9">
      <w:pPr>
        <w:rPr>
          <w:rFonts w:cs="Arial"/>
          <w:bCs/>
          <w:lang w:eastAsia="es-ES"/>
        </w:rPr>
      </w:pP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  <w:t>(marcar proposta)</w:t>
      </w:r>
    </w:p>
    <w:p w14:paraId="3E7F284D" w14:textId="77777777" w:rsidR="008238E9" w:rsidRPr="006D1FE5" w:rsidRDefault="008238E9" w:rsidP="008238E9">
      <w:pPr>
        <w:rPr>
          <w:rFonts w:eastAsiaTheme="minorHAnsi" w:cs="Arial"/>
          <w:lang w:eastAsia="es-ES"/>
        </w:rPr>
      </w:pPr>
    </w:p>
    <w:p w14:paraId="2F39E645" w14:textId="77777777" w:rsidR="008238E9" w:rsidRPr="006D1FE5" w:rsidRDefault="008238E9" w:rsidP="008238E9">
      <w:pPr>
        <w:pStyle w:val="Prrafodelista"/>
        <w:numPr>
          <w:ilvl w:val="0"/>
          <w:numId w:val="5"/>
        </w:numPr>
        <w:tabs>
          <w:tab w:val="clear" w:pos="1440"/>
          <w:tab w:val="num" w:pos="426"/>
        </w:tabs>
        <w:ind w:left="426" w:hanging="426"/>
        <w:contextualSpacing w:val="0"/>
        <w:rPr>
          <w:rFonts w:eastAsiaTheme="minorHAnsi" w:cs="Arial"/>
          <w:b/>
          <w:lang w:eastAsia="es-ES"/>
        </w:rPr>
      </w:pPr>
      <w:r w:rsidRPr="006D1FE5">
        <w:rPr>
          <w:rFonts w:eastAsiaTheme="minorHAnsi" w:cs="Arial"/>
          <w:b/>
          <w:lang w:eastAsia="es-ES"/>
        </w:rPr>
        <w:t>Criteri 4. Per contractació indefinida de la plantilla que executarà el contracte: fins a un màxim de 10 punts</w:t>
      </w:r>
    </w:p>
    <w:p w14:paraId="5B43A5CE" w14:textId="77777777" w:rsidR="008238E9" w:rsidRPr="006D1FE5" w:rsidRDefault="008238E9" w:rsidP="008238E9">
      <w:pPr>
        <w:ind w:left="426"/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>Es valoraran les empreses licitadores que es comprometin a executar el contracte sota criteris de qualitat laboral. A aquest efecte es valorarà que el percentatge de contractació indefinida entre la plantilla que executarà el contracte, sempre que sigui superior al 50%.</w:t>
      </w:r>
    </w:p>
    <w:p w14:paraId="4D3CA747" w14:textId="77777777" w:rsidR="008238E9" w:rsidRPr="006D1FE5" w:rsidRDefault="008238E9" w:rsidP="008238E9">
      <w:pPr>
        <w:rPr>
          <w:rFonts w:eastAsiaTheme="minorHAnsi"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8238E9" w:rsidRPr="006D1FE5" w14:paraId="48F8AD7E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27A9" w14:textId="77777777" w:rsidR="008238E9" w:rsidRPr="006D1FE5" w:rsidRDefault="008238E9" w:rsidP="0088172A">
            <w:pPr>
              <w:rPr>
                <w:rFonts w:cs="Arial"/>
                <w:bCs/>
              </w:rPr>
            </w:pPr>
            <w:r w:rsidRPr="006D1FE5">
              <w:rPr>
                <w:rFonts w:cs="Arial"/>
                <w:bCs/>
                <w:lang w:eastAsia="es-ES"/>
              </w:rPr>
              <w:t>El percentatge de contractació indefinida de la plantilla que executarà el contracte é superior al 75%, 10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234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20E52533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422" w14:textId="77777777" w:rsidR="008238E9" w:rsidRPr="006D1FE5" w:rsidRDefault="008238E9" w:rsidP="0088172A">
            <w:pPr>
              <w:rPr>
                <w:rFonts w:cs="Arial"/>
                <w:lang w:eastAsia="es-ES"/>
              </w:rPr>
            </w:pPr>
            <w:r w:rsidRPr="006D1FE5">
              <w:rPr>
                <w:rFonts w:eastAsiaTheme="minorHAnsi" w:cs="Arial"/>
                <w:bCs/>
                <w:lang w:eastAsia="es-ES"/>
              </w:rPr>
              <w:t>el percentatge de contractació indefinida de la plantilla que executarà el contracte és superior al 50%, 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929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</w:tbl>
    <w:p w14:paraId="11D0DE10" w14:textId="77777777" w:rsidR="008238E9" w:rsidRPr="006D1FE5" w:rsidRDefault="008238E9" w:rsidP="008238E9">
      <w:pPr>
        <w:rPr>
          <w:rFonts w:cs="Arial"/>
          <w:bCs/>
          <w:lang w:eastAsia="es-ES"/>
        </w:rPr>
      </w:pPr>
      <w:r w:rsidRPr="006D1FE5">
        <w:rPr>
          <w:rFonts w:cs="Arial"/>
          <w:bCs/>
          <w:lang w:eastAsia="es-ES"/>
        </w:rPr>
        <w:lastRenderedPageBreak/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  <w:t>(marcar proposta)</w:t>
      </w:r>
    </w:p>
    <w:p w14:paraId="14E3B8B3" w14:textId="77777777" w:rsidR="008238E9" w:rsidRPr="006D1FE5" w:rsidRDefault="008238E9" w:rsidP="008238E9">
      <w:pPr>
        <w:ind w:left="426"/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>Caldrà adjuntar documentació acreditativa.</w:t>
      </w:r>
    </w:p>
    <w:p w14:paraId="7F3156EF" w14:textId="77777777" w:rsidR="008238E9" w:rsidRPr="006D1FE5" w:rsidRDefault="008238E9" w:rsidP="008238E9">
      <w:pPr>
        <w:pStyle w:val="Prrafodelista"/>
        <w:ind w:left="426"/>
        <w:rPr>
          <w:rFonts w:eastAsiaTheme="minorHAnsi" w:cs="Arial"/>
          <w:b/>
          <w:lang w:eastAsia="es-ES"/>
        </w:rPr>
      </w:pPr>
    </w:p>
    <w:p w14:paraId="22E0F999" w14:textId="77777777" w:rsidR="008238E9" w:rsidRPr="006D1FE5" w:rsidRDefault="008238E9" w:rsidP="008238E9">
      <w:pPr>
        <w:pStyle w:val="Prrafodelista"/>
        <w:numPr>
          <w:ilvl w:val="0"/>
          <w:numId w:val="5"/>
        </w:numPr>
        <w:tabs>
          <w:tab w:val="clear" w:pos="1440"/>
          <w:tab w:val="num" w:pos="426"/>
        </w:tabs>
        <w:ind w:left="426" w:hanging="426"/>
        <w:contextualSpacing w:val="0"/>
        <w:rPr>
          <w:rFonts w:eastAsiaTheme="minorHAnsi" w:cs="Arial"/>
          <w:b/>
          <w:lang w:eastAsia="es-ES"/>
        </w:rPr>
      </w:pPr>
      <w:r w:rsidRPr="006D1FE5">
        <w:rPr>
          <w:rFonts w:eastAsiaTheme="minorHAnsi" w:cs="Arial"/>
          <w:b/>
          <w:lang w:eastAsia="es-ES"/>
        </w:rPr>
        <w:t>Criteri 5. Per la implantació de mesures de conciliació entre la vida laboral i personal: fins a un màxim de 10 punts</w:t>
      </w:r>
    </w:p>
    <w:p w14:paraId="2BD43647" w14:textId="77777777" w:rsidR="008238E9" w:rsidRPr="006D1FE5" w:rsidRDefault="008238E9" w:rsidP="008238E9">
      <w:pPr>
        <w:ind w:left="426"/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>S’atorgaran 10 punts pel compromís de l’empresa licitadora d’aplicar mesures de conciliació entre la vida personal i laboral a la plantilla que executi el contracte (xecs de serveis, menjadors, guarderies, millores en reduccions de jornades, excedències, llicències, flexibilitat horària, etc.).</w:t>
      </w:r>
    </w:p>
    <w:p w14:paraId="07331784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ab/>
        <w:t>- per implementar quatre mesures a la plantilla que executarà el contracte, 10 punts.</w:t>
      </w:r>
    </w:p>
    <w:p w14:paraId="4E19CEA3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ab/>
        <w:t>- per implementar tres mesures a la plantilla que executarà el contracte, 7,5 punts.</w:t>
      </w:r>
    </w:p>
    <w:p w14:paraId="4F191915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ab/>
        <w:t>- per implementar dos mesures a la plantilla que executarà el contracte, 5 punts.</w:t>
      </w:r>
    </w:p>
    <w:p w14:paraId="10E41A9E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ab/>
        <w:t>- per implementar una mesura a la plantilla que executarà el contracte, 2,5 punts.</w:t>
      </w:r>
    </w:p>
    <w:p w14:paraId="19DDC6AA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8238E9" w:rsidRPr="006D1FE5" w14:paraId="594A4913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2220" w14:textId="77777777" w:rsidR="008238E9" w:rsidRPr="006D1FE5" w:rsidRDefault="008238E9" w:rsidP="0088172A">
            <w:pPr>
              <w:rPr>
                <w:rFonts w:cs="Arial"/>
                <w:bCs/>
              </w:rPr>
            </w:pPr>
            <w:r w:rsidRPr="006D1FE5">
              <w:rPr>
                <w:rFonts w:cs="Arial"/>
                <w:bCs/>
                <w:lang w:eastAsia="es-ES"/>
              </w:rPr>
              <w:t>S’</w:t>
            </w:r>
            <w:r w:rsidRPr="006D1FE5">
              <w:rPr>
                <w:rFonts w:eastAsiaTheme="minorHAnsi" w:cs="Arial"/>
                <w:bCs/>
                <w:lang w:eastAsia="es-ES"/>
              </w:rPr>
              <w:t xml:space="preserve"> implementaran quatre mesures a la plantilla que executarà el contracte, 10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292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2494E75A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62C" w14:textId="77777777" w:rsidR="008238E9" w:rsidRPr="006D1FE5" w:rsidRDefault="008238E9" w:rsidP="0088172A">
            <w:pPr>
              <w:rPr>
                <w:rFonts w:cs="Arial"/>
                <w:lang w:eastAsia="es-ES"/>
              </w:rPr>
            </w:pPr>
            <w:r w:rsidRPr="006D1FE5">
              <w:rPr>
                <w:rFonts w:eastAsiaTheme="minorHAnsi" w:cs="Arial"/>
                <w:bCs/>
                <w:lang w:eastAsia="es-ES"/>
              </w:rPr>
              <w:t>S’ per implementaran tres mesures a la plantilla que executarà el contracte, 7,5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86A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3D799B05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E0D" w14:textId="77777777" w:rsidR="008238E9" w:rsidRPr="006D1FE5" w:rsidRDefault="008238E9" w:rsidP="0088172A">
            <w:pPr>
              <w:rPr>
                <w:rFonts w:eastAsiaTheme="minorHAnsi" w:cs="Arial"/>
                <w:bCs/>
                <w:lang w:eastAsia="es-ES"/>
              </w:rPr>
            </w:pPr>
            <w:r w:rsidRPr="006D1FE5">
              <w:rPr>
                <w:rFonts w:eastAsiaTheme="minorHAnsi" w:cs="Arial"/>
                <w:bCs/>
                <w:lang w:eastAsia="es-ES"/>
              </w:rPr>
              <w:t>S’ implementaran dos mesures a la plantilla que executarà el contracte, 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9811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  <w:tr w:rsidR="008238E9" w:rsidRPr="006D1FE5" w14:paraId="765FE9A4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64B" w14:textId="77777777" w:rsidR="008238E9" w:rsidRPr="006D1FE5" w:rsidRDefault="008238E9" w:rsidP="0088172A">
            <w:pPr>
              <w:rPr>
                <w:rFonts w:eastAsiaTheme="minorHAnsi" w:cs="Arial"/>
                <w:bCs/>
                <w:lang w:eastAsia="es-ES"/>
              </w:rPr>
            </w:pPr>
            <w:r w:rsidRPr="006D1FE5">
              <w:rPr>
                <w:rFonts w:eastAsiaTheme="minorHAnsi" w:cs="Arial"/>
                <w:bCs/>
                <w:lang w:eastAsia="es-ES"/>
              </w:rPr>
              <w:t>S’ implementarà una mesura a la plantilla que executarà el contracte, 2,5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664" w14:textId="77777777" w:rsidR="008238E9" w:rsidRPr="006D1FE5" w:rsidRDefault="008238E9" w:rsidP="0088172A">
            <w:pPr>
              <w:rPr>
                <w:rFonts w:cs="Arial"/>
                <w:bCs/>
              </w:rPr>
            </w:pPr>
          </w:p>
        </w:tc>
      </w:tr>
    </w:tbl>
    <w:p w14:paraId="58932513" w14:textId="77777777" w:rsidR="008238E9" w:rsidRPr="006D1FE5" w:rsidRDefault="008238E9" w:rsidP="008238E9">
      <w:pPr>
        <w:rPr>
          <w:rFonts w:cs="Arial"/>
          <w:bCs/>
          <w:lang w:eastAsia="es-ES"/>
        </w:rPr>
      </w:pP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</w:r>
      <w:r w:rsidRPr="006D1FE5">
        <w:rPr>
          <w:rFonts w:cs="Arial"/>
          <w:bCs/>
          <w:lang w:eastAsia="es-ES"/>
        </w:rPr>
        <w:tab/>
        <w:t>(marcar proposta)</w:t>
      </w:r>
    </w:p>
    <w:p w14:paraId="20022458" w14:textId="77777777" w:rsidR="008238E9" w:rsidRPr="006D1FE5" w:rsidRDefault="008238E9" w:rsidP="008238E9">
      <w:pPr>
        <w:ind w:left="426"/>
        <w:rPr>
          <w:rFonts w:eastAsiaTheme="minorHAnsi" w:cs="Arial"/>
          <w:bCs/>
          <w:lang w:eastAsia="es-ES"/>
        </w:rPr>
      </w:pPr>
      <w:r w:rsidRPr="006D1FE5">
        <w:rPr>
          <w:rFonts w:eastAsiaTheme="minorHAnsi" w:cs="Arial"/>
          <w:bCs/>
          <w:lang w:eastAsia="es-ES"/>
        </w:rPr>
        <w:t>Les mesures a implementar seran:</w:t>
      </w:r>
    </w:p>
    <w:p w14:paraId="0D3900AA" w14:textId="77777777" w:rsidR="008238E9" w:rsidRPr="006D1FE5" w:rsidRDefault="008238E9" w:rsidP="008238E9">
      <w:pPr>
        <w:rPr>
          <w:rFonts w:eastAsiaTheme="minorHAnsi" w:cs="Arial"/>
          <w:bCs/>
          <w:lang w:eastAsia="es-ES"/>
        </w:rPr>
      </w:pPr>
    </w:p>
    <w:p w14:paraId="5EDB322D" w14:textId="77777777" w:rsidR="008238E9" w:rsidRPr="006D1FE5" w:rsidRDefault="008238E9" w:rsidP="008238E9">
      <w:pPr>
        <w:rPr>
          <w:rFonts w:eastAsiaTheme="minorHAnsi" w:cs="Arial"/>
          <w:b/>
          <w:lang w:eastAsia="es-ES"/>
        </w:rPr>
      </w:pPr>
    </w:p>
    <w:p w14:paraId="1A20DFF0" w14:textId="77777777" w:rsidR="008238E9" w:rsidRPr="006D1FE5" w:rsidRDefault="008238E9" w:rsidP="008238E9">
      <w:pPr>
        <w:rPr>
          <w:rFonts w:eastAsiaTheme="minorHAnsi" w:cs="Arial"/>
          <w:b/>
          <w:lang w:eastAsia="es-ES"/>
        </w:rPr>
      </w:pPr>
    </w:p>
    <w:p w14:paraId="7A3BA9C4" w14:textId="77777777" w:rsidR="008238E9" w:rsidRPr="006D1FE5" w:rsidRDefault="008238E9" w:rsidP="008238E9">
      <w:pPr>
        <w:pStyle w:val="Prrafodelista"/>
        <w:numPr>
          <w:ilvl w:val="0"/>
          <w:numId w:val="5"/>
        </w:numPr>
        <w:tabs>
          <w:tab w:val="clear" w:pos="1440"/>
          <w:tab w:val="num" w:pos="426"/>
        </w:tabs>
        <w:ind w:left="426" w:hanging="426"/>
        <w:contextualSpacing w:val="0"/>
        <w:rPr>
          <w:rFonts w:eastAsiaTheme="minorHAnsi" w:cs="Arial"/>
          <w:b/>
          <w:lang w:eastAsia="es-ES"/>
        </w:rPr>
      </w:pPr>
      <w:r w:rsidRPr="006D1FE5">
        <w:rPr>
          <w:rFonts w:eastAsiaTheme="minorHAnsi" w:cs="Arial"/>
          <w:b/>
          <w:lang w:eastAsia="es-ES"/>
        </w:rPr>
        <w:t>Criteri 6. Per contractació de pimes: 5 punts</w:t>
      </w:r>
    </w:p>
    <w:p w14:paraId="5DECAB27" w14:textId="77777777" w:rsidR="008238E9" w:rsidRPr="00750C20" w:rsidRDefault="008238E9" w:rsidP="008238E9">
      <w:pPr>
        <w:ind w:left="426"/>
        <w:rPr>
          <w:rFonts w:eastAsiaTheme="minorHAnsi" w:cs="Arial"/>
          <w:b/>
          <w:lang w:eastAsia="es-ES"/>
        </w:rPr>
      </w:pPr>
      <w:r w:rsidRPr="006D1FE5">
        <w:rPr>
          <w:rFonts w:eastAsiaTheme="minorHAnsi" w:cs="Arial"/>
          <w:bCs/>
          <w:lang w:eastAsia="es-ES"/>
        </w:rPr>
        <w:t xml:space="preserve">S’atorgaran 5 punts, en cas que l’empresa o empreses adjudicatàries </w:t>
      </w:r>
      <w:r w:rsidRPr="00E840B6">
        <w:rPr>
          <w:rFonts w:eastAsiaTheme="minorHAnsi" w:cs="Arial"/>
          <w:bCs/>
          <w:lang w:eastAsia="es-ES"/>
        </w:rPr>
        <w:t xml:space="preserve">subcontractin la prestació accessòria </w:t>
      </w:r>
      <w:r>
        <w:rPr>
          <w:rFonts w:eastAsiaTheme="minorHAnsi" w:cs="Arial"/>
          <w:bCs/>
          <w:lang w:eastAsia="es-ES"/>
        </w:rPr>
        <w:t>de l’obra civil,</w:t>
      </w:r>
      <w:r w:rsidRPr="00E840B6">
        <w:rPr>
          <w:rFonts w:eastAsiaTheme="minorHAnsi" w:cs="Arial"/>
          <w:bCs/>
          <w:lang w:eastAsia="es-ES"/>
        </w:rPr>
        <w:t xml:space="preserve"> amb petites i mitjanes empreses</w:t>
      </w:r>
      <w:r>
        <w:rPr>
          <w:rFonts w:eastAsiaTheme="minorHAnsi" w:cs="Arial"/>
          <w:bCs/>
          <w:lang w:eastAsia="es-ES"/>
        </w:rPr>
        <w:t>.</w:t>
      </w:r>
    </w:p>
    <w:p w14:paraId="5B6EE72F" w14:textId="77777777" w:rsidR="008238E9" w:rsidRDefault="008238E9" w:rsidP="008238E9">
      <w:pPr>
        <w:ind w:left="360" w:hanging="360"/>
        <w:rPr>
          <w:rFonts w:eastAsiaTheme="minorHAnsi" w:cs="Arial"/>
          <w:b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8238E9" w14:paraId="5F839CA8" w14:textId="77777777" w:rsidTr="008817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51E" w14:textId="77777777" w:rsidR="008238E9" w:rsidRDefault="008238E9" w:rsidP="0088172A">
            <w:pPr>
              <w:rPr>
                <w:rFonts w:eastAsiaTheme="minorHAnsi" w:cs="Arial"/>
                <w:bCs/>
                <w:lang w:eastAsia="es-ES"/>
              </w:rPr>
            </w:pPr>
            <w:r>
              <w:rPr>
                <w:rFonts w:eastAsiaTheme="minorHAnsi" w:cs="Arial"/>
                <w:bCs/>
                <w:lang w:eastAsia="es-ES"/>
              </w:rPr>
              <w:t xml:space="preserve">Es subcontractarà </w:t>
            </w:r>
            <w:r w:rsidRPr="00E840B6">
              <w:rPr>
                <w:rFonts w:eastAsiaTheme="minorHAnsi" w:cs="Arial"/>
                <w:bCs/>
                <w:lang w:eastAsia="es-ES"/>
              </w:rPr>
              <w:t xml:space="preserve">la prestació accessòria </w:t>
            </w:r>
            <w:r>
              <w:rPr>
                <w:rFonts w:eastAsiaTheme="minorHAnsi" w:cs="Arial"/>
                <w:bCs/>
                <w:lang w:eastAsia="es-ES"/>
              </w:rPr>
              <w:t>de l’obra civil,</w:t>
            </w:r>
            <w:r w:rsidRPr="00E840B6">
              <w:rPr>
                <w:rFonts w:eastAsiaTheme="minorHAnsi" w:cs="Arial"/>
                <w:bCs/>
                <w:lang w:eastAsia="es-ES"/>
              </w:rPr>
              <w:t xml:space="preserve"> amb petites i mitjanes empreses</w:t>
            </w:r>
            <w:r>
              <w:rPr>
                <w:rFonts w:eastAsiaTheme="minorHAnsi" w:cs="Arial"/>
                <w:bCs/>
                <w:lang w:eastAsia="es-ES"/>
              </w:rPr>
              <w:t xml:space="preserve"> ,5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114" w14:textId="77777777" w:rsidR="008238E9" w:rsidRDefault="008238E9" w:rsidP="0088172A">
            <w:pPr>
              <w:rPr>
                <w:rFonts w:cs="Arial"/>
                <w:bCs/>
              </w:rPr>
            </w:pPr>
          </w:p>
        </w:tc>
      </w:tr>
    </w:tbl>
    <w:p w14:paraId="571DC48D" w14:textId="77777777" w:rsidR="008238E9" w:rsidRDefault="008238E9" w:rsidP="008238E9">
      <w:pPr>
        <w:rPr>
          <w:rFonts w:cs="Arial"/>
          <w:bCs/>
          <w:lang w:eastAsia="es-ES"/>
        </w:rPr>
      </w:pP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  <w:t>(marcar proposta)</w:t>
      </w:r>
    </w:p>
    <w:p w14:paraId="2C0A482A" w14:textId="77777777" w:rsidR="008238E9" w:rsidRPr="009015B5" w:rsidRDefault="008238E9" w:rsidP="008238E9">
      <w:pPr>
        <w:ind w:left="360" w:hanging="360"/>
        <w:rPr>
          <w:rFonts w:eastAsiaTheme="minorHAnsi" w:cs="Arial"/>
          <w:bCs/>
          <w:lang w:eastAsia="es-ES"/>
        </w:rPr>
      </w:pPr>
    </w:p>
    <w:p w14:paraId="217F3F2A" w14:textId="77777777" w:rsidR="008238E9" w:rsidRDefault="008238E9" w:rsidP="008238E9">
      <w:pPr>
        <w:ind w:left="360" w:hanging="360"/>
        <w:rPr>
          <w:rFonts w:eastAsiaTheme="minorHAnsi" w:cs="Arial"/>
          <w:bCs/>
          <w:lang w:eastAsia="es-ES"/>
        </w:rPr>
      </w:pPr>
    </w:p>
    <w:p w14:paraId="29A6E1CF" w14:textId="77777777" w:rsidR="008238E9" w:rsidRPr="009015B5" w:rsidRDefault="008238E9" w:rsidP="008238E9">
      <w:pPr>
        <w:ind w:left="360" w:hanging="360"/>
        <w:rPr>
          <w:rFonts w:eastAsiaTheme="minorHAnsi" w:cs="Arial"/>
          <w:bCs/>
          <w:lang w:eastAsia="es-ES"/>
        </w:rPr>
      </w:pPr>
    </w:p>
    <w:p w14:paraId="02319AD8" w14:textId="77777777" w:rsidR="008238E9" w:rsidRPr="009015B5" w:rsidRDefault="008238E9" w:rsidP="008238E9">
      <w:pPr>
        <w:ind w:left="360" w:hanging="360"/>
        <w:rPr>
          <w:rFonts w:eastAsiaTheme="minorHAnsi" w:cs="Arial"/>
          <w:bCs/>
          <w:lang w:eastAsia="es-ES"/>
        </w:rPr>
      </w:pPr>
    </w:p>
    <w:p w14:paraId="440DFF60" w14:textId="77777777" w:rsidR="008238E9" w:rsidRPr="00A72E0D" w:rsidRDefault="008238E9" w:rsidP="008238E9">
      <w:pPr>
        <w:jc w:val="left"/>
        <w:rPr>
          <w:color w:val="000000" w:themeColor="text1"/>
        </w:rPr>
      </w:pPr>
      <w:r w:rsidRPr="00A72E0D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680AD47A" w14:textId="77777777" w:rsidR="008238E9" w:rsidRPr="00A72E0D" w:rsidRDefault="008238E9" w:rsidP="008238E9">
      <w:pPr>
        <w:jc w:val="left"/>
        <w:rPr>
          <w:color w:val="000000" w:themeColor="text1"/>
        </w:rPr>
      </w:pPr>
    </w:p>
    <w:p w14:paraId="02862B8F" w14:textId="77777777" w:rsidR="008238E9" w:rsidRPr="00A72E0D" w:rsidRDefault="008238E9" w:rsidP="008238E9">
      <w:pPr>
        <w:jc w:val="left"/>
        <w:rPr>
          <w:color w:val="000000" w:themeColor="text1"/>
        </w:rPr>
      </w:pPr>
      <w:r w:rsidRPr="00A72E0D">
        <w:rPr>
          <w:color w:val="000000" w:themeColor="text1"/>
        </w:rPr>
        <w:t>I per què consti, signo electrònicament aquesta proposta.</w:t>
      </w:r>
    </w:p>
    <w:p w14:paraId="7041BB41" w14:textId="77777777" w:rsidR="008238E9" w:rsidRPr="00A72E0D" w:rsidRDefault="008238E9" w:rsidP="008238E9">
      <w:pPr>
        <w:jc w:val="left"/>
        <w:rPr>
          <w:color w:val="000000" w:themeColor="text1"/>
        </w:rPr>
      </w:pPr>
    </w:p>
    <w:p w14:paraId="24B99033" w14:textId="77777777" w:rsidR="008238E9" w:rsidRPr="00A72E0D" w:rsidRDefault="008238E9" w:rsidP="008238E9">
      <w:pPr>
        <w:jc w:val="left"/>
        <w:rPr>
          <w:color w:val="000000" w:themeColor="text1"/>
        </w:rPr>
      </w:pPr>
    </w:p>
    <w:p w14:paraId="7DDDA800" w14:textId="77777777" w:rsidR="008238E9" w:rsidRPr="00A72E0D" w:rsidRDefault="008238E9" w:rsidP="008238E9">
      <w:pPr>
        <w:jc w:val="left"/>
        <w:rPr>
          <w:i/>
          <w:iCs/>
          <w:color w:val="000000" w:themeColor="text1"/>
        </w:rPr>
      </w:pPr>
      <w:r w:rsidRPr="00574F4A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3B830009" w14:textId="77777777" w:rsidR="008238E9" w:rsidRPr="00BF194B" w:rsidRDefault="008238E9" w:rsidP="008238E9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2BA532CF" w14:textId="77777777" w:rsidR="008238E9" w:rsidRDefault="008238E9" w:rsidP="008238E9">
      <w:pPr>
        <w:jc w:val="left"/>
        <w:rPr>
          <w:rFonts w:cs="Arial"/>
          <w:lang w:eastAsia="es-ES"/>
        </w:rPr>
      </w:pPr>
    </w:p>
    <w:p w14:paraId="3C841797" w14:textId="45BD21A1" w:rsidR="006E039D" w:rsidRPr="008238E9" w:rsidRDefault="006E039D" w:rsidP="008238E9">
      <w:pPr>
        <w:jc w:val="left"/>
        <w:rPr>
          <w:rFonts w:eastAsia="Calibri" w:cs="Arial"/>
          <w:b/>
          <w:lang w:eastAsia="en-US"/>
        </w:rPr>
      </w:pPr>
    </w:p>
    <w:sectPr w:rsidR="006E039D" w:rsidRPr="008238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5F8" w14:textId="77777777" w:rsidR="00BE7C3A" w:rsidRDefault="00BE7C3A" w:rsidP="00BE7C3A">
      <w:r>
        <w:separator/>
      </w:r>
    </w:p>
  </w:endnote>
  <w:endnote w:type="continuationSeparator" w:id="0">
    <w:p w14:paraId="3804D264" w14:textId="77777777" w:rsidR="00BE7C3A" w:rsidRDefault="00BE7C3A" w:rsidP="00B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86F" w14:textId="01DA288F" w:rsidR="00BE7C3A" w:rsidRDefault="00BE7C3A">
    <w:pPr>
      <w:pStyle w:val="Piedepgina"/>
    </w:pPr>
    <w:r>
      <w:rPr>
        <w:noProof/>
      </w:rPr>
      <w:drawing>
        <wp:inline distT="0" distB="0" distL="0" distR="0" wp14:anchorId="2952A9A7" wp14:editId="1DA8FB0F">
          <wp:extent cx="5400040" cy="261620"/>
          <wp:effectExtent l="0" t="0" r="0" b="5080"/>
          <wp:docPr id="864656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6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3AA" w14:textId="77777777" w:rsidR="00BE7C3A" w:rsidRDefault="00BE7C3A" w:rsidP="00BE7C3A">
      <w:r>
        <w:separator/>
      </w:r>
    </w:p>
  </w:footnote>
  <w:footnote w:type="continuationSeparator" w:id="0">
    <w:p w14:paraId="616F345A" w14:textId="77777777" w:rsidR="00BE7C3A" w:rsidRDefault="00BE7C3A" w:rsidP="00BE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38D" w14:textId="0E3956FC" w:rsidR="00BE7C3A" w:rsidRDefault="00BE7C3A">
    <w:pPr>
      <w:pStyle w:val="Encabezado"/>
    </w:pPr>
    <w:r w:rsidRPr="001A2D2E">
      <w:rPr>
        <w:rFonts w:cs="Arial"/>
        <w:noProof/>
        <w:sz w:val="22"/>
        <w:szCs w:val="22"/>
      </w:rPr>
      <w:drawing>
        <wp:inline distT="0" distB="0" distL="0" distR="0" wp14:anchorId="48CAB1CD" wp14:editId="2313DE6A">
          <wp:extent cx="1228725" cy="409575"/>
          <wp:effectExtent l="0" t="0" r="9525" b="9525"/>
          <wp:docPr id="1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1" w15:restartNumberingAfterBreak="0">
    <w:nsid w:val="200235A2"/>
    <w:multiLevelType w:val="hybridMultilevel"/>
    <w:tmpl w:val="B9BA8472"/>
    <w:lvl w:ilvl="0" w:tplc="AF4A4F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C07D9"/>
    <w:multiLevelType w:val="hybridMultilevel"/>
    <w:tmpl w:val="3B4884B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E7D67D1"/>
    <w:multiLevelType w:val="hybridMultilevel"/>
    <w:tmpl w:val="30C08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372B5"/>
    <w:multiLevelType w:val="hybridMultilevel"/>
    <w:tmpl w:val="11C616C4"/>
    <w:lvl w:ilvl="0" w:tplc="C09CB8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50898681">
    <w:abstractNumId w:val="0"/>
  </w:num>
  <w:num w:numId="2" w16cid:durableId="626817177">
    <w:abstractNumId w:val="1"/>
  </w:num>
  <w:num w:numId="3" w16cid:durableId="201090355">
    <w:abstractNumId w:val="3"/>
  </w:num>
  <w:num w:numId="4" w16cid:durableId="575896342">
    <w:abstractNumId w:val="4"/>
  </w:num>
  <w:num w:numId="5" w16cid:durableId="2081099087">
    <w:abstractNumId w:val="2"/>
  </w:num>
  <w:num w:numId="6" w16cid:durableId="132346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106472"/>
    <w:rsid w:val="001F1218"/>
    <w:rsid w:val="00392A01"/>
    <w:rsid w:val="004311F3"/>
    <w:rsid w:val="00536E31"/>
    <w:rsid w:val="0062559C"/>
    <w:rsid w:val="006E039D"/>
    <w:rsid w:val="0074661F"/>
    <w:rsid w:val="008144CC"/>
    <w:rsid w:val="008238E9"/>
    <w:rsid w:val="00957D98"/>
    <w:rsid w:val="00BE7C3A"/>
    <w:rsid w:val="00E45CB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419"/>
  <w15:chartTrackingRefBased/>
  <w15:docId w15:val="{C9A717B8-B162-4EC1-B171-BB63667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C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C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C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C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C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C3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BE7C3A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BE7C3A"/>
  </w:style>
  <w:style w:type="paragraph" w:styleId="Encabezado">
    <w:name w:val="header"/>
    <w:basedOn w:val="Normal"/>
    <w:link w:val="Encabezado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238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2025-08-28T11:38:00Z</dcterms:created>
  <dcterms:modified xsi:type="dcterms:W3CDTF">2025-09-16T07:42:00Z</dcterms:modified>
</cp:coreProperties>
</file>