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88461872"/>
    <w:p w14:paraId="21014593" w14:textId="77777777" w:rsidR="00664C85" w:rsidRPr="00884BCD" w:rsidRDefault="00664C85" w:rsidP="00664C85">
      <w:pPr>
        <w:pStyle w:val="Heading2"/>
        <w:rPr>
          <w:lang w:val="es-ES"/>
        </w:rPr>
      </w:pPr>
      <w:r w:rsidRPr="00884BCD">
        <w:rPr>
          <w:noProof/>
          <w:lang w:val="en-GB" w:eastAsia="en-GB"/>
        </w:rPr>
        <mc:AlternateContent>
          <mc:Choice Requires="wps">
            <w:drawing>
              <wp:anchor distT="0" distB="0" distL="114300" distR="114300" simplePos="0" relativeHeight="251659264" behindDoc="0" locked="0" layoutInCell="1" allowOverlap="1" wp14:anchorId="56F44EA5" wp14:editId="7579E6D1">
                <wp:simplePos x="0" y="0"/>
                <wp:positionH relativeFrom="column">
                  <wp:posOffset>-150495</wp:posOffset>
                </wp:positionH>
                <wp:positionV relativeFrom="paragraph">
                  <wp:posOffset>-6123940</wp:posOffset>
                </wp:positionV>
                <wp:extent cx="3871595" cy="6350"/>
                <wp:effectExtent l="0" t="0" r="14605" b="44450"/>
                <wp:wrapNone/>
                <wp:docPr id="102" name="Straight Connector 102"/>
                <wp:cNvGraphicFramePr/>
                <a:graphic xmlns:a="http://schemas.openxmlformats.org/drawingml/2006/main">
                  <a:graphicData uri="http://schemas.microsoft.com/office/word/2010/wordprocessingShape">
                    <wps:wsp>
                      <wps:cNvCnPr/>
                      <wps:spPr>
                        <a:xfrm>
                          <a:off x="0" y="0"/>
                          <a:ext cx="3871595" cy="6350"/>
                        </a:xfrm>
                        <a:prstGeom prst="line">
                          <a:avLst/>
                        </a:prstGeom>
                        <a:ln w="3175" cmpd="sng">
                          <a:solidFill>
                            <a:srgbClr val="FFFF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3586B" id="Straight Connector 10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eLg6gEAAC0EAAAOAAAAZHJzL2Uyb0RvYy54bWysU8tu2zAQvBfoPxC8x5IcOEkFyzk4cC9F&#10;azTtB9AUKRHgC0vWsv++S0qWjbRAgKI+0CR3Z3ZnuFo/n4wmRwFBOdvQalFSIix3rbJdQ3/+2N09&#10;URIisy3TzoqGnkWgz5uPH9aDr8XS9U63AgiS2FAPvqF9jL4uisB7YVhYOC8sBqUDwyIeoStaYAOy&#10;G10sy/KhGBy0HhwXIeDtyxikm8wvpeDxm5RBRKIbir3FvEJeD2ktNmtWd8B8r/jUBvuHLgxTFovO&#10;VC8sMvIL1B9URnFwwcm44M4UTkrFRdaAaqryjZrXnnmRtaA5wc82hf9Hy78e90BUi29XLimxzOAj&#10;vUZgqusj2Tpr0UIHJEXRq8GHGiFbu4fpFPwekvCTBJP+URI5ZX/Ps7/iFAnHy/unx2r1aUUJx9jD&#10;/SrbX1yxHkL8LJwhadNQrWxSz2p2/BIi1sPUS0q61pYMSFo9JkbjUUOwXQYEp1W7U1qntADdYauB&#10;HBnOwC7/khQku0nDk7YpW+ShmeoluaPAvItnLcbC34VE01DScqyXxlXMRRjnwsZqqqItZieYxIZm&#10;YPk+cMq/djWDq/fBo45LZWfjDDbKOvgbQTxdWpZjPpp0ozttD64956fPAZzJ7OP0/aShvz1n+PUr&#10;3/wGAAD//wMAUEsDBBQABgAIAAAAIQAHKnDt4wAAAA0BAAAPAAAAZHJzL2Rvd25yZXYueG1sTI9B&#10;T8MwDIXvSPyHyEjctnRb243SdEJIk4bgQoHDbllj2mqNU5ps6/49hgvcbL+n5+/l69F24oSDbx0p&#10;mE0jEEiVMy3VCt7fNpMVCB80Gd05QgUX9LAurq9ynRl3plc8laEWHEI+0wqaEPpMSl81aLWfuh6J&#10;tU83WB14HWppBn3mcNvJeRSl0uqW+EOje3xssDqUR6tgV37Nnncf/eGy3JTbl+1TIhOTKHV7Mz7c&#10;gwg4hj8z/OAzOhTMtHdHMl50CibzxZKtPNylcQyCLckq5Xr739MiBlnk8n+L4hsAAP//AwBQSwEC&#10;LQAUAAYACAAAACEAtoM4kv4AAADhAQAAEwAAAAAAAAAAAAAAAAAAAAAAW0NvbnRlbnRfVHlwZXNd&#10;LnhtbFBLAQItABQABgAIAAAAIQA4/SH/1gAAAJQBAAALAAAAAAAAAAAAAAAAAC8BAABfcmVscy8u&#10;cmVsc1BLAQItABQABgAIAAAAIQCjNeLg6gEAAC0EAAAOAAAAAAAAAAAAAAAAAC4CAABkcnMvZTJv&#10;RG9jLnhtbFBLAQItABQABgAIAAAAIQAHKnDt4wAAAA0BAAAPAAAAAAAAAAAAAAAAAEQEAABkcnMv&#10;ZG93bnJldi54bWxQSwUGAAAAAAQABADzAAAAVAUAAAAA&#10;" strokecolor="white" strokeweight=".25pt">
                <v:stroke joinstyle="miter"/>
              </v:line>
            </w:pict>
          </mc:Fallback>
        </mc:AlternateContent>
      </w:r>
      <w:r w:rsidRPr="00884BCD">
        <w:rPr>
          <w:lang w:val="es-ES"/>
        </w:rPr>
        <w:t>Annex núm. 3</w:t>
      </w:r>
      <w:bookmarkEnd w:id="0"/>
    </w:p>
    <w:p w14:paraId="48D6D29F" w14:textId="77777777" w:rsidR="00664C85" w:rsidRDefault="00664C85" w:rsidP="00664C85">
      <w:pPr>
        <w:pStyle w:val="ICFOText"/>
        <w:rPr>
          <w:color w:val="272084"/>
          <w:sz w:val="22"/>
          <w:lang w:val="ca-ES"/>
        </w:rPr>
      </w:pPr>
    </w:p>
    <w:p w14:paraId="745AFCC5" w14:textId="77777777" w:rsidR="00664C85" w:rsidRPr="00884BCD" w:rsidRDefault="00664C85" w:rsidP="00664C85">
      <w:pPr>
        <w:pStyle w:val="ICFOText"/>
        <w:rPr>
          <w:color w:val="272084"/>
          <w:sz w:val="22"/>
          <w:lang w:val="ca-ES"/>
        </w:rPr>
      </w:pPr>
      <w:r w:rsidRPr="00884BCD">
        <w:rPr>
          <w:color w:val="272084"/>
          <w:sz w:val="22"/>
          <w:lang w:val="ca-ES"/>
        </w:rPr>
        <w:t>MODEL D’OFERTA AVALUABLE MITJANÇANT L’APLICACIÓ DE FÓRMULES AUTOMÀTIQUES</w:t>
      </w:r>
    </w:p>
    <w:p w14:paraId="619FF7B1" w14:textId="77777777" w:rsidR="00664C85" w:rsidRPr="002502EB" w:rsidRDefault="00664C85" w:rsidP="00664C85">
      <w:pPr>
        <w:pStyle w:val="ICFOText"/>
        <w:rPr>
          <w:b/>
          <w:sz w:val="22"/>
          <w:szCs w:val="32"/>
          <w:lang w:val="ca-ES"/>
        </w:rPr>
      </w:pPr>
    </w:p>
    <w:p w14:paraId="50EE3151" w14:textId="1D619C30" w:rsidR="00664C85" w:rsidRDefault="00664C85" w:rsidP="00664C85">
      <w:pPr>
        <w:pStyle w:val="ICFOText"/>
        <w:rPr>
          <w:b/>
          <w:lang w:val="ca-ES"/>
        </w:rPr>
      </w:pPr>
      <w:r>
        <w:rPr>
          <w:b/>
          <w:lang w:val="ca-ES"/>
        </w:rPr>
        <w:t xml:space="preserve">A INCLOURE AL SOBRE </w:t>
      </w:r>
      <w:r w:rsidR="00B467B0">
        <w:rPr>
          <w:b/>
          <w:lang w:val="ca-ES"/>
        </w:rPr>
        <w:t>ÚNIC</w:t>
      </w:r>
    </w:p>
    <w:p w14:paraId="5CE6DF78" w14:textId="77777777" w:rsidR="00664C85" w:rsidRDefault="00664C85" w:rsidP="00664C85">
      <w:pPr>
        <w:pStyle w:val="ICFOText"/>
        <w:rPr>
          <w:b/>
          <w:lang w:val="ca-ES"/>
        </w:rPr>
      </w:pPr>
    </w:p>
    <w:p w14:paraId="2017DFC7" w14:textId="77777777" w:rsidR="00664C85" w:rsidRDefault="00664C85" w:rsidP="00664C85">
      <w:pPr>
        <w:pStyle w:val="ICFOText"/>
        <w:jc w:val="both"/>
        <w:rPr>
          <w:sz w:val="18"/>
          <w:lang w:val="ca-ES"/>
        </w:rPr>
      </w:pPr>
      <w:r w:rsidRPr="002502EB">
        <w:rPr>
          <w:sz w:val="18"/>
          <w:lang w:val="ca-ES"/>
        </w:rPr>
        <w:t>El Sr. .............................. amb residència a ......................................... carrer ...................................... núm. ................ essent coneixedor de l’anunci publicat al .................................... i de les condicions i requisits que s’exigeixen per a l’adjudicació del contracte de “....................................”, es compromet en nom .............................................................................(propi o de l’empresa que representa) a realitzar-les amb estricta subjecció a les condicions següents:</w:t>
      </w:r>
    </w:p>
    <w:p w14:paraId="4EF09F52" w14:textId="77777777" w:rsidR="00664C85" w:rsidRPr="002502EB" w:rsidRDefault="00664C85" w:rsidP="00664C85">
      <w:pPr>
        <w:pStyle w:val="ICFOText"/>
        <w:jc w:val="both"/>
        <w:rPr>
          <w:sz w:val="18"/>
          <w:lang w:val="ca-ES"/>
        </w:rPr>
      </w:pPr>
    </w:p>
    <w:p w14:paraId="001CF851" w14:textId="77777777" w:rsidR="00664C85" w:rsidRDefault="00664C85" w:rsidP="00664C85">
      <w:pPr>
        <w:pStyle w:val="ICFOBullets"/>
        <w:numPr>
          <w:ilvl w:val="0"/>
          <w:numId w:val="0"/>
        </w:numPr>
        <w:ind w:left="-851"/>
        <w:rPr>
          <w:b/>
          <w:sz w:val="18"/>
          <w:u w:val="single"/>
          <w:lang w:val="ca-ES"/>
        </w:rPr>
      </w:pPr>
      <w:bookmarkStart w:id="1" w:name="_Toc179898785"/>
      <w:r w:rsidRPr="000613B7">
        <w:rPr>
          <w:b/>
          <w:sz w:val="18"/>
          <w:u w:val="single"/>
          <w:lang w:val="ca-ES"/>
        </w:rPr>
        <w:t>Criteris avaluables automàticament:</w:t>
      </w:r>
      <w:bookmarkEnd w:id="1"/>
    </w:p>
    <w:p w14:paraId="48056CB9" w14:textId="77777777" w:rsidR="004A1576" w:rsidRPr="004A1576" w:rsidRDefault="004A1576" w:rsidP="004A1576">
      <w:pPr>
        <w:pStyle w:val="ICFOBullets"/>
        <w:numPr>
          <w:ilvl w:val="0"/>
          <w:numId w:val="0"/>
        </w:numPr>
        <w:ind w:left="-426"/>
        <w:rPr>
          <w:b/>
          <w:bCs/>
          <w:lang w:val="ca-ES"/>
        </w:rPr>
      </w:pPr>
      <w:r w:rsidRPr="004A1576">
        <w:rPr>
          <w:b/>
          <w:bCs/>
          <w:lang w:val="ca-ES"/>
        </w:rPr>
        <w:t>OFERTA ECONÒMICA:</w:t>
      </w:r>
    </w:p>
    <w:tbl>
      <w:tblPr>
        <w:tblStyle w:val="TableGrid"/>
        <w:tblW w:w="9934" w:type="dxa"/>
        <w:jc w:val="center"/>
        <w:tblLook w:val="04A0" w:firstRow="1" w:lastRow="0" w:firstColumn="1" w:lastColumn="0" w:noHBand="0" w:noVBand="1"/>
      </w:tblPr>
      <w:tblGrid>
        <w:gridCol w:w="3403"/>
        <w:gridCol w:w="1559"/>
        <w:gridCol w:w="1546"/>
        <w:gridCol w:w="1713"/>
        <w:gridCol w:w="1713"/>
      </w:tblGrid>
      <w:tr w:rsidR="004A1576" w:rsidRPr="00DE29EB" w14:paraId="576FA83C" w14:textId="77777777" w:rsidTr="00FB7242">
        <w:trPr>
          <w:cnfStyle w:val="100000000000" w:firstRow="1" w:lastRow="0" w:firstColumn="0" w:lastColumn="0" w:oddVBand="0" w:evenVBand="0" w:oddHBand="0" w:evenHBand="0" w:firstRowFirstColumn="0" w:firstRowLastColumn="0" w:lastRowFirstColumn="0" w:lastRowLastColumn="0"/>
          <w:trHeight w:val="396"/>
          <w:jc w:val="center"/>
        </w:trPr>
        <w:tc>
          <w:tcPr>
            <w:tcW w:w="3403" w:type="dxa"/>
            <w:shd w:val="clear" w:color="auto" w:fill="D9E2F3" w:themeFill="accent1" w:themeFillTint="33"/>
            <w:vAlign w:val="center"/>
          </w:tcPr>
          <w:p w14:paraId="1328D3C5" w14:textId="77777777" w:rsidR="004A1576" w:rsidRPr="0044244D" w:rsidRDefault="004A1576" w:rsidP="00FB7242">
            <w:pPr>
              <w:jc w:val="center"/>
              <w:rPr>
                <w:rFonts w:cs="Arial"/>
                <w:b/>
                <w:color w:val="auto"/>
                <w:sz w:val="18"/>
                <w:u w:val="single"/>
                <w:lang w:val="ca-ES"/>
              </w:rPr>
            </w:pPr>
            <w:r w:rsidRPr="0044244D">
              <w:rPr>
                <w:rFonts w:cs="Arial"/>
                <w:b/>
                <w:color w:val="auto"/>
                <w:sz w:val="18"/>
                <w:u w:val="single"/>
                <w:lang w:val="ca-ES"/>
              </w:rPr>
              <w:t>CONCEPTE</w:t>
            </w:r>
          </w:p>
        </w:tc>
        <w:tc>
          <w:tcPr>
            <w:tcW w:w="1559" w:type="dxa"/>
            <w:shd w:val="clear" w:color="auto" w:fill="D9E2F3" w:themeFill="accent1" w:themeFillTint="33"/>
            <w:vAlign w:val="center"/>
          </w:tcPr>
          <w:p w14:paraId="2050E8E3" w14:textId="77777777" w:rsidR="004A1576" w:rsidRPr="0044244D" w:rsidRDefault="004A1576" w:rsidP="00FB7242">
            <w:pPr>
              <w:jc w:val="center"/>
              <w:rPr>
                <w:rFonts w:cs="Arial"/>
                <w:b/>
                <w:color w:val="auto"/>
                <w:sz w:val="18"/>
                <w:u w:val="single"/>
                <w:lang w:val="ca-ES"/>
              </w:rPr>
            </w:pPr>
            <w:r w:rsidRPr="0044244D">
              <w:rPr>
                <w:rFonts w:cs="Arial"/>
                <w:b/>
                <w:color w:val="auto"/>
                <w:sz w:val="18"/>
                <w:u w:val="single"/>
                <w:lang w:val="ca-ES"/>
              </w:rPr>
              <w:t>PRESSUPOST MÀXIM</w:t>
            </w:r>
          </w:p>
          <w:p w14:paraId="5B030868" w14:textId="77777777" w:rsidR="004A1576" w:rsidRPr="0044244D" w:rsidRDefault="004A1576" w:rsidP="00FB7242">
            <w:pPr>
              <w:jc w:val="center"/>
              <w:rPr>
                <w:rFonts w:cs="Arial"/>
                <w:b/>
                <w:color w:val="auto"/>
                <w:sz w:val="18"/>
                <w:u w:val="single"/>
                <w:lang w:val="ca-ES"/>
              </w:rPr>
            </w:pPr>
            <w:r w:rsidRPr="0044244D">
              <w:rPr>
                <w:rFonts w:cs="Arial"/>
                <w:b/>
                <w:color w:val="auto"/>
                <w:sz w:val="18"/>
                <w:u w:val="single"/>
                <w:lang w:val="ca-ES"/>
              </w:rPr>
              <w:t>(IVA exclòs)</w:t>
            </w:r>
          </w:p>
        </w:tc>
        <w:tc>
          <w:tcPr>
            <w:tcW w:w="1546" w:type="dxa"/>
            <w:shd w:val="clear" w:color="auto" w:fill="D9E2F3" w:themeFill="accent1" w:themeFillTint="33"/>
            <w:vAlign w:val="center"/>
          </w:tcPr>
          <w:p w14:paraId="1E66639C" w14:textId="77777777" w:rsidR="004A1576" w:rsidRPr="0044244D" w:rsidRDefault="004A1576" w:rsidP="00FB7242">
            <w:pPr>
              <w:jc w:val="center"/>
              <w:rPr>
                <w:rFonts w:cs="Arial"/>
                <w:b/>
                <w:color w:val="auto"/>
                <w:sz w:val="18"/>
                <w:u w:val="single"/>
                <w:lang w:val="ca-ES"/>
              </w:rPr>
            </w:pPr>
            <w:r>
              <w:rPr>
                <w:rFonts w:cs="Arial"/>
                <w:b/>
                <w:color w:val="auto"/>
                <w:sz w:val="18"/>
                <w:u w:val="single"/>
                <w:lang w:val="ca-ES"/>
              </w:rPr>
              <w:t>PREU OFERT, IVA exclòs</w:t>
            </w:r>
          </w:p>
        </w:tc>
        <w:tc>
          <w:tcPr>
            <w:tcW w:w="1713" w:type="dxa"/>
            <w:shd w:val="clear" w:color="auto" w:fill="D9E2F3" w:themeFill="accent1" w:themeFillTint="33"/>
            <w:vAlign w:val="center"/>
          </w:tcPr>
          <w:p w14:paraId="59082BBD" w14:textId="77777777" w:rsidR="004A1576" w:rsidRPr="0044244D" w:rsidRDefault="004A1576" w:rsidP="00FB7242">
            <w:pPr>
              <w:jc w:val="center"/>
              <w:rPr>
                <w:rFonts w:cs="Arial"/>
                <w:b/>
                <w:color w:val="auto"/>
                <w:sz w:val="18"/>
                <w:u w:val="single"/>
                <w:lang w:val="ca-ES"/>
              </w:rPr>
            </w:pPr>
            <w:r w:rsidRPr="0044244D">
              <w:rPr>
                <w:rFonts w:cs="Arial"/>
                <w:b/>
                <w:color w:val="auto"/>
                <w:sz w:val="18"/>
                <w:u w:val="single"/>
                <w:lang w:val="ca-ES"/>
              </w:rPr>
              <w:t>Import de l’IVA</w:t>
            </w:r>
          </w:p>
          <w:p w14:paraId="2982EA39" w14:textId="77777777" w:rsidR="004A1576" w:rsidRPr="0044244D" w:rsidRDefault="004A1576" w:rsidP="00FB7242">
            <w:pPr>
              <w:jc w:val="center"/>
              <w:rPr>
                <w:rFonts w:cs="Arial"/>
                <w:b/>
                <w:color w:val="auto"/>
                <w:sz w:val="18"/>
                <w:u w:val="single"/>
                <w:lang w:val="ca-ES"/>
              </w:rPr>
            </w:pPr>
            <w:r w:rsidRPr="0044244D">
              <w:rPr>
                <w:rFonts w:cs="Arial"/>
                <w:b/>
                <w:color w:val="auto"/>
                <w:sz w:val="18"/>
                <w:u w:val="single"/>
                <w:lang w:val="ca-ES"/>
              </w:rPr>
              <w:t xml:space="preserve">(21%) </w:t>
            </w:r>
          </w:p>
        </w:tc>
        <w:tc>
          <w:tcPr>
            <w:tcW w:w="1713" w:type="dxa"/>
            <w:shd w:val="clear" w:color="auto" w:fill="D9E2F3" w:themeFill="accent1" w:themeFillTint="33"/>
            <w:vAlign w:val="center"/>
          </w:tcPr>
          <w:p w14:paraId="1E604A27" w14:textId="77777777" w:rsidR="004A1576" w:rsidRPr="0044244D" w:rsidRDefault="004A1576" w:rsidP="00FB7242">
            <w:pPr>
              <w:jc w:val="center"/>
              <w:rPr>
                <w:rFonts w:cs="Arial"/>
                <w:b/>
                <w:color w:val="auto"/>
                <w:sz w:val="18"/>
                <w:u w:val="single"/>
                <w:lang w:val="ca-ES"/>
              </w:rPr>
            </w:pPr>
            <w:r>
              <w:rPr>
                <w:rFonts w:cs="Arial"/>
                <w:b/>
                <w:color w:val="auto"/>
                <w:sz w:val="18"/>
                <w:u w:val="single"/>
                <w:lang w:val="ca-ES"/>
              </w:rPr>
              <w:t>PREU OFERT,</w:t>
            </w:r>
          </w:p>
          <w:p w14:paraId="6F096B8B" w14:textId="77777777" w:rsidR="004A1576" w:rsidRPr="0044244D" w:rsidRDefault="004A1576" w:rsidP="00FB7242">
            <w:pPr>
              <w:jc w:val="center"/>
              <w:rPr>
                <w:rFonts w:cs="Arial"/>
                <w:b/>
                <w:color w:val="auto"/>
                <w:sz w:val="18"/>
                <w:u w:val="single"/>
                <w:lang w:val="ca-ES"/>
              </w:rPr>
            </w:pPr>
            <w:r w:rsidRPr="0044244D">
              <w:rPr>
                <w:rFonts w:cs="Arial"/>
                <w:b/>
                <w:color w:val="auto"/>
                <w:sz w:val="18"/>
                <w:u w:val="single"/>
                <w:lang w:val="ca-ES"/>
              </w:rPr>
              <w:t>IVA inclòs</w:t>
            </w:r>
          </w:p>
        </w:tc>
      </w:tr>
      <w:tr w:rsidR="004A1576" w:rsidRPr="009149C1" w14:paraId="7FBA534F" w14:textId="77777777" w:rsidTr="00FB7242">
        <w:trPr>
          <w:trHeight w:val="868"/>
          <w:jc w:val="center"/>
        </w:trPr>
        <w:tc>
          <w:tcPr>
            <w:tcW w:w="3403" w:type="dxa"/>
            <w:vAlign w:val="center"/>
          </w:tcPr>
          <w:p w14:paraId="7195DFA2" w14:textId="77777777" w:rsidR="004A1576" w:rsidRPr="00A72E37" w:rsidRDefault="004A1576" w:rsidP="00FB7242">
            <w:pPr>
              <w:jc w:val="both"/>
              <w:rPr>
                <w:rFonts w:cs="Arial"/>
                <w:color w:val="auto"/>
                <w:sz w:val="16"/>
                <w:lang w:val="ca-ES"/>
              </w:rPr>
            </w:pPr>
            <w:r w:rsidRPr="00A72E37">
              <w:rPr>
                <w:rFonts w:cs="Arial"/>
                <w:color w:val="auto"/>
                <w:sz w:val="16"/>
                <w:lang w:val="ca-ES"/>
              </w:rPr>
              <w:t>Subministrament, instal·lació i posada en funcionament d’un “TIME-CORRELATED SINGLE PHOTON COUNTING SYSTEM FOR FLUORESCENCE LIFETIME SPECTROSCOPY” per a l'ICFO</w:t>
            </w:r>
          </w:p>
        </w:tc>
        <w:tc>
          <w:tcPr>
            <w:tcW w:w="1559" w:type="dxa"/>
            <w:vAlign w:val="center"/>
          </w:tcPr>
          <w:p w14:paraId="1DB141E4" w14:textId="77777777" w:rsidR="004A1576" w:rsidRPr="009149C1" w:rsidRDefault="004A1576" w:rsidP="00FB7242">
            <w:pPr>
              <w:jc w:val="center"/>
              <w:rPr>
                <w:rFonts w:cs="Arial"/>
                <w:b/>
                <w:color w:val="auto"/>
                <w:sz w:val="18"/>
                <w:lang w:val="ca-ES"/>
              </w:rPr>
            </w:pPr>
            <w:r>
              <w:rPr>
                <w:rFonts w:cs="Arial"/>
                <w:b/>
                <w:color w:val="auto"/>
                <w:sz w:val="18"/>
                <w:lang w:val="ca-ES"/>
              </w:rPr>
              <w:t>77.600</w:t>
            </w:r>
            <w:r w:rsidRPr="009149C1">
              <w:rPr>
                <w:rFonts w:cs="Arial"/>
                <w:b/>
                <w:color w:val="auto"/>
                <w:sz w:val="18"/>
                <w:lang w:val="ca-ES"/>
              </w:rPr>
              <w:t>,00 €</w:t>
            </w:r>
          </w:p>
        </w:tc>
        <w:tc>
          <w:tcPr>
            <w:tcW w:w="1546" w:type="dxa"/>
            <w:vAlign w:val="center"/>
          </w:tcPr>
          <w:p w14:paraId="34397B01" w14:textId="77777777" w:rsidR="004A1576" w:rsidRPr="009149C1" w:rsidRDefault="004A1576" w:rsidP="00FB7242">
            <w:pPr>
              <w:rPr>
                <w:rFonts w:cs="Arial"/>
                <w:b/>
                <w:color w:val="auto"/>
                <w:sz w:val="18"/>
                <w:lang w:val="ca-ES"/>
              </w:rPr>
            </w:pPr>
          </w:p>
        </w:tc>
        <w:tc>
          <w:tcPr>
            <w:tcW w:w="1713" w:type="dxa"/>
            <w:vAlign w:val="center"/>
          </w:tcPr>
          <w:p w14:paraId="1C30B187" w14:textId="77777777" w:rsidR="004A1576" w:rsidRPr="009149C1" w:rsidRDefault="004A1576" w:rsidP="00FB7242">
            <w:pPr>
              <w:rPr>
                <w:rFonts w:cs="Arial"/>
                <w:b/>
                <w:color w:val="auto"/>
                <w:sz w:val="18"/>
                <w:lang w:val="ca-ES"/>
              </w:rPr>
            </w:pPr>
          </w:p>
        </w:tc>
        <w:tc>
          <w:tcPr>
            <w:tcW w:w="1713" w:type="dxa"/>
            <w:vAlign w:val="center"/>
          </w:tcPr>
          <w:p w14:paraId="13174B8E" w14:textId="77777777" w:rsidR="004A1576" w:rsidRPr="009149C1" w:rsidRDefault="004A1576" w:rsidP="00FB7242">
            <w:pPr>
              <w:rPr>
                <w:rFonts w:cs="Arial"/>
                <w:b/>
                <w:color w:val="auto"/>
                <w:sz w:val="18"/>
                <w:lang w:val="ca-ES"/>
              </w:rPr>
            </w:pPr>
          </w:p>
        </w:tc>
      </w:tr>
    </w:tbl>
    <w:p w14:paraId="3AC81B66" w14:textId="77777777" w:rsidR="00664C85" w:rsidRPr="0044244D" w:rsidRDefault="00664C85" w:rsidP="00664C85">
      <w:pPr>
        <w:ind w:left="-851" w:right="-772"/>
        <w:outlineLvl w:val="0"/>
        <w:rPr>
          <w:rFonts w:ascii="Arial" w:hAnsi="Arial"/>
          <w:sz w:val="18"/>
          <w:szCs w:val="20"/>
          <w:lang w:val="ca-ES"/>
        </w:rPr>
      </w:pPr>
    </w:p>
    <w:p w14:paraId="26D94E63" w14:textId="77777777" w:rsidR="00664C85" w:rsidRDefault="00664C85" w:rsidP="00664C85">
      <w:pPr>
        <w:pStyle w:val="ICFOText"/>
        <w:spacing w:line="240" w:lineRule="auto"/>
        <w:ind w:left="-567" w:right="-771"/>
        <w:jc w:val="both"/>
        <w:rPr>
          <w:b/>
          <w:bCs/>
          <w:i/>
          <w:u w:val="single"/>
          <w:lang w:val="ca-ES"/>
        </w:rPr>
      </w:pPr>
    </w:p>
    <w:p w14:paraId="79A0EC7A" w14:textId="16FE907C" w:rsidR="00664C85" w:rsidRDefault="00664C85" w:rsidP="00664C85">
      <w:pPr>
        <w:pStyle w:val="ICFOText"/>
        <w:spacing w:line="240" w:lineRule="auto"/>
        <w:ind w:left="-567" w:right="-771"/>
        <w:jc w:val="both"/>
        <w:rPr>
          <w:b/>
          <w:bCs/>
          <w:iCs/>
          <w:u w:val="single"/>
          <w:lang w:val="ca-ES"/>
        </w:rPr>
      </w:pPr>
      <w:r w:rsidRPr="0050167F">
        <w:rPr>
          <w:b/>
          <w:bCs/>
          <w:iCs/>
          <w:u w:val="single"/>
          <w:lang w:val="ca-ES"/>
        </w:rPr>
        <w:t>L’empresa que presenti una oferta amb un preu superior al preu de sortida de la licitació, quedarà automàticament exclosa del procediment.</w:t>
      </w:r>
    </w:p>
    <w:p w14:paraId="3EF9A4BC" w14:textId="0A31A946" w:rsidR="00D857A9" w:rsidRDefault="00D857A9" w:rsidP="00664C85">
      <w:pPr>
        <w:pStyle w:val="ICFOText"/>
        <w:spacing w:line="240" w:lineRule="auto"/>
        <w:ind w:left="-567" w:right="-771"/>
        <w:jc w:val="both"/>
        <w:rPr>
          <w:b/>
          <w:bCs/>
          <w:iCs/>
          <w:u w:val="single"/>
          <w:lang w:val="ca-ES"/>
        </w:rPr>
      </w:pPr>
    </w:p>
    <w:p w14:paraId="0E7624DE" w14:textId="77777777" w:rsidR="00D857A9" w:rsidRPr="00A9593D" w:rsidRDefault="00D857A9" w:rsidP="004A1576">
      <w:pPr>
        <w:spacing w:before="120" w:after="120" w:line="276" w:lineRule="auto"/>
        <w:ind w:left="-426" w:right="-851"/>
        <w:rPr>
          <w:rFonts w:ascii="Arial" w:eastAsia="MS Mincho" w:hAnsi="Arial" w:cs="Times New Roman"/>
          <w:b/>
          <w:bCs/>
          <w:sz w:val="20"/>
          <w:szCs w:val="20"/>
          <w:lang w:val="ca-ES"/>
        </w:rPr>
      </w:pPr>
      <w:bookmarkStart w:id="2" w:name="_Hlk209707684"/>
      <w:r w:rsidRPr="00A9593D">
        <w:rPr>
          <w:rFonts w:ascii="Arial" w:eastAsia="MS Mincho" w:hAnsi="Arial" w:cs="Times New Roman"/>
          <w:b/>
          <w:bCs/>
          <w:sz w:val="20"/>
          <w:szCs w:val="20"/>
          <w:lang w:val="ca-ES"/>
        </w:rPr>
        <w:t>ALTRES CRITERIS AVALUABLES AUTOMÀTICAMENT:</w:t>
      </w:r>
    </w:p>
    <w:p w14:paraId="252EA910" w14:textId="77777777" w:rsidR="00D857A9" w:rsidRPr="00A9593D" w:rsidRDefault="00D857A9">
      <w:pPr>
        <w:rPr>
          <w:sz w:val="20"/>
          <w:szCs w:val="20"/>
        </w:rPr>
      </w:pPr>
    </w:p>
    <w:tbl>
      <w:tblPr>
        <w:tblStyle w:val="TableGrid"/>
        <w:tblW w:w="8495" w:type="dxa"/>
        <w:jc w:val="center"/>
        <w:tblLook w:val="04A0" w:firstRow="1" w:lastRow="0" w:firstColumn="1" w:lastColumn="0" w:noHBand="0" w:noVBand="1"/>
      </w:tblPr>
      <w:tblGrid>
        <w:gridCol w:w="4668"/>
        <w:gridCol w:w="1843"/>
        <w:gridCol w:w="1984"/>
      </w:tblGrid>
      <w:tr w:rsidR="00D857A9" w:rsidRPr="00BE4944" w14:paraId="6F7E3018" w14:textId="77777777" w:rsidTr="00BE4944">
        <w:trPr>
          <w:cnfStyle w:val="100000000000" w:firstRow="1" w:lastRow="0" w:firstColumn="0" w:lastColumn="0" w:oddVBand="0" w:evenVBand="0" w:oddHBand="0" w:evenHBand="0" w:firstRowFirstColumn="0" w:firstRowLastColumn="0" w:lastRowFirstColumn="0" w:lastRowLastColumn="0"/>
          <w:trHeight w:val="396"/>
          <w:jc w:val="center"/>
        </w:trPr>
        <w:tc>
          <w:tcPr>
            <w:tcW w:w="4668" w:type="dxa"/>
            <w:shd w:val="clear" w:color="auto" w:fill="D9E2F3" w:themeFill="accent1" w:themeFillTint="33"/>
            <w:vAlign w:val="center"/>
          </w:tcPr>
          <w:p w14:paraId="657111BF" w14:textId="77777777" w:rsidR="00D857A9" w:rsidRPr="00A9593D" w:rsidRDefault="00D857A9" w:rsidP="006104A0">
            <w:pPr>
              <w:jc w:val="center"/>
              <w:rPr>
                <w:rFonts w:cs="Arial"/>
                <w:b/>
                <w:color w:val="auto"/>
                <w:sz w:val="20"/>
                <w:szCs w:val="20"/>
                <w:u w:val="single"/>
                <w:lang w:val="ca-ES"/>
              </w:rPr>
            </w:pPr>
            <w:r w:rsidRPr="00A9593D">
              <w:rPr>
                <w:rFonts w:cs="Arial"/>
                <w:b/>
                <w:color w:val="auto"/>
                <w:sz w:val="20"/>
                <w:szCs w:val="20"/>
                <w:u w:val="single"/>
                <w:lang w:val="ca-ES"/>
              </w:rPr>
              <w:t>CONCEPTE</w:t>
            </w:r>
          </w:p>
        </w:tc>
        <w:tc>
          <w:tcPr>
            <w:tcW w:w="3827" w:type="dxa"/>
            <w:gridSpan w:val="2"/>
            <w:shd w:val="clear" w:color="auto" w:fill="D9E2F3" w:themeFill="accent1" w:themeFillTint="33"/>
            <w:vAlign w:val="center"/>
          </w:tcPr>
          <w:p w14:paraId="1BEA5DB3" w14:textId="77777777" w:rsidR="00D857A9" w:rsidRDefault="00D857A9" w:rsidP="006104A0">
            <w:pPr>
              <w:jc w:val="center"/>
              <w:rPr>
                <w:rFonts w:cs="Arial"/>
                <w:b/>
                <w:color w:val="auto"/>
                <w:sz w:val="20"/>
                <w:szCs w:val="20"/>
                <w:u w:val="single"/>
                <w:lang w:val="ca-ES"/>
              </w:rPr>
            </w:pPr>
            <w:r w:rsidRPr="00A9593D">
              <w:rPr>
                <w:rFonts w:cs="Arial"/>
                <w:b/>
                <w:color w:val="auto"/>
                <w:sz w:val="20"/>
                <w:szCs w:val="20"/>
                <w:u w:val="single"/>
                <w:lang w:val="ca-ES"/>
              </w:rPr>
              <w:t>OPCIONS</w:t>
            </w:r>
          </w:p>
          <w:p w14:paraId="4D517D4A" w14:textId="221DBB9D" w:rsidR="00A9593D" w:rsidRDefault="00A9593D" w:rsidP="006104A0">
            <w:pPr>
              <w:jc w:val="center"/>
              <w:rPr>
                <w:rFonts w:cs="Arial"/>
                <w:b/>
                <w:color w:val="auto"/>
                <w:sz w:val="20"/>
                <w:szCs w:val="20"/>
                <w:u w:val="single"/>
                <w:lang w:val="ca-ES"/>
              </w:rPr>
            </w:pPr>
            <w:r>
              <w:rPr>
                <w:rFonts w:cs="Arial"/>
                <w:b/>
                <w:color w:val="auto"/>
                <w:sz w:val="20"/>
                <w:szCs w:val="20"/>
                <w:u w:val="single"/>
                <w:lang w:val="ca-ES"/>
              </w:rPr>
              <w:t>(Període total de garantia)</w:t>
            </w:r>
          </w:p>
          <w:p w14:paraId="3DC2A69A" w14:textId="4F21589E" w:rsidR="00A9593D" w:rsidRPr="00A9593D" w:rsidRDefault="00A9593D" w:rsidP="006104A0">
            <w:pPr>
              <w:jc w:val="center"/>
              <w:rPr>
                <w:rFonts w:cs="Arial"/>
                <w:b/>
                <w:color w:val="auto"/>
                <w:sz w:val="20"/>
                <w:szCs w:val="20"/>
                <w:u w:val="single"/>
                <w:lang w:val="ca-ES"/>
              </w:rPr>
            </w:pPr>
          </w:p>
        </w:tc>
      </w:tr>
      <w:tr w:rsidR="00D857A9" w:rsidRPr="00A9593D" w14:paraId="5D06C516" w14:textId="77777777" w:rsidTr="00BE4944">
        <w:trPr>
          <w:trHeight w:val="401"/>
          <w:jc w:val="center"/>
        </w:trPr>
        <w:tc>
          <w:tcPr>
            <w:tcW w:w="4668" w:type="dxa"/>
            <w:vAlign w:val="center"/>
          </w:tcPr>
          <w:p w14:paraId="5707F3DD" w14:textId="4C9A4B03" w:rsidR="00D857A9" w:rsidRPr="00A9593D" w:rsidRDefault="00D857A9" w:rsidP="006104A0">
            <w:pPr>
              <w:jc w:val="both"/>
              <w:rPr>
                <w:rFonts w:cs="Arial"/>
                <w:color w:val="auto"/>
                <w:sz w:val="20"/>
                <w:szCs w:val="20"/>
                <w:lang w:val="es-ES"/>
              </w:rPr>
            </w:pPr>
            <w:r w:rsidRPr="00A9593D">
              <w:rPr>
                <w:rFonts w:cs="Arial"/>
                <w:color w:val="auto"/>
                <w:sz w:val="20"/>
                <w:szCs w:val="20"/>
                <w:lang w:val="es-ES"/>
              </w:rPr>
              <w:t xml:space="preserve">Extensió de la garantia </w:t>
            </w:r>
            <w:r w:rsidRPr="00A9593D">
              <w:rPr>
                <w:color w:val="auto"/>
                <w:sz w:val="20"/>
                <w:szCs w:val="20"/>
                <w:lang w:val="ca-ES"/>
              </w:rPr>
              <w:t>pels components que tenen com a obligatori el període mínim de 2 anys de garantia</w:t>
            </w:r>
          </w:p>
        </w:tc>
        <w:tc>
          <w:tcPr>
            <w:tcW w:w="1843" w:type="dxa"/>
            <w:vAlign w:val="center"/>
          </w:tcPr>
          <w:p w14:paraId="002431CB" w14:textId="311C8DFE" w:rsidR="00D857A9" w:rsidRDefault="00D857A9" w:rsidP="006104A0">
            <w:pPr>
              <w:jc w:val="center"/>
              <w:rPr>
                <w:rFonts w:cs="Arial"/>
                <w:color w:val="auto"/>
                <w:sz w:val="20"/>
                <w:szCs w:val="20"/>
                <w:lang w:val="es-ES"/>
              </w:rPr>
            </w:pPr>
            <w:r w:rsidRPr="00A9593D">
              <w:rPr>
                <w:rFonts w:cs="Arial"/>
                <w:color w:val="auto"/>
                <w:sz w:val="20"/>
                <w:szCs w:val="20"/>
                <w:lang w:val="es-ES"/>
              </w:rPr>
              <w:t>3 anys</w:t>
            </w:r>
          </w:p>
          <w:p w14:paraId="52894EA3" w14:textId="6C4F398E" w:rsidR="00A9593D" w:rsidRPr="00A9593D" w:rsidRDefault="00A9593D" w:rsidP="006104A0">
            <w:pPr>
              <w:jc w:val="center"/>
              <w:rPr>
                <w:rFonts w:cs="Arial"/>
                <w:color w:val="auto"/>
                <w:sz w:val="20"/>
                <w:szCs w:val="20"/>
                <w:lang w:val="es-ES"/>
              </w:rPr>
            </w:pPr>
          </w:p>
        </w:tc>
        <w:tc>
          <w:tcPr>
            <w:tcW w:w="1984" w:type="dxa"/>
            <w:vAlign w:val="center"/>
          </w:tcPr>
          <w:p w14:paraId="014791C7" w14:textId="77777777" w:rsidR="00D857A9" w:rsidRDefault="00D857A9" w:rsidP="006104A0">
            <w:pPr>
              <w:jc w:val="center"/>
              <w:rPr>
                <w:rFonts w:cs="Arial"/>
                <w:color w:val="auto"/>
                <w:sz w:val="20"/>
                <w:szCs w:val="20"/>
                <w:lang w:val="es-ES"/>
              </w:rPr>
            </w:pPr>
            <w:r w:rsidRPr="00A9593D">
              <w:rPr>
                <w:rFonts w:cs="Arial"/>
                <w:color w:val="auto"/>
                <w:sz w:val="20"/>
                <w:szCs w:val="20"/>
                <w:lang w:val="es-ES"/>
              </w:rPr>
              <w:t>4 anys</w:t>
            </w:r>
          </w:p>
          <w:p w14:paraId="789A9303" w14:textId="20ED633E" w:rsidR="00A9593D" w:rsidRPr="00A9593D" w:rsidRDefault="00A9593D" w:rsidP="006104A0">
            <w:pPr>
              <w:jc w:val="center"/>
              <w:rPr>
                <w:rFonts w:cs="Arial"/>
                <w:color w:val="auto"/>
                <w:sz w:val="20"/>
                <w:szCs w:val="20"/>
                <w:lang w:val="es-ES"/>
              </w:rPr>
            </w:pPr>
          </w:p>
        </w:tc>
      </w:tr>
      <w:bookmarkEnd w:id="2"/>
    </w:tbl>
    <w:p w14:paraId="01F42683" w14:textId="77777777" w:rsidR="00D857A9" w:rsidRPr="00A9593D" w:rsidRDefault="00D857A9" w:rsidP="00664C85">
      <w:pPr>
        <w:pStyle w:val="ICFOText"/>
        <w:spacing w:line="240" w:lineRule="auto"/>
        <w:ind w:left="-567" w:right="-771"/>
        <w:jc w:val="both"/>
        <w:rPr>
          <w:b/>
          <w:bCs/>
          <w:iCs/>
          <w:u w:val="single"/>
          <w:lang w:val="ca-ES"/>
        </w:rPr>
      </w:pPr>
    </w:p>
    <w:p w14:paraId="2D9CED39" w14:textId="77777777" w:rsidR="00664C85" w:rsidRPr="00A9593D" w:rsidRDefault="00664C85" w:rsidP="00664C85">
      <w:pPr>
        <w:ind w:left="-851" w:right="-772"/>
        <w:outlineLvl w:val="0"/>
        <w:rPr>
          <w:rFonts w:ascii="Arial" w:hAnsi="Arial"/>
          <w:sz w:val="20"/>
          <w:szCs w:val="20"/>
          <w:lang w:val="ca-ES"/>
        </w:rPr>
      </w:pPr>
    </w:p>
    <w:p w14:paraId="78456292" w14:textId="77777777" w:rsidR="00664C85" w:rsidRPr="00A9593D" w:rsidRDefault="00664C85" w:rsidP="00664C85">
      <w:pPr>
        <w:pStyle w:val="ICFOText"/>
        <w:ind w:left="0"/>
        <w:rPr>
          <w:b/>
          <w:u w:val="single"/>
          <w:lang w:val="es-ES"/>
        </w:rPr>
      </w:pPr>
    </w:p>
    <w:p w14:paraId="18E36417" w14:textId="77777777" w:rsidR="00664C85" w:rsidRPr="00A9593D" w:rsidRDefault="00664C85" w:rsidP="00664C85">
      <w:pPr>
        <w:pStyle w:val="ICFOText"/>
        <w:rPr>
          <w:lang w:val="ca-ES"/>
        </w:rPr>
      </w:pPr>
      <w:r w:rsidRPr="00A9593D">
        <w:rPr>
          <w:lang w:val="ca-ES"/>
        </w:rPr>
        <w:t xml:space="preserve">I per què consti, signo aquesta oferta. </w:t>
      </w:r>
    </w:p>
    <w:p w14:paraId="6683934E" w14:textId="77777777" w:rsidR="00664C85" w:rsidRDefault="00664C85" w:rsidP="00664C85">
      <w:pPr>
        <w:pStyle w:val="ICFOText"/>
        <w:rPr>
          <w:lang w:val="ca-ES"/>
        </w:rPr>
      </w:pPr>
    </w:p>
    <w:p w14:paraId="60B70614" w14:textId="77777777" w:rsidR="00664C85" w:rsidRDefault="00664C85" w:rsidP="00664C85">
      <w:pPr>
        <w:pStyle w:val="ICFOText"/>
        <w:rPr>
          <w:lang w:val="ca-ES"/>
        </w:rPr>
      </w:pPr>
    </w:p>
    <w:p w14:paraId="687118EF" w14:textId="77777777" w:rsidR="00664C85" w:rsidRDefault="00664C85" w:rsidP="00664C85">
      <w:pPr>
        <w:pStyle w:val="ICFOText"/>
        <w:rPr>
          <w:lang w:val="ca-ES"/>
        </w:rPr>
      </w:pPr>
    </w:p>
    <w:p w14:paraId="55D689B3" w14:textId="77777777" w:rsidR="00664C85" w:rsidRPr="00E26BC4" w:rsidRDefault="00664C85" w:rsidP="00664C85">
      <w:pPr>
        <w:pStyle w:val="ICFOText"/>
        <w:rPr>
          <w:lang w:val="ca-ES"/>
        </w:rPr>
      </w:pPr>
    </w:p>
    <w:p w14:paraId="226D820E" w14:textId="77777777" w:rsidR="00664C85" w:rsidRPr="00E26BC4" w:rsidRDefault="00664C85" w:rsidP="00664C85">
      <w:pPr>
        <w:pStyle w:val="ICFOText"/>
        <w:rPr>
          <w:lang w:val="ca-ES"/>
        </w:rPr>
      </w:pPr>
    </w:p>
    <w:p w14:paraId="5E230762" w14:textId="77777777" w:rsidR="00664C85" w:rsidRPr="00E26BC4" w:rsidRDefault="00664C85" w:rsidP="00664C85">
      <w:pPr>
        <w:pStyle w:val="ICFOText"/>
        <w:rPr>
          <w:i/>
          <w:lang w:val="ca-ES"/>
        </w:rPr>
      </w:pPr>
      <w:r w:rsidRPr="00E26BC4">
        <w:rPr>
          <w:i/>
          <w:lang w:val="ca-ES"/>
        </w:rPr>
        <w:t xml:space="preserve">Lloc i data </w:t>
      </w:r>
    </w:p>
    <w:p w14:paraId="00DF3291" w14:textId="77777777" w:rsidR="00664C85" w:rsidRPr="00E26BC4" w:rsidRDefault="00664C85" w:rsidP="00664C85">
      <w:pPr>
        <w:pStyle w:val="ICFOText"/>
        <w:rPr>
          <w:i/>
          <w:lang w:val="ca-ES"/>
        </w:rPr>
      </w:pPr>
      <w:r w:rsidRPr="00E26BC4">
        <w:rPr>
          <w:i/>
          <w:lang w:val="ca-ES"/>
        </w:rPr>
        <w:t>Signatura del representat o de l’apoderat/da</w:t>
      </w:r>
    </w:p>
    <w:p w14:paraId="0DA390BD" w14:textId="77777777" w:rsidR="00664C85" w:rsidRDefault="00664C85" w:rsidP="00664C85">
      <w:pPr>
        <w:pStyle w:val="ICFOText"/>
        <w:rPr>
          <w:rFonts w:eastAsiaTheme="majorEastAsia" w:cstheme="majorBidi"/>
          <w:b/>
          <w:color w:val="001489"/>
          <w:szCs w:val="26"/>
          <w:lang w:val="es-ES" w:eastAsia="es-ES"/>
        </w:rPr>
      </w:pPr>
      <w:bookmarkStart w:id="3" w:name="Annex_4"/>
      <w:bookmarkStart w:id="4" w:name="_bookmark76"/>
      <w:bookmarkEnd w:id="3"/>
      <w:bookmarkEnd w:id="4"/>
      <w:r w:rsidRPr="00E26BC4">
        <w:rPr>
          <w:b/>
          <w:u w:val="single"/>
          <w:lang w:val="ca-ES"/>
        </w:rPr>
        <w:br w:type="page"/>
      </w:r>
    </w:p>
    <w:p w14:paraId="1DA9F127" w14:textId="77777777" w:rsidR="00664C85" w:rsidRPr="00FA414C" w:rsidRDefault="00664C85" w:rsidP="00664C85">
      <w:pPr>
        <w:pStyle w:val="Heading2"/>
        <w:rPr>
          <w:lang w:val="es-ES"/>
        </w:rPr>
      </w:pPr>
      <w:r w:rsidRPr="00C57EA8">
        <w:rPr>
          <w:noProof/>
          <w:lang w:val="en-GB" w:eastAsia="en-GB"/>
        </w:rPr>
        <w:lastRenderedPageBreak/>
        <mc:AlternateContent>
          <mc:Choice Requires="wps">
            <w:drawing>
              <wp:anchor distT="0" distB="0" distL="114300" distR="114300" simplePos="0" relativeHeight="251661312" behindDoc="0" locked="0" layoutInCell="1" allowOverlap="1" wp14:anchorId="1265FA99" wp14:editId="6D4B7EF8">
                <wp:simplePos x="0" y="0"/>
                <wp:positionH relativeFrom="column">
                  <wp:posOffset>-150495</wp:posOffset>
                </wp:positionH>
                <wp:positionV relativeFrom="paragraph">
                  <wp:posOffset>-6123940</wp:posOffset>
                </wp:positionV>
                <wp:extent cx="3871595" cy="6350"/>
                <wp:effectExtent l="0" t="0" r="14605" b="44450"/>
                <wp:wrapNone/>
                <wp:docPr id="5" name="Straight Connector 5"/>
                <wp:cNvGraphicFramePr/>
                <a:graphic xmlns:a="http://schemas.openxmlformats.org/drawingml/2006/main">
                  <a:graphicData uri="http://schemas.microsoft.com/office/word/2010/wordprocessingShape">
                    <wps:wsp>
                      <wps:cNvCnPr/>
                      <wps:spPr>
                        <a:xfrm>
                          <a:off x="0" y="0"/>
                          <a:ext cx="3871595" cy="6350"/>
                        </a:xfrm>
                        <a:prstGeom prst="line">
                          <a:avLst/>
                        </a:prstGeom>
                        <a:ln w="3175" cmpd="sng">
                          <a:solidFill>
                            <a:srgbClr val="FFFF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7CB47"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BUb5wEAACkEAAAOAAAAZHJzL2Uyb0RvYy54bWysU8tu2zAQvBfoPxC8x5IcOEkFyzk4cC9F&#10;azTtB9AUKRHgC0vWsv++S0qWjbRAgKI+0HzszOwMqfXzyWhyFBCUsw2tFiUlwnLXKts19OeP3d0T&#10;JSEy2zLtrGjoWQT6vPn4YT34Wixd73QrgCCJDfXgG9rH6OuiCLwXhoWF88LioXRgWMQldEULbEB2&#10;o4tlWT4Ug4PWg+MiBNx9GQ/pJvNLKXj8JmUQkeiGYm8xj5DHQxqLzZrVHTDfKz61wf6hC8OURdGZ&#10;6oVFRn6B+oPKKA4uOBkX3JnCSam4yB7QTVW+cfPaMy+yFwwn+Dmm8P9o+dfjHohqG7qixDKDV/Qa&#10;gamuj2TrrMUAHZBVymnwocbyrd3DtAp+D8n0SYJJ/2iHnHK25zlbcYqE4+b902O1+oQiHM8e7lc5&#10;+uKK9RDiZ+EMSZOGamWTc1az45cQUQ9LLyVpW1syIGn1mBiNx/6D7TIgOK3andI6lQXoDlsN5Mjw&#10;/nf5l6wg2U0ZrrRN1SI/mEkv2R0N5lk8azEKfxcSA0NLy1EvPVUxizDOhY3VpKItVieYxIZmYPk+&#10;cKq/djWDq/fBo4+LsrNxBhtlHfyNIJ4uLcuxHkO68Z2mB9ee89XnA3yPOcfp20kP/nad4dcvfPMb&#10;AAD//wMAUEsDBBQABgAIAAAAIQAHKnDt4wAAAA0BAAAPAAAAZHJzL2Rvd25yZXYueG1sTI9BT8Mw&#10;DIXvSPyHyEjctnRb243SdEJIk4bgQoHDbllj2mqNU5ps6/49hgvcbL+n5+/l69F24oSDbx0pmE0j&#10;EEiVMy3VCt7fNpMVCB80Gd05QgUX9LAurq9ynRl3plc8laEWHEI+0wqaEPpMSl81aLWfuh6JtU83&#10;WB14HWppBn3mcNvJeRSl0uqW+EOje3xssDqUR6tgV37Nnncf/eGy3JTbl+1TIhOTKHV7Mz7cgwg4&#10;hj8z/OAzOhTMtHdHMl50CibzxZKtPNylcQyCLckq5Xr739MiBlnk8n+L4hsAAP//AwBQSwECLQAU&#10;AAYACAAAACEAtoM4kv4AAADhAQAAEwAAAAAAAAAAAAAAAAAAAAAAW0NvbnRlbnRfVHlwZXNdLnht&#10;bFBLAQItABQABgAIAAAAIQA4/SH/1gAAAJQBAAALAAAAAAAAAAAAAAAAAC8BAABfcmVscy8ucmVs&#10;c1BLAQItABQABgAIAAAAIQD7eBUb5wEAACkEAAAOAAAAAAAAAAAAAAAAAC4CAABkcnMvZTJvRG9j&#10;LnhtbFBLAQItABQABgAIAAAAIQAHKnDt4wAAAA0BAAAPAAAAAAAAAAAAAAAAAEEEAABkcnMvZG93&#10;bnJldi54bWxQSwUGAAAAAAQABADzAAAAUQUAAAAA&#10;" strokecolor="white" strokeweight=".25pt">
                <v:stroke joinstyle="miter"/>
              </v:line>
            </w:pict>
          </mc:Fallback>
        </mc:AlternateContent>
      </w:r>
      <w:r w:rsidRPr="00FA414C">
        <w:rPr>
          <w:lang w:val="es-ES"/>
        </w:rPr>
        <w:t>Annex núm. 4</w:t>
      </w:r>
    </w:p>
    <w:p w14:paraId="1B951D11" w14:textId="77777777" w:rsidR="00664C85" w:rsidRDefault="00664C85" w:rsidP="00664C85">
      <w:pPr>
        <w:rPr>
          <w:lang w:val="ca-ES" w:eastAsia="es-ES"/>
        </w:rPr>
      </w:pPr>
    </w:p>
    <w:p w14:paraId="4288DBFC" w14:textId="77777777" w:rsidR="00664C85" w:rsidRPr="0000062A" w:rsidRDefault="00664C85" w:rsidP="00664C85">
      <w:pPr>
        <w:pStyle w:val="ICFOText"/>
        <w:rPr>
          <w:color w:val="001489"/>
          <w:sz w:val="24"/>
          <w:lang w:val="ca-ES"/>
        </w:rPr>
      </w:pPr>
      <w:r w:rsidRPr="003F037F">
        <w:rPr>
          <w:color w:val="001489"/>
          <w:sz w:val="24"/>
          <w:lang w:val="ca-ES"/>
        </w:rPr>
        <w:t>DECLARACIÓ</w:t>
      </w:r>
      <w:r w:rsidRPr="0000062A">
        <w:rPr>
          <w:color w:val="001489"/>
          <w:sz w:val="24"/>
          <w:lang w:val="ca-ES"/>
        </w:rPr>
        <w:t xml:space="preserve"> DE CONFIDENCIALITAT DE DADES I DOCUMENTS</w:t>
      </w:r>
    </w:p>
    <w:p w14:paraId="176C1EFA" w14:textId="77777777" w:rsidR="00664C85" w:rsidRPr="00E254C5" w:rsidRDefault="00664C85" w:rsidP="00664C85">
      <w:pPr>
        <w:ind w:left="-709" w:right="-772" w:hanging="142"/>
        <w:rPr>
          <w:rFonts w:ascii="Arial" w:hAnsi="Arial"/>
          <w:color w:val="001489"/>
          <w:sz w:val="32"/>
          <w:szCs w:val="32"/>
          <w:lang w:val="ca-ES"/>
        </w:rPr>
      </w:pPr>
    </w:p>
    <w:p w14:paraId="29ED1ACA" w14:textId="77777777" w:rsidR="00664C85" w:rsidRPr="00083B84" w:rsidRDefault="00664C85" w:rsidP="00664C85">
      <w:pPr>
        <w:pStyle w:val="ICFOText"/>
        <w:jc w:val="both"/>
        <w:rPr>
          <w:color w:val="001489"/>
          <w:lang w:val="es-ES"/>
        </w:rPr>
      </w:pPr>
      <w:r w:rsidRPr="00083B84">
        <w:rPr>
          <w:color w:val="001489"/>
          <w:lang w:val="es-ES"/>
        </w:rPr>
        <w:t>Aquest document s’haurà d’aportar OBLIGATÒRIAMENT als sobres corresponents, tot indicant la documentació que es considera que té caràcter CONFIDENCIAL</w:t>
      </w:r>
    </w:p>
    <w:p w14:paraId="0829732E" w14:textId="77777777" w:rsidR="00664C85" w:rsidRDefault="00664C85" w:rsidP="00664C85">
      <w:pPr>
        <w:pStyle w:val="ICFOText"/>
        <w:jc w:val="both"/>
        <w:rPr>
          <w:lang w:val="ca-ES"/>
        </w:rPr>
      </w:pPr>
    </w:p>
    <w:p w14:paraId="39345D3D" w14:textId="77777777" w:rsidR="00664C85" w:rsidRPr="00E254C5" w:rsidRDefault="00664C85" w:rsidP="00664C85">
      <w:pPr>
        <w:pStyle w:val="ICFOText"/>
        <w:jc w:val="both"/>
        <w:rPr>
          <w:lang w:val="ca-ES"/>
        </w:rPr>
      </w:pPr>
      <w:r w:rsidRPr="00E254C5">
        <w:rPr>
          <w:lang w:val="ca-ES"/>
        </w:rPr>
        <w:t xml:space="preserve">En/na _______________________, amb NIF núm. _________________ i domicili a aquests efectes a _________________, C/ _____________________________, actuant en nom i representació de l’empresa __________________________ amb NIF ________________. </w:t>
      </w:r>
    </w:p>
    <w:p w14:paraId="28E9C979" w14:textId="77777777" w:rsidR="00664C85" w:rsidRPr="00E254C5" w:rsidRDefault="00664C85" w:rsidP="00664C85">
      <w:pPr>
        <w:pStyle w:val="ICFOText"/>
        <w:jc w:val="both"/>
        <w:rPr>
          <w:rFonts w:ascii="Calibri"/>
          <w:sz w:val="22"/>
          <w:szCs w:val="22"/>
          <w:lang w:val="ca-ES"/>
        </w:rPr>
      </w:pPr>
    </w:p>
    <w:p w14:paraId="2BE2F868" w14:textId="77777777" w:rsidR="00664C85" w:rsidRPr="00E254C5" w:rsidRDefault="00664C85" w:rsidP="00664C85">
      <w:pPr>
        <w:pStyle w:val="ICFOText"/>
        <w:jc w:val="both"/>
        <w:rPr>
          <w:lang w:val="ca-ES"/>
        </w:rPr>
      </w:pPr>
      <w:r w:rsidRPr="00E254C5">
        <w:rPr>
          <w:lang w:val="ca-ES"/>
        </w:rPr>
        <w:t xml:space="preserve">DECLARA que de la documentació presentada per l’entitat a la que represento a l’expedient de referència amb número _________ i que té per objecte la contractació de  ____________________________________, </w:t>
      </w:r>
    </w:p>
    <w:p w14:paraId="3D607244" w14:textId="77777777" w:rsidR="00664C85" w:rsidRPr="00E254C5" w:rsidRDefault="00664C85" w:rsidP="00664C85">
      <w:pPr>
        <w:pStyle w:val="ICFOText"/>
        <w:jc w:val="both"/>
        <w:rPr>
          <w:rFonts w:ascii="Calibri"/>
          <w:b/>
          <w:sz w:val="22"/>
          <w:szCs w:val="22"/>
          <w:lang w:val="ca-ES"/>
        </w:rPr>
      </w:pPr>
    </w:p>
    <w:p w14:paraId="380C754B" w14:textId="77777777" w:rsidR="00664C85" w:rsidRDefault="00664C85" w:rsidP="00664C85">
      <w:pPr>
        <w:pStyle w:val="ICFOText"/>
        <w:jc w:val="both"/>
        <w:rPr>
          <w:lang w:val="ca-ES"/>
        </w:rPr>
      </w:pPr>
      <w:r w:rsidRPr="00E254C5">
        <w:rPr>
          <w:u w:val="single"/>
          <w:lang w:val="ca-ES"/>
        </w:rPr>
        <w:t>□</w:t>
      </w:r>
      <w:r w:rsidRPr="00E254C5">
        <w:rPr>
          <w:b/>
          <w:u w:val="single"/>
          <w:lang w:val="ca-ES"/>
        </w:rPr>
        <w:t xml:space="preserve"> Té el caràcter de confidencial</w:t>
      </w:r>
      <w:r>
        <w:rPr>
          <w:rFonts w:ascii="ZWAdobeF" w:hAnsi="ZWAdobeF" w:cs="ZWAdobeF"/>
          <w:sz w:val="2"/>
          <w:szCs w:val="2"/>
          <w:lang w:val="ca-ES"/>
        </w:rPr>
        <w:t>0F</w:t>
      </w:r>
      <w:r w:rsidRPr="00E254C5">
        <w:rPr>
          <w:rStyle w:val="FootnoteReference"/>
          <w:rFonts w:cs="Arial"/>
          <w:b/>
          <w:u w:val="single"/>
          <w:lang w:val="ca-ES"/>
        </w:rPr>
        <w:footnoteReference w:id="1"/>
      </w:r>
      <w:r w:rsidRPr="00E254C5">
        <w:rPr>
          <w:b/>
          <w:u w:val="single"/>
          <w:lang w:val="ca-ES"/>
        </w:rPr>
        <w:t xml:space="preserve"> la següent documentació que es presenta als sobres següents </w:t>
      </w:r>
      <w:r w:rsidRPr="00E254C5">
        <w:rPr>
          <w:i/>
          <w:lang w:val="ca-ES"/>
        </w:rPr>
        <w:t xml:space="preserve">(Cal determinar de forma expressa i justificada els documents i/o les dades facilitades que es considerin confidencials. </w:t>
      </w:r>
      <w:r w:rsidRPr="00E254C5">
        <w:rPr>
          <w:i/>
          <w:u w:val="single"/>
          <w:lang w:val="ca-ES"/>
        </w:rPr>
        <w:t>No s’admeten declaracions genèriques</w:t>
      </w:r>
      <w:r w:rsidRPr="00E254C5">
        <w:rPr>
          <w:i/>
          <w:u w:val="single"/>
          <w:vertAlign w:val="superscript"/>
          <w:lang w:val="ca-ES"/>
        </w:rPr>
        <w:t>2</w:t>
      </w:r>
      <w:r w:rsidRPr="00E254C5">
        <w:rPr>
          <w:i/>
          <w:u w:val="single"/>
          <w:lang w:val="ca-ES"/>
        </w:rPr>
        <w:t xml:space="preserve"> o no justificades del caràcter confidencial</w:t>
      </w:r>
      <w:r w:rsidRPr="00E254C5">
        <w:rPr>
          <w:i/>
          <w:lang w:val="ca-ES"/>
        </w:rPr>
        <w:t>)</w:t>
      </w:r>
      <w:r w:rsidRPr="00E254C5">
        <w:rPr>
          <w:lang w:val="ca-ES"/>
        </w:rPr>
        <w:t>:</w:t>
      </w:r>
    </w:p>
    <w:p w14:paraId="50FC88E0" w14:textId="77777777" w:rsidR="00664C85" w:rsidRPr="00E254C5" w:rsidRDefault="00664C85" w:rsidP="00664C85">
      <w:pPr>
        <w:pStyle w:val="ICFOText"/>
        <w:jc w:val="both"/>
        <w:rPr>
          <w:u w:val="single"/>
          <w:lang w:val="ca-ES"/>
        </w:rPr>
      </w:pPr>
    </w:p>
    <w:p w14:paraId="031BCFEC" w14:textId="77777777" w:rsidR="00664C85" w:rsidRPr="00E254C5" w:rsidRDefault="00664C85" w:rsidP="00664C85">
      <w:pPr>
        <w:pStyle w:val="ICFOBullets"/>
        <w:ind w:left="-567" w:hanging="284"/>
        <w:rPr>
          <w:lang w:val="ca-ES"/>
        </w:rPr>
      </w:pPr>
      <w:r w:rsidRPr="00E254C5">
        <w:rPr>
          <w:lang w:val="ca-ES"/>
        </w:rPr>
        <w:t xml:space="preserve">DOCUMENTACIÓ ADMINISTRATIVA </w:t>
      </w:r>
    </w:p>
    <w:p w14:paraId="5D043C57" w14:textId="77777777" w:rsidR="00664C85" w:rsidRPr="00E254C5" w:rsidRDefault="00664C85" w:rsidP="00664C85">
      <w:pPr>
        <w:pStyle w:val="ICFOText"/>
        <w:rPr>
          <w:lang w:val="ca-ES"/>
        </w:rPr>
      </w:pPr>
      <w:r w:rsidRPr="00E254C5">
        <w:rPr>
          <w:lang w:val="ca-ES"/>
        </w:rPr>
        <w:t>-</w:t>
      </w:r>
    </w:p>
    <w:p w14:paraId="068BCAE0" w14:textId="77777777" w:rsidR="00664C85" w:rsidRPr="00E254C5" w:rsidRDefault="00664C85" w:rsidP="00664C85">
      <w:pPr>
        <w:pStyle w:val="ICFOText"/>
        <w:rPr>
          <w:lang w:val="ca-ES"/>
        </w:rPr>
      </w:pPr>
    </w:p>
    <w:p w14:paraId="3BF2A1C2" w14:textId="77777777" w:rsidR="00664C85" w:rsidRPr="00E254C5" w:rsidRDefault="00664C85" w:rsidP="00664C85">
      <w:pPr>
        <w:pStyle w:val="ICFOBullets"/>
        <w:ind w:left="-567" w:hanging="284"/>
        <w:rPr>
          <w:lang w:val="ca-ES"/>
        </w:rPr>
      </w:pPr>
      <w:r>
        <w:rPr>
          <w:lang w:val="ca-ES"/>
        </w:rPr>
        <w:t>PROPOSA</w:t>
      </w:r>
      <w:r w:rsidRPr="00E254C5">
        <w:rPr>
          <w:lang w:val="ca-ES"/>
        </w:rPr>
        <w:t xml:space="preserve"> </w:t>
      </w:r>
      <w:r>
        <w:rPr>
          <w:lang w:val="ca-ES"/>
        </w:rPr>
        <w:t>CRITERIS AUTOMÀTICS</w:t>
      </w:r>
      <w:r w:rsidRPr="00E254C5">
        <w:rPr>
          <w:lang w:val="ca-ES"/>
        </w:rPr>
        <w:t xml:space="preserve"> </w:t>
      </w:r>
    </w:p>
    <w:p w14:paraId="663453A9" w14:textId="77777777" w:rsidR="00664C85" w:rsidRPr="00E254C5" w:rsidRDefault="00664C85" w:rsidP="00664C85">
      <w:pPr>
        <w:pStyle w:val="ICFOText"/>
        <w:rPr>
          <w:lang w:val="ca-ES"/>
        </w:rPr>
      </w:pPr>
      <w:r w:rsidRPr="00E254C5">
        <w:rPr>
          <w:lang w:val="ca-ES"/>
        </w:rPr>
        <w:t>-</w:t>
      </w:r>
    </w:p>
    <w:p w14:paraId="007A5F7A" w14:textId="77777777" w:rsidR="00664C85" w:rsidRPr="00E254C5" w:rsidRDefault="00664C85" w:rsidP="00664C85">
      <w:pPr>
        <w:pStyle w:val="ICFOText"/>
        <w:rPr>
          <w:lang w:val="ca-ES"/>
        </w:rPr>
      </w:pPr>
    </w:p>
    <w:p w14:paraId="71AD8011" w14:textId="77777777" w:rsidR="00664C85" w:rsidRPr="00E254C5" w:rsidRDefault="00664C85" w:rsidP="00664C85">
      <w:pPr>
        <w:pStyle w:val="ICFOText"/>
        <w:rPr>
          <w:color w:val="000000"/>
          <w:u w:val="single"/>
          <w:lang w:val="ca-ES"/>
        </w:rPr>
      </w:pPr>
      <w:r w:rsidRPr="00E254C5">
        <w:rPr>
          <w:color w:val="000000"/>
          <w:u w:val="single"/>
          <w:lang w:val="ca-ES"/>
        </w:rPr>
        <w:t xml:space="preserve">□ Cap dels documents que consten en la meva </w:t>
      </w:r>
      <w:r>
        <w:rPr>
          <w:color w:val="000000"/>
          <w:u w:val="single"/>
          <w:lang w:val="ca-ES"/>
        </w:rPr>
        <w:t xml:space="preserve">oferta </w:t>
      </w:r>
      <w:r w:rsidRPr="00E254C5">
        <w:rPr>
          <w:color w:val="000000"/>
          <w:u w:val="single"/>
          <w:lang w:val="ca-ES"/>
        </w:rPr>
        <w:t>tenen caràcter confidencial.</w:t>
      </w:r>
    </w:p>
    <w:p w14:paraId="28170796" w14:textId="77777777" w:rsidR="00664C85" w:rsidRPr="00E254C5" w:rsidRDefault="00664C85" w:rsidP="00664C85">
      <w:pPr>
        <w:pStyle w:val="ICFOText"/>
        <w:rPr>
          <w:color w:val="000000"/>
          <w:u w:val="single"/>
          <w:lang w:val="ca-ES"/>
        </w:rPr>
      </w:pPr>
    </w:p>
    <w:p w14:paraId="168ACACE" w14:textId="77777777" w:rsidR="00664C85" w:rsidRPr="00E254C5" w:rsidRDefault="00664C85" w:rsidP="00664C85">
      <w:pPr>
        <w:pStyle w:val="ICFOText"/>
        <w:rPr>
          <w:lang w:val="ca-ES"/>
        </w:rPr>
      </w:pPr>
      <w:r w:rsidRPr="00E254C5">
        <w:rPr>
          <w:lang w:val="ca-ES"/>
        </w:rPr>
        <w:t>En el supòsit de que no es complementi aquest document, s’entendrà que cap informació aportada pel licitador té caràcter confidencial.</w:t>
      </w:r>
    </w:p>
    <w:p w14:paraId="6592F4FC" w14:textId="77777777" w:rsidR="00664C85" w:rsidRPr="00E254C5" w:rsidRDefault="00664C85" w:rsidP="00664C85">
      <w:pPr>
        <w:jc w:val="both"/>
        <w:rPr>
          <w:rFonts w:ascii="Arial" w:hAnsi="Arial" w:cs="Arial"/>
          <w:lang w:val="ca-ES"/>
        </w:rPr>
      </w:pPr>
    </w:p>
    <w:p w14:paraId="51CD5192" w14:textId="77777777" w:rsidR="00664C85" w:rsidRPr="00E254C5" w:rsidRDefault="00664C85" w:rsidP="00664C85">
      <w:pPr>
        <w:pStyle w:val="ICFOText"/>
        <w:rPr>
          <w:lang w:val="ca-ES"/>
        </w:rPr>
      </w:pPr>
      <w:r w:rsidRPr="00E254C5">
        <w:rPr>
          <w:lang w:val="ca-ES"/>
        </w:rPr>
        <w:t>I per a que consti signo aquesta declaració responsable.</w:t>
      </w:r>
    </w:p>
    <w:p w14:paraId="4CBF28B4" w14:textId="77777777" w:rsidR="00664C85" w:rsidRPr="00E254C5" w:rsidRDefault="00664C85" w:rsidP="00664C85">
      <w:pPr>
        <w:pStyle w:val="ICFOText"/>
        <w:rPr>
          <w:rFonts w:ascii="Calibri" w:hAnsi="Calibri"/>
          <w:color w:val="000000"/>
          <w:sz w:val="22"/>
          <w:szCs w:val="22"/>
          <w:lang w:val="es-ES"/>
        </w:rPr>
      </w:pPr>
    </w:p>
    <w:p w14:paraId="5C8952FC" w14:textId="77777777" w:rsidR="00664C85" w:rsidRPr="00AA49A1" w:rsidRDefault="00664C85" w:rsidP="00664C85">
      <w:pPr>
        <w:pStyle w:val="ICFOText"/>
        <w:rPr>
          <w:lang w:val="es-ES"/>
        </w:rPr>
      </w:pPr>
      <w:r w:rsidRPr="00AA49A1">
        <w:rPr>
          <w:lang w:val="es-ES"/>
        </w:rPr>
        <w:t>Data:</w:t>
      </w:r>
      <w:r w:rsidRPr="00AA49A1">
        <w:rPr>
          <w:lang w:val="es-ES"/>
        </w:rPr>
        <w:tab/>
      </w:r>
      <w:r w:rsidRPr="00AA49A1">
        <w:rPr>
          <w:lang w:val="es-ES"/>
        </w:rPr>
        <w:tab/>
      </w:r>
      <w:r w:rsidRPr="00AA49A1">
        <w:rPr>
          <w:lang w:val="es-ES"/>
        </w:rPr>
        <w:tab/>
      </w:r>
      <w:r w:rsidRPr="00AA49A1">
        <w:rPr>
          <w:lang w:val="es-ES"/>
        </w:rPr>
        <w:tab/>
      </w:r>
      <w:r w:rsidRPr="00AA49A1">
        <w:rPr>
          <w:lang w:val="es-ES"/>
        </w:rPr>
        <w:tab/>
      </w:r>
      <w:r w:rsidRPr="00AA49A1">
        <w:rPr>
          <w:lang w:val="es-ES"/>
        </w:rPr>
        <w:tab/>
      </w:r>
      <w:r w:rsidRPr="00AA49A1">
        <w:rPr>
          <w:lang w:val="es-ES"/>
        </w:rPr>
        <w:tab/>
        <w:t>Signature:</w:t>
      </w:r>
    </w:p>
    <w:p w14:paraId="1B418655" w14:textId="77777777" w:rsidR="00664C85" w:rsidRDefault="00664C85" w:rsidP="00664C85">
      <w:pPr>
        <w:pStyle w:val="ICFOText"/>
        <w:ind w:left="0"/>
        <w:jc w:val="both"/>
        <w:rPr>
          <w:lang w:val="ca-ES"/>
        </w:rPr>
      </w:pPr>
    </w:p>
    <w:p w14:paraId="3BCB3D3A" w14:textId="77777777" w:rsidR="00664C85" w:rsidRDefault="00664C85" w:rsidP="00664C85">
      <w:pPr>
        <w:pStyle w:val="ICFOText"/>
        <w:ind w:left="0"/>
        <w:jc w:val="both"/>
        <w:rPr>
          <w:lang w:val="ca-ES"/>
        </w:rPr>
      </w:pPr>
    </w:p>
    <w:p w14:paraId="7EF8A572" w14:textId="77777777" w:rsidR="00664C85" w:rsidRDefault="00664C85" w:rsidP="00664C85">
      <w:pPr>
        <w:pStyle w:val="ICFOText"/>
        <w:ind w:left="0"/>
        <w:jc w:val="both"/>
        <w:rPr>
          <w:lang w:val="ca-ES"/>
        </w:rPr>
      </w:pPr>
    </w:p>
    <w:p w14:paraId="23EFFC47" w14:textId="77777777" w:rsidR="00664C85" w:rsidRDefault="00664C85" w:rsidP="00664C85">
      <w:pPr>
        <w:pStyle w:val="ICFOText"/>
        <w:ind w:left="0"/>
        <w:jc w:val="both"/>
        <w:rPr>
          <w:lang w:val="ca-ES"/>
        </w:rPr>
      </w:pPr>
    </w:p>
    <w:p w14:paraId="48ADFEFE" w14:textId="77777777" w:rsidR="00664C85" w:rsidRDefault="00664C85" w:rsidP="00664C85">
      <w:pPr>
        <w:pStyle w:val="ICFOText"/>
        <w:ind w:left="0"/>
        <w:jc w:val="both"/>
        <w:rPr>
          <w:lang w:val="ca-ES"/>
        </w:rPr>
      </w:pPr>
    </w:p>
    <w:p w14:paraId="561C2FE3" w14:textId="51116373" w:rsidR="00664C85" w:rsidRDefault="00664C85" w:rsidP="00664C85">
      <w:pPr>
        <w:pStyle w:val="ICFOText"/>
        <w:ind w:left="0"/>
        <w:jc w:val="both"/>
        <w:rPr>
          <w:lang w:val="ca-ES"/>
        </w:rPr>
      </w:pPr>
    </w:p>
    <w:p w14:paraId="23212293" w14:textId="4938152D" w:rsidR="00BE4944" w:rsidRDefault="00BE4944" w:rsidP="00664C85">
      <w:pPr>
        <w:pStyle w:val="ICFOText"/>
        <w:ind w:left="0"/>
        <w:jc w:val="both"/>
        <w:rPr>
          <w:lang w:val="ca-ES"/>
        </w:rPr>
      </w:pPr>
    </w:p>
    <w:p w14:paraId="07914CE6" w14:textId="6C3FB618" w:rsidR="00BE4944" w:rsidRDefault="00BE4944" w:rsidP="00664C85">
      <w:pPr>
        <w:pStyle w:val="ICFOText"/>
        <w:ind w:left="0"/>
        <w:jc w:val="both"/>
        <w:rPr>
          <w:lang w:val="ca-ES"/>
        </w:rPr>
      </w:pPr>
    </w:p>
    <w:p w14:paraId="6339ACCE" w14:textId="36A73EDE" w:rsidR="00BE4944" w:rsidRDefault="00BE4944" w:rsidP="00664C85">
      <w:pPr>
        <w:pStyle w:val="ICFOText"/>
        <w:ind w:left="0"/>
        <w:jc w:val="both"/>
        <w:rPr>
          <w:lang w:val="ca-ES"/>
        </w:rPr>
      </w:pPr>
    </w:p>
    <w:p w14:paraId="5A473482" w14:textId="77777777" w:rsidR="00BE4944" w:rsidRPr="009166DD" w:rsidRDefault="00BE4944" w:rsidP="00BE4944">
      <w:pPr>
        <w:keepNext/>
        <w:keepLines/>
        <w:overflowPunct w:val="0"/>
        <w:autoSpaceDE w:val="0"/>
        <w:autoSpaceDN w:val="0"/>
        <w:adjustRightInd w:val="0"/>
        <w:spacing w:before="40"/>
        <w:jc w:val="both"/>
        <w:textAlignment w:val="baseline"/>
        <w:outlineLvl w:val="1"/>
        <w:rPr>
          <w:rFonts w:ascii="Arial" w:eastAsia="MS Gothic" w:hAnsi="Arial" w:cs="Times New Roman"/>
          <w:b/>
          <w:color w:val="001489"/>
          <w:sz w:val="20"/>
          <w:szCs w:val="26"/>
          <w:lang w:val="ca-ES" w:eastAsia="es-ES"/>
        </w:rPr>
      </w:pPr>
      <w:bookmarkStart w:id="5" w:name="_Toc109730226"/>
      <w:bookmarkStart w:id="6" w:name="_Toc188461875"/>
      <w:bookmarkStart w:id="7" w:name="_Toc209706630"/>
      <w:bookmarkStart w:id="8" w:name="_Hlk206674831"/>
      <w:r w:rsidRPr="009166DD">
        <w:rPr>
          <w:rFonts w:ascii="Arial" w:eastAsia="MS Gothic" w:hAnsi="Arial" w:cs="Times New Roman"/>
          <w:b/>
          <w:color w:val="001489"/>
          <w:sz w:val="20"/>
          <w:szCs w:val="26"/>
          <w:lang w:val="ca-ES" w:eastAsia="es-ES"/>
        </w:rPr>
        <w:lastRenderedPageBreak/>
        <w:t>Annex núm. 6.</w:t>
      </w:r>
      <w:bookmarkEnd w:id="5"/>
      <w:bookmarkEnd w:id="6"/>
      <w:bookmarkEnd w:id="7"/>
      <w:r w:rsidRPr="009166DD">
        <w:rPr>
          <w:rFonts w:ascii="Arial" w:eastAsia="MS Gothic" w:hAnsi="Arial" w:cs="Times New Roman"/>
          <w:b/>
          <w:color w:val="001489"/>
          <w:sz w:val="20"/>
          <w:szCs w:val="26"/>
          <w:lang w:val="ca-ES" w:eastAsia="es-ES"/>
        </w:rPr>
        <w:t xml:space="preserve"> </w:t>
      </w:r>
    </w:p>
    <w:p w14:paraId="78B6535D" w14:textId="77777777" w:rsidR="00BE4944" w:rsidRPr="009166DD" w:rsidRDefault="00BE4944" w:rsidP="00BE4944">
      <w:pPr>
        <w:keepNext/>
        <w:keepLines/>
        <w:overflowPunct w:val="0"/>
        <w:autoSpaceDE w:val="0"/>
        <w:autoSpaceDN w:val="0"/>
        <w:adjustRightInd w:val="0"/>
        <w:spacing w:before="40"/>
        <w:jc w:val="both"/>
        <w:textAlignment w:val="baseline"/>
        <w:outlineLvl w:val="1"/>
        <w:rPr>
          <w:rFonts w:ascii="Arial" w:eastAsia="MS Gothic" w:hAnsi="Arial" w:cs="Times New Roman"/>
          <w:b/>
          <w:color w:val="001489"/>
          <w:sz w:val="20"/>
          <w:szCs w:val="26"/>
          <w:lang w:val="ca-ES" w:eastAsia="es-ES"/>
        </w:rPr>
      </w:pPr>
    </w:p>
    <w:p w14:paraId="05A90575" w14:textId="77777777" w:rsidR="00BE4944" w:rsidRPr="009166DD" w:rsidRDefault="00BE4944" w:rsidP="00BE4944">
      <w:pPr>
        <w:keepNext/>
        <w:keepLines/>
        <w:overflowPunct w:val="0"/>
        <w:autoSpaceDE w:val="0"/>
        <w:autoSpaceDN w:val="0"/>
        <w:adjustRightInd w:val="0"/>
        <w:spacing w:before="40"/>
        <w:ind w:left="-851"/>
        <w:jc w:val="both"/>
        <w:textAlignment w:val="baseline"/>
        <w:outlineLvl w:val="1"/>
        <w:rPr>
          <w:rFonts w:ascii="Arial" w:eastAsia="MS Gothic" w:hAnsi="Arial" w:cs="Times New Roman"/>
          <w:bCs/>
          <w:color w:val="001489"/>
          <w:sz w:val="20"/>
          <w:szCs w:val="26"/>
          <w:lang w:val="ca-ES" w:eastAsia="es-ES"/>
        </w:rPr>
      </w:pPr>
      <w:bookmarkStart w:id="9" w:name="_Toc209706631"/>
      <w:bookmarkStart w:id="10" w:name="_Toc135652674"/>
      <w:r w:rsidRPr="009166DD">
        <w:rPr>
          <w:rFonts w:ascii="Arial" w:eastAsia="MS Gothic" w:hAnsi="Arial" w:cs="Times New Roman"/>
          <w:bCs/>
          <w:color w:val="001489"/>
          <w:sz w:val="20"/>
          <w:szCs w:val="26"/>
          <w:lang w:val="ca-ES" w:eastAsia="es-ES"/>
        </w:rPr>
        <w:t>DECLARACIÓ DE CESSIÓ I TRACTAMENT DE DADES EN RELACIÓ AMB L’ACTUACIÓ D’ACTUACIONS DEL PLA DE RECUPERACIÓ, TRANSFORMACIÓ I RESILIÈNCIA (PRTR)</w:t>
      </w:r>
      <w:bookmarkEnd w:id="9"/>
    </w:p>
    <w:p w14:paraId="404317EB" w14:textId="77777777" w:rsidR="00BE4944" w:rsidRPr="009166DD" w:rsidRDefault="00BE4944" w:rsidP="00BE4944">
      <w:pPr>
        <w:ind w:left="-709" w:right="-772" w:hanging="142"/>
        <w:rPr>
          <w:rFonts w:ascii="Arial" w:eastAsia="MS Mincho" w:hAnsi="Arial" w:cs="Times New Roman"/>
          <w:szCs w:val="32"/>
          <w:lang w:val="ca-ES"/>
        </w:rPr>
      </w:pPr>
    </w:p>
    <w:p w14:paraId="68F977F9" w14:textId="77777777" w:rsidR="00BE4944" w:rsidRPr="00064F96" w:rsidRDefault="00BE4944" w:rsidP="00BE4944">
      <w:pPr>
        <w:spacing w:line="276" w:lineRule="auto"/>
        <w:ind w:left="-851" w:right="-772"/>
        <w:jc w:val="both"/>
        <w:rPr>
          <w:rFonts w:ascii="Arial" w:eastAsia="MS Mincho" w:hAnsi="Arial" w:cs="Arial"/>
          <w:i/>
          <w:iCs/>
          <w:sz w:val="20"/>
          <w:szCs w:val="20"/>
          <w:lang w:val="ca-ES"/>
        </w:rPr>
      </w:pPr>
      <w:r w:rsidRPr="009166DD">
        <w:rPr>
          <w:rFonts w:ascii="Arial" w:eastAsia="MS Mincho" w:hAnsi="Arial" w:cs="Times New Roman"/>
          <w:sz w:val="20"/>
          <w:szCs w:val="20"/>
          <w:lang w:val="ca-ES"/>
        </w:rPr>
        <w:t xml:space="preserve">Jo, el sotasignat/ada, </w:t>
      </w:r>
      <w:r w:rsidRPr="009166DD">
        <w:rPr>
          <w:rFonts w:ascii="Arial" w:eastAsia="MS Mincho" w:hAnsi="Arial" w:cs="Times New Roman"/>
          <w:sz w:val="20"/>
          <w:szCs w:val="20"/>
          <w:highlight w:val="yellow"/>
          <w:lang w:val="ca-ES"/>
        </w:rPr>
        <w:t>[Nom i cognoms]</w:t>
      </w:r>
      <w:r w:rsidRPr="009166DD">
        <w:rPr>
          <w:rFonts w:ascii="Arial" w:eastAsia="MS Mincho" w:hAnsi="Arial" w:cs="Times New Roman"/>
          <w:sz w:val="20"/>
          <w:szCs w:val="20"/>
          <w:lang w:val="ca-ES"/>
        </w:rPr>
        <w:t xml:space="preserve">, amb DNI </w:t>
      </w:r>
      <w:r w:rsidRPr="009166DD">
        <w:rPr>
          <w:rFonts w:ascii="Arial" w:eastAsia="MS Mincho" w:hAnsi="Arial" w:cs="Times New Roman"/>
          <w:sz w:val="20"/>
          <w:szCs w:val="20"/>
          <w:highlight w:val="yellow"/>
          <w:lang w:val="ca-ES"/>
        </w:rPr>
        <w:t>[núm. DNI]</w:t>
      </w:r>
      <w:r w:rsidRPr="009166DD">
        <w:rPr>
          <w:rFonts w:ascii="Arial" w:eastAsia="MS Mincho" w:hAnsi="Arial" w:cs="Times New Roman"/>
          <w:sz w:val="20"/>
          <w:szCs w:val="20"/>
          <w:lang w:val="ca-ES"/>
        </w:rPr>
        <w:t xml:space="preserve">, com a conseller/a delegat/ada o gerent de l’entitat </w:t>
      </w:r>
      <w:r w:rsidRPr="009166DD">
        <w:rPr>
          <w:rFonts w:ascii="Arial" w:eastAsia="MS Mincho" w:hAnsi="Arial" w:cs="Times New Roman"/>
          <w:sz w:val="20"/>
          <w:szCs w:val="20"/>
          <w:highlight w:val="yellow"/>
          <w:lang w:val="ca-ES"/>
        </w:rPr>
        <w:t>[nom entitat]</w:t>
      </w:r>
      <w:r w:rsidRPr="009166DD">
        <w:rPr>
          <w:rFonts w:ascii="Arial" w:eastAsia="MS Mincho" w:hAnsi="Arial" w:cs="Times New Roman"/>
          <w:sz w:val="20"/>
          <w:szCs w:val="20"/>
          <w:lang w:val="ca-ES"/>
        </w:rPr>
        <w:t xml:space="preserve">, amb NIF </w:t>
      </w:r>
      <w:r w:rsidRPr="009166DD">
        <w:rPr>
          <w:rFonts w:ascii="Arial" w:eastAsia="MS Mincho" w:hAnsi="Arial" w:cs="Times New Roman"/>
          <w:sz w:val="20"/>
          <w:szCs w:val="20"/>
          <w:highlight w:val="yellow"/>
          <w:lang w:val="ca-ES"/>
        </w:rPr>
        <w:t>[NIF entitat]</w:t>
      </w:r>
      <w:r w:rsidRPr="009166DD">
        <w:rPr>
          <w:rFonts w:ascii="Arial" w:eastAsia="MS Mincho" w:hAnsi="Arial" w:cs="Times New Roman"/>
          <w:sz w:val="20"/>
          <w:szCs w:val="20"/>
          <w:lang w:val="ca-ES"/>
        </w:rPr>
        <w:t xml:space="preserve"> i amb domicili fiscal a </w:t>
      </w:r>
      <w:r w:rsidRPr="009166DD">
        <w:rPr>
          <w:rFonts w:ascii="Arial" w:eastAsia="MS Mincho" w:hAnsi="Arial" w:cs="Times New Roman"/>
          <w:sz w:val="20"/>
          <w:szCs w:val="20"/>
          <w:highlight w:val="yellow"/>
          <w:lang w:val="ca-ES"/>
        </w:rPr>
        <w:t>[domicili entitat]</w:t>
      </w:r>
      <w:r w:rsidRPr="009166DD">
        <w:rPr>
          <w:rFonts w:ascii="Arial" w:eastAsia="MS Mincho" w:hAnsi="Arial" w:cs="Times New Roman"/>
          <w:sz w:val="20"/>
          <w:szCs w:val="20"/>
          <w:lang w:val="ca-ES"/>
        </w:rPr>
        <w:t>, beneficiària d'ajudes finançades amb recursos provinents del PRTR / que participa com a contractista/subcontractista en el desenvolupament d'actuacions necessàries per a la consecució dels objectius definits al component de l’expedient de contractació 2025.SU.01</w:t>
      </w:r>
      <w:r>
        <w:rPr>
          <w:rFonts w:ascii="Arial" w:eastAsia="MS Mincho" w:hAnsi="Arial" w:cs="Times New Roman"/>
          <w:sz w:val="20"/>
          <w:szCs w:val="20"/>
          <w:lang w:val="ca-ES"/>
        </w:rPr>
        <w:t>9</w:t>
      </w:r>
      <w:r w:rsidRPr="009166DD">
        <w:rPr>
          <w:rFonts w:ascii="Arial" w:eastAsia="MS Mincho" w:hAnsi="Arial" w:cs="Times New Roman"/>
          <w:sz w:val="20"/>
          <w:szCs w:val="20"/>
          <w:lang w:val="ca-ES"/>
        </w:rPr>
        <w:t>, “</w:t>
      </w:r>
      <w:r w:rsidRPr="00E6324D">
        <w:rPr>
          <w:rFonts w:ascii="Arial" w:eastAsia="MS Mincho" w:hAnsi="Arial" w:cs="Arial"/>
          <w:bCs/>
          <w:i/>
          <w:iCs/>
          <w:sz w:val="20"/>
          <w:szCs w:val="20"/>
          <w:lang w:val="ca-ES"/>
        </w:rPr>
        <w:t>Subministrament, instal·lació i posada en funcionament d’un “TIME-CORRELATED SINGLE PHOTON COUNTING SYSTEM FOR FLUORESCENCE LIFETIME SPECTROSCOPY” per a l'ICFO, finançat pel Pla de Recuperació, Transformació i Resiliència (PRTR)</w:t>
      </w:r>
      <w:r w:rsidRPr="009166DD">
        <w:rPr>
          <w:rFonts w:ascii="Arial" w:eastAsia="MS Mincho" w:hAnsi="Arial" w:cs="Times New Roman"/>
          <w:i/>
          <w:iCs/>
          <w:sz w:val="20"/>
          <w:szCs w:val="20"/>
          <w:lang w:val="ca-ES"/>
        </w:rPr>
        <w:t>”,</w:t>
      </w:r>
      <w:r w:rsidRPr="009166DD">
        <w:rPr>
          <w:rFonts w:ascii="Arial" w:eastAsia="MS Mincho" w:hAnsi="Arial" w:cs="Times New Roman"/>
          <w:sz w:val="20"/>
          <w:szCs w:val="20"/>
          <w:lang w:val="ca-ES"/>
        </w:rPr>
        <w:t xml:space="preserve"> declaro que conec la normativa que és aplicable, en particular els apartats següents de l'article 22 del Reglament (UE) 2021/241 del Parlament Europeu i del Consell, de 12 de febrer de 2021, pel qual s'estableix el Mecanisme de Recuperació i Resiliència: </w:t>
      </w:r>
    </w:p>
    <w:p w14:paraId="457C70FC" w14:textId="77777777" w:rsidR="00BE4944" w:rsidRPr="009166DD" w:rsidRDefault="00BE4944" w:rsidP="00BE4944">
      <w:pPr>
        <w:spacing w:line="276" w:lineRule="auto"/>
        <w:ind w:left="-851" w:right="-772"/>
        <w:jc w:val="both"/>
        <w:rPr>
          <w:rFonts w:ascii="Arial" w:eastAsia="MS Mincho" w:hAnsi="Arial" w:cs="Times New Roman"/>
          <w:sz w:val="20"/>
          <w:szCs w:val="20"/>
          <w:lang w:val="ca-ES"/>
        </w:rPr>
      </w:pPr>
    </w:p>
    <w:p w14:paraId="5207521B" w14:textId="77777777" w:rsidR="00BE4944" w:rsidRPr="009166DD" w:rsidRDefault="00BE4944" w:rsidP="00BE4944">
      <w:pPr>
        <w:numPr>
          <w:ilvl w:val="0"/>
          <w:numId w:val="5"/>
        </w:numPr>
        <w:spacing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 </w:t>
      </w:r>
    </w:p>
    <w:p w14:paraId="7DE5B87C" w14:textId="77777777" w:rsidR="00BE4944" w:rsidRPr="009166DD" w:rsidRDefault="00BE4944" w:rsidP="00BE4944">
      <w:pPr>
        <w:spacing w:line="276" w:lineRule="auto"/>
        <w:ind w:left="-851" w:right="-772"/>
        <w:jc w:val="both"/>
        <w:rPr>
          <w:rFonts w:ascii="Arial" w:eastAsia="MS Mincho" w:hAnsi="Arial" w:cs="Times New Roman"/>
          <w:sz w:val="20"/>
          <w:szCs w:val="20"/>
          <w:lang w:val="ca-ES"/>
        </w:rPr>
      </w:pPr>
    </w:p>
    <w:p w14:paraId="70E375B7" w14:textId="77777777" w:rsidR="00BE4944" w:rsidRPr="009166DD" w:rsidRDefault="00BE4944" w:rsidP="00BE4944">
      <w:pPr>
        <w:numPr>
          <w:ilvl w:val="0"/>
          <w:numId w:val="3"/>
        </w:numPr>
        <w:spacing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El nom del perceptor final dels fons; </w:t>
      </w:r>
    </w:p>
    <w:p w14:paraId="6127D34E" w14:textId="77777777" w:rsidR="00BE4944" w:rsidRPr="009166DD" w:rsidRDefault="00BE4944" w:rsidP="00BE4944">
      <w:pPr>
        <w:numPr>
          <w:ilvl w:val="0"/>
          <w:numId w:val="3"/>
        </w:numPr>
        <w:spacing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el nom del contractista i del subcontractista, quan el perceptor final dels fons sigui un poder adjudicador de conformitat amb el dret de la Unió o nacional en matèria de contractació pública;</w:t>
      </w:r>
    </w:p>
    <w:p w14:paraId="4FE251D8" w14:textId="77777777" w:rsidR="00BE4944" w:rsidRPr="009166DD" w:rsidRDefault="00BE4944" w:rsidP="00BE4944">
      <w:pPr>
        <w:numPr>
          <w:ilvl w:val="0"/>
          <w:numId w:val="3"/>
        </w:numPr>
        <w:spacing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els noms, cognoms i dates de naixement dels titulars reals del perceptor dels fons o del contractista, segons es defineix a l'article 3, punt 6, de la Directiva (UE) 2015/849 del Parlament Europeu i del Consell (26);</w:t>
      </w:r>
    </w:p>
    <w:p w14:paraId="386AA4A2" w14:textId="77777777" w:rsidR="00BE4944" w:rsidRPr="009166DD" w:rsidRDefault="00BE4944" w:rsidP="00BE4944">
      <w:pPr>
        <w:numPr>
          <w:ilvl w:val="0"/>
          <w:numId w:val="3"/>
        </w:numPr>
        <w:spacing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 </w:t>
      </w:r>
    </w:p>
    <w:p w14:paraId="6E3ABA88" w14:textId="77777777" w:rsidR="00BE4944" w:rsidRPr="009166DD" w:rsidRDefault="00BE4944" w:rsidP="00BE4944">
      <w:pPr>
        <w:spacing w:line="276" w:lineRule="auto"/>
        <w:ind w:left="-851" w:right="-772"/>
        <w:jc w:val="both"/>
        <w:rPr>
          <w:rFonts w:ascii="Arial" w:eastAsia="MS Mincho" w:hAnsi="Arial" w:cs="Times New Roman"/>
          <w:sz w:val="20"/>
          <w:szCs w:val="20"/>
          <w:lang w:val="ca-ES"/>
        </w:rPr>
      </w:pPr>
    </w:p>
    <w:p w14:paraId="5E12F1E2" w14:textId="77777777" w:rsidR="00BE4944" w:rsidRPr="009166DD" w:rsidRDefault="00BE4944" w:rsidP="00BE4944">
      <w:pPr>
        <w:numPr>
          <w:ilvl w:val="0"/>
          <w:numId w:val="5"/>
        </w:numPr>
        <w:spacing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14:paraId="17D65C52" w14:textId="77777777" w:rsidR="00BE4944" w:rsidRPr="009166DD" w:rsidRDefault="00BE4944" w:rsidP="00BE4944">
      <w:pPr>
        <w:spacing w:line="276" w:lineRule="auto"/>
        <w:ind w:left="-851" w:right="-772"/>
        <w:jc w:val="both"/>
        <w:rPr>
          <w:rFonts w:ascii="Arial" w:eastAsia="MS Mincho" w:hAnsi="Arial" w:cs="Times New Roman"/>
          <w:sz w:val="20"/>
          <w:szCs w:val="20"/>
          <w:lang w:val="ca-ES"/>
        </w:rPr>
      </w:pPr>
    </w:p>
    <w:p w14:paraId="15A07AE0" w14:textId="77777777" w:rsidR="00BE4944" w:rsidRPr="009166DD" w:rsidRDefault="00BE4944" w:rsidP="00BE4944">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D’acord amb el marc jurídic exposat, accedeixo a la cessió i al tractament de les dades amb les finalitats expressament indicades en els articles esmentats. </w:t>
      </w:r>
    </w:p>
    <w:p w14:paraId="4896A8FC" w14:textId="77777777" w:rsidR="00BE4944" w:rsidRPr="009166DD" w:rsidRDefault="00BE4944" w:rsidP="00BE4944">
      <w:pPr>
        <w:spacing w:line="276" w:lineRule="auto"/>
        <w:ind w:left="-851" w:right="-772"/>
        <w:jc w:val="both"/>
        <w:rPr>
          <w:rFonts w:ascii="Arial" w:eastAsia="MS Mincho" w:hAnsi="Arial" w:cs="Times New Roman"/>
          <w:sz w:val="20"/>
          <w:szCs w:val="20"/>
          <w:lang w:val="ca-ES"/>
        </w:rPr>
      </w:pPr>
    </w:p>
    <w:p w14:paraId="56DD9B92" w14:textId="77777777" w:rsidR="00BE4944" w:rsidRPr="009166DD" w:rsidRDefault="00BE4944" w:rsidP="00BE4944">
      <w:pPr>
        <w:spacing w:line="276" w:lineRule="auto"/>
        <w:ind w:left="-851" w:right="-772"/>
        <w:jc w:val="both"/>
        <w:rPr>
          <w:rFonts w:ascii="Arial" w:eastAsia="MS Mincho" w:hAnsi="Arial" w:cs="Times New Roman"/>
          <w:sz w:val="20"/>
          <w:szCs w:val="20"/>
          <w:highlight w:val="yellow"/>
          <w:lang w:val="ca-ES"/>
        </w:rPr>
      </w:pPr>
      <w:r w:rsidRPr="009166DD">
        <w:rPr>
          <w:rFonts w:ascii="Arial" w:eastAsia="MS Mincho" w:hAnsi="Arial" w:cs="Times New Roman"/>
          <w:sz w:val="20"/>
          <w:szCs w:val="20"/>
          <w:highlight w:val="yellow"/>
          <w:lang w:val="ca-ES"/>
        </w:rPr>
        <w:t xml:space="preserve">[Lloc i data] </w:t>
      </w:r>
    </w:p>
    <w:p w14:paraId="0EA60995" w14:textId="77777777" w:rsidR="00BE4944" w:rsidRPr="009166DD" w:rsidRDefault="00BE4944" w:rsidP="00BE4944">
      <w:pPr>
        <w:spacing w:line="276" w:lineRule="auto"/>
        <w:ind w:left="-851" w:right="-772"/>
        <w:jc w:val="both"/>
        <w:rPr>
          <w:rFonts w:ascii="Arial" w:eastAsia="MS Mincho" w:hAnsi="Arial" w:cs="Times New Roman"/>
          <w:sz w:val="20"/>
          <w:szCs w:val="20"/>
          <w:highlight w:val="yellow"/>
          <w:lang w:val="ca-ES"/>
        </w:rPr>
      </w:pPr>
    </w:p>
    <w:p w14:paraId="12CA4EEE" w14:textId="77777777" w:rsidR="00BE4944" w:rsidRDefault="00BE4944" w:rsidP="00BE4944">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highlight w:val="yellow"/>
          <w:lang w:val="ca-ES"/>
        </w:rPr>
        <w:t>[Signatura i càrrec]</w:t>
      </w:r>
    </w:p>
    <w:p w14:paraId="7642C3F8" w14:textId="77777777" w:rsidR="00BE4944" w:rsidRDefault="00BE4944" w:rsidP="00BE4944">
      <w:pPr>
        <w:spacing w:line="276" w:lineRule="auto"/>
        <w:ind w:left="-851" w:right="-772"/>
        <w:jc w:val="both"/>
        <w:rPr>
          <w:rFonts w:ascii="Arial" w:eastAsia="MS Mincho" w:hAnsi="Arial" w:cs="Times New Roman"/>
          <w:sz w:val="20"/>
          <w:szCs w:val="20"/>
          <w:lang w:val="ca-ES"/>
        </w:rPr>
      </w:pPr>
    </w:p>
    <w:p w14:paraId="7A64F42E" w14:textId="77777777" w:rsidR="00BE4944" w:rsidRDefault="00BE4944" w:rsidP="00BE4944">
      <w:pPr>
        <w:spacing w:line="276" w:lineRule="auto"/>
        <w:ind w:left="-851" w:right="-772"/>
        <w:jc w:val="both"/>
        <w:rPr>
          <w:rFonts w:ascii="Arial" w:eastAsia="MS Mincho" w:hAnsi="Arial" w:cs="Times New Roman"/>
          <w:sz w:val="20"/>
          <w:szCs w:val="20"/>
          <w:lang w:val="ca-ES"/>
        </w:rPr>
      </w:pPr>
    </w:p>
    <w:p w14:paraId="0DF888EB" w14:textId="77777777" w:rsidR="00BE4944" w:rsidRDefault="00BE4944" w:rsidP="00BE4944">
      <w:pPr>
        <w:spacing w:line="276" w:lineRule="auto"/>
        <w:ind w:left="-851" w:right="-772"/>
        <w:jc w:val="both"/>
        <w:rPr>
          <w:rFonts w:ascii="Arial" w:eastAsia="MS Mincho" w:hAnsi="Arial" w:cs="Times New Roman"/>
          <w:sz w:val="20"/>
          <w:szCs w:val="20"/>
          <w:lang w:val="ca-ES"/>
        </w:rPr>
      </w:pPr>
    </w:p>
    <w:p w14:paraId="12A94AC2" w14:textId="77777777" w:rsidR="00BE4944" w:rsidRPr="009166DD" w:rsidRDefault="00BE4944" w:rsidP="00BE4944">
      <w:pPr>
        <w:keepNext/>
        <w:keepLines/>
        <w:overflowPunct w:val="0"/>
        <w:autoSpaceDE w:val="0"/>
        <w:autoSpaceDN w:val="0"/>
        <w:adjustRightInd w:val="0"/>
        <w:jc w:val="both"/>
        <w:textAlignment w:val="baseline"/>
        <w:outlineLvl w:val="1"/>
        <w:rPr>
          <w:rFonts w:ascii="Arial" w:eastAsia="MS Gothic" w:hAnsi="Arial" w:cs="Times New Roman"/>
          <w:b/>
          <w:noProof/>
          <w:color w:val="001489"/>
          <w:sz w:val="20"/>
          <w:szCs w:val="26"/>
          <w:lang w:val="ca-ES" w:eastAsia="es-ES"/>
        </w:rPr>
      </w:pPr>
      <w:bookmarkStart w:id="11" w:name="_Toc209706632"/>
      <w:bookmarkStart w:id="12" w:name="_Hlk206766490"/>
      <w:r w:rsidRPr="009166DD">
        <w:rPr>
          <w:rFonts w:ascii="Arial" w:eastAsia="MS Gothic" w:hAnsi="Arial" w:cs="Times New Roman"/>
          <w:b/>
          <w:noProof/>
          <w:color w:val="001489"/>
          <w:sz w:val="20"/>
          <w:szCs w:val="26"/>
          <w:lang w:val="ca-ES" w:eastAsia="es-ES"/>
        </w:rPr>
        <w:lastRenderedPageBreak/>
        <mc:AlternateContent>
          <mc:Choice Requires="wps">
            <w:drawing>
              <wp:anchor distT="0" distB="0" distL="114300" distR="114300" simplePos="0" relativeHeight="251663360" behindDoc="0" locked="0" layoutInCell="1" allowOverlap="1" wp14:anchorId="1808F0A6" wp14:editId="2A04DC35">
                <wp:simplePos x="0" y="0"/>
                <wp:positionH relativeFrom="column">
                  <wp:posOffset>-150495</wp:posOffset>
                </wp:positionH>
                <wp:positionV relativeFrom="paragraph">
                  <wp:posOffset>-6123940</wp:posOffset>
                </wp:positionV>
                <wp:extent cx="3871595" cy="6350"/>
                <wp:effectExtent l="0" t="0" r="33655" b="31750"/>
                <wp:wrapNone/>
                <wp:docPr id="10" name="Straight Connector 10"/>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42E7CA"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1WXvAEAAGIDAAAOAAAAZHJzL2Uyb0RvYy54bWysU02PGjEMvVfqf4hyLwO7Ync7YtgDiF6q&#10;Fmm7P8BkkplI+ZKdMvDv6wRKt+2tKodgx86z37Nn9XzyThw1ko2hk4vZXAodVOxtGDr5+m334UkK&#10;yhB6cDHoTp41yef1+3erKbX6Lo7R9RoFgwRqp9TJMefUNg2pUXugWUw6cNBE9JDZxaHpESZG9665&#10;m88fmilinzAqTcS320tQriu+MVrlr8aQzsJ1knvL9cR6HsrZrFfQDghptOraBvxDFx5s4KI3qC1k&#10;EN/R/gXlrcJI0eSZir6JxlilKwdms5j/weZlhKQrFxaH0k0m+n+w6stxj8L2PDuWJ4DnGb1kBDuM&#10;WWxiCKxgRMFBVmpK1PKDTdjj1aO0x0L7ZNCXfyYkTlXd801dfcpC8eX90+Ni+XEpheLYw/2yQja/&#10;3iak/ElHL4rRSWdD4Q4tHD9T5nqc+jOlXIe4s87V+bkgJsZfPBZw4C0yDjKbPjEvCoMU4AZeT5Wx&#10;IlJ0ti+vCw7hcNg4FEfgFdnVX+HK1X5LK6W3QOMlr4auaS4UGF2X7dppEeoiTbEOsT9XxZri8SAr&#10;+nXpyqa89dl++2msfwAAAP//AwBQSwMEFAAGAAgAAAAhAAQ1fLPiAAAADQEAAA8AAABkcnMvZG93&#10;bnJldi54bWxMj0FPg0AQhe8m/ofNmHgx7WKLiMjSGJpeTBNj9Qds2REI7CxhtwX99Y5e9DYz7+XN&#10;9/LNbHtxxtG3jhTcLiMQSJUzLdUK3t92ixSED5qM7h2hgk/0sCkuL3KdGTfRK54PoRYcQj7TCpoQ&#10;hkxKXzVotV+6AYm1DzdaHXgda2lGPXG47eUqihJpdUv8odEDlg1W3eFkFZTzNG2/aDfut91LTM83&#10;ZZR2rVLXV/PTI4iAc/gzww8+o0PBTEd3IuNFr2CxWt+zlYeHJI5BsOUuTbje8fe0jkEWufzfovgG&#10;AAD//wMAUEsBAi0AFAAGAAgAAAAhALaDOJL+AAAA4QEAABMAAAAAAAAAAAAAAAAAAAAAAFtDb250&#10;ZW50X1R5cGVzXS54bWxQSwECLQAUAAYACAAAACEAOP0h/9YAAACUAQAACwAAAAAAAAAAAAAAAAAv&#10;AQAAX3JlbHMvLnJlbHNQSwECLQAUAAYACAAAACEADstVl7wBAABiAwAADgAAAAAAAAAAAAAAAAAu&#10;AgAAZHJzL2Uyb0RvYy54bWxQSwECLQAUAAYACAAAACEABDV8s+IAAAANAQAADwAAAAAAAAAAAAAA&#10;AAAWBAAAZHJzL2Rvd25yZXYueG1sUEsFBgAAAAAEAAQA8wAAACUFAAAAAA==&#10;" strokecolor="white" strokeweight=".25pt"/>
            </w:pict>
          </mc:Fallback>
        </mc:AlternateContent>
      </w:r>
      <w:bookmarkStart w:id="13" w:name="_Toc188461876"/>
      <w:r w:rsidRPr="009166DD">
        <w:rPr>
          <w:rFonts w:ascii="Arial" w:eastAsia="MS Gothic" w:hAnsi="Arial" w:cs="Times New Roman"/>
          <w:b/>
          <w:noProof/>
          <w:color w:val="001489"/>
          <w:sz w:val="20"/>
          <w:szCs w:val="26"/>
          <w:lang w:val="ca-ES" w:eastAsia="es-ES"/>
        </w:rPr>
        <w:t>Annex núm. 7</w:t>
      </w:r>
      <w:bookmarkEnd w:id="10"/>
      <w:bookmarkEnd w:id="11"/>
      <w:bookmarkEnd w:id="13"/>
    </w:p>
    <w:p w14:paraId="03A5AE7A" w14:textId="77777777" w:rsidR="00BE4944" w:rsidRPr="009166DD" w:rsidRDefault="00BE4944" w:rsidP="00BE4944">
      <w:pPr>
        <w:spacing w:line="276" w:lineRule="auto"/>
        <w:ind w:left="-851" w:right="-772"/>
        <w:jc w:val="both"/>
        <w:rPr>
          <w:rFonts w:ascii="Arial" w:eastAsia="MS Mincho" w:hAnsi="Arial" w:cs="Times New Roman"/>
          <w:color w:val="001489"/>
          <w:szCs w:val="20"/>
          <w:lang w:val="ca-ES"/>
        </w:rPr>
      </w:pPr>
    </w:p>
    <w:p w14:paraId="06232211" w14:textId="77777777" w:rsidR="00BE4944" w:rsidRPr="009166DD" w:rsidRDefault="00BE4944" w:rsidP="00BE4944">
      <w:pPr>
        <w:spacing w:line="276" w:lineRule="auto"/>
        <w:ind w:left="-851" w:right="-772"/>
        <w:jc w:val="both"/>
        <w:rPr>
          <w:rFonts w:ascii="Arial" w:eastAsia="MS Mincho" w:hAnsi="Arial" w:cs="Times New Roman"/>
          <w:color w:val="001489"/>
          <w:szCs w:val="20"/>
          <w:lang w:val="ca-ES"/>
        </w:rPr>
      </w:pPr>
      <w:r w:rsidRPr="009166DD">
        <w:rPr>
          <w:rFonts w:ascii="Arial" w:eastAsia="MS Mincho" w:hAnsi="Arial" w:cs="Times New Roman"/>
          <w:color w:val="001489"/>
          <w:szCs w:val="20"/>
          <w:lang w:val="ca-ES"/>
        </w:rPr>
        <w:t>DECLARACIÓ DE COMPROMÍS EN RELACIÓ AMB L’ACTUACIÓ D’ACTUACIONS DEL PLA DE RECUPERACIÓ, TRANSFORMACIÓ I RESILIÈNCIA (PRTR)</w:t>
      </w:r>
    </w:p>
    <w:p w14:paraId="0CDE8BF1" w14:textId="77777777" w:rsidR="00BE4944" w:rsidRPr="009166DD" w:rsidRDefault="00BE4944" w:rsidP="00BE4944">
      <w:pPr>
        <w:ind w:left="-709" w:right="-772" w:hanging="142"/>
        <w:rPr>
          <w:rFonts w:ascii="Arial" w:eastAsia="MS Mincho" w:hAnsi="Arial" w:cs="Times New Roman"/>
          <w:sz w:val="32"/>
          <w:szCs w:val="32"/>
          <w:lang w:val="ca-ES"/>
        </w:rPr>
      </w:pPr>
    </w:p>
    <w:p w14:paraId="50AB6501" w14:textId="77777777" w:rsidR="00BE4944" w:rsidRPr="007C39EC" w:rsidRDefault="00BE4944" w:rsidP="00BE4944">
      <w:pPr>
        <w:spacing w:line="276" w:lineRule="auto"/>
        <w:ind w:left="-851" w:right="-772"/>
        <w:jc w:val="both"/>
        <w:rPr>
          <w:rFonts w:ascii="Arial" w:eastAsia="MS Mincho" w:hAnsi="Arial" w:cs="Arial"/>
          <w:bCs/>
          <w:i/>
          <w:iCs/>
          <w:sz w:val="20"/>
          <w:szCs w:val="20"/>
          <w:lang w:val="ca-ES"/>
        </w:rPr>
      </w:pPr>
      <w:r w:rsidRPr="009166DD">
        <w:rPr>
          <w:rFonts w:ascii="Arial" w:eastAsia="MS Mincho" w:hAnsi="Arial" w:cs="Times New Roman"/>
          <w:sz w:val="20"/>
          <w:szCs w:val="20"/>
          <w:lang w:val="ca-ES"/>
        </w:rPr>
        <w:t xml:space="preserve">Jo, el/la  sotasignat, ___________, amb DNI __________, com a ___________ de l’entitat </w:t>
      </w:r>
      <w:r>
        <w:rPr>
          <w:rFonts w:ascii="Arial" w:eastAsia="MS Mincho" w:hAnsi="Arial" w:cs="Times New Roman"/>
          <w:sz w:val="20"/>
          <w:szCs w:val="20"/>
          <w:lang w:val="ca-ES"/>
        </w:rPr>
        <w:t>______________</w:t>
      </w:r>
      <w:r w:rsidRPr="009166DD">
        <w:rPr>
          <w:rFonts w:ascii="Arial" w:eastAsia="MS Mincho" w:hAnsi="Arial" w:cs="Times New Roman"/>
          <w:sz w:val="20"/>
          <w:szCs w:val="20"/>
          <w:lang w:val="ca-ES"/>
        </w:rPr>
        <w:t xml:space="preserve">, amb NIF </w:t>
      </w:r>
      <w:r>
        <w:rPr>
          <w:rFonts w:ascii="Arial" w:eastAsia="MS Mincho" w:hAnsi="Arial" w:cs="Times New Roman"/>
          <w:sz w:val="20"/>
          <w:szCs w:val="20"/>
          <w:lang w:val="ca-ES"/>
        </w:rPr>
        <w:t>____________</w:t>
      </w:r>
      <w:r w:rsidRPr="009166DD">
        <w:rPr>
          <w:rFonts w:ascii="Arial" w:eastAsia="MS Mincho" w:hAnsi="Arial" w:cs="Times New Roman"/>
          <w:sz w:val="20"/>
          <w:szCs w:val="20"/>
          <w:lang w:val="ca-ES"/>
        </w:rPr>
        <w:t xml:space="preserve"> i amb domicili fiscal a </w:t>
      </w:r>
      <w:r>
        <w:rPr>
          <w:rFonts w:ascii="Arial" w:eastAsia="MS Mincho" w:hAnsi="Arial" w:cs="Times New Roman"/>
          <w:sz w:val="20"/>
          <w:szCs w:val="20"/>
          <w:lang w:val="ca-ES"/>
        </w:rPr>
        <w:t>_________________</w:t>
      </w:r>
      <w:r w:rsidRPr="009166DD">
        <w:rPr>
          <w:rFonts w:ascii="Arial" w:eastAsia="MS Mincho" w:hAnsi="Arial" w:cs="Times New Roman"/>
          <w:sz w:val="20"/>
          <w:szCs w:val="20"/>
          <w:lang w:val="ca-ES"/>
        </w:rPr>
        <w:t xml:space="preserve">, en la condició </w:t>
      </w:r>
      <w:r>
        <w:rPr>
          <w:rFonts w:ascii="Arial" w:eastAsia="MS Mincho" w:hAnsi="Arial" w:cs="Times New Roman"/>
          <w:sz w:val="20"/>
          <w:szCs w:val="20"/>
          <w:lang w:val="ca-ES"/>
        </w:rPr>
        <w:t xml:space="preserve">de beneficiària d’ajuts /  adjudicatària del contracte amb finançament de recursos provinents del Pla de recuperació, transformació i resiliència (PRTR), </w:t>
      </w:r>
      <w:r w:rsidRPr="009166DD">
        <w:rPr>
          <w:rFonts w:ascii="Arial" w:eastAsia="MS Mincho" w:hAnsi="Arial" w:cs="Times New Roman"/>
          <w:sz w:val="20"/>
          <w:szCs w:val="20"/>
          <w:lang w:val="ca-ES"/>
        </w:rPr>
        <w:t>en el desenvolupament d</w:t>
      </w:r>
      <w:r>
        <w:rPr>
          <w:rFonts w:ascii="Arial" w:eastAsia="MS Mincho" w:hAnsi="Arial" w:cs="Times New Roman"/>
          <w:sz w:val="20"/>
          <w:szCs w:val="20"/>
          <w:lang w:val="ca-ES"/>
        </w:rPr>
        <w:t xml:space="preserve">e les </w:t>
      </w:r>
      <w:r w:rsidRPr="009166DD">
        <w:rPr>
          <w:rFonts w:ascii="Arial" w:eastAsia="MS Mincho" w:hAnsi="Arial" w:cs="Times New Roman"/>
          <w:sz w:val="20"/>
          <w:szCs w:val="20"/>
          <w:lang w:val="ca-ES"/>
        </w:rPr>
        <w:t>actuacions necessàries per a la consecució dels objectius definits al component</w:t>
      </w:r>
      <w:r>
        <w:rPr>
          <w:rFonts w:ascii="Arial" w:eastAsia="MS Mincho" w:hAnsi="Arial" w:cs="Times New Roman"/>
          <w:sz w:val="20"/>
          <w:szCs w:val="20"/>
          <w:lang w:val="ca-ES"/>
        </w:rPr>
        <w:t xml:space="preserve"> de l’expedient de contractació</w:t>
      </w:r>
      <w:r w:rsidRPr="009166DD">
        <w:rPr>
          <w:rFonts w:ascii="Arial" w:eastAsia="MS Mincho" w:hAnsi="Arial" w:cs="Times New Roman"/>
          <w:sz w:val="20"/>
          <w:szCs w:val="20"/>
          <w:lang w:val="ca-ES"/>
        </w:rPr>
        <w:t xml:space="preserve"> 2025.SU.01</w:t>
      </w:r>
      <w:r>
        <w:rPr>
          <w:rFonts w:ascii="Arial" w:eastAsia="MS Mincho" w:hAnsi="Arial" w:cs="Times New Roman"/>
          <w:sz w:val="20"/>
          <w:szCs w:val="20"/>
          <w:lang w:val="ca-ES"/>
        </w:rPr>
        <w:t>9</w:t>
      </w:r>
      <w:r w:rsidRPr="009166DD">
        <w:rPr>
          <w:rFonts w:ascii="Arial" w:eastAsia="MS Mincho" w:hAnsi="Arial" w:cs="Times New Roman"/>
          <w:sz w:val="20"/>
          <w:szCs w:val="20"/>
          <w:lang w:val="ca-ES"/>
        </w:rPr>
        <w:t xml:space="preserve"> “</w:t>
      </w:r>
      <w:r w:rsidRPr="007C39EC">
        <w:rPr>
          <w:rFonts w:ascii="Arial" w:eastAsia="MS Mincho" w:hAnsi="Arial" w:cs="Arial"/>
          <w:bCs/>
          <w:i/>
          <w:iCs/>
          <w:sz w:val="20"/>
          <w:szCs w:val="20"/>
          <w:lang w:val="ca-ES"/>
        </w:rPr>
        <w:t>Subministrament, instal·lació i posada en funcionament d’un “TIME-CORRELATED SINGLE PHOTON COUNTING SYSTEM FOR FLUORESCENCE LIFETIME SPECTROSCOPY” per a l'ICFO, finançat pel Pla de Recuperació, Transformació i Resiliència (PRTR)</w:t>
      </w:r>
      <w:r w:rsidRPr="009166DD">
        <w:rPr>
          <w:rFonts w:ascii="Arial" w:eastAsia="MS Mincho" w:hAnsi="Arial" w:cs="Times New Roman"/>
          <w:i/>
          <w:iCs/>
          <w:sz w:val="20"/>
          <w:szCs w:val="20"/>
          <w:lang w:val="ca-ES"/>
        </w:rPr>
        <w:t>”</w:t>
      </w:r>
      <w:r w:rsidRPr="009166DD">
        <w:rPr>
          <w:rFonts w:ascii="Arial" w:eastAsia="MS Mincho" w:hAnsi="Arial" w:cs="Times New Roman"/>
          <w:sz w:val="20"/>
          <w:szCs w:val="20"/>
          <w:lang w:val="ca-ES"/>
        </w:rPr>
        <w:t xml:space="preserve">, declaro el compromís de l’entitat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 </w:t>
      </w:r>
    </w:p>
    <w:p w14:paraId="5A4ECA01" w14:textId="77777777" w:rsidR="00BE4944" w:rsidRPr="009166DD" w:rsidRDefault="00BE4944" w:rsidP="00BE4944">
      <w:pPr>
        <w:spacing w:line="276" w:lineRule="auto"/>
        <w:ind w:left="-851" w:right="-772"/>
        <w:jc w:val="both"/>
        <w:rPr>
          <w:rFonts w:ascii="Arial" w:eastAsia="MS Mincho" w:hAnsi="Arial" w:cs="Times New Roman"/>
          <w:sz w:val="20"/>
          <w:szCs w:val="20"/>
          <w:lang w:val="ca-ES"/>
        </w:rPr>
      </w:pPr>
    </w:p>
    <w:p w14:paraId="1BA85EC2" w14:textId="77777777" w:rsidR="00BE4944" w:rsidRPr="009166DD" w:rsidRDefault="00BE4944" w:rsidP="00BE4944">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Addicionalment, atenent al contingut del PRTR, em comprometo a respectar els principis d’economia circular i evitar impactes negatius significatius en el medi ambient (DNSH, per les sigles en anglès do no significant harm) en l’execució de les actuacions dutes a terme en el marc del PRTR, i manifesto que no hi ha doble finançament i que, en cas d’haver-n’hi, no em consta cap risc d’incompatibilitat amb el règim d’ajuts d’estat. </w:t>
      </w:r>
    </w:p>
    <w:p w14:paraId="2547FC83" w14:textId="77777777" w:rsidR="00BE4944" w:rsidRPr="009166DD" w:rsidRDefault="00BE4944" w:rsidP="00BE4944">
      <w:pPr>
        <w:spacing w:line="276" w:lineRule="auto"/>
        <w:ind w:left="-851" w:right="-772"/>
        <w:jc w:val="both"/>
        <w:rPr>
          <w:rFonts w:ascii="Arial" w:eastAsia="MS Mincho" w:hAnsi="Arial" w:cs="Times New Roman"/>
          <w:sz w:val="20"/>
          <w:szCs w:val="20"/>
          <w:lang w:val="ca-ES"/>
        </w:rPr>
      </w:pPr>
    </w:p>
    <w:p w14:paraId="55AF04BB" w14:textId="77777777" w:rsidR="00BE4944" w:rsidRPr="009166DD" w:rsidRDefault="00BE4944" w:rsidP="00BE4944">
      <w:pPr>
        <w:spacing w:line="276" w:lineRule="auto"/>
        <w:ind w:left="-851" w:right="-772"/>
        <w:jc w:val="both"/>
        <w:rPr>
          <w:rFonts w:ascii="Arial" w:eastAsia="MS Mincho" w:hAnsi="Arial" w:cs="Times New Roman"/>
          <w:b/>
          <w:sz w:val="20"/>
          <w:szCs w:val="20"/>
          <w:lang w:val="ca-ES"/>
        </w:rPr>
      </w:pPr>
    </w:p>
    <w:p w14:paraId="36555D4A" w14:textId="77777777" w:rsidR="00BE4944" w:rsidRPr="009166DD" w:rsidRDefault="00BE4944" w:rsidP="00BE4944">
      <w:pPr>
        <w:spacing w:line="276" w:lineRule="auto"/>
        <w:ind w:left="-851" w:right="-772"/>
        <w:jc w:val="both"/>
        <w:rPr>
          <w:rFonts w:ascii="Arial" w:eastAsia="MS Mincho" w:hAnsi="Arial" w:cs="Times New Roman"/>
          <w:b/>
          <w:sz w:val="20"/>
          <w:szCs w:val="20"/>
          <w:lang w:val="ca-ES"/>
        </w:rPr>
      </w:pPr>
      <w:r w:rsidRPr="009166DD">
        <w:rPr>
          <w:rFonts w:ascii="Arial" w:eastAsia="MS Mincho" w:hAnsi="Arial" w:cs="Times New Roman"/>
          <w:b/>
          <w:sz w:val="20"/>
          <w:szCs w:val="20"/>
          <w:lang w:val="ca-ES"/>
        </w:rPr>
        <w:t>Castelldefels, a data de la seva signatura digital</w:t>
      </w:r>
    </w:p>
    <w:p w14:paraId="03E8B42E" w14:textId="77777777" w:rsidR="00BE4944" w:rsidRPr="009166DD" w:rsidRDefault="00BE4944" w:rsidP="00BE4944">
      <w:pPr>
        <w:spacing w:line="276" w:lineRule="auto"/>
        <w:ind w:left="-851" w:right="-772"/>
        <w:jc w:val="both"/>
        <w:rPr>
          <w:rFonts w:ascii="Arial" w:eastAsia="MS Mincho" w:hAnsi="Arial" w:cs="Times New Roman"/>
          <w:b/>
          <w:sz w:val="20"/>
          <w:szCs w:val="20"/>
          <w:lang w:val="ca-ES"/>
        </w:rPr>
      </w:pPr>
    </w:p>
    <w:p w14:paraId="11550974" w14:textId="77777777" w:rsidR="00BE4944" w:rsidRPr="009166DD" w:rsidRDefault="00BE4944" w:rsidP="00BE4944">
      <w:pPr>
        <w:spacing w:line="276" w:lineRule="auto"/>
        <w:ind w:left="-851" w:right="-772"/>
        <w:jc w:val="both"/>
        <w:rPr>
          <w:rFonts w:ascii="Arial" w:eastAsia="MS Mincho" w:hAnsi="Arial" w:cs="Times New Roman"/>
          <w:b/>
          <w:sz w:val="20"/>
          <w:szCs w:val="20"/>
          <w:lang w:val="ca-ES"/>
        </w:rPr>
      </w:pPr>
    </w:p>
    <w:p w14:paraId="06585839" w14:textId="77777777" w:rsidR="00BE4944" w:rsidRPr="009166DD" w:rsidRDefault="00BE4944" w:rsidP="00BE4944">
      <w:pPr>
        <w:spacing w:line="276" w:lineRule="auto"/>
        <w:ind w:left="-851" w:right="-772"/>
        <w:jc w:val="both"/>
        <w:rPr>
          <w:rFonts w:ascii="Arial" w:eastAsia="MS Mincho" w:hAnsi="Arial" w:cs="Times New Roman"/>
          <w:b/>
          <w:sz w:val="20"/>
          <w:szCs w:val="20"/>
          <w:lang w:val="ca-ES"/>
        </w:rPr>
      </w:pPr>
    </w:p>
    <w:p w14:paraId="063D3536" w14:textId="77777777" w:rsidR="00BE4944" w:rsidRPr="009166DD" w:rsidRDefault="00BE4944" w:rsidP="00BE4944">
      <w:pPr>
        <w:spacing w:line="276" w:lineRule="auto"/>
        <w:ind w:left="-851" w:right="-772"/>
        <w:jc w:val="both"/>
        <w:rPr>
          <w:rFonts w:ascii="Arial" w:eastAsia="MS Mincho" w:hAnsi="Arial" w:cs="Times New Roman"/>
          <w:b/>
          <w:sz w:val="20"/>
          <w:szCs w:val="20"/>
          <w:lang w:val="ca-ES"/>
        </w:rPr>
      </w:pPr>
    </w:p>
    <w:p w14:paraId="752F1C6D" w14:textId="77777777" w:rsidR="00BE4944" w:rsidRPr="009166DD" w:rsidRDefault="00BE4944" w:rsidP="00BE4944">
      <w:pPr>
        <w:spacing w:line="276" w:lineRule="auto"/>
        <w:ind w:left="-851" w:right="-772"/>
        <w:jc w:val="both"/>
        <w:rPr>
          <w:rFonts w:ascii="Arial" w:eastAsia="MS Mincho" w:hAnsi="Arial" w:cs="Times New Roman"/>
          <w:b/>
          <w:sz w:val="20"/>
          <w:szCs w:val="20"/>
          <w:lang w:val="ca-ES"/>
        </w:rPr>
      </w:pPr>
    </w:p>
    <w:p w14:paraId="2B626A33" w14:textId="77777777" w:rsidR="00BE4944" w:rsidRPr="009166DD" w:rsidRDefault="00BE4944" w:rsidP="00BE4944">
      <w:pPr>
        <w:spacing w:line="276" w:lineRule="auto"/>
        <w:ind w:left="-851" w:right="-772"/>
        <w:jc w:val="both"/>
        <w:rPr>
          <w:rFonts w:ascii="Arial" w:eastAsia="MS Mincho" w:hAnsi="Arial" w:cs="Times New Roman"/>
          <w:b/>
          <w:sz w:val="20"/>
          <w:szCs w:val="20"/>
          <w:lang w:val="ca-ES"/>
        </w:rPr>
      </w:pPr>
    </w:p>
    <w:p w14:paraId="7990EFE1" w14:textId="77777777" w:rsidR="00BE4944" w:rsidRPr="009166DD" w:rsidRDefault="00BE4944" w:rsidP="00BE4944">
      <w:pPr>
        <w:spacing w:line="276" w:lineRule="auto"/>
        <w:ind w:left="-851" w:right="-772"/>
        <w:rPr>
          <w:rFonts w:ascii="Arial" w:eastAsia="MS Mincho" w:hAnsi="Arial" w:cs="Times New Roman"/>
          <w:b/>
          <w:sz w:val="20"/>
          <w:szCs w:val="20"/>
          <w:highlight w:val="yellow"/>
          <w:lang w:val="ca-ES"/>
        </w:rPr>
      </w:pPr>
      <w:r w:rsidRPr="009166DD">
        <w:rPr>
          <w:rFonts w:ascii="Arial" w:eastAsia="MS Mincho" w:hAnsi="Arial" w:cs="Times New Roman"/>
          <w:b/>
          <w:sz w:val="20"/>
          <w:szCs w:val="20"/>
          <w:highlight w:val="yellow"/>
          <w:lang w:val="ca-ES"/>
        </w:rPr>
        <w:t>[Lloc i data]</w:t>
      </w:r>
    </w:p>
    <w:p w14:paraId="484F8446" w14:textId="77777777" w:rsidR="00BE4944" w:rsidRPr="009166DD" w:rsidRDefault="00BE4944" w:rsidP="00BE4944">
      <w:pPr>
        <w:spacing w:line="276" w:lineRule="auto"/>
        <w:ind w:left="-851" w:right="-772"/>
        <w:rPr>
          <w:rFonts w:ascii="Arial" w:eastAsia="MS Mincho" w:hAnsi="Arial" w:cs="Times New Roman"/>
          <w:b/>
          <w:sz w:val="20"/>
          <w:szCs w:val="20"/>
          <w:highlight w:val="yellow"/>
          <w:lang w:val="ca-ES"/>
        </w:rPr>
      </w:pPr>
    </w:p>
    <w:p w14:paraId="2D923CE2" w14:textId="77777777" w:rsidR="00BE4944" w:rsidRPr="009166DD" w:rsidRDefault="00BE4944" w:rsidP="00BE4944">
      <w:pPr>
        <w:spacing w:line="276" w:lineRule="auto"/>
        <w:ind w:left="-851" w:right="-772"/>
        <w:rPr>
          <w:rFonts w:ascii="Arial" w:eastAsia="MS Mincho" w:hAnsi="Arial" w:cs="Times New Roman"/>
          <w:b/>
          <w:sz w:val="20"/>
          <w:szCs w:val="20"/>
          <w:lang w:val="ca-ES"/>
        </w:rPr>
      </w:pPr>
      <w:r w:rsidRPr="009166DD">
        <w:rPr>
          <w:rFonts w:ascii="Arial" w:eastAsia="MS Mincho" w:hAnsi="Arial" w:cs="Times New Roman"/>
          <w:b/>
          <w:sz w:val="20"/>
          <w:szCs w:val="20"/>
          <w:highlight w:val="yellow"/>
          <w:lang w:val="ca-ES"/>
        </w:rPr>
        <w:t>[Signatura]</w:t>
      </w:r>
    </w:p>
    <w:p w14:paraId="5E368091" w14:textId="77777777" w:rsidR="00BE4944" w:rsidRPr="009166DD" w:rsidRDefault="00BE4944" w:rsidP="00BE4944">
      <w:pPr>
        <w:spacing w:line="276" w:lineRule="auto"/>
        <w:ind w:left="-851" w:right="-772"/>
        <w:jc w:val="both"/>
        <w:rPr>
          <w:rFonts w:ascii="Arial" w:eastAsia="MS Mincho" w:hAnsi="Arial" w:cs="Times New Roman"/>
          <w:b/>
          <w:color w:val="FF0000"/>
          <w:sz w:val="20"/>
          <w:szCs w:val="20"/>
          <w:lang w:val="ca-ES"/>
        </w:rPr>
      </w:pPr>
    </w:p>
    <w:p w14:paraId="6BEF2C0A" w14:textId="77777777" w:rsidR="00BE4944" w:rsidRPr="009166DD" w:rsidRDefault="00BE4944" w:rsidP="00BE4944">
      <w:pPr>
        <w:spacing w:line="276" w:lineRule="auto"/>
        <w:ind w:right="-772"/>
        <w:jc w:val="both"/>
        <w:rPr>
          <w:rFonts w:ascii="Arial" w:eastAsia="MS Mincho" w:hAnsi="Arial" w:cs="Times New Roman"/>
          <w:color w:val="FF0000"/>
          <w:sz w:val="20"/>
          <w:szCs w:val="20"/>
          <w:lang w:val="ca-ES"/>
        </w:rPr>
      </w:pPr>
    </w:p>
    <w:p w14:paraId="51797504" w14:textId="77777777" w:rsidR="00BE4944" w:rsidRPr="009166DD" w:rsidRDefault="00BE4944" w:rsidP="00BE4944">
      <w:pPr>
        <w:spacing w:line="276" w:lineRule="auto"/>
        <w:ind w:right="-772"/>
        <w:jc w:val="both"/>
        <w:rPr>
          <w:rFonts w:ascii="Arial" w:eastAsia="MS Mincho" w:hAnsi="Arial" w:cs="Times New Roman"/>
          <w:color w:val="FF0000"/>
          <w:sz w:val="20"/>
          <w:szCs w:val="20"/>
          <w:lang w:val="ca-ES"/>
        </w:rPr>
      </w:pPr>
    </w:p>
    <w:p w14:paraId="3B8AFE2F" w14:textId="77777777" w:rsidR="00BE4944" w:rsidRPr="009166DD" w:rsidRDefault="00BE4944" w:rsidP="00BE4944">
      <w:pPr>
        <w:spacing w:line="276" w:lineRule="auto"/>
        <w:ind w:right="-772"/>
        <w:jc w:val="both"/>
        <w:rPr>
          <w:rFonts w:ascii="Arial" w:eastAsia="MS Mincho" w:hAnsi="Arial" w:cs="Times New Roman"/>
          <w:color w:val="FF0000"/>
          <w:sz w:val="20"/>
          <w:szCs w:val="20"/>
          <w:lang w:val="ca-ES"/>
        </w:rPr>
      </w:pPr>
    </w:p>
    <w:p w14:paraId="5E4621D8" w14:textId="77777777" w:rsidR="00BE4944" w:rsidRPr="009166DD" w:rsidRDefault="00BE4944" w:rsidP="00BE4944">
      <w:pPr>
        <w:spacing w:line="276" w:lineRule="auto"/>
        <w:ind w:right="-772"/>
        <w:jc w:val="both"/>
        <w:rPr>
          <w:rFonts w:ascii="Arial" w:eastAsia="MS Mincho" w:hAnsi="Arial" w:cs="Times New Roman"/>
          <w:color w:val="FF0000"/>
          <w:sz w:val="20"/>
          <w:szCs w:val="20"/>
          <w:lang w:val="ca-ES"/>
        </w:rPr>
      </w:pPr>
    </w:p>
    <w:p w14:paraId="438D5454" w14:textId="77777777" w:rsidR="00BE4944" w:rsidRDefault="00BE4944" w:rsidP="00BE4944">
      <w:pPr>
        <w:spacing w:line="276" w:lineRule="auto"/>
        <w:ind w:right="-772"/>
        <w:jc w:val="both"/>
        <w:rPr>
          <w:rFonts w:ascii="Arial" w:eastAsia="MS Mincho" w:hAnsi="Arial" w:cs="Times New Roman"/>
          <w:color w:val="FF0000"/>
          <w:sz w:val="20"/>
          <w:szCs w:val="20"/>
          <w:lang w:val="ca-ES"/>
        </w:rPr>
      </w:pPr>
    </w:p>
    <w:p w14:paraId="1FE8F3D5" w14:textId="77777777" w:rsidR="00BE4944" w:rsidRDefault="00BE4944" w:rsidP="00BE4944">
      <w:pPr>
        <w:spacing w:line="276" w:lineRule="auto"/>
        <w:ind w:right="-772"/>
        <w:jc w:val="both"/>
        <w:rPr>
          <w:rFonts w:ascii="Arial" w:eastAsia="MS Mincho" w:hAnsi="Arial" w:cs="Times New Roman"/>
          <w:color w:val="FF0000"/>
          <w:sz w:val="20"/>
          <w:szCs w:val="20"/>
          <w:lang w:val="ca-ES"/>
        </w:rPr>
      </w:pPr>
    </w:p>
    <w:p w14:paraId="46DEF9A3" w14:textId="77777777" w:rsidR="00BE4944" w:rsidRDefault="00BE4944" w:rsidP="00BE4944">
      <w:pPr>
        <w:spacing w:line="276" w:lineRule="auto"/>
        <w:ind w:right="-772"/>
        <w:jc w:val="both"/>
        <w:rPr>
          <w:rFonts w:ascii="Arial" w:eastAsia="MS Mincho" w:hAnsi="Arial" w:cs="Times New Roman"/>
          <w:color w:val="FF0000"/>
          <w:sz w:val="20"/>
          <w:szCs w:val="20"/>
          <w:lang w:val="ca-ES"/>
        </w:rPr>
      </w:pPr>
    </w:p>
    <w:p w14:paraId="731BB216" w14:textId="77777777" w:rsidR="00BE4944" w:rsidRPr="009166DD" w:rsidRDefault="00BE4944" w:rsidP="00BE4944">
      <w:pPr>
        <w:spacing w:line="276" w:lineRule="auto"/>
        <w:ind w:right="-772"/>
        <w:jc w:val="both"/>
        <w:rPr>
          <w:rFonts w:ascii="Arial" w:eastAsia="MS Mincho" w:hAnsi="Arial" w:cs="Times New Roman"/>
          <w:color w:val="FF0000"/>
          <w:sz w:val="20"/>
          <w:szCs w:val="20"/>
          <w:lang w:val="ca-ES"/>
        </w:rPr>
      </w:pPr>
    </w:p>
    <w:bookmarkEnd w:id="12"/>
    <w:p w14:paraId="088BE7F6" w14:textId="77777777" w:rsidR="00BE4944" w:rsidRPr="009166DD" w:rsidRDefault="00BE4944" w:rsidP="00BE4944">
      <w:pPr>
        <w:spacing w:line="276" w:lineRule="auto"/>
        <w:ind w:right="-772"/>
        <w:jc w:val="both"/>
        <w:rPr>
          <w:rFonts w:ascii="Arial" w:eastAsia="MS Mincho" w:hAnsi="Arial" w:cs="Times New Roman"/>
          <w:color w:val="FF0000"/>
          <w:sz w:val="20"/>
          <w:szCs w:val="20"/>
          <w:lang w:val="ca-ES"/>
        </w:rPr>
      </w:pPr>
    </w:p>
    <w:p w14:paraId="7A4E867B" w14:textId="77777777" w:rsidR="00BE4944" w:rsidRPr="009166DD" w:rsidRDefault="00BE4944" w:rsidP="00BE4944">
      <w:pPr>
        <w:spacing w:line="276" w:lineRule="auto"/>
        <w:ind w:right="-772"/>
        <w:jc w:val="both"/>
        <w:rPr>
          <w:rFonts w:ascii="Arial" w:eastAsia="MS Mincho" w:hAnsi="Arial" w:cs="Times New Roman"/>
          <w:color w:val="FF0000"/>
          <w:sz w:val="20"/>
          <w:szCs w:val="20"/>
          <w:lang w:val="ca-ES"/>
        </w:rPr>
      </w:pPr>
    </w:p>
    <w:p w14:paraId="318A0CC7" w14:textId="77777777" w:rsidR="00BE4944" w:rsidRPr="009166DD" w:rsidRDefault="00BE4944" w:rsidP="00BE4944">
      <w:pPr>
        <w:spacing w:line="276" w:lineRule="auto"/>
        <w:ind w:right="-772"/>
        <w:jc w:val="both"/>
        <w:rPr>
          <w:rFonts w:ascii="Arial" w:eastAsia="MS Mincho" w:hAnsi="Arial" w:cs="Times New Roman"/>
          <w:color w:val="FF0000"/>
          <w:sz w:val="20"/>
          <w:szCs w:val="20"/>
          <w:lang w:val="ca-ES"/>
        </w:rPr>
      </w:pPr>
    </w:p>
    <w:p w14:paraId="1818FDF2" w14:textId="77777777" w:rsidR="00BE4944" w:rsidRDefault="00BE4944" w:rsidP="00BE4944">
      <w:pPr>
        <w:spacing w:line="276" w:lineRule="auto"/>
        <w:ind w:right="-772"/>
        <w:jc w:val="both"/>
        <w:rPr>
          <w:rFonts w:ascii="Arial" w:eastAsia="MS Mincho" w:hAnsi="Arial" w:cs="Times New Roman"/>
          <w:color w:val="FF0000"/>
          <w:sz w:val="20"/>
          <w:szCs w:val="20"/>
          <w:lang w:val="ca-ES"/>
        </w:rPr>
      </w:pPr>
    </w:p>
    <w:p w14:paraId="11D2E39D" w14:textId="77777777" w:rsidR="00BE4944" w:rsidRDefault="00BE4944" w:rsidP="00BE4944">
      <w:pPr>
        <w:spacing w:line="276" w:lineRule="auto"/>
        <w:ind w:right="-772"/>
        <w:jc w:val="both"/>
        <w:rPr>
          <w:rFonts w:ascii="Arial" w:eastAsia="MS Mincho" w:hAnsi="Arial" w:cs="Times New Roman"/>
          <w:color w:val="FF0000"/>
          <w:sz w:val="20"/>
          <w:szCs w:val="20"/>
          <w:lang w:val="ca-ES"/>
        </w:rPr>
      </w:pPr>
    </w:p>
    <w:p w14:paraId="6272C870" w14:textId="77777777" w:rsidR="00BE4944" w:rsidRDefault="00BE4944" w:rsidP="00BE4944">
      <w:pPr>
        <w:spacing w:line="276" w:lineRule="auto"/>
        <w:ind w:right="-772"/>
        <w:jc w:val="both"/>
        <w:rPr>
          <w:rFonts w:ascii="Arial" w:eastAsia="MS Mincho" w:hAnsi="Arial" w:cs="Times New Roman"/>
          <w:color w:val="FF0000"/>
          <w:sz w:val="20"/>
          <w:szCs w:val="20"/>
          <w:lang w:val="ca-ES"/>
        </w:rPr>
      </w:pPr>
    </w:p>
    <w:p w14:paraId="688058B0" w14:textId="77777777" w:rsidR="00BE4944" w:rsidRDefault="00BE4944" w:rsidP="00BE4944">
      <w:pPr>
        <w:spacing w:line="276" w:lineRule="auto"/>
        <w:ind w:right="-772"/>
        <w:jc w:val="both"/>
        <w:rPr>
          <w:rFonts w:ascii="Arial" w:eastAsia="MS Mincho" w:hAnsi="Arial" w:cs="Times New Roman"/>
          <w:color w:val="FF0000"/>
          <w:sz w:val="20"/>
          <w:szCs w:val="20"/>
          <w:lang w:val="ca-ES"/>
        </w:rPr>
      </w:pPr>
    </w:p>
    <w:p w14:paraId="1ED73646" w14:textId="77777777" w:rsidR="00BE4944" w:rsidRPr="009166DD" w:rsidRDefault="00BE4944" w:rsidP="00BE4944">
      <w:pPr>
        <w:keepNext/>
        <w:keepLines/>
        <w:overflowPunct w:val="0"/>
        <w:autoSpaceDE w:val="0"/>
        <w:autoSpaceDN w:val="0"/>
        <w:adjustRightInd w:val="0"/>
        <w:jc w:val="both"/>
        <w:textAlignment w:val="baseline"/>
        <w:outlineLvl w:val="1"/>
        <w:rPr>
          <w:rFonts w:ascii="Arial" w:eastAsia="MS Gothic" w:hAnsi="Arial" w:cs="Times New Roman"/>
          <w:b/>
          <w:noProof/>
          <w:color w:val="001489"/>
          <w:sz w:val="20"/>
          <w:szCs w:val="26"/>
          <w:lang w:val="ca-ES" w:eastAsia="es-ES"/>
        </w:rPr>
      </w:pPr>
      <w:bookmarkStart w:id="14" w:name="_Toc209706633"/>
      <w:r w:rsidRPr="009166DD">
        <w:rPr>
          <w:rFonts w:ascii="Arial" w:eastAsia="MS Gothic" w:hAnsi="Arial" w:cs="Times New Roman"/>
          <w:b/>
          <w:noProof/>
          <w:color w:val="001489"/>
          <w:sz w:val="20"/>
          <w:szCs w:val="26"/>
          <w:lang w:val="ca-ES" w:eastAsia="es-ES"/>
        </w:rPr>
        <w:lastRenderedPageBreak/>
        <mc:AlternateContent>
          <mc:Choice Requires="wps">
            <w:drawing>
              <wp:anchor distT="0" distB="0" distL="114300" distR="114300" simplePos="0" relativeHeight="251664384" behindDoc="0" locked="0" layoutInCell="1" allowOverlap="1" wp14:anchorId="1780B72C" wp14:editId="3FFFC543">
                <wp:simplePos x="0" y="0"/>
                <wp:positionH relativeFrom="column">
                  <wp:posOffset>-150495</wp:posOffset>
                </wp:positionH>
                <wp:positionV relativeFrom="paragraph">
                  <wp:posOffset>-6123940</wp:posOffset>
                </wp:positionV>
                <wp:extent cx="3871595" cy="6350"/>
                <wp:effectExtent l="0" t="0" r="33655" b="31750"/>
                <wp:wrapNone/>
                <wp:docPr id="7" name="Straight Connector 7"/>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A7DF6D"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Nw0vAEAAGADAAAOAAAAZHJzL2Uyb0RvYy54bWysU01v2zAMvQ/ofxB0b5y0SNMZcXpIkF2G&#10;LUDXH8DIsi1AXyC1OPn3oxQv67bbMB9kUqQe+Z6o9cvZWXHSSCb4Ri5mcym0V6E1vm/k27f9/bMU&#10;lMC3YIPXjbxoki+buw/rMdb6IQzBthoFg3iqx9jIIaVYVxWpQTugWYjac7AL6CCxi33VIoyM7mz1&#10;MJ8/VWPANmJQmoh3d9eg3BT8rtMqfe060knYRnJvqaxY1mNeq80a6h4hDkZNbcA/dOHAeC56g9pB&#10;AvEdzV9QzigMFLo0U8FVoeuM0oUDs1nM/2DzOkDUhQuLQ/EmE/0/WPXldEBh2kaupPDg+IpeE4Lp&#10;hyS2wXsWMKBYZZ3GSDWnb/0BJ4/iATPpc4cu/5mOOBdtLzdt9TkJxZuPz6vF8uNSCsWxp8dlkb76&#10;dTYipU86OJGNRlrjM3Oo4fSZEtfj1J8peduHvbG23J71YmT8xSqDA89QZyGx6SKzIt9LAbbn4VQJ&#10;CyIFa9p8OuMQ9setRXECHpB9+TJXrvZbWi69AxqueSU0pVmfYXQZtanTLNRVmmwdQ3spilXZ42ss&#10;6NPI5Tl577P9/mFsfgAAAP//AwBQSwMEFAAGAAgAAAAhAAQ1fLPiAAAADQEAAA8AAABkcnMvZG93&#10;bnJldi54bWxMj0FPg0AQhe8m/ofNmHgx7WKLiMjSGJpeTBNj9Qds2REI7CxhtwX99Y5e9DYz7+XN&#10;9/LNbHtxxtG3jhTcLiMQSJUzLdUK3t92ixSED5qM7h2hgk/0sCkuL3KdGTfRK54PoRYcQj7TCpoQ&#10;hkxKXzVotV+6AYm1DzdaHXgda2lGPXG47eUqihJpdUv8odEDlg1W3eFkFZTzNG2/aDfut91LTM83&#10;ZZR2rVLXV/PTI4iAc/gzww8+o0PBTEd3IuNFr2CxWt+zlYeHJI5BsOUuTbje8fe0jkEWufzfovgG&#10;AAD//wMAUEsBAi0AFAAGAAgAAAAhALaDOJL+AAAA4QEAABMAAAAAAAAAAAAAAAAAAAAAAFtDb250&#10;ZW50X1R5cGVzXS54bWxQSwECLQAUAAYACAAAACEAOP0h/9YAAACUAQAACwAAAAAAAAAAAAAAAAAv&#10;AQAAX3JlbHMvLnJlbHNQSwECLQAUAAYACAAAACEAN2TcNLwBAABgAwAADgAAAAAAAAAAAAAAAAAu&#10;AgAAZHJzL2Uyb0RvYy54bWxQSwECLQAUAAYACAAAACEABDV8s+IAAAANAQAADwAAAAAAAAAAAAAA&#10;AAAWBAAAZHJzL2Rvd25yZXYueG1sUEsFBgAAAAAEAAQA8wAAACUFAAAAAA==&#10;" strokecolor="white" strokeweight=".25pt"/>
            </w:pict>
          </mc:Fallback>
        </mc:AlternateContent>
      </w:r>
      <w:bookmarkStart w:id="15" w:name="_Toc135652675"/>
      <w:bookmarkStart w:id="16" w:name="_Toc188461877"/>
      <w:r w:rsidRPr="009166DD">
        <w:rPr>
          <w:rFonts w:ascii="Arial" w:eastAsia="MS Gothic" w:hAnsi="Arial" w:cs="Times New Roman"/>
          <w:b/>
          <w:noProof/>
          <w:color w:val="001489"/>
          <w:sz w:val="20"/>
          <w:szCs w:val="26"/>
          <w:lang w:val="ca-ES" w:eastAsia="es-ES"/>
        </w:rPr>
        <w:t>Annex núm. 8</w:t>
      </w:r>
      <w:bookmarkEnd w:id="14"/>
      <w:bookmarkEnd w:id="15"/>
      <w:bookmarkEnd w:id="16"/>
    </w:p>
    <w:p w14:paraId="4149E935" w14:textId="77777777" w:rsidR="00BE4944" w:rsidRPr="009166DD" w:rsidRDefault="00BE4944" w:rsidP="00BE4944">
      <w:pPr>
        <w:spacing w:line="276" w:lineRule="auto"/>
        <w:ind w:left="-851" w:right="-772"/>
        <w:rPr>
          <w:rFonts w:ascii="Arial" w:eastAsia="MS Mincho" w:hAnsi="Arial" w:cs="Times New Roman"/>
          <w:color w:val="001489"/>
          <w:szCs w:val="20"/>
          <w:lang w:val="ca-ES"/>
        </w:rPr>
      </w:pPr>
    </w:p>
    <w:p w14:paraId="4B845E8F" w14:textId="77777777" w:rsidR="00BE4944" w:rsidRPr="009166DD" w:rsidRDefault="00BE4944" w:rsidP="00BE4944">
      <w:pPr>
        <w:spacing w:line="276" w:lineRule="auto"/>
        <w:ind w:left="-851" w:right="-772"/>
        <w:rPr>
          <w:rFonts w:ascii="Arial" w:eastAsia="MS Mincho" w:hAnsi="Arial" w:cs="Times New Roman"/>
          <w:color w:val="001489"/>
          <w:szCs w:val="20"/>
          <w:lang w:val="ca-ES"/>
        </w:rPr>
      </w:pPr>
      <w:r w:rsidRPr="009166DD">
        <w:rPr>
          <w:rFonts w:ascii="Arial" w:eastAsia="MS Mincho" w:hAnsi="Arial" w:cs="Times New Roman"/>
          <w:color w:val="001489"/>
          <w:szCs w:val="20"/>
          <w:lang w:val="ca-ES"/>
        </w:rPr>
        <w:t>DECLARACIÓ RESPONSABLE SOBRE EL COMPLIMENT DEL PRINCIPI DE NO CAUSAR PERJUDICI SIGNIFICATIU ALS SIS OBJECTIUS MEDIAMBIENTALS EN EL SENTIT DE L’ARTICLE 17 DEL REGLAMENT (UE) 2020/852</w:t>
      </w:r>
    </w:p>
    <w:p w14:paraId="302C78A7" w14:textId="77777777" w:rsidR="00BE4944" w:rsidRPr="009166DD" w:rsidRDefault="00BE4944" w:rsidP="00BE4944">
      <w:pPr>
        <w:spacing w:line="276" w:lineRule="auto"/>
        <w:ind w:left="-851" w:right="-772"/>
        <w:rPr>
          <w:rFonts w:ascii="Arial" w:eastAsia="MS Mincho" w:hAnsi="Arial" w:cs="Times New Roman"/>
          <w:color w:val="FF0000"/>
          <w:szCs w:val="20"/>
          <w:lang w:val="ca-ES"/>
        </w:rPr>
      </w:pPr>
    </w:p>
    <w:p w14:paraId="351D7D4E" w14:textId="77777777" w:rsidR="00BE4944" w:rsidRPr="009166DD" w:rsidRDefault="00BE4944" w:rsidP="00BE4944">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Expedient:</w:t>
      </w:r>
      <w:r w:rsidRPr="009166DD">
        <w:rPr>
          <w:rFonts w:ascii="Arial" w:eastAsia="MS Mincho" w:hAnsi="Arial" w:cs="Times New Roman"/>
          <w:sz w:val="20"/>
          <w:szCs w:val="20"/>
          <w:lang w:val="ca-ES"/>
        </w:rPr>
        <w:t xml:space="preserve"> 2025.SU.01</w:t>
      </w:r>
      <w:r>
        <w:rPr>
          <w:rFonts w:ascii="Arial" w:eastAsia="MS Mincho" w:hAnsi="Arial" w:cs="Times New Roman"/>
          <w:sz w:val="20"/>
          <w:szCs w:val="20"/>
          <w:lang w:val="ca-ES"/>
        </w:rPr>
        <w:t>9</w:t>
      </w:r>
    </w:p>
    <w:p w14:paraId="475CDC9F" w14:textId="77777777" w:rsidR="00BE4944" w:rsidRPr="009166DD" w:rsidRDefault="00BE4944" w:rsidP="00BE4944">
      <w:pPr>
        <w:spacing w:line="276" w:lineRule="auto"/>
        <w:ind w:left="-851" w:right="-772"/>
        <w:jc w:val="both"/>
        <w:rPr>
          <w:rFonts w:ascii="Arial" w:eastAsia="MS Mincho" w:hAnsi="Arial" w:cs="Times New Roman"/>
          <w:b/>
          <w:sz w:val="20"/>
          <w:szCs w:val="20"/>
          <w:lang w:val="ca-ES"/>
        </w:rPr>
      </w:pPr>
    </w:p>
    <w:p w14:paraId="50889DF2" w14:textId="77777777" w:rsidR="00BE4944" w:rsidRPr="00E6324D" w:rsidRDefault="00BE4944" w:rsidP="00BE4944">
      <w:pPr>
        <w:spacing w:line="276" w:lineRule="auto"/>
        <w:ind w:left="-851" w:right="-772"/>
        <w:jc w:val="both"/>
        <w:rPr>
          <w:rFonts w:ascii="Arial" w:eastAsia="MS Mincho" w:hAnsi="Arial" w:cs="Arial"/>
          <w:sz w:val="20"/>
          <w:szCs w:val="20"/>
          <w:lang w:val="ca-ES"/>
        </w:rPr>
      </w:pPr>
      <w:r w:rsidRPr="009166DD">
        <w:rPr>
          <w:rFonts w:ascii="Arial" w:eastAsia="MS Mincho" w:hAnsi="Arial" w:cs="Times New Roman"/>
          <w:b/>
          <w:sz w:val="20"/>
          <w:szCs w:val="20"/>
          <w:lang w:val="ca-ES"/>
        </w:rPr>
        <w:t xml:space="preserve">Identificació de l’actuació/contracte: </w:t>
      </w:r>
      <w:r w:rsidRPr="00E6324D">
        <w:rPr>
          <w:rFonts w:ascii="Arial" w:eastAsia="MS Mincho" w:hAnsi="Arial" w:cs="Arial"/>
          <w:sz w:val="20"/>
          <w:szCs w:val="20"/>
          <w:lang w:val="ca-ES"/>
        </w:rPr>
        <w:t>Subministrament, instal·lació i posada en funcionament d’un “TIME-CORRELATED SINGLE PHOTON COUNTING SYSTEM FOR FLUORESCENCE LIFETIME SPECTROSCOPY” per a l'ICFO, finançat pel Pla de Recuperació, Transformació i Resiliència (PRTR).</w:t>
      </w:r>
    </w:p>
    <w:p w14:paraId="2420331E" w14:textId="77777777" w:rsidR="00BE4944" w:rsidRPr="009166DD" w:rsidRDefault="00BE4944" w:rsidP="00BE4944">
      <w:pPr>
        <w:spacing w:line="276" w:lineRule="auto"/>
        <w:ind w:left="-851" w:right="-772"/>
        <w:jc w:val="both"/>
        <w:rPr>
          <w:rFonts w:ascii="Arial" w:eastAsia="MS Mincho" w:hAnsi="Arial" w:cs="Times New Roman"/>
          <w:sz w:val="20"/>
          <w:szCs w:val="20"/>
          <w:lang w:val="ca-ES"/>
        </w:rPr>
      </w:pPr>
    </w:p>
    <w:p w14:paraId="0255D673" w14:textId="77777777" w:rsidR="00BE4944" w:rsidRPr="009166DD" w:rsidRDefault="00BE4944" w:rsidP="00BE4944">
      <w:pPr>
        <w:spacing w:line="276" w:lineRule="auto"/>
        <w:ind w:left="-851" w:right="-772"/>
        <w:jc w:val="both"/>
        <w:rPr>
          <w:rFonts w:ascii="Arial" w:eastAsia="MS Mincho" w:hAnsi="Arial" w:cs="Times New Roman"/>
          <w:sz w:val="20"/>
          <w:szCs w:val="20"/>
          <w:lang w:val="ca-ES"/>
        </w:rPr>
      </w:pPr>
    </w:p>
    <w:p w14:paraId="3210B75F" w14:textId="77777777" w:rsidR="00BE4944" w:rsidRPr="009166DD" w:rsidRDefault="00BE4944" w:rsidP="00BE4944">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Component del Pla de recuperació, transformació i resiliència (PRTR) al qual pertany l’activitat</w:t>
      </w:r>
      <w:r w:rsidRPr="009166DD">
        <w:rPr>
          <w:rFonts w:ascii="Arial" w:eastAsia="MS Mincho" w:hAnsi="Arial" w:cs="Times New Roman"/>
          <w:sz w:val="20"/>
          <w:szCs w:val="20"/>
          <w:lang w:val="ca-ES"/>
        </w:rPr>
        <w:t>: PRTR-C17.I1.</w:t>
      </w:r>
    </w:p>
    <w:p w14:paraId="465776D4" w14:textId="77777777" w:rsidR="00BE4944" w:rsidRPr="009166DD" w:rsidRDefault="00BE4944" w:rsidP="00BE4944">
      <w:pPr>
        <w:spacing w:line="276" w:lineRule="auto"/>
        <w:ind w:left="-851" w:right="-772"/>
        <w:rPr>
          <w:rFonts w:ascii="Arial" w:eastAsia="MS Mincho" w:hAnsi="Arial" w:cs="Times New Roman"/>
          <w:color w:val="FF0000"/>
          <w:sz w:val="20"/>
          <w:szCs w:val="20"/>
          <w:lang w:val="ca-ES"/>
        </w:rPr>
      </w:pPr>
    </w:p>
    <w:p w14:paraId="24768027" w14:textId="77777777" w:rsidR="00BE4944" w:rsidRPr="009166DD" w:rsidRDefault="00BE4944" w:rsidP="00BE4944">
      <w:pPr>
        <w:spacing w:line="276" w:lineRule="auto"/>
        <w:ind w:left="-851" w:right="-772"/>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Mesura del component PRTR a què pertany l’activitat indicant, si escau, la submesura: </w:t>
      </w:r>
      <w:r w:rsidRPr="009166DD">
        <w:rPr>
          <w:rFonts w:ascii="Arial" w:eastAsia="MS Mincho" w:hAnsi="Arial" w:cs="Times New Roman"/>
          <w:b/>
          <w:sz w:val="20"/>
          <w:szCs w:val="20"/>
          <w:lang w:val="ca-ES"/>
        </w:rPr>
        <w:t>No procedeix</w:t>
      </w:r>
    </w:p>
    <w:p w14:paraId="711F298A" w14:textId="77777777" w:rsidR="00BE4944" w:rsidRPr="009166DD" w:rsidRDefault="00BE4944" w:rsidP="00BE4944">
      <w:pPr>
        <w:spacing w:line="276" w:lineRule="auto"/>
        <w:ind w:left="-851" w:right="-772"/>
        <w:rPr>
          <w:rFonts w:ascii="Arial" w:eastAsia="MS Mincho" w:hAnsi="Arial" w:cs="Times New Roman"/>
          <w:sz w:val="20"/>
          <w:szCs w:val="20"/>
          <w:lang w:val="ca-ES"/>
        </w:rPr>
      </w:pPr>
    </w:p>
    <w:p w14:paraId="53897703" w14:textId="77777777" w:rsidR="00BE4944" w:rsidRPr="009166DD" w:rsidRDefault="00BE4944" w:rsidP="00BE4944">
      <w:pPr>
        <w:spacing w:line="276" w:lineRule="auto"/>
        <w:ind w:left="-851" w:right="-772"/>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Etiquetatge climàtic i mediambiental assignat a la mesura (reforma o inversió) o a la submesura del PRTR (si la mesura no disposa d’etiqueta assignada que reconegui contribució climàtica i mediambiental, cal indicar “sense etiqueta”): </w:t>
      </w:r>
      <w:r w:rsidRPr="009166DD">
        <w:rPr>
          <w:rFonts w:ascii="Arial" w:eastAsia="MS Mincho" w:hAnsi="Arial" w:cs="Times New Roman"/>
          <w:b/>
          <w:sz w:val="20"/>
          <w:szCs w:val="20"/>
          <w:lang w:val="ca-ES"/>
        </w:rPr>
        <w:t>Sense etiqueta</w:t>
      </w:r>
    </w:p>
    <w:p w14:paraId="5BA78CDF" w14:textId="77777777" w:rsidR="00BE4944" w:rsidRPr="009166DD" w:rsidRDefault="00BE4944" w:rsidP="00BE4944">
      <w:pPr>
        <w:spacing w:line="276" w:lineRule="auto"/>
        <w:ind w:left="-851" w:right="-772"/>
        <w:rPr>
          <w:rFonts w:ascii="Arial" w:eastAsia="MS Mincho" w:hAnsi="Arial" w:cs="Times New Roman"/>
          <w:sz w:val="20"/>
          <w:szCs w:val="20"/>
          <w:lang w:val="ca-ES"/>
        </w:rPr>
      </w:pPr>
    </w:p>
    <w:p w14:paraId="45D43E99" w14:textId="77777777" w:rsidR="00BE4944" w:rsidRPr="009166DD" w:rsidRDefault="00BE4944" w:rsidP="00BE4944">
      <w:pPr>
        <w:spacing w:line="276" w:lineRule="auto"/>
        <w:ind w:left="-851"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Jo, el sotasignat/ada, </w:t>
      </w:r>
      <w:r w:rsidRPr="009166DD">
        <w:rPr>
          <w:rFonts w:ascii="Arial" w:eastAsia="MS Mincho" w:hAnsi="Arial" w:cs="Times New Roman"/>
          <w:sz w:val="20"/>
          <w:szCs w:val="20"/>
          <w:highlight w:val="yellow"/>
          <w:lang w:val="ca-ES"/>
        </w:rPr>
        <w:t>[Nom i cognoms]</w:t>
      </w:r>
      <w:r w:rsidRPr="009166DD">
        <w:rPr>
          <w:rFonts w:ascii="Arial" w:eastAsia="MS Mincho" w:hAnsi="Arial" w:cs="Times New Roman"/>
          <w:sz w:val="20"/>
          <w:szCs w:val="20"/>
          <w:lang w:val="ca-ES"/>
        </w:rPr>
        <w:t xml:space="preserve">, amb DNI </w:t>
      </w:r>
      <w:r w:rsidRPr="009166DD">
        <w:rPr>
          <w:rFonts w:ascii="Arial" w:eastAsia="MS Mincho" w:hAnsi="Arial" w:cs="Times New Roman"/>
          <w:sz w:val="20"/>
          <w:szCs w:val="20"/>
          <w:highlight w:val="yellow"/>
          <w:lang w:val="ca-ES"/>
        </w:rPr>
        <w:t>[núm. DNI]</w:t>
      </w:r>
      <w:r w:rsidRPr="009166DD">
        <w:rPr>
          <w:rFonts w:ascii="Arial" w:eastAsia="MS Mincho" w:hAnsi="Arial" w:cs="Times New Roman"/>
          <w:sz w:val="20"/>
          <w:szCs w:val="20"/>
          <w:lang w:val="ca-ES"/>
        </w:rPr>
        <w:t xml:space="preserve">, </w:t>
      </w:r>
      <w:r w:rsidRPr="009166DD">
        <w:rPr>
          <w:rFonts w:ascii="Arial" w:eastAsia="MS Mincho" w:hAnsi="Arial" w:cs="Times New Roman"/>
          <w:sz w:val="20"/>
          <w:szCs w:val="20"/>
          <w:highlight w:val="yellow"/>
          <w:lang w:val="ca-ES"/>
        </w:rPr>
        <w:t>[en nom propi / en representació de l’entitat ......]</w:t>
      </w:r>
      <w:r w:rsidRPr="009166DD">
        <w:rPr>
          <w:rFonts w:ascii="Arial" w:eastAsia="MS Mincho" w:hAnsi="Arial" w:cs="Times New Roman"/>
          <w:sz w:val="20"/>
          <w:szCs w:val="20"/>
          <w:lang w:val="ca-ES"/>
        </w:rPr>
        <w:t xml:space="preserve">, amb NIF </w:t>
      </w:r>
      <w:r w:rsidRPr="009166DD">
        <w:rPr>
          <w:rFonts w:ascii="Arial" w:eastAsia="MS Mincho" w:hAnsi="Arial" w:cs="Times New Roman"/>
          <w:sz w:val="20"/>
          <w:szCs w:val="20"/>
          <w:highlight w:val="yellow"/>
          <w:lang w:val="ca-ES"/>
        </w:rPr>
        <w:t>[núm. NIF]</w:t>
      </w:r>
      <w:r w:rsidRPr="009166DD">
        <w:rPr>
          <w:rFonts w:ascii="Arial" w:eastAsia="MS Mincho" w:hAnsi="Arial" w:cs="Times New Roman"/>
          <w:sz w:val="20"/>
          <w:szCs w:val="20"/>
          <w:lang w:val="ca-ES"/>
        </w:rPr>
        <w:t xml:space="preserve"> en qualitat de </w:t>
      </w:r>
      <w:r w:rsidRPr="009166DD">
        <w:rPr>
          <w:rFonts w:ascii="Arial" w:eastAsia="MS Mincho" w:hAnsi="Arial" w:cs="Times New Roman"/>
          <w:sz w:val="20"/>
          <w:szCs w:val="20"/>
          <w:highlight w:val="yellow"/>
          <w:lang w:val="ca-ES"/>
        </w:rPr>
        <w:t>[càrrec]</w:t>
      </w:r>
      <w:r w:rsidRPr="009166DD">
        <w:rPr>
          <w:rFonts w:ascii="Arial" w:eastAsia="MS Mincho" w:hAnsi="Arial" w:cs="Times New Roman"/>
          <w:sz w:val="20"/>
          <w:szCs w:val="20"/>
          <w:lang w:val="ca-ES"/>
        </w:rPr>
        <w:t xml:space="preserve">, com a participant en el procediment d’adjudicació del contracte indicat, sota la meva responsabilitat, en matèria mediambiental declaro que: </w:t>
      </w:r>
    </w:p>
    <w:p w14:paraId="7A724986" w14:textId="77777777" w:rsidR="00BE4944" w:rsidRPr="009166DD" w:rsidRDefault="00BE4944" w:rsidP="00BE4944">
      <w:pPr>
        <w:spacing w:line="276" w:lineRule="auto"/>
        <w:ind w:left="-851" w:right="-772"/>
        <w:jc w:val="both"/>
        <w:rPr>
          <w:rFonts w:ascii="Arial" w:eastAsia="MS Mincho" w:hAnsi="Arial" w:cs="Times New Roman"/>
          <w:sz w:val="20"/>
          <w:szCs w:val="20"/>
          <w:lang w:val="ca-ES"/>
        </w:rPr>
      </w:pPr>
    </w:p>
    <w:p w14:paraId="0D7B80A2" w14:textId="77777777" w:rsidR="00BE4944" w:rsidRPr="009166DD" w:rsidRDefault="00BE4944" w:rsidP="00BE4944">
      <w:pPr>
        <w:numPr>
          <w:ilvl w:val="0"/>
          <w:numId w:val="6"/>
        </w:numPr>
        <w:spacing w:line="276" w:lineRule="auto"/>
        <w:ind w:right="-772" w:hanging="284"/>
        <w:jc w:val="both"/>
        <w:rPr>
          <w:rFonts w:ascii="Arial" w:eastAsia="MS Mincho" w:hAnsi="Arial" w:cs="Times New Roman"/>
          <w:sz w:val="20"/>
          <w:szCs w:val="20"/>
          <w:lang w:val="ca-ES"/>
        </w:rPr>
      </w:pPr>
      <w:r w:rsidRPr="009166DD">
        <w:rPr>
          <w:rFonts w:ascii="Arial" w:eastAsia="MS Mincho" w:hAnsi="Arial" w:cs="Times New Roman"/>
          <w:sz w:val="20"/>
          <w:szCs w:val="20"/>
          <w:lang w:val="ca-ES"/>
        </w:rPr>
        <w:t>Les activitats que es desenvolupen no ocasionen un perjudici significatiu als següents objectius mediambientals:</w:t>
      </w:r>
    </w:p>
    <w:p w14:paraId="56029081" w14:textId="77777777" w:rsidR="00BE4944" w:rsidRPr="009166DD" w:rsidRDefault="00BE4944" w:rsidP="00BE4944">
      <w:pPr>
        <w:spacing w:line="276" w:lineRule="auto"/>
        <w:ind w:left="567" w:right="-772"/>
        <w:jc w:val="both"/>
        <w:rPr>
          <w:rFonts w:ascii="Arial" w:eastAsia="MS Mincho" w:hAnsi="Arial" w:cs="Times New Roman"/>
          <w:sz w:val="20"/>
          <w:szCs w:val="20"/>
          <w:lang w:val="ca-ES"/>
        </w:rPr>
      </w:pPr>
    </w:p>
    <w:p w14:paraId="3B6E93E8" w14:textId="77777777" w:rsidR="00BE4944" w:rsidRPr="009166DD" w:rsidRDefault="00BE4944" w:rsidP="00BE4944">
      <w:pPr>
        <w:numPr>
          <w:ilvl w:val="0"/>
          <w:numId w:val="4"/>
        </w:numPr>
        <w:spacing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Mitigació del canvi climàtic. </w:t>
      </w:r>
    </w:p>
    <w:p w14:paraId="1C2D0C77" w14:textId="77777777" w:rsidR="00BE4944" w:rsidRPr="009166DD" w:rsidRDefault="00BE4944" w:rsidP="00BE4944">
      <w:pPr>
        <w:numPr>
          <w:ilvl w:val="0"/>
          <w:numId w:val="4"/>
        </w:numPr>
        <w:spacing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Adaptació al canvi climàtic. </w:t>
      </w:r>
    </w:p>
    <w:p w14:paraId="0743FB43" w14:textId="77777777" w:rsidR="00BE4944" w:rsidRPr="009166DD" w:rsidRDefault="00BE4944" w:rsidP="00BE4944">
      <w:pPr>
        <w:numPr>
          <w:ilvl w:val="0"/>
          <w:numId w:val="4"/>
        </w:numPr>
        <w:spacing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Ús sostenible i protecció dels recursos hídrics i marins. </w:t>
      </w:r>
    </w:p>
    <w:p w14:paraId="560AFE7F" w14:textId="77777777" w:rsidR="00BE4944" w:rsidRPr="009166DD" w:rsidRDefault="00BE4944" w:rsidP="00BE4944">
      <w:pPr>
        <w:numPr>
          <w:ilvl w:val="0"/>
          <w:numId w:val="4"/>
        </w:numPr>
        <w:spacing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Economia circular, inclosos la prevenció i el reciclatge de residus. </w:t>
      </w:r>
    </w:p>
    <w:p w14:paraId="7ED24113" w14:textId="77777777" w:rsidR="00BE4944" w:rsidRPr="009166DD" w:rsidRDefault="00BE4944" w:rsidP="00BE4944">
      <w:pPr>
        <w:numPr>
          <w:ilvl w:val="0"/>
          <w:numId w:val="4"/>
        </w:numPr>
        <w:spacing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Prevenció i control de la contaminació a l’atmosfera, l’aigua o el sòl. </w:t>
      </w:r>
    </w:p>
    <w:p w14:paraId="6317682B" w14:textId="77777777" w:rsidR="00BE4944" w:rsidRPr="009166DD" w:rsidRDefault="00BE4944" w:rsidP="00BE4944">
      <w:pPr>
        <w:numPr>
          <w:ilvl w:val="0"/>
          <w:numId w:val="4"/>
        </w:numPr>
        <w:spacing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Protecció i restauració de la biodiversitat i els ecosistemes. </w:t>
      </w:r>
    </w:p>
    <w:p w14:paraId="1404139D" w14:textId="77777777" w:rsidR="00BE4944" w:rsidRPr="009166DD" w:rsidRDefault="00BE4944" w:rsidP="00BE4944">
      <w:pPr>
        <w:spacing w:line="276" w:lineRule="auto"/>
        <w:ind w:left="-851" w:right="-772"/>
        <w:jc w:val="both"/>
        <w:rPr>
          <w:rFonts w:ascii="Arial" w:eastAsia="MS Mincho" w:hAnsi="Arial" w:cs="Times New Roman"/>
          <w:sz w:val="20"/>
          <w:szCs w:val="20"/>
          <w:lang w:val="ca-ES"/>
        </w:rPr>
      </w:pPr>
    </w:p>
    <w:p w14:paraId="7B712747" w14:textId="77777777" w:rsidR="00BE4944" w:rsidRPr="009166DD" w:rsidRDefault="00BE4944" w:rsidP="00BE4944">
      <w:pPr>
        <w:numPr>
          <w:ilvl w:val="0"/>
          <w:numId w:val="6"/>
        </w:numPr>
        <w:spacing w:line="276" w:lineRule="auto"/>
        <w:ind w:right="-772" w:hanging="284"/>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Les activitats s’adeqüen, si escau, a les característiques fixades per a la mesura i submesura del component i reflectides en el Pla de recuperació, transformació I resiliència. (L’administració pública ha de completar les condicions que vulgui destacar de la mesura, segons els apartats 3, 6 i 8 del document del component dins del Pla de recuperació, transformació i resiliència.) </w:t>
      </w:r>
    </w:p>
    <w:p w14:paraId="3EFCC64E" w14:textId="77777777" w:rsidR="00BE4944" w:rsidRPr="009166DD" w:rsidRDefault="00BE4944" w:rsidP="00BE4944">
      <w:pPr>
        <w:spacing w:line="276" w:lineRule="auto"/>
        <w:ind w:left="-851" w:right="-772"/>
        <w:jc w:val="both"/>
        <w:rPr>
          <w:rFonts w:ascii="Arial" w:eastAsia="MS Mincho" w:hAnsi="Arial" w:cs="Times New Roman"/>
          <w:sz w:val="20"/>
          <w:szCs w:val="20"/>
          <w:lang w:val="ca-ES"/>
        </w:rPr>
      </w:pPr>
    </w:p>
    <w:p w14:paraId="02506D64" w14:textId="77777777" w:rsidR="00BE4944" w:rsidRPr="009166DD" w:rsidRDefault="00BE4944" w:rsidP="00BE4944">
      <w:pPr>
        <w:numPr>
          <w:ilvl w:val="0"/>
          <w:numId w:val="6"/>
        </w:numPr>
        <w:spacing w:line="276" w:lineRule="auto"/>
        <w:ind w:right="-772" w:hanging="284"/>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Les activitats que es desenvolupen en el projecte compliran amb la normativa mediambiental vigent que sigui aplicable. </w:t>
      </w:r>
    </w:p>
    <w:p w14:paraId="62813AA4" w14:textId="77777777" w:rsidR="00BE4944" w:rsidRPr="009166DD" w:rsidRDefault="00BE4944" w:rsidP="00BE4944">
      <w:pPr>
        <w:overflowPunct w:val="0"/>
        <w:autoSpaceDE w:val="0"/>
        <w:autoSpaceDN w:val="0"/>
        <w:adjustRightInd w:val="0"/>
        <w:ind w:left="720"/>
        <w:contextualSpacing/>
        <w:jc w:val="both"/>
        <w:textAlignment w:val="baseline"/>
        <w:rPr>
          <w:rFonts w:ascii="Courier" w:eastAsia="Times New Roman" w:hAnsi="Courier" w:cs="Times New Roman"/>
          <w:sz w:val="20"/>
          <w:szCs w:val="20"/>
          <w:lang w:val="ca-ES" w:eastAsia="es-ES"/>
        </w:rPr>
      </w:pPr>
    </w:p>
    <w:p w14:paraId="12B390F5" w14:textId="77777777" w:rsidR="00BE4944" w:rsidRPr="009166DD" w:rsidRDefault="00BE4944" w:rsidP="00BE4944">
      <w:pPr>
        <w:spacing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 </w:t>
      </w:r>
    </w:p>
    <w:p w14:paraId="0DCCB649" w14:textId="77777777" w:rsidR="00BE4944" w:rsidRPr="009166DD" w:rsidRDefault="00BE4944" w:rsidP="00BE4944">
      <w:pPr>
        <w:numPr>
          <w:ilvl w:val="0"/>
          <w:numId w:val="4"/>
        </w:numPr>
        <w:spacing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lastRenderedPageBreak/>
        <w:t xml:space="preserve">Construcció de refineries de cru, centrals tèrmiques de carbó i projectes que impliquin l'extracció de petroli o gas natural, a causa del perjudici a l’objectiu de mitigació del canvi climàtic. • 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0179D99A" w14:textId="77777777" w:rsidR="00BE4944" w:rsidRPr="009166DD" w:rsidRDefault="00BE4944" w:rsidP="00BE4944">
      <w:pPr>
        <w:numPr>
          <w:ilvl w:val="0"/>
          <w:numId w:val="4"/>
        </w:numPr>
        <w:spacing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14:paraId="3A9D9C92" w14:textId="77777777" w:rsidR="00BE4944" w:rsidRPr="009166DD" w:rsidRDefault="00BE4944" w:rsidP="00BE4944">
      <w:pPr>
        <w:numPr>
          <w:ilvl w:val="0"/>
          <w:numId w:val="4"/>
        </w:numPr>
        <w:spacing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Compensació dels costos indirectes del RCDE. </w:t>
      </w:r>
    </w:p>
    <w:p w14:paraId="4B8C6CA6" w14:textId="77777777" w:rsidR="00BE4944" w:rsidRPr="009166DD" w:rsidRDefault="00BE4944" w:rsidP="00BE4944">
      <w:pPr>
        <w:numPr>
          <w:ilvl w:val="0"/>
          <w:numId w:val="4"/>
        </w:numPr>
        <w:spacing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 </w:t>
      </w:r>
    </w:p>
    <w:p w14:paraId="6530F8EA" w14:textId="77777777" w:rsidR="00BE4944" w:rsidRPr="009166DD" w:rsidRDefault="00BE4944" w:rsidP="00BE4944">
      <w:pPr>
        <w:numPr>
          <w:ilvl w:val="0"/>
          <w:numId w:val="4"/>
        </w:numPr>
        <w:spacing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Activitats relacionades amb plantes de tractament mecànic-biològic. Aquesta exclusió no s'aplica a les accions en plantes de tractament mecànic-biològic existents, quan aquestes accions tinguin per objecte augmentar l'eficiència energètica o el recondicionament per a operacions de reciclatge de residus separats, com el compostatge i la digestió anaeròbia de bioresidus, sempre que aquestes accions no comportin un augment de la capacitat de tractament de residus de les plantes o una prolongació de la vida útil. Aquests detalls s'hauran de justificar documentalment per a cada planta.</w:t>
      </w:r>
    </w:p>
    <w:p w14:paraId="22CA1655" w14:textId="77777777" w:rsidR="00BE4944" w:rsidRPr="009166DD" w:rsidRDefault="00BE4944" w:rsidP="00BE4944">
      <w:pPr>
        <w:numPr>
          <w:ilvl w:val="0"/>
          <w:numId w:val="4"/>
        </w:numPr>
        <w:spacing w:line="276" w:lineRule="auto"/>
        <w:ind w:left="567"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t xml:space="preserve">Activitats en què l'eliminació a llarg termini de residus pugui causar danys al medi ambient. </w:t>
      </w:r>
    </w:p>
    <w:p w14:paraId="3DC76EE1" w14:textId="77777777" w:rsidR="00BE4944" w:rsidRPr="009166DD" w:rsidRDefault="00BE4944" w:rsidP="00BE4944">
      <w:pPr>
        <w:spacing w:line="276" w:lineRule="auto"/>
        <w:ind w:left="-851" w:right="-772"/>
        <w:jc w:val="both"/>
        <w:rPr>
          <w:rFonts w:ascii="Arial" w:eastAsia="MS Mincho" w:hAnsi="Arial" w:cs="Times New Roman"/>
          <w:sz w:val="20"/>
          <w:szCs w:val="20"/>
          <w:lang w:val="ca-ES"/>
        </w:rPr>
      </w:pPr>
    </w:p>
    <w:p w14:paraId="26F589D4" w14:textId="77777777" w:rsidR="00BE4944" w:rsidRPr="009166DD" w:rsidRDefault="00BE4944" w:rsidP="00BE4944">
      <w:pPr>
        <w:numPr>
          <w:ilvl w:val="0"/>
          <w:numId w:val="6"/>
        </w:numPr>
        <w:spacing w:line="276" w:lineRule="auto"/>
        <w:ind w:right="-772" w:hanging="284"/>
        <w:jc w:val="both"/>
        <w:rPr>
          <w:rFonts w:ascii="Arial" w:eastAsia="MS Mincho" w:hAnsi="Arial" w:cs="Times New Roman"/>
          <w:sz w:val="20"/>
          <w:szCs w:val="20"/>
          <w:lang w:val="ca-ES"/>
        </w:rPr>
      </w:pPr>
      <w:r w:rsidRPr="009166DD">
        <w:rPr>
          <w:rFonts w:ascii="Arial" w:eastAsia="MS Mincho" w:hAnsi="Arial" w:cs="Times New Roman"/>
          <w:sz w:val="20"/>
          <w:szCs w:val="20"/>
          <w:lang w:val="ca-ES"/>
        </w:rPr>
        <w:t>Les activitats que es desenvolupin no causaran efectes directes sobre el medi ambient, ni efectes indirectes primaris en tot el seu cicle de vida, entenent com a tals els que es puguin materialitzar una vegada realitzada l’activitat. Tinc coneixement que l’incompliment d’algun dels requisits que estableix aquesta declaració dona lloc a l’obligació de retornar les quantitats percebudes i els interessos de demora corresponents.</w:t>
      </w:r>
    </w:p>
    <w:p w14:paraId="34B5468F" w14:textId="77777777" w:rsidR="00BE4944" w:rsidRPr="009166DD" w:rsidRDefault="00BE4944" w:rsidP="00BE4944">
      <w:pPr>
        <w:spacing w:line="276" w:lineRule="auto"/>
        <w:ind w:left="-851" w:right="-772"/>
        <w:rPr>
          <w:rFonts w:ascii="Arial" w:eastAsia="MS Mincho" w:hAnsi="Arial" w:cs="Times New Roman"/>
          <w:sz w:val="20"/>
          <w:szCs w:val="20"/>
          <w:lang w:val="ca-ES"/>
        </w:rPr>
      </w:pPr>
    </w:p>
    <w:p w14:paraId="2960ACCC" w14:textId="77777777" w:rsidR="00BE4944" w:rsidRPr="009166DD" w:rsidRDefault="00BE4944" w:rsidP="00BE4944">
      <w:pPr>
        <w:spacing w:line="276" w:lineRule="auto"/>
        <w:ind w:left="-851" w:right="-772"/>
        <w:rPr>
          <w:rFonts w:ascii="Arial" w:eastAsia="MS Mincho" w:hAnsi="Arial" w:cs="Times New Roman"/>
          <w:b/>
          <w:sz w:val="20"/>
          <w:szCs w:val="20"/>
          <w:highlight w:val="yellow"/>
          <w:lang w:val="ca-ES"/>
        </w:rPr>
      </w:pPr>
    </w:p>
    <w:p w14:paraId="7CD1E792" w14:textId="77777777" w:rsidR="00BE4944" w:rsidRPr="009166DD" w:rsidRDefault="00BE4944" w:rsidP="00BE4944">
      <w:pPr>
        <w:spacing w:line="276" w:lineRule="auto"/>
        <w:ind w:left="-851" w:right="-772"/>
        <w:rPr>
          <w:rFonts w:ascii="Arial" w:eastAsia="MS Mincho" w:hAnsi="Arial" w:cs="Times New Roman"/>
          <w:b/>
          <w:sz w:val="20"/>
          <w:szCs w:val="20"/>
          <w:highlight w:val="yellow"/>
          <w:lang w:val="ca-ES"/>
        </w:rPr>
      </w:pPr>
      <w:r w:rsidRPr="009166DD">
        <w:rPr>
          <w:rFonts w:ascii="Arial" w:eastAsia="MS Mincho" w:hAnsi="Arial" w:cs="Times New Roman"/>
          <w:b/>
          <w:sz w:val="20"/>
          <w:szCs w:val="20"/>
          <w:highlight w:val="yellow"/>
          <w:lang w:val="ca-ES"/>
        </w:rPr>
        <w:t>[Lloc i data]</w:t>
      </w:r>
    </w:p>
    <w:p w14:paraId="1BADC799" w14:textId="77777777" w:rsidR="00BE4944" w:rsidRPr="009166DD" w:rsidRDefault="00BE4944" w:rsidP="00BE4944">
      <w:pPr>
        <w:spacing w:line="276" w:lineRule="auto"/>
        <w:ind w:left="-851" w:right="-772"/>
        <w:rPr>
          <w:rFonts w:ascii="Arial" w:eastAsia="MS Mincho" w:hAnsi="Arial" w:cs="Times New Roman"/>
          <w:b/>
          <w:sz w:val="20"/>
          <w:szCs w:val="20"/>
          <w:highlight w:val="yellow"/>
          <w:lang w:val="ca-ES"/>
        </w:rPr>
      </w:pPr>
    </w:p>
    <w:p w14:paraId="74CF0049" w14:textId="77777777" w:rsidR="00BE4944" w:rsidRPr="009166DD" w:rsidRDefault="00BE4944" w:rsidP="00BE4944">
      <w:pPr>
        <w:spacing w:line="276" w:lineRule="auto"/>
        <w:ind w:left="-851" w:right="-772"/>
        <w:rPr>
          <w:rFonts w:ascii="Arial" w:eastAsia="MS Mincho" w:hAnsi="Arial" w:cs="Times New Roman"/>
          <w:b/>
          <w:sz w:val="20"/>
          <w:szCs w:val="20"/>
          <w:lang w:val="ca-ES"/>
        </w:rPr>
      </w:pPr>
      <w:r w:rsidRPr="009166DD">
        <w:rPr>
          <w:rFonts w:ascii="Arial" w:eastAsia="MS Mincho" w:hAnsi="Arial" w:cs="Times New Roman"/>
          <w:b/>
          <w:sz w:val="20"/>
          <w:szCs w:val="20"/>
          <w:highlight w:val="yellow"/>
          <w:lang w:val="ca-ES"/>
        </w:rPr>
        <w:t>[Signatura]</w:t>
      </w:r>
    </w:p>
    <w:p w14:paraId="444AEA34" w14:textId="77777777" w:rsidR="00BE4944" w:rsidRPr="009166DD" w:rsidRDefault="00BE4944" w:rsidP="00BE4944">
      <w:pPr>
        <w:spacing w:line="276" w:lineRule="auto"/>
        <w:ind w:left="-851" w:right="-772"/>
        <w:rPr>
          <w:rFonts w:ascii="Arial" w:eastAsia="MS Mincho" w:hAnsi="Arial" w:cs="Times New Roman"/>
          <w:sz w:val="20"/>
          <w:szCs w:val="20"/>
          <w:lang w:val="ca-ES"/>
        </w:rPr>
      </w:pPr>
    </w:p>
    <w:p w14:paraId="0907A622" w14:textId="77777777" w:rsidR="00BE4944" w:rsidRPr="009166DD" w:rsidRDefault="00BE4944" w:rsidP="00BE4944">
      <w:pPr>
        <w:spacing w:line="276" w:lineRule="auto"/>
        <w:ind w:left="-851" w:right="-772"/>
        <w:rPr>
          <w:rFonts w:ascii="Arial" w:eastAsia="MS Mincho" w:hAnsi="Arial" w:cs="Times New Roman"/>
          <w:b/>
          <w:bCs/>
          <w:sz w:val="32"/>
          <w:szCs w:val="32"/>
          <w:lang w:val="ca-ES"/>
        </w:rPr>
      </w:pPr>
    </w:p>
    <w:p w14:paraId="057D26A5" w14:textId="77777777" w:rsidR="00BE4944" w:rsidRPr="009166DD" w:rsidRDefault="00BE4944" w:rsidP="00BE4944">
      <w:pPr>
        <w:spacing w:line="276" w:lineRule="auto"/>
        <w:ind w:right="-772"/>
        <w:jc w:val="both"/>
        <w:rPr>
          <w:rFonts w:ascii="Arial" w:eastAsia="MS Mincho" w:hAnsi="Arial" w:cs="Times New Roman"/>
          <w:sz w:val="20"/>
          <w:szCs w:val="20"/>
          <w:lang w:val="ca-ES"/>
        </w:rPr>
      </w:pPr>
      <w:r w:rsidRPr="009166DD">
        <w:rPr>
          <w:rFonts w:ascii="Arial" w:eastAsia="MS Mincho" w:hAnsi="Arial" w:cs="Times New Roman"/>
          <w:sz w:val="20"/>
          <w:szCs w:val="20"/>
          <w:lang w:val="ca-ES"/>
        </w:rPr>
        <w:br w:type="page"/>
      </w:r>
    </w:p>
    <w:p w14:paraId="2D403593" w14:textId="77777777" w:rsidR="00BE4944" w:rsidRPr="009166DD" w:rsidRDefault="00BE4944" w:rsidP="00BE4944">
      <w:pPr>
        <w:keepNext/>
        <w:keepLines/>
        <w:overflowPunct w:val="0"/>
        <w:autoSpaceDE w:val="0"/>
        <w:autoSpaceDN w:val="0"/>
        <w:adjustRightInd w:val="0"/>
        <w:ind w:left="-284" w:right="-625"/>
        <w:jc w:val="both"/>
        <w:textAlignment w:val="baseline"/>
        <w:outlineLvl w:val="1"/>
        <w:rPr>
          <w:rFonts w:ascii="Arial" w:eastAsia="MS Gothic" w:hAnsi="Arial" w:cs="Times New Roman"/>
          <w:b/>
          <w:noProof/>
          <w:color w:val="001489"/>
          <w:sz w:val="20"/>
          <w:szCs w:val="26"/>
          <w:lang w:val="ca-ES" w:eastAsia="es-ES"/>
        </w:rPr>
      </w:pPr>
      <w:bookmarkStart w:id="17" w:name="_Toc209706634"/>
      <w:r w:rsidRPr="009166DD">
        <w:rPr>
          <w:rFonts w:ascii="Arial" w:eastAsia="MS Gothic" w:hAnsi="Arial" w:cs="Times New Roman"/>
          <w:b/>
          <w:noProof/>
          <w:color w:val="001489"/>
          <w:sz w:val="20"/>
          <w:szCs w:val="26"/>
          <w:lang w:val="ca-ES" w:eastAsia="es-ES"/>
        </w:rPr>
        <w:lastRenderedPageBreak/>
        <mc:AlternateContent>
          <mc:Choice Requires="wps">
            <w:drawing>
              <wp:anchor distT="0" distB="0" distL="114300" distR="114300" simplePos="0" relativeHeight="251665408" behindDoc="0" locked="0" layoutInCell="1" allowOverlap="1" wp14:anchorId="523F709C" wp14:editId="66CFDF45">
                <wp:simplePos x="0" y="0"/>
                <wp:positionH relativeFrom="column">
                  <wp:posOffset>-150495</wp:posOffset>
                </wp:positionH>
                <wp:positionV relativeFrom="paragraph">
                  <wp:posOffset>-6123940</wp:posOffset>
                </wp:positionV>
                <wp:extent cx="3871595" cy="6350"/>
                <wp:effectExtent l="0" t="0" r="33655" b="31750"/>
                <wp:wrapNone/>
                <wp:docPr id="8" name="Straight Connector 8"/>
                <wp:cNvGraphicFramePr/>
                <a:graphic xmlns:a="http://schemas.openxmlformats.org/drawingml/2006/main">
                  <a:graphicData uri="http://schemas.microsoft.com/office/word/2010/wordprocessingShape">
                    <wps:wsp>
                      <wps:cNvCnPr/>
                      <wps:spPr>
                        <a:xfrm>
                          <a:off x="0" y="0"/>
                          <a:ext cx="3871595" cy="6350"/>
                        </a:xfrm>
                        <a:prstGeom prst="line">
                          <a:avLst/>
                        </a:prstGeom>
                        <a:noFill/>
                        <a:ln w="317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8A54DC"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V+vAEAAGADAAAOAAAAZHJzL2Uyb0RvYy54bWysU01v2zAMvQ/ofxB0b5y0SJsZcXpIkF2G&#10;LUDXH8DIsi1AXyC1OPn3oxQv67bbMB9kUqQf+R7p9cvZWXHSSCb4Ri5mcym0V6E1vm/k27f9/UoK&#10;SuBbsMHrRl40yZfN3Yf1GGv9EIZgW42CQTzVY2zkkFKsq4rUoB3QLETtOdgFdJDYxb5qEUZGd7Z6&#10;mM+fqjFgGzEoTcS3u2tQbgp+12mVvnYd6SRsI7m3VE4s5zGf1WYNdY8QB6OmNuAfunBgPBe9Qe0g&#10;gfiO5i8oZxQGCl2aqeCq0HVG6cKB2Szmf7B5HSDqwoXFoXiTif4frPpyOqAwbSN5UB4cj+g1IZh+&#10;SGIbvGcBA4pV1mmMVHP61h9w8igeMJM+d+jym+mIc9H2ctNWn5NQfPm4el4sPy6lUBx7elwW6atf&#10;30ak9EkHJ7LRSGt8Zg41nD5T4nqc+jMlX/uwN9aW6VkvRsZfPGdw4B3qLCQ2XWRW5HspwPa8nCph&#10;QaRgTZu/zjiE/XFrUZyAF2RfnsyVq/2WlkvvgIZrXglNadZnGF1Wbeo0C3WVJlvH0F6KYlX2eIwF&#10;fVq5vCfvfbbf/xibHwAAAP//AwBQSwMEFAAGAAgAAAAhAAQ1fLPiAAAADQEAAA8AAABkcnMvZG93&#10;bnJldi54bWxMj0FPg0AQhe8m/ofNmHgx7WKLiMjSGJpeTBNj9Qds2REI7CxhtwX99Y5e9DYz7+XN&#10;9/LNbHtxxtG3jhTcLiMQSJUzLdUK3t92ixSED5qM7h2hgk/0sCkuL3KdGTfRK54PoRYcQj7TCpoQ&#10;hkxKXzVotV+6AYm1DzdaHXgda2lGPXG47eUqihJpdUv8odEDlg1W3eFkFZTzNG2/aDfut91LTM83&#10;ZZR2rVLXV/PTI4iAc/gzww8+o0PBTEd3IuNFr2CxWt+zlYeHJI5BsOUuTbje8fe0jkEWufzfovgG&#10;AAD//wMAUEsBAi0AFAAGAAgAAAAhALaDOJL+AAAA4QEAABMAAAAAAAAAAAAAAAAAAAAAAFtDb250&#10;ZW50X1R5cGVzXS54bWxQSwECLQAUAAYACAAAACEAOP0h/9YAAACUAQAACwAAAAAAAAAAAAAAAAAv&#10;AQAAX3JlbHMvLnJlbHNQSwECLQAUAAYACAAAACEAbpEVfrwBAABgAwAADgAAAAAAAAAAAAAAAAAu&#10;AgAAZHJzL2Uyb0RvYy54bWxQSwECLQAUAAYACAAAACEABDV8s+IAAAANAQAADwAAAAAAAAAAAAAA&#10;AAAWBAAAZHJzL2Rvd25yZXYueG1sUEsFBgAAAAAEAAQA8wAAACUFAAAAAA==&#10;" strokecolor="white" strokeweight=".25pt"/>
            </w:pict>
          </mc:Fallback>
        </mc:AlternateContent>
      </w:r>
      <w:bookmarkStart w:id="18" w:name="_Toc188461878"/>
      <w:r w:rsidRPr="009166DD">
        <w:rPr>
          <w:rFonts w:ascii="Arial" w:eastAsia="MS Gothic" w:hAnsi="Arial" w:cs="Times New Roman"/>
          <w:b/>
          <w:noProof/>
          <w:color w:val="001489"/>
          <w:sz w:val="20"/>
          <w:szCs w:val="26"/>
          <w:lang w:val="ca-ES" w:eastAsia="es-ES"/>
        </w:rPr>
        <w:t>Annex núm. 9</w:t>
      </w:r>
      <w:bookmarkEnd w:id="17"/>
      <w:bookmarkEnd w:id="18"/>
    </w:p>
    <w:p w14:paraId="135413A2" w14:textId="77777777" w:rsidR="00BE4944" w:rsidRPr="009166DD" w:rsidRDefault="00BE4944" w:rsidP="00BE4944">
      <w:pPr>
        <w:spacing w:line="276" w:lineRule="auto"/>
        <w:ind w:left="-284" w:right="-625"/>
        <w:jc w:val="both"/>
        <w:rPr>
          <w:rFonts w:ascii="Arial" w:eastAsia="MS Mincho" w:hAnsi="Arial" w:cs="Times New Roman"/>
          <w:color w:val="001489"/>
          <w:szCs w:val="20"/>
          <w:lang w:val="ca-ES"/>
        </w:rPr>
      </w:pPr>
    </w:p>
    <w:p w14:paraId="1B81EF6B" w14:textId="77777777" w:rsidR="00BE4944" w:rsidRPr="009166DD" w:rsidRDefault="00BE4944" w:rsidP="00BE4944">
      <w:pPr>
        <w:spacing w:line="276" w:lineRule="auto"/>
        <w:ind w:left="-284" w:right="-625"/>
        <w:jc w:val="both"/>
        <w:rPr>
          <w:rFonts w:ascii="Arial" w:eastAsia="MS Mincho" w:hAnsi="Arial" w:cs="Times New Roman"/>
          <w:color w:val="001489"/>
          <w:szCs w:val="20"/>
          <w:lang w:val="ca-ES"/>
        </w:rPr>
      </w:pPr>
      <w:r w:rsidRPr="009166DD">
        <w:rPr>
          <w:rFonts w:ascii="Arial" w:eastAsia="MS Mincho" w:hAnsi="Arial" w:cs="Times New Roman"/>
          <w:color w:val="001489"/>
          <w:szCs w:val="20"/>
          <w:lang w:val="ca-ES"/>
        </w:rPr>
        <w:t>DECLARACIÓ D’ABSÈNCIA DE CONFLICTE D’INTERÈS (DACI) PER A L’EMPRESA CONTRACTISTA I/O SUBCONTRACTISTA</w:t>
      </w:r>
    </w:p>
    <w:p w14:paraId="62CA8CDF" w14:textId="77777777" w:rsidR="00BE4944" w:rsidRPr="009166DD" w:rsidRDefault="00BE4944" w:rsidP="00BE4944">
      <w:pPr>
        <w:spacing w:line="276" w:lineRule="auto"/>
        <w:ind w:left="-284" w:right="-625"/>
        <w:jc w:val="both"/>
        <w:rPr>
          <w:rFonts w:ascii="Arial" w:eastAsia="MS Mincho" w:hAnsi="Arial" w:cs="Times New Roman"/>
          <w:color w:val="FF0000"/>
          <w:szCs w:val="20"/>
          <w:lang w:val="ca-ES"/>
        </w:rPr>
      </w:pPr>
    </w:p>
    <w:p w14:paraId="0F8B3F46" w14:textId="77777777" w:rsidR="00BE4944" w:rsidRPr="009166DD" w:rsidRDefault="00BE4944" w:rsidP="00BE4944">
      <w:pPr>
        <w:spacing w:line="276" w:lineRule="auto"/>
        <w:ind w:left="-284"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Expedient:</w:t>
      </w:r>
      <w:r w:rsidRPr="009166DD">
        <w:rPr>
          <w:rFonts w:ascii="Arial" w:eastAsia="MS Mincho" w:hAnsi="Arial" w:cs="Times New Roman"/>
          <w:sz w:val="20"/>
          <w:szCs w:val="20"/>
          <w:lang w:val="ca-ES"/>
        </w:rPr>
        <w:t xml:space="preserve"> 2025.SU.01</w:t>
      </w:r>
      <w:r>
        <w:rPr>
          <w:rFonts w:ascii="Arial" w:eastAsia="MS Mincho" w:hAnsi="Arial" w:cs="Times New Roman"/>
          <w:sz w:val="20"/>
          <w:szCs w:val="20"/>
          <w:lang w:val="ca-ES"/>
        </w:rPr>
        <w:t>9</w:t>
      </w:r>
    </w:p>
    <w:p w14:paraId="6C07285C" w14:textId="77777777" w:rsidR="00BE4944" w:rsidRPr="009166DD" w:rsidRDefault="00BE4944" w:rsidP="00BE4944">
      <w:pPr>
        <w:spacing w:line="276" w:lineRule="auto"/>
        <w:ind w:left="-284" w:right="-625"/>
        <w:jc w:val="both"/>
        <w:rPr>
          <w:rFonts w:ascii="Arial" w:eastAsia="MS Mincho" w:hAnsi="Arial" w:cs="Times New Roman"/>
          <w:b/>
          <w:sz w:val="20"/>
          <w:szCs w:val="20"/>
          <w:lang w:val="ca-ES"/>
        </w:rPr>
      </w:pPr>
    </w:p>
    <w:p w14:paraId="69A439A5" w14:textId="77777777" w:rsidR="00BE4944" w:rsidRPr="00E6324D" w:rsidRDefault="00BE4944" w:rsidP="00BE4944">
      <w:pPr>
        <w:spacing w:line="276" w:lineRule="auto"/>
        <w:ind w:left="-284" w:right="-625"/>
        <w:jc w:val="both"/>
        <w:rPr>
          <w:rFonts w:ascii="Arial" w:eastAsia="MS Mincho" w:hAnsi="Arial" w:cs="Arial"/>
          <w:bCs/>
          <w:sz w:val="20"/>
          <w:szCs w:val="20"/>
          <w:lang w:val="ca-ES"/>
        </w:rPr>
      </w:pPr>
      <w:r w:rsidRPr="009166DD">
        <w:rPr>
          <w:rFonts w:ascii="Arial" w:eastAsia="MS Mincho" w:hAnsi="Arial" w:cs="Times New Roman"/>
          <w:b/>
          <w:sz w:val="20"/>
          <w:szCs w:val="20"/>
          <w:lang w:val="ca-ES"/>
        </w:rPr>
        <w:t>Contracte:</w:t>
      </w:r>
      <w:r>
        <w:rPr>
          <w:rFonts w:ascii="Arial" w:eastAsia="MS Mincho" w:hAnsi="Arial" w:cs="Times New Roman"/>
          <w:b/>
          <w:sz w:val="20"/>
          <w:szCs w:val="20"/>
          <w:lang w:val="ca-ES"/>
        </w:rPr>
        <w:t xml:space="preserve"> </w:t>
      </w:r>
      <w:r w:rsidRPr="00E6324D">
        <w:rPr>
          <w:rFonts w:ascii="Arial" w:eastAsia="MS Mincho" w:hAnsi="Arial" w:cs="Arial"/>
          <w:bCs/>
          <w:sz w:val="20"/>
          <w:szCs w:val="20"/>
          <w:lang w:val="ca-ES"/>
        </w:rPr>
        <w:t>Subministrament, instal·lació i posada en funcionament d’un “TIME-CORRELATED SINGLE PHOTON COUNTING SYSTEM FOR FLUORESCENCE LIFETIME SPECTROSCOPY” per a l'ICFO, finançat pel Pla de Recuperació, Transformació i Resiliència (PRTR).</w:t>
      </w:r>
    </w:p>
    <w:p w14:paraId="5C446241" w14:textId="77777777" w:rsidR="00BE4944" w:rsidRPr="009166DD" w:rsidRDefault="00BE4944" w:rsidP="00BE4944">
      <w:pPr>
        <w:spacing w:line="276" w:lineRule="auto"/>
        <w:ind w:left="-284" w:right="-625"/>
        <w:jc w:val="both"/>
        <w:rPr>
          <w:rFonts w:ascii="Arial" w:eastAsia="MS Mincho" w:hAnsi="Arial" w:cs="Times New Roman"/>
          <w:sz w:val="20"/>
          <w:szCs w:val="20"/>
          <w:lang w:val="ca-ES"/>
        </w:rPr>
      </w:pPr>
    </w:p>
    <w:p w14:paraId="467A465B" w14:textId="77777777" w:rsidR="00BE4944" w:rsidRPr="009166DD" w:rsidRDefault="00BE4944" w:rsidP="00BE4944">
      <w:pPr>
        <w:spacing w:line="276" w:lineRule="auto"/>
        <w:ind w:left="-284" w:right="-625"/>
        <w:jc w:val="both"/>
        <w:rPr>
          <w:rFonts w:ascii="Arial" w:eastAsia="MS Mincho" w:hAnsi="Arial" w:cs="Times New Roman"/>
          <w:sz w:val="20"/>
          <w:szCs w:val="20"/>
          <w:lang w:val="ca-ES"/>
        </w:rPr>
      </w:pPr>
      <w:r w:rsidRPr="009166DD">
        <w:rPr>
          <w:rFonts w:ascii="Arial" w:eastAsia="MS Mincho" w:hAnsi="Arial" w:cs="Times New Roman"/>
          <w:sz w:val="20"/>
          <w:szCs w:val="20"/>
          <w:highlight w:val="yellow"/>
          <w:lang w:val="ca-ES"/>
        </w:rPr>
        <w:t>[Nom i cognoms]</w:t>
      </w:r>
      <w:r w:rsidRPr="009166DD">
        <w:rPr>
          <w:rFonts w:ascii="Arial" w:eastAsia="MS Mincho" w:hAnsi="Arial" w:cs="Times New Roman"/>
          <w:sz w:val="20"/>
          <w:szCs w:val="20"/>
          <w:lang w:val="ca-ES"/>
        </w:rPr>
        <w:t xml:space="preserve">, amb DNI </w:t>
      </w:r>
      <w:r w:rsidRPr="009166DD">
        <w:rPr>
          <w:rFonts w:ascii="Arial" w:eastAsia="MS Mincho" w:hAnsi="Arial" w:cs="Times New Roman"/>
          <w:sz w:val="20"/>
          <w:szCs w:val="20"/>
          <w:highlight w:val="yellow"/>
          <w:lang w:val="ca-ES"/>
        </w:rPr>
        <w:t>[núm. DNI]</w:t>
      </w:r>
      <w:r w:rsidRPr="009166DD">
        <w:rPr>
          <w:rFonts w:ascii="Arial" w:eastAsia="MS Mincho" w:hAnsi="Arial" w:cs="Times New Roman"/>
          <w:sz w:val="20"/>
          <w:szCs w:val="20"/>
          <w:lang w:val="ca-ES"/>
        </w:rPr>
        <w:t xml:space="preserve">, en nom propi / com a </w:t>
      </w:r>
      <w:r w:rsidRPr="009166DD">
        <w:rPr>
          <w:rFonts w:ascii="Arial" w:eastAsia="MS Mincho" w:hAnsi="Arial" w:cs="Times New Roman"/>
          <w:sz w:val="20"/>
          <w:szCs w:val="20"/>
          <w:highlight w:val="yellow"/>
          <w:lang w:val="ca-ES"/>
        </w:rPr>
        <w:t>[condició en què declara]</w:t>
      </w:r>
      <w:r w:rsidRPr="009166DD">
        <w:rPr>
          <w:rFonts w:ascii="Arial" w:eastAsia="MS Mincho" w:hAnsi="Arial" w:cs="Times New Roman"/>
          <w:sz w:val="20"/>
          <w:szCs w:val="20"/>
          <w:lang w:val="ca-ES"/>
        </w:rPr>
        <w:t xml:space="preserve"> de </w:t>
      </w:r>
      <w:r w:rsidRPr="009166DD">
        <w:rPr>
          <w:rFonts w:ascii="Arial" w:eastAsia="MS Mincho" w:hAnsi="Arial" w:cs="Times New Roman"/>
          <w:sz w:val="20"/>
          <w:szCs w:val="20"/>
          <w:highlight w:val="yellow"/>
          <w:lang w:val="ca-ES"/>
        </w:rPr>
        <w:t>[nom entitat]</w:t>
      </w:r>
      <w:r w:rsidRPr="009166DD">
        <w:rPr>
          <w:rFonts w:ascii="Arial" w:eastAsia="MS Mincho" w:hAnsi="Arial" w:cs="Times New Roman"/>
          <w:sz w:val="20"/>
          <w:szCs w:val="20"/>
          <w:lang w:val="ca-ES"/>
        </w:rPr>
        <w:t xml:space="preserve">, amb NIF </w:t>
      </w:r>
      <w:r w:rsidRPr="009166DD">
        <w:rPr>
          <w:rFonts w:ascii="Arial" w:eastAsia="MS Mincho" w:hAnsi="Arial" w:cs="Times New Roman"/>
          <w:sz w:val="20"/>
          <w:szCs w:val="20"/>
          <w:highlight w:val="yellow"/>
          <w:lang w:val="ca-ES"/>
        </w:rPr>
        <w:t>[NIF entitat]</w:t>
      </w:r>
      <w:r w:rsidRPr="009166DD">
        <w:rPr>
          <w:rFonts w:ascii="Arial" w:eastAsia="MS Mincho" w:hAnsi="Arial" w:cs="Times New Roman"/>
          <w:sz w:val="20"/>
          <w:szCs w:val="20"/>
          <w:lang w:val="ca-ES"/>
        </w:rPr>
        <w:t>, amb el poder suficient que consta acreditat en el procediment de contractació indicat,</w:t>
      </w:r>
    </w:p>
    <w:p w14:paraId="5BE9FCBB" w14:textId="77777777" w:rsidR="00BE4944" w:rsidRPr="009166DD" w:rsidRDefault="00BE4944" w:rsidP="00BE4944">
      <w:pPr>
        <w:spacing w:line="276" w:lineRule="auto"/>
        <w:ind w:left="-284" w:right="-625"/>
        <w:jc w:val="both"/>
        <w:rPr>
          <w:rFonts w:ascii="Arial" w:eastAsia="MS Mincho" w:hAnsi="Arial" w:cs="Times New Roman"/>
          <w:sz w:val="20"/>
          <w:szCs w:val="20"/>
          <w:lang w:val="ca-ES"/>
        </w:rPr>
      </w:pPr>
    </w:p>
    <w:p w14:paraId="3A916C73" w14:textId="77777777" w:rsidR="00BE4944" w:rsidRPr="009166DD" w:rsidRDefault="00BE4944" w:rsidP="00BE4944">
      <w:pPr>
        <w:spacing w:line="276" w:lineRule="auto"/>
        <w:ind w:left="-284" w:right="-625"/>
        <w:jc w:val="both"/>
        <w:rPr>
          <w:rFonts w:ascii="Arial" w:eastAsia="MS Mincho" w:hAnsi="Arial" w:cs="Times New Roman"/>
          <w:sz w:val="20"/>
          <w:szCs w:val="20"/>
          <w:lang w:val="ca-ES"/>
        </w:rPr>
      </w:pPr>
      <w:r w:rsidRPr="009166DD">
        <w:rPr>
          <w:rFonts w:ascii="Arial" w:eastAsia="MS Mincho" w:hAnsi="Arial" w:cs="Times New Roman"/>
          <w:sz w:val="20"/>
          <w:szCs w:val="20"/>
          <w:lang w:val="ca-ES"/>
        </w:rPr>
        <w:t>DECLARO:</w:t>
      </w:r>
    </w:p>
    <w:p w14:paraId="77FA3B6F" w14:textId="77777777" w:rsidR="00BE4944" w:rsidRPr="009166DD" w:rsidRDefault="00BE4944" w:rsidP="00BE4944">
      <w:pPr>
        <w:spacing w:line="276" w:lineRule="auto"/>
        <w:ind w:left="-284" w:right="-625"/>
        <w:jc w:val="both"/>
        <w:rPr>
          <w:rFonts w:ascii="Arial" w:eastAsia="MS Mincho" w:hAnsi="Arial" w:cs="Times New Roman"/>
          <w:sz w:val="20"/>
          <w:szCs w:val="20"/>
          <w:lang w:val="ca-ES"/>
        </w:rPr>
      </w:pPr>
    </w:p>
    <w:p w14:paraId="55C7125A" w14:textId="77777777" w:rsidR="00BE4944" w:rsidRPr="009166DD" w:rsidRDefault="00BE4944" w:rsidP="00BE4944">
      <w:pPr>
        <w:spacing w:line="276" w:lineRule="auto"/>
        <w:ind w:left="-284"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Primer</w:t>
      </w:r>
      <w:r w:rsidRPr="009166DD">
        <w:rPr>
          <w:rFonts w:ascii="Arial" w:eastAsia="MS Mincho" w:hAnsi="Arial" w:cs="Times New Roman"/>
          <w:sz w:val="20"/>
          <w:szCs w:val="20"/>
          <w:lang w:val="ca-ES"/>
        </w:rPr>
        <w:t>. 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5117D871" w14:textId="77777777" w:rsidR="00BE4944" w:rsidRPr="009166DD" w:rsidRDefault="00BE4944" w:rsidP="00BE4944">
      <w:pPr>
        <w:spacing w:line="276" w:lineRule="auto"/>
        <w:ind w:left="-284" w:right="-625"/>
        <w:jc w:val="both"/>
        <w:rPr>
          <w:rFonts w:ascii="Arial" w:eastAsia="MS Mincho" w:hAnsi="Arial" w:cs="Times New Roman"/>
          <w:sz w:val="20"/>
          <w:szCs w:val="20"/>
          <w:lang w:val="ca-ES"/>
        </w:rPr>
      </w:pPr>
    </w:p>
    <w:p w14:paraId="1AD74769" w14:textId="77777777" w:rsidR="00BE4944" w:rsidRPr="009166DD" w:rsidRDefault="00BE4944" w:rsidP="00BE4944">
      <w:pPr>
        <w:spacing w:line="276" w:lineRule="auto"/>
        <w:ind w:left="-284"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Segon</w:t>
      </w:r>
      <w:r w:rsidRPr="009166DD">
        <w:rPr>
          <w:rFonts w:ascii="Arial" w:eastAsia="MS Mincho" w:hAnsi="Arial" w:cs="Times New Roman"/>
          <w:sz w:val="20"/>
          <w:szCs w:val="20"/>
          <w:lang w:val="ca-ES"/>
        </w:rPr>
        <w:t>.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4FDB513F" w14:textId="77777777" w:rsidR="00BE4944" w:rsidRPr="009166DD" w:rsidRDefault="00BE4944" w:rsidP="00BE4944">
      <w:pPr>
        <w:spacing w:line="276" w:lineRule="auto"/>
        <w:ind w:left="-284" w:right="-625"/>
        <w:jc w:val="both"/>
        <w:rPr>
          <w:rFonts w:ascii="Arial" w:eastAsia="MS Mincho" w:hAnsi="Arial" w:cs="Times New Roman"/>
          <w:sz w:val="20"/>
          <w:szCs w:val="20"/>
          <w:lang w:val="ca-ES"/>
        </w:rPr>
      </w:pPr>
    </w:p>
    <w:p w14:paraId="2BC8D061" w14:textId="77777777" w:rsidR="00BE4944" w:rsidRPr="009166DD" w:rsidRDefault="00BE4944" w:rsidP="00BE4944">
      <w:pPr>
        <w:spacing w:line="276" w:lineRule="auto"/>
        <w:ind w:left="-284"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Tercer</w:t>
      </w:r>
      <w:r w:rsidRPr="009166DD">
        <w:rPr>
          <w:rFonts w:ascii="Arial" w:eastAsia="MS Mincho" w:hAnsi="Arial" w:cs="Times New Roman"/>
          <w:sz w:val="20"/>
          <w:szCs w:val="20"/>
          <w:lang w:val="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51EEE1B1" w14:textId="77777777" w:rsidR="00BE4944" w:rsidRPr="009166DD" w:rsidRDefault="00BE4944" w:rsidP="00BE4944">
      <w:pPr>
        <w:spacing w:line="276" w:lineRule="auto"/>
        <w:ind w:left="-284" w:right="-625"/>
        <w:jc w:val="both"/>
        <w:rPr>
          <w:rFonts w:ascii="Arial" w:eastAsia="MS Mincho" w:hAnsi="Arial" w:cs="Times New Roman"/>
          <w:sz w:val="20"/>
          <w:szCs w:val="20"/>
          <w:lang w:val="ca-ES"/>
        </w:rPr>
      </w:pPr>
    </w:p>
    <w:p w14:paraId="545535F1" w14:textId="77777777" w:rsidR="00BE4944" w:rsidRPr="009166DD" w:rsidRDefault="00BE4944" w:rsidP="00BE4944">
      <w:pPr>
        <w:spacing w:line="276" w:lineRule="auto"/>
        <w:ind w:left="-284"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Quart</w:t>
      </w:r>
      <w:r w:rsidRPr="009166DD">
        <w:rPr>
          <w:rFonts w:ascii="Arial" w:eastAsia="MS Mincho" w:hAnsi="Arial" w:cs="Times New Roman"/>
          <w:sz w:val="20"/>
          <w:szCs w:val="20"/>
          <w:lang w:val="ca-ES"/>
        </w:rPr>
        <w:t xml:space="preserve">.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640334F1" w14:textId="77777777" w:rsidR="00BE4944" w:rsidRPr="009166DD" w:rsidRDefault="00BE4944" w:rsidP="00BE4944">
      <w:pPr>
        <w:spacing w:line="276" w:lineRule="auto"/>
        <w:ind w:left="-284" w:right="-625"/>
        <w:jc w:val="both"/>
        <w:rPr>
          <w:rFonts w:ascii="Arial" w:eastAsia="MS Mincho" w:hAnsi="Arial" w:cs="Times New Roman"/>
          <w:sz w:val="20"/>
          <w:szCs w:val="20"/>
          <w:lang w:val="ca-ES"/>
        </w:rPr>
      </w:pPr>
    </w:p>
    <w:p w14:paraId="6A12EBF2" w14:textId="77777777" w:rsidR="00BE4944" w:rsidRPr="009166DD" w:rsidRDefault="00BE4944" w:rsidP="00BE4944">
      <w:pPr>
        <w:spacing w:line="276" w:lineRule="auto"/>
        <w:ind w:left="-284"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Cinquè</w:t>
      </w:r>
      <w:r w:rsidRPr="009166DD">
        <w:rPr>
          <w:rFonts w:ascii="Arial" w:eastAsia="MS Mincho" w:hAnsi="Arial" w:cs="Times New Roman"/>
          <w:sz w:val="20"/>
          <w:szCs w:val="20"/>
          <w:lang w:val="ca-ES"/>
        </w:rPr>
        <w:t xml:space="preserve">. Que els administradors, els representants i la resta de persones amb capacitat de presa de decisions o control sobre [persona jurídica] no es troben en la situació de conflicte definida a l'apartat quart. </w:t>
      </w:r>
    </w:p>
    <w:p w14:paraId="72F2A06B" w14:textId="77777777" w:rsidR="00BE4944" w:rsidRPr="009166DD" w:rsidRDefault="00BE4944" w:rsidP="00BE4944">
      <w:pPr>
        <w:spacing w:line="276" w:lineRule="auto"/>
        <w:ind w:left="-284" w:right="-625"/>
        <w:jc w:val="both"/>
        <w:rPr>
          <w:rFonts w:ascii="Arial" w:eastAsia="MS Mincho" w:hAnsi="Arial" w:cs="Times New Roman"/>
          <w:sz w:val="20"/>
          <w:szCs w:val="20"/>
          <w:lang w:val="ca-ES"/>
        </w:rPr>
      </w:pPr>
    </w:p>
    <w:p w14:paraId="61010C39" w14:textId="77777777" w:rsidR="00BE4944" w:rsidRPr="009166DD" w:rsidRDefault="00BE4944" w:rsidP="00BE4944">
      <w:pPr>
        <w:spacing w:line="276" w:lineRule="auto"/>
        <w:ind w:left="-284"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t>Sisè</w:t>
      </w:r>
      <w:r w:rsidRPr="009166DD">
        <w:rPr>
          <w:rFonts w:ascii="Arial" w:eastAsia="MS Mincho" w:hAnsi="Arial" w:cs="Times New Roman"/>
          <w:sz w:val="20"/>
          <w:szCs w:val="20"/>
          <w:lang w:val="ca-ES"/>
        </w:rPr>
        <w:t xml:space="preserve">. Que em comprometo a posar en coneixement de l’òrgan de contractació, sense dilació, qualsevol situació de conflicte d’interès que comprometi o pugui comprometre el compliment de les obligacions esmentades. </w:t>
      </w:r>
    </w:p>
    <w:p w14:paraId="003EE185" w14:textId="77777777" w:rsidR="00BE4944" w:rsidRPr="009166DD" w:rsidRDefault="00BE4944" w:rsidP="00BE4944">
      <w:pPr>
        <w:spacing w:line="276" w:lineRule="auto"/>
        <w:ind w:left="-284" w:right="-625"/>
        <w:jc w:val="both"/>
        <w:rPr>
          <w:rFonts w:ascii="Arial" w:eastAsia="MS Mincho" w:hAnsi="Arial" w:cs="Times New Roman"/>
          <w:sz w:val="20"/>
          <w:szCs w:val="20"/>
          <w:lang w:val="ca-ES"/>
        </w:rPr>
      </w:pPr>
    </w:p>
    <w:p w14:paraId="075E53A2" w14:textId="77777777" w:rsidR="00BE4944" w:rsidRPr="009166DD" w:rsidRDefault="00BE4944" w:rsidP="00BE4944">
      <w:pPr>
        <w:spacing w:line="276" w:lineRule="auto"/>
        <w:ind w:left="-284" w:right="-625"/>
        <w:jc w:val="both"/>
        <w:rPr>
          <w:rFonts w:ascii="Arial" w:eastAsia="MS Mincho" w:hAnsi="Arial" w:cs="Times New Roman"/>
          <w:sz w:val="20"/>
          <w:szCs w:val="20"/>
          <w:lang w:val="ca-ES"/>
        </w:rPr>
      </w:pPr>
      <w:r w:rsidRPr="009166DD">
        <w:rPr>
          <w:rFonts w:ascii="Arial" w:eastAsia="MS Mincho" w:hAnsi="Arial" w:cs="Times New Roman"/>
          <w:b/>
          <w:sz w:val="20"/>
          <w:szCs w:val="20"/>
          <w:lang w:val="ca-ES"/>
        </w:rPr>
        <w:lastRenderedPageBreak/>
        <w:t>Setè</w:t>
      </w:r>
      <w:r w:rsidRPr="009166DD">
        <w:rPr>
          <w:rFonts w:ascii="Arial" w:eastAsia="MS Mincho" w:hAnsi="Arial" w:cs="Times New Roman"/>
          <w:sz w:val="20"/>
          <w:szCs w:val="20"/>
          <w:lang w:val="ca-ES"/>
        </w:rPr>
        <w:t>.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48BB16B0" w14:textId="77777777" w:rsidR="00BE4944" w:rsidRDefault="00BE4944" w:rsidP="00BE4944">
      <w:pPr>
        <w:spacing w:line="276" w:lineRule="auto"/>
        <w:ind w:left="-284" w:right="-625"/>
        <w:rPr>
          <w:rFonts w:ascii="Arial" w:eastAsia="MS Mincho" w:hAnsi="Arial" w:cs="Times New Roman"/>
          <w:b/>
          <w:sz w:val="20"/>
          <w:szCs w:val="20"/>
          <w:highlight w:val="yellow"/>
          <w:lang w:val="ca-ES"/>
        </w:rPr>
      </w:pPr>
    </w:p>
    <w:p w14:paraId="4C6245EE" w14:textId="77777777" w:rsidR="00BE4944" w:rsidRDefault="00BE4944" w:rsidP="00BE4944">
      <w:pPr>
        <w:ind w:left="-284" w:right="-625"/>
        <w:rPr>
          <w:rFonts w:ascii="Arial" w:eastAsia="MS Mincho" w:hAnsi="Arial" w:cs="Times New Roman"/>
          <w:b/>
          <w:sz w:val="20"/>
          <w:szCs w:val="20"/>
          <w:highlight w:val="yellow"/>
          <w:lang w:val="ca-ES"/>
        </w:rPr>
      </w:pPr>
      <w:r w:rsidRPr="009166DD">
        <w:rPr>
          <w:rFonts w:ascii="Arial" w:eastAsia="MS Mincho" w:hAnsi="Arial" w:cs="Times New Roman"/>
          <w:b/>
          <w:sz w:val="20"/>
          <w:szCs w:val="20"/>
          <w:highlight w:val="yellow"/>
          <w:lang w:val="ca-ES"/>
        </w:rPr>
        <w:t>[Lloc i data]</w:t>
      </w:r>
    </w:p>
    <w:p w14:paraId="71218A82" w14:textId="77777777" w:rsidR="00BE4944" w:rsidRDefault="00BE4944" w:rsidP="00BE4944">
      <w:pPr>
        <w:ind w:left="-284" w:right="-625"/>
        <w:rPr>
          <w:rFonts w:ascii="Arial" w:eastAsia="MS Mincho" w:hAnsi="Arial" w:cs="Times New Roman"/>
          <w:b/>
          <w:sz w:val="20"/>
          <w:szCs w:val="20"/>
          <w:highlight w:val="yellow"/>
          <w:lang w:val="ca-ES"/>
        </w:rPr>
      </w:pPr>
    </w:p>
    <w:p w14:paraId="2ECB8F45" w14:textId="77777777" w:rsidR="00BE4944" w:rsidRPr="001C494A" w:rsidRDefault="00BE4944" w:rsidP="00BE4944">
      <w:pPr>
        <w:ind w:left="-284" w:right="-625"/>
        <w:rPr>
          <w:lang w:val="ca-ES"/>
        </w:rPr>
      </w:pPr>
      <w:r w:rsidRPr="009166DD">
        <w:rPr>
          <w:rFonts w:ascii="Arial" w:eastAsia="MS Mincho" w:hAnsi="Arial" w:cs="Times New Roman"/>
          <w:b/>
          <w:sz w:val="20"/>
          <w:szCs w:val="20"/>
          <w:highlight w:val="yellow"/>
          <w:lang w:val="ca-ES"/>
        </w:rPr>
        <w:t>[Signatura]</w:t>
      </w:r>
      <w:bookmarkEnd w:id="8"/>
    </w:p>
    <w:p w14:paraId="52440F39" w14:textId="77777777" w:rsidR="00BE4944" w:rsidRDefault="00BE4944" w:rsidP="00BE4944">
      <w:pPr>
        <w:pStyle w:val="ICFOText"/>
        <w:ind w:left="-284"/>
        <w:jc w:val="both"/>
        <w:rPr>
          <w:lang w:val="ca-ES"/>
        </w:rPr>
      </w:pPr>
    </w:p>
    <w:p w14:paraId="492390EE" w14:textId="77777777" w:rsidR="00BE4944" w:rsidRDefault="00BE4944" w:rsidP="00664C85">
      <w:pPr>
        <w:pStyle w:val="ICFOText"/>
        <w:ind w:left="0"/>
        <w:jc w:val="both"/>
        <w:rPr>
          <w:lang w:val="ca-ES"/>
        </w:rPr>
      </w:pPr>
    </w:p>
    <w:sectPr w:rsidR="00BE4944" w:rsidSect="00B467B0">
      <w:headerReference w:type="default" r:id="rId7"/>
      <w:footerReference w:type="default" r:id="rId8"/>
      <w:pgSz w:w="11900" w:h="16840"/>
      <w:pgMar w:top="2268" w:right="1797" w:bottom="993" w:left="1797" w:header="680" w:footer="4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84907" w14:textId="77777777" w:rsidR="004F770D" w:rsidRDefault="004F770D" w:rsidP="004F770D">
      <w:r>
        <w:separator/>
      </w:r>
    </w:p>
  </w:endnote>
  <w:endnote w:type="continuationSeparator" w:id="0">
    <w:p w14:paraId="7F16AAE0" w14:textId="77777777" w:rsidR="004F770D" w:rsidRDefault="004F770D" w:rsidP="004F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33F6" w14:textId="77777777" w:rsidR="00332656" w:rsidRPr="001625AD" w:rsidRDefault="00BE4944" w:rsidP="002502EB">
    <w:pPr>
      <w:pStyle w:val="Footer"/>
      <w:ind w:left="-851" w:right="-766"/>
      <w:jc w:val="both"/>
      <w:rPr>
        <w:rFonts w:asciiTheme="majorHAnsi" w:hAnsiTheme="majorHAnsi" w:cstheme="majorHAnsi"/>
        <w:sz w:val="20"/>
      </w:rPr>
    </w:pPr>
    <w:sdt>
      <w:sdtPr>
        <w:id w:val="-1022928896"/>
        <w:docPartObj>
          <w:docPartGallery w:val="Page Numbers (Bottom of Page)"/>
          <w:docPartUnique/>
        </w:docPartObj>
      </w:sdtPr>
      <w:sdtEndPr>
        <w:rPr>
          <w:rFonts w:asciiTheme="majorHAnsi" w:hAnsiTheme="majorHAnsi" w:cstheme="majorHAnsi"/>
          <w:noProof/>
          <w:sz w:val="20"/>
        </w:rPr>
      </w:sdtEndPr>
      <w:sdtContent>
        <w:r w:rsidR="004F770D">
          <w:tab/>
        </w:r>
        <w:r w:rsidR="004F770D">
          <w:tab/>
        </w:r>
        <w:r w:rsidR="004F770D" w:rsidRPr="001625AD">
          <w:rPr>
            <w:rFonts w:asciiTheme="majorHAnsi" w:hAnsiTheme="majorHAnsi" w:cstheme="majorHAnsi"/>
            <w:sz w:val="20"/>
          </w:rPr>
          <w:fldChar w:fldCharType="begin"/>
        </w:r>
        <w:r w:rsidR="004F770D" w:rsidRPr="001625AD">
          <w:rPr>
            <w:rFonts w:asciiTheme="majorHAnsi" w:hAnsiTheme="majorHAnsi" w:cstheme="majorHAnsi"/>
            <w:sz w:val="20"/>
          </w:rPr>
          <w:instrText xml:space="preserve"> PAGE   \* MERGEFORMAT </w:instrText>
        </w:r>
        <w:r w:rsidR="004F770D" w:rsidRPr="001625AD">
          <w:rPr>
            <w:rFonts w:asciiTheme="majorHAnsi" w:hAnsiTheme="majorHAnsi" w:cstheme="majorHAnsi"/>
            <w:sz w:val="20"/>
          </w:rPr>
          <w:fldChar w:fldCharType="separate"/>
        </w:r>
        <w:r w:rsidR="004F770D">
          <w:rPr>
            <w:rFonts w:asciiTheme="majorHAnsi" w:hAnsiTheme="majorHAnsi" w:cstheme="majorHAnsi"/>
            <w:noProof/>
            <w:sz w:val="20"/>
          </w:rPr>
          <w:t>56</w:t>
        </w:r>
        <w:r w:rsidR="004F770D" w:rsidRPr="001625AD">
          <w:rPr>
            <w:rFonts w:asciiTheme="majorHAnsi" w:hAnsiTheme="majorHAnsi" w:cstheme="majorHAnsi"/>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60199" w14:textId="77777777" w:rsidR="004F770D" w:rsidRDefault="004F770D" w:rsidP="004F770D">
      <w:r>
        <w:separator/>
      </w:r>
    </w:p>
  </w:footnote>
  <w:footnote w:type="continuationSeparator" w:id="0">
    <w:p w14:paraId="35803A53" w14:textId="77777777" w:rsidR="004F770D" w:rsidRDefault="004F770D" w:rsidP="004F770D">
      <w:r>
        <w:continuationSeparator/>
      </w:r>
    </w:p>
  </w:footnote>
  <w:footnote w:id="1">
    <w:p w14:paraId="0452E390" w14:textId="77777777" w:rsidR="00664C85" w:rsidRPr="00AA49A1" w:rsidRDefault="00664C85" w:rsidP="00664C85">
      <w:pPr>
        <w:pStyle w:val="ICFOText"/>
        <w:jc w:val="both"/>
        <w:rPr>
          <w:sz w:val="16"/>
          <w:szCs w:val="16"/>
          <w:lang w:val="ca-ES"/>
        </w:rPr>
      </w:pPr>
      <w:r w:rsidRPr="00AA49A1">
        <w:rPr>
          <w:rStyle w:val="FootnoteReference"/>
          <w:szCs w:val="16"/>
          <w:lang w:val="ca-ES"/>
        </w:rPr>
        <w:footnoteRef/>
      </w:r>
      <w:r w:rsidRPr="00AA49A1">
        <w:rPr>
          <w:sz w:val="16"/>
          <w:szCs w:val="16"/>
          <w:lang w:val="ca-ES"/>
        </w:rPr>
        <w:t xml:space="preserve"> Els documents i les dades presentats pels licitadors es poden considerar de caràcter confidencial si inclouen secrets industrials, tècnics o comercials i/o drets de propietat intel·lectual. Així mateix, també es consideraran confidencials quan la seva difusió a terceres persones pugui ser contrària als seus interessos comercials legítims i/o perjudicar la competència lleial entre les empreses del sector; o bé quan el seu tractament pugui ser contrari a les previsions de la normativa en matèria de protecció de dades de caràcter personal. </w:t>
      </w:r>
    </w:p>
    <w:p w14:paraId="7AF0BB57" w14:textId="77777777" w:rsidR="00664C85" w:rsidRPr="00AA49A1" w:rsidRDefault="00664C85" w:rsidP="00664C85">
      <w:pPr>
        <w:pStyle w:val="ICFOText"/>
        <w:jc w:val="both"/>
        <w:rPr>
          <w:sz w:val="16"/>
          <w:szCs w:val="16"/>
          <w:lang w:val="ca-ES"/>
        </w:rPr>
      </w:pPr>
    </w:p>
    <w:p w14:paraId="004FE302" w14:textId="77777777" w:rsidR="00664C85" w:rsidRPr="00E254C5" w:rsidRDefault="00664C85" w:rsidP="00664C85">
      <w:pPr>
        <w:pStyle w:val="ICFOText"/>
        <w:jc w:val="both"/>
        <w:rPr>
          <w:lang w:val="es-ES"/>
        </w:rPr>
      </w:pPr>
      <w:r w:rsidRPr="00AA49A1">
        <w:rPr>
          <w:sz w:val="16"/>
          <w:szCs w:val="16"/>
          <w:vertAlign w:val="superscript"/>
          <w:lang w:val="ca-ES"/>
        </w:rPr>
        <w:t xml:space="preserve">2 </w:t>
      </w:r>
      <w:r w:rsidRPr="00AA49A1">
        <w:rPr>
          <w:sz w:val="16"/>
          <w:szCs w:val="16"/>
          <w:lang w:val="ca-ES"/>
        </w:rPr>
        <w:t>En cas que es realitzin declaracions genèriques de la confidencialitat dels documents</w:t>
      </w:r>
      <w:r w:rsidRPr="00AA49A1">
        <w:rPr>
          <w:iCs/>
          <w:sz w:val="16"/>
          <w:szCs w:val="16"/>
          <w:lang w:val="ca-ES"/>
        </w:rPr>
        <w:t>, serà potestat de l’òrgan de contractació decidir quina documentació es considera confidencial i quina no, d’acord amb l’establert al plec de clàusules administratives que regeixen la contractació.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5B06C" w14:textId="3694500E" w:rsidR="00664C85" w:rsidRDefault="00664C85">
    <w:pPr>
      <w:pStyle w:val="Header"/>
    </w:pPr>
    <w:r>
      <w:rPr>
        <w:noProof/>
      </w:rPr>
      <w:drawing>
        <wp:anchor distT="0" distB="0" distL="114300" distR="114300" simplePos="0" relativeHeight="251658240" behindDoc="0" locked="0" layoutInCell="1" allowOverlap="1" wp14:anchorId="72CFEF84" wp14:editId="1AE36585">
          <wp:simplePos x="0" y="0"/>
          <wp:positionH relativeFrom="column">
            <wp:posOffset>-672465</wp:posOffset>
          </wp:positionH>
          <wp:positionV relativeFrom="paragraph">
            <wp:posOffset>2540</wp:posOffset>
          </wp:positionV>
          <wp:extent cx="6400800" cy="58347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4061" cy="590148"/>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6DA"/>
    <w:multiLevelType w:val="hybridMultilevel"/>
    <w:tmpl w:val="E16ED198"/>
    <w:lvl w:ilvl="0" w:tplc="81041A1C">
      <w:start w:val="1"/>
      <w:numFmt w:val="lowerLetter"/>
      <w:lvlText w:val="%1)"/>
      <w:lvlJc w:val="left"/>
      <w:pPr>
        <w:ind w:left="855" w:hanging="85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0A053CA"/>
    <w:multiLevelType w:val="hybridMultilevel"/>
    <w:tmpl w:val="8932EB3C"/>
    <w:lvl w:ilvl="0" w:tplc="0403000F">
      <w:start w:val="1"/>
      <w:numFmt w:val="decimal"/>
      <w:lvlText w:val="%1."/>
      <w:lvlJc w:val="left"/>
      <w:pPr>
        <w:ind w:left="360" w:hanging="360"/>
      </w:pPr>
      <w:rPr>
        <w:rFonts w:hint="default"/>
        <w:color w:val="001489"/>
      </w:rPr>
    </w:lvl>
    <w:lvl w:ilvl="1" w:tplc="04090003">
      <w:start w:val="1"/>
      <w:numFmt w:val="bullet"/>
      <w:lvlText w:val="o"/>
      <w:lvlJc w:val="left"/>
      <w:pPr>
        <w:ind w:left="1942" w:hanging="360"/>
      </w:pPr>
      <w:rPr>
        <w:rFonts w:ascii="Courier New" w:hAnsi="Courier New" w:hint="default"/>
      </w:rPr>
    </w:lvl>
    <w:lvl w:ilvl="2" w:tplc="04090005">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 w15:restartNumberingAfterBreak="0">
    <w:nsid w:val="23163913"/>
    <w:multiLevelType w:val="hybridMultilevel"/>
    <w:tmpl w:val="E9BC6082"/>
    <w:lvl w:ilvl="0" w:tplc="053409B0">
      <w:numFmt w:val="bullet"/>
      <w:lvlText w:val="•"/>
      <w:lvlJc w:val="left"/>
      <w:pPr>
        <w:ind w:left="360" w:hanging="360"/>
      </w:pPr>
      <w:rPr>
        <w:rFonts w:ascii="Arial" w:eastAsiaTheme="minorEastAsia"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35B008D"/>
    <w:multiLevelType w:val="hybridMultilevel"/>
    <w:tmpl w:val="F626B45E"/>
    <w:lvl w:ilvl="0" w:tplc="FAD66788">
      <w:start w:val="1"/>
      <w:numFmt w:val="bullet"/>
      <w:pStyle w:val="ICFOBullets"/>
      <w:lvlText w:val=""/>
      <w:lvlJc w:val="left"/>
      <w:pPr>
        <w:ind w:left="360" w:hanging="360"/>
      </w:pPr>
      <w:rPr>
        <w:rFonts w:ascii="Symbol" w:hAnsi="Symbol" w:hint="default"/>
        <w:color w:val="001489"/>
      </w:rPr>
    </w:lvl>
    <w:lvl w:ilvl="1" w:tplc="04090003">
      <w:start w:val="1"/>
      <w:numFmt w:val="bullet"/>
      <w:lvlText w:val="o"/>
      <w:lvlJc w:val="left"/>
      <w:pPr>
        <w:ind w:left="1942" w:hanging="360"/>
      </w:pPr>
      <w:rPr>
        <w:rFonts w:ascii="Courier New" w:hAnsi="Courier New" w:hint="default"/>
      </w:rPr>
    </w:lvl>
    <w:lvl w:ilvl="2" w:tplc="04090005">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4" w15:restartNumberingAfterBreak="0">
    <w:nsid w:val="3DDB3D24"/>
    <w:multiLevelType w:val="hybridMultilevel"/>
    <w:tmpl w:val="F00C9B40"/>
    <w:lvl w:ilvl="0" w:tplc="C6C864EE">
      <w:start w:val="1"/>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A2362CD"/>
    <w:multiLevelType w:val="hybridMultilevel"/>
    <w:tmpl w:val="04B29A1C"/>
    <w:lvl w:ilvl="0" w:tplc="733E6ED2">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0D"/>
    <w:rsid w:val="0027475C"/>
    <w:rsid w:val="002D111E"/>
    <w:rsid w:val="003B1076"/>
    <w:rsid w:val="004A1576"/>
    <w:rsid w:val="004F770D"/>
    <w:rsid w:val="00664C85"/>
    <w:rsid w:val="0070072C"/>
    <w:rsid w:val="007A24DC"/>
    <w:rsid w:val="00A9593D"/>
    <w:rsid w:val="00B467B0"/>
    <w:rsid w:val="00B77242"/>
    <w:rsid w:val="00BB2C6A"/>
    <w:rsid w:val="00BD53D5"/>
    <w:rsid w:val="00BE4944"/>
    <w:rsid w:val="00D1526B"/>
    <w:rsid w:val="00D857A9"/>
    <w:rsid w:val="00FD73D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B82C"/>
  <w15:chartTrackingRefBased/>
  <w15:docId w15:val="{D6F4B22B-5EE8-4E12-8ED8-0D2270F2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70D"/>
    <w:pPr>
      <w:spacing w:after="0" w:line="240" w:lineRule="auto"/>
    </w:pPr>
    <w:rPr>
      <w:rFonts w:eastAsiaTheme="minorEastAsia"/>
      <w:kern w:val="0"/>
      <w:sz w:val="24"/>
      <w:szCs w:val="24"/>
      <w:lang w:val="en-GB"/>
      <w14:ligatures w14:val="none"/>
    </w:rPr>
  </w:style>
  <w:style w:type="paragraph" w:styleId="Heading2">
    <w:name w:val="heading 2"/>
    <w:basedOn w:val="Normal"/>
    <w:next w:val="Normal"/>
    <w:link w:val="Heading2Char"/>
    <w:uiPriority w:val="9"/>
    <w:unhideWhenUsed/>
    <w:qFormat/>
    <w:rsid w:val="004F770D"/>
    <w:pPr>
      <w:keepNext/>
      <w:keepLines/>
      <w:overflowPunct w:val="0"/>
      <w:autoSpaceDE w:val="0"/>
      <w:autoSpaceDN w:val="0"/>
      <w:adjustRightInd w:val="0"/>
      <w:spacing w:before="40"/>
      <w:jc w:val="both"/>
      <w:textAlignment w:val="baseline"/>
      <w:outlineLvl w:val="1"/>
    </w:pPr>
    <w:rPr>
      <w:rFonts w:ascii="Arial" w:eastAsiaTheme="majorEastAsia" w:hAnsi="Arial" w:cstheme="majorBidi"/>
      <w:b/>
      <w:color w:val="001489"/>
      <w:sz w:val="20"/>
      <w:szCs w:val="26"/>
      <w:lang w:val="ca-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770D"/>
    <w:rPr>
      <w:rFonts w:ascii="Arial" w:eastAsiaTheme="majorEastAsia" w:hAnsi="Arial" w:cstheme="majorBidi"/>
      <w:b/>
      <w:color w:val="001489"/>
      <w:kern w:val="0"/>
      <w:sz w:val="20"/>
      <w:szCs w:val="26"/>
      <w:lang w:eastAsia="es-ES"/>
      <w14:ligatures w14:val="none"/>
    </w:rPr>
  </w:style>
  <w:style w:type="paragraph" w:customStyle="1" w:styleId="ICFOText">
    <w:name w:val="ICFO Text"/>
    <w:basedOn w:val="Normal"/>
    <w:qFormat/>
    <w:rsid w:val="004F770D"/>
    <w:pPr>
      <w:spacing w:line="276" w:lineRule="auto"/>
      <w:ind w:left="-851" w:right="-772"/>
    </w:pPr>
    <w:rPr>
      <w:rFonts w:ascii="Arial" w:hAnsi="Arial"/>
      <w:sz w:val="20"/>
      <w:szCs w:val="20"/>
    </w:rPr>
  </w:style>
  <w:style w:type="paragraph" w:customStyle="1" w:styleId="ICFOBullets">
    <w:name w:val="ICFO Bullets"/>
    <w:basedOn w:val="Normal"/>
    <w:qFormat/>
    <w:rsid w:val="004F770D"/>
    <w:pPr>
      <w:numPr>
        <w:numId w:val="1"/>
      </w:numPr>
      <w:spacing w:before="120" w:after="120" w:line="276" w:lineRule="auto"/>
      <w:ind w:right="-851"/>
    </w:pPr>
    <w:rPr>
      <w:rFonts w:ascii="Arial" w:hAnsi="Arial"/>
      <w:sz w:val="20"/>
      <w:szCs w:val="20"/>
    </w:rPr>
  </w:style>
  <w:style w:type="paragraph" w:styleId="Footer">
    <w:name w:val="footer"/>
    <w:basedOn w:val="Normal"/>
    <w:link w:val="FooterChar"/>
    <w:uiPriority w:val="99"/>
    <w:unhideWhenUsed/>
    <w:rsid w:val="004F770D"/>
    <w:pPr>
      <w:tabs>
        <w:tab w:val="center" w:pos="4320"/>
        <w:tab w:val="right" w:pos="8640"/>
      </w:tabs>
    </w:pPr>
  </w:style>
  <w:style w:type="character" w:customStyle="1" w:styleId="FooterChar">
    <w:name w:val="Footer Char"/>
    <w:basedOn w:val="DefaultParagraphFont"/>
    <w:link w:val="Footer"/>
    <w:uiPriority w:val="99"/>
    <w:rsid w:val="004F770D"/>
    <w:rPr>
      <w:rFonts w:eastAsiaTheme="minorEastAsia"/>
      <w:kern w:val="0"/>
      <w:sz w:val="24"/>
      <w:szCs w:val="24"/>
      <w:lang w:val="en-GB"/>
      <w14:ligatures w14:val="none"/>
    </w:rPr>
  </w:style>
  <w:style w:type="table" w:styleId="TableGrid">
    <w:name w:val="Table Grid"/>
    <w:aliases w:val="ICFO TABLE OK"/>
    <w:basedOn w:val="TableNormal"/>
    <w:uiPriority w:val="39"/>
    <w:rsid w:val="004F770D"/>
    <w:pPr>
      <w:spacing w:after="0" w:line="240" w:lineRule="auto"/>
    </w:pPr>
    <w:rPr>
      <w:rFonts w:ascii="Arial" w:eastAsiaTheme="minorEastAsia" w:hAnsi="Arial"/>
      <w:color w:val="001489"/>
      <w:kern w:val="0"/>
      <w:sz w:val="20"/>
      <w:szCs w:val="24"/>
      <w:lang w:val="en-GB"/>
      <w14:ligatures w14:val="none"/>
    </w:rPr>
    <w:tblPr>
      <w:tblBorders>
        <w:top w:val="single" w:sz="8" w:space="0" w:color="001489"/>
        <w:left w:val="single" w:sz="8" w:space="0" w:color="001489"/>
        <w:bottom w:val="single" w:sz="8" w:space="0" w:color="001489"/>
        <w:right w:val="single" w:sz="8" w:space="0" w:color="001489"/>
        <w:insideH w:val="single" w:sz="8" w:space="0" w:color="001489"/>
        <w:insideV w:val="single" w:sz="8" w:space="0" w:color="001489"/>
      </w:tblBorders>
    </w:tblPr>
    <w:tblStylePr w:type="firstRow">
      <w:rPr>
        <w:rFonts w:ascii="Arial" w:hAnsi="Arial"/>
      </w:rPr>
    </w:tblStylePr>
  </w:style>
  <w:style w:type="character" w:styleId="FootnoteReference">
    <w:name w:val="footnote reference"/>
    <w:rsid w:val="004F770D"/>
    <w:rPr>
      <w:position w:val="6"/>
      <w:sz w:val="16"/>
    </w:rPr>
  </w:style>
  <w:style w:type="paragraph" w:styleId="Header">
    <w:name w:val="header"/>
    <w:basedOn w:val="Normal"/>
    <w:link w:val="HeaderChar"/>
    <w:uiPriority w:val="99"/>
    <w:unhideWhenUsed/>
    <w:rsid w:val="00664C85"/>
    <w:pPr>
      <w:tabs>
        <w:tab w:val="center" w:pos="4513"/>
        <w:tab w:val="right" w:pos="9026"/>
      </w:tabs>
    </w:pPr>
  </w:style>
  <w:style w:type="character" w:customStyle="1" w:styleId="HeaderChar">
    <w:name w:val="Header Char"/>
    <w:basedOn w:val="DefaultParagraphFont"/>
    <w:link w:val="Header"/>
    <w:uiPriority w:val="99"/>
    <w:rsid w:val="00664C85"/>
    <w:rPr>
      <w:rFonts w:eastAsiaTheme="minorEastAsia"/>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2469</Words>
  <Characters>14075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Vidiella</dc:creator>
  <cp:keywords/>
  <dc:description/>
  <cp:lastModifiedBy>Melania Amat Carrillo</cp:lastModifiedBy>
  <cp:revision>13</cp:revision>
  <dcterms:created xsi:type="dcterms:W3CDTF">2025-08-12T15:26:00Z</dcterms:created>
  <dcterms:modified xsi:type="dcterms:W3CDTF">2025-09-25T13:52:00Z</dcterms:modified>
</cp:coreProperties>
</file>