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2F" w:rsidRPr="00682B84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682B84">
        <w:rPr>
          <w:rFonts w:ascii="Arial" w:hAnsi="Arial" w:cs="Arial"/>
          <w:b/>
          <w:sz w:val="22"/>
          <w:szCs w:val="22"/>
          <w:u w:val="single"/>
          <w:lang w:val="es-ES_tradnl"/>
        </w:rPr>
        <w:t>ANEXO NÚM. 1</w:t>
      </w:r>
    </w:p>
    <w:p w:rsidR="0046582F" w:rsidRDefault="00682B84" w:rsidP="0046582F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"/>
        </w:rPr>
      </w:pPr>
      <w:r w:rsidRPr="008D3C3B">
        <w:rPr>
          <w:noProof/>
        </w:rPr>
        <w:drawing>
          <wp:anchor distT="0" distB="0" distL="114300" distR="114300" simplePos="0" relativeHeight="251659264" behindDoc="0" locked="0" layoutInCell="1" allowOverlap="1" wp14:anchorId="47020862" wp14:editId="34087EA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125980" cy="419100"/>
            <wp:effectExtent l="0" t="0" r="7620" b="0"/>
            <wp:wrapSquare wrapText="bothSides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2B84" w:rsidRDefault="00682B84" w:rsidP="0046582F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"/>
        </w:rPr>
      </w:pPr>
    </w:p>
    <w:p w:rsidR="00682B84" w:rsidRDefault="00682B84" w:rsidP="0046582F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"/>
        </w:rPr>
      </w:pPr>
    </w:p>
    <w:p w:rsidR="0046582F" w:rsidRPr="00682B84" w:rsidRDefault="0046582F" w:rsidP="0046582F">
      <w:pPr>
        <w:spacing w:before="240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682B84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MODELO DE PROPUESTA ECONÓMICA Y DE REFERENCIAS CUYA VALORACIÓN DEPENDE DE FÓRMULAS AUTOMÁTICAS</w:t>
      </w:r>
    </w:p>
    <w:p w:rsidR="0046582F" w:rsidRPr="00682B84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46582F" w:rsidRPr="00682B84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  <w:r w:rsidRPr="00682B84">
        <w:rPr>
          <w:rFonts w:ascii="Arial" w:hAnsi="Arial" w:cs="Arial"/>
          <w:i/>
          <w:sz w:val="22"/>
          <w:szCs w:val="22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46582F" w:rsidRPr="00682B84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134330" w:rsidRPr="00682B84" w:rsidRDefault="00134330" w:rsidP="00134330">
      <w:pPr>
        <w:pStyle w:val="Sangradetextonormal"/>
        <w:rPr>
          <w:rStyle w:val="Ninguno"/>
          <w:rFonts w:ascii="Arial" w:hAnsi="Arial" w:cs="Arial"/>
          <w:bCs/>
          <w:color w:val="0000FF"/>
          <w:sz w:val="22"/>
          <w:szCs w:val="22"/>
          <w:u w:val="single" w:color="0000FF"/>
          <w:lang w:val="es-ES_tradnl"/>
        </w:rPr>
      </w:pPr>
      <w:r w:rsidRPr="00682B84">
        <w:rPr>
          <w:rStyle w:val="Ninguno"/>
          <w:rFonts w:ascii="Arial" w:hAnsi="Arial" w:cs="Arial"/>
          <w:bCs/>
          <w:sz w:val="22"/>
          <w:szCs w:val="22"/>
          <w:lang w:val="es-ES_tradnl"/>
        </w:rPr>
        <w:t xml:space="preserve">Criterios evaluables </w:t>
      </w:r>
      <w:r w:rsidRPr="00682B84">
        <w:rPr>
          <w:rStyle w:val="Ninguno"/>
          <w:rFonts w:ascii="Arial" w:hAnsi="Arial" w:cs="Arial"/>
          <w:bCs/>
          <w:color w:val="7B0165"/>
          <w:sz w:val="22"/>
          <w:szCs w:val="22"/>
          <w:u w:val="single"/>
          <w:lang w:val="es-ES_tradnl"/>
        </w:rPr>
        <w:t>con fórmulas automáticas</w:t>
      </w:r>
    </w:p>
    <w:p w:rsidR="00134330" w:rsidRPr="00682B84" w:rsidRDefault="00134330" w:rsidP="00134330">
      <w:pPr>
        <w:pStyle w:val="Sangradetextonormal"/>
        <w:spacing w:line="276" w:lineRule="auto"/>
        <w:rPr>
          <w:rFonts w:ascii="Arial" w:hAnsi="Arial" w:cs="Arial"/>
          <w:i/>
          <w:sz w:val="22"/>
          <w:szCs w:val="22"/>
          <w:lang w:val="es-ES_tradnl"/>
        </w:rPr>
      </w:pPr>
    </w:p>
    <w:p w:rsidR="00134330" w:rsidRPr="00682B84" w:rsidRDefault="00134330" w:rsidP="00134330">
      <w:pPr>
        <w:pStyle w:val="Sangradetextonormal"/>
        <w:numPr>
          <w:ilvl w:val="0"/>
          <w:numId w:val="2"/>
        </w:numPr>
        <w:spacing w:line="276" w:lineRule="auto"/>
        <w:textAlignment w:val="auto"/>
        <w:rPr>
          <w:rFonts w:ascii="Arial" w:hAnsi="Arial" w:cs="Arial"/>
          <w:i/>
          <w:sz w:val="22"/>
          <w:szCs w:val="22"/>
          <w:lang w:val="es-ES_tradnl"/>
        </w:rPr>
      </w:pPr>
      <w:r w:rsidRPr="00682B84">
        <w:rPr>
          <w:rFonts w:ascii="Arial" w:hAnsi="Arial" w:cs="Arial"/>
          <w:i/>
          <w:sz w:val="22"/>
          <w:szCs w:val="22"/>
          <w:lang w:val="es-ES_tradnl"/>
        </w:rPr>
        <w:t xml:space="preserve">Oferta económica </w:t>
      </w:r>
    </w:p>
    <w:p w:rsidR="00134330" w:rsidRPr="00682B84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768"/>
        <w:gridCol w:w="1897"/>
        <w:gridCol w:w="2117"/>
        <w:gridCol w:w="1994"/>
      </w:tblGrid>
      <w:tr w:rsidR="00AB2A61" w:rsidRPr="00682B84" w:rsidTr="00AB2A61">
        <w:trPr>
          <w:trHeight w:val="189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Descripción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Precio</w:t>
            </w: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 xml:space="preserve"> máximo por </w:t>
            </w: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unidad</w:t>
            </w:r>
          </w:p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(IVA excluido)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Precio</w:t>
            </w: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 xml:space="preserve"> ofertado por </w:t>
            </w: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unidad</w:t>
            </w:r>
          </w:p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(IVA excluido)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Precio</w:t>
            </w: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 xml:space="preserve"> ofertado por </w:t>
            </w: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unidad</w:t>
            </w:r>
          </w:p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 xml:space="preserve">(IVA </w:t>
            </w: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incluido</w:t>
            </w: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)</w:t>
            </w:r>
          </w:p>
        </w:tc>
      </w:tr>
      <w:tr w:rsidR="00AB2A61" w:rsidRPr="00682B84" w:rsidTr="00AB2A61">
        <w:trPr>
          <w:trHeight w:val="189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sz w:val="22"/>
                <w:szCs w:val="22"/>
                <w:lang w:val="es-ES_tradnl" w:eastAsia="en-GB"/>
              </w:rPr>
              <w:t>Curso de 10 a 15 horas lectivas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>15.000,00 €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</w:tr>
      <w:tr w:rsidR="00AB2A61" w:rsidRPr="00682B84" w:rsidTr="00AB2A61">
        <w:trPr>
          <w:trHeight w:val="189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sz w:val="22"/>
                <w:szCs w:val="22"/>
                <w:lang w:val="es-ES_tradnl" w:eastAsia="en-GB"/>
              </w:rPr>
              <w:t>Curso de 5 a 8 horas lectivas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>6.000,00 €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</w:tr>
      <w:tr w:rsidR="00AB2A61" w:rsidRPr="00682B84" w:rsidTr="00AB2A61">
        <w:trPr>
          <w:trHeight w:val="189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sz w:val="22"/>
                <w:szCs w:val="22"/>
                <w:lang w:val="es-ES_tradnl" w:eastAsia="en-GB"/>
              </w:rPr>
              <w:t>Curso de 4 a 7 horas lectivas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>5.500,00 €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</w:tr>
      <w:tr w:rsidR="00AB2A61" w:rsidRPr="00682B84" w:rsidTr="00AB2A61">
        <w:trPr>
          <w:trHeight w:val="189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sz w:val="22"/>
                <w:szCs w:val="22"/>
                <w:lang w:val="es-ES_tradnl" w:eastAsia="en-GB"/>
              </w:rPr>
              <w:t>Modificación/actualización de cursos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>10.000,00 €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</w:tr>
    </w:tbl>
    <w:p w:rsidR="00134330" w:rsidRPr="00682B84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134330" w:rsidRPr="00682B84" w:rsidRDefault="00134330" w:rsidP="00134330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es-ES_tradnl"/>
        </w:rPr>
      </w:pPr>
      <w:r w:rsidRPr="00682B84">
        <w:rPr>
          <w:rFonts w:ascii="Arial" w:hAnsi="Arial" w:cs="Arial"/>
          <w:i/>
          <w:sz w:val="22"/>
          <w:szCs w:val="22"/>
          <w:lang w:val="es-ES_tradnl"/>
        </w:rPr>
        <w:t xml:space="preserve">Oferta de evaluación automática </w:t>
      </w:r>
    </w:p>
    <w:p w:rsidR="00134330" w:rsidRPr="00682B84" w:rsidRDefault="00134330" w:rsidP="00134330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134330" w:rsidRPr="00682B84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  <w:r w:rsidRPr="00682B84">
        <w:rPr>
          <w:rFonts w:ascii="Arial" w:hAnsi="Arial" w:cs="Arial"/>
          <w:sz w:val="22"/>
          <w:szCs w:val="22"/>
          <w:lang w:val="es-ES_tradnl"/>
        </w:rPr>
        <w:t xml:space="preserve">Marcar con una “x” la casilla correspondiente a Sí o No. </w:t>
      </w:r>
    </w:p>
    <w:p w:rsidR="00134330" w:rsidRPr="00682B84" w:rsidRDefault="00CF5BF4" w:rsidP="00134330">
      <w:pPr>
        <w:pStyle w:val="Cuerpo"/>
        <w:spacing w:line="276" w:lineRule="auto"/>
        <w:outlineLvl w:val="0"/>
        <w:rPr>
          <w:rFonts w:ascii="Arial" w:hAnsi="Arial" w:cs="Arial"/>
          <w:sz w:val="22"/>
          <w:szCs w:val="22"/>
          <w:lang w:val="es-ES"/>
        </w:rPr>
      </w:pPr>
      <w:r w:rsidRPr="00682B84">
        <w:rPr>
          <w:rStyle w:val="Ninguno"/>
          <w:rFonts w:ascii="Arial" w:hAnsi="Arial" w:cs="Arial"/>
          <w:sz w:val="22"/>
          <w:szCs w:val="22"/>
        </w:rPr>
        <w:t xml:space="preserve">Los licitadores marcaran los criterios de avaluación automáticos en el Anexo núm. 1 del PCAP que deberán aportaran en el </w:t>
      </w:r>
      <w:r w:rsidRPr="00682B84">
        <w:rPr>
          <w:rStyle w:val="Ninguno"/>
          <w:rFonts w:ascii="Arial" w:hAnsi="Arial" w:cs="Arial"/>
          <w:b/>
          <w:color w:val="7B0165"/>
          <w:sz w:val="22"/>
          <w:szCs w:val="22"/>
        </w:rPr>
        <w:t>Sobre C</w:t>
      </w:r>
      <w:r w:rsidRPr="00682B84">
        <w:rPr>
          <w:rStyle w:val="Ninguno"/>
          <w:rFonts w:ascii="Arial" w:hAnsi="Arial" w:cs="Arial"/>
          <w:sz w:val="22"/>
          <w:szCs w:val="22"/>
        </w:rPr>
        <w:t>, así como la documentación que lo acredite</w:t>
      </w:r>
      <w:r w:rsidR="00134330" w:rsidRPr="00682B84">
        <w:rPr>
          <w:rStyle w:val="Ninguno"/>
          <w:rFonts w:ascii="Arial" w:hAnsi="Arial" w:cs="Arial"/>
          <w:sz w:val="22"/>
          <w:szCs w:val="22"/>
          <w:lang w:val="es-ES"/>
        </w:rPr>
        <w:t xml:space="preserve">: </w:t>
      </w:r>
    </w:p>
    <w:p w:rsidR="00CF5BF4" w:rsidRPr="00C57983" w:rsidRDefault="00CF5BF4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490"/>
        <w:gridCol w:w="510"/>
        <w:gridCol w:w="4043"/>
        <w:gridCol w:w="1275"/>
      </w:tblGrid>
      <w:tr w:rsidR="00134330" w:rsidRPr="00FF37E0" w:rsidTr="00FF37E0">
        <w:trPr>
          <w:trHeight w:val="319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</w:pPr>
            <w:r w:rsidRPr="00FF37E0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  <w:t>Concepto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  <w:t>Marcar con una “x”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Observaciones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Puntos</w:t>
            </w:r>
          </w:p>
        </w:tc>
      </w:tr>
      <w:tr w:rsidR="00134330" w:rsidRPr="00FF37E0" w:rsidTr="00FF37E0">
        <w:trPr>
          <w:trHeight w:val="164"/>
        </w:trPr>
        <w:tc>
          <w:tcPr>
            <w:tcW w:w="3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es-ES_tradnl"/>
              </w:rPr>
            </w:pPr>
          </w:p>
        </w:tc>
      </w:tr>
      <w:tr w:rsidR="00EF33F9" w:rsidRPr="00FF37E0" w:rsidTr="00FF37E0">
        <w:trPr>
          <w:trHeight w:val="1454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Presentar ejemplos demostrables de cursos desarrollados por el equipo de trabajo que ejecute el servicio (acceso a demo o muestras de contenido en vídeo).</w:t>
            </w:r>
          </w:p>
          <w:p w:rsidR="00777EB7" w:rsidRPr="00FF37E0" w:rsidRDefault="00777EB7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:rsidR="00777EB7" w:rsidRPr="00FF37E0" w:rsidRDefault="00777EB7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i/>
                <w:sz w:val="22"/>
                <w:szCs w:val="22"/>
                <w:lang w:val="es-ES_tradnl"/>
              </w:rPr>
            </w:pPr>
            <w:r w:rsidRPr="00FF37E0">
              <w:rPr>
                <w:rStyle w:val="apple-converted-space"/>
                <w:rFonts w:ascii="Arial" w:eastAsia="Arial" w:hAnsi="Arial" w:cs="Arial"/>
                <w:i/>
                <w:sz w:val="22"/>
                <w:szCs w:val="22"/>
                <w:lang w:val="es-ES_tradnl"/>
              </w:rPr>
              <w:t xml:space="preserve">Para poder valorar este criterio, se deberá aportar muestras de contenido en vídeo, o dar acceso a demo. Un mismo curso puede </w:t>
            </w:r>
            <w:r w:rsidRPr="00FF37E0">
              <w:rPr>
                <w:rStyle w:val="apple-converted-space"/>
                <w:rFonts w:ascii="Arial" w:eastAsia="Arial" w:hAnsi="Arial" w:cs="Arial"/>
                <w:i/>
                <w:sz w:val="22"/>
                <w:szCs w:val="22"/>
                <w:lang w:val="es-ES_tradnl"/>
              </w:rPr>
              <w:lastRenderedPageBreak/>
              <w:t>acreditar como “curso desarrollado por el equipo” y como “cursos desarrollados por el equipo ámbito de la salud, investigación clínica o áreas similares”.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3 cursos desarrollados por el equipo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0 puntos</w:t>
            </w:r>
          </w:p>
        </w:tc>
      </w:tr>
      <w:tr w:rsidR="00EF33F9" w:rsidRPr="00FF37E0" w:rsidTr="00FF37E0">
        <w:trPr>
          <w:trHeight w:val="1532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4 cursos desarrollados por el equipo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2,5 puntos</w:t>
            </w:r>
          </w:p>
        </w:tc>
      </w:tr>
      <w:tr w:rsidR="00EF33F9" w:rsidRPr="00FF37E0" w:rsidTr="00FF37E0">
        <w:trPr>
          <w:trHeight w:val="648"/>
        </w:trPr>
        <w:tc>
          <w:tcPr>
            <w:tcW w:w="3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5 cursos o más, desarrollados por el equipo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5 puntos</w:t>
            </w:r>
          </w:p>
        </w:tc>
      </w:tr>
      <w:tr w:rsidR="00EF33F9" w:rsidRPr="00FF37E0" w:rsidTr="00FF37E0">
        <w:trPr>
          <w:trHeight w:val="1319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Los cursos desarrollados que sean del ámbito de la salud, investigación clínica o áreas similares (ciencias naturales o práctica médica).</w:t>
            </w:r>
          </w:p>
          <w:p w:rsidR="00777EB7" w:rsidRPr="00FF37E0" w:rsidRDefault="00777EB7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:rsidR="00777EB7" w:rsidRPr="00FF37E0" w:rsidRDefault="00777EB7" w:rsidP="00FF37E0">
            <w:pPr>
              <w:spacing w:line="276" w:lineRule="auto"/>
              <w:outlineLvl w:val="0"/>
              <w:rPr>
                <w:rStyle w:val="apple-converted-space"/>
                <w:rFonts w:ascii="Arial" w:hAnsi="Arial" w:cs="Arial"/>
                <w:i/>
                <w:color w:val="000000" w:themeColor="text1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s-ES_tradnl"/>
              </w:rPr>
              <w:t>Para poder valorar este criterio, se deberá aportar muestras de contenido en vídeo, o dar acceso a demo. Un mismo curso puede acreditar como “curso desarrollado por el equipo” y como “cursos desarrollados por el equipo ámbito de la salud, investigación clínica o áreas similares”.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2 cursos desarrollados por el equipo ámbito de la salud, investigación clínica o áreas similares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0 puntos</w:t>
            </w:r>
          </w:p>
        </w:tc>
      </w:tr>
      <w:tr w:rsidR="00EF33F9" w:rsidRPr="00FF37E0" w:rsidTr="00FF37E0">
        <w:trPr>
          <w:trHeight w:val="1550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3 cursos desarrollados por el equipo ámbito de la salud, investigación clínica o áreas similares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2,5 puntos</w:t>
            </w:r>
          </w:p>
        </w:tc>
      </w:tr>
      <w:tr w:rsidR="00EF33F9" w:rsidRPr="00FF37E0" w:rsidTr="00FF37E0">
        <w:trPr>
          <w:trHeight w:val="480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4 cursos o más, desarrollados por el equipo ámbito de la salud, investigación clínica o áreas similares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5 puntos</w:t>
            </w:r>
          </w:p>
        </w:tc>
      </w:tr>
      <w:tr w:rsidR="0076129F" w:rsidRPr="00FF37E0" w:rsidTr="00FF37E0">
        <w:trPr>
          <w:trHeight w:val="285"/>
        </w:trPr>
        <w:tc>
          <w:tcPr>
            <w:tcW w:w="3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Reducción del tiempo de respuesta de los emails por parte de la persona de contacto que designe la empresa.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Respuesta en 6 días laborables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0 puntos</w:t>
            </w:r>
          </w:p>
        </w:tc>
      </w:tr>
      <w:tr w:rsidR="0076129F" w:rsidRPr="00FF37E0" w:rsidTr="00FF37E0">
        <w:trPr>
          <w:trHeight w:val="84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 xml:space="preserve">Respuesta en </w:t>
            </w: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5</w:t>
            </w: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 xml:space="preserve"> días laborables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1</w:t>
            </w: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 xml:space="preserve"> punto</w:t>
            </w:r>
          </w:p>
        </w:tc>
      </w:tr>
      <w:tr w:rsidR="0076129F" w:rsidRPr="00FF37E0" w:rsidTr="00FF37E0">
        <w:trPr>
          <w:trHeight w:val="240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 xml:space="preserve">Respuesta en </w:t>
            </w: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4</w:t>
            </w: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 xml:space="preserve"> días laborables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2</w:t>
            </w: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 xml:space="preserve"> puntos</w:t>
            </w:r>
          </w:p>
        </w:tc>
      </w:tr>
      <w:tr w:rsidR="0076129F" w:rsidRPr="00FF37E0" w:rsidTr="00FF37E0">
        <w:trPr>
          <w:trHeight w:val="105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 xml:space="preserve">Respuesta en </w:t>
            </w: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3</w:t>
            </w: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 xml:space="preserve"> días laborables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3</w:t>
            </w: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 xml:space="preserve"> puntos</w:t>
            </w:r>
          </w:p>
        </w:tc>
      </w:tr>
      <w:tr w:rsidR="0076129F" w:rsidRPr="00FF37E0" w:rsidTr="00FF37E0">
        <w:trPr>
          <w:trHeight w:val="255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 xml:space="preserve">Respuesta en </w:t>
            </w: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2</w:t>
            </w: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 xml:space="preserve"> días laborables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4</w:t>
            </w: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 xml:space="preserve"> puntos</w:t>
            </w:r>
          </w:p>
        </w:tc>
      </w:tr>
      <w:tr w:rsidR="0076129F" w:rsidRPr="00FF37E0" w:rsidTr="00FF37E0">
        <w:trPr>
          <w:trHeight w:val="120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 xml:space="preserve">Respuesta en </w:t>
            </w: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1</w:t>
            </w: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 xml:space="preserve"> día laborable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5</w:t>
            </w: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 xml:space="preserve"> puntos</w:t>
            </w:r>
          </w:p>
        </w:tc>
      </w:tr>
      <w:tr w:rsidR="00FF37E0" w:rsidRPr="00FF37E0" w:rsidTr="00FF37E0">
        <w:trPr>
          <w:trHeight w:val="225"/>
        </w:trPr>
        <w:tc>
          <w:tcPr>
            <w:tcW w:w="3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Reducción del tiempo de producción del curso.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Producción de cursos en un máximo de 2 meses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0 puntos</w:t>
            </w:r>
          </w:p>
        </w:tc>
      </w:tr>
      <w:tr w:rsidR="00FF37E0" w:rsidRPr="00FF37E0" w:rsidTr="00FF37E0">
        <w:trPr>
          <w:trHeight w:val="285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Producción de cursos entre 1 mes y menos de 2 meses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5</w:t>
            </w: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 xml:space="preserve"> puntos</w:t>
            </w:r>
          </w:p>
        </w:tc>
      </w:tr>
      <w:tr w:rsidR="00FF37E0" w:rsidRPr="00FF37E0" w:rsidTr="00FF37E0">
        <w:trPr>
          <w:trHeight w:val="354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Producción en menos de 1 mes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1</w:t>
            </w: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0</w:t>
            </w: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 xml:space="preserve"> puntos</w:t>
            </w:r>
          </w:p>
        </w:tc>
      </w:tr>
      <w:tr w:rsidR="00FF37E0" w:rsidRPr="00FF37E0" w:rsidTr="00FF37E0">
        <w:trPr>
          <w:trHeight w:val="354"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 xml:space="preserve">El equipo de desarrollo de los cursos cuenta con UX/UI </w:t>
            </w:r>
            <w:proofErr w:type="spellStart"/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Designer</w:t>
            </w:r>
            <w:proofErr w:type="spellEnd"/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 xml:space="preserve"> y/o LX </w:t>
            </w:r>
            <w:proofErr w:type="spellStart"/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Designer</w:t>
            </w:r>
            <w:proofErr w:type="spellEnd"/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pStyle w:val="Prrafodelista"/>
              <w:numPr>
                <w:ilvl w:val="0"/>
                <w:numId w:val="50"/>
              </w:num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5 puntos</w:t>
            </w:r>
          </w:p>
        </w:tc>
      </w:tr>
    </w:tbl>
    <w:p w:rsidR="00134330" w:rsidRPr="00682B84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  <w:lang w:val="es-ES"/>
        </w:rPr>
      </w:pPr>
    </w:p>
    <w:p w:rsidR="00134330" w:rsidRPr="00682B84" w:rsidRDefault="00134330" w:rsidP="00134330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r w:rsidRPr="00682B84">
        <w:rPr>
          <w:rFonts w:ascii="Arial" w:hAnsi="Arial" w:cs="Arial"/>
          <w:sz w:val="22"/>
          <w:szCs w:val="22"/>
          <w:lang w:val="es-ES_tradnl"/>
        </w:rPr>
        <w:t>Firmado,</w:t>
      </w:r>
    </w:p>
    <w:p w:rsidR="00134330" w:rsidRPr="00682B84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134330" w:rsidRPr="00682B84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FD21CC" w:rsidRPr="00682B84" w:rsidRDefault="00FD21CC" w:rsidP="0046582F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134330" w:rsidRPr="00682B84" w:rsidRDefault="00134330" w:rsidP="0046582F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46582F" w:rsidRPr="00682B84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46582F" w:rsidRPr="00682B84" w:rsidRDefault="0046582F" w:rsidP="0046582F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682B84">
        <w:rPr>
          <w:rFonts w:ascii="Arial" w:hAnsi="Arial" w:cs="Arial"/>
          <w:i/>
          <w:sz w:val="22"/>
          <w:szCs w:val="22"/>
          <w:lang w:val="es-ES"/>
        </w:rPr>
        <w:t>Plazo de validez de la oferta ............................ 4 meses</w:t>
      </w:r>
    </w:p>
    <w:p w:rsidR="0046582F" w:rsidRDefault="0046582F" w:rsidP="003C76D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682B84">
        <w:rPr>
          <w:rFonts w:ascii="Arial" w:hAnsi="Arial" w:cs="Arial"/>
          <w:i/>
          <w:sz w:val="22"/>
          <w:szCs w:val="22"/>
          <w:lang w:val="es-ES"/>
        </w:rPr>
        <w:t>(Quedarán excluidas del procedimiento de licitación las ofertas que presenten un importe y / o plazo superior al de licitación</w:t>
      </w:r>
      <w:r w:rsidR="003C76D5">
        <w:rPr>
          <w:rFonts w:ascii="Arial" w:hAnsi="Arial" w:cs="Arial"/>
          <w:i/>
          <w:sz w:val="22"/>
          <w:szCs w:val="22"/>
          <w:lang w:val="es-ES"/>
        </w:rPr>
        <w:t>)</w:t>
      </w:r>
      <w:bookmarkStart w:id="0" w:name="_GoBack"/>
      <w:bookmarkEnd w:id="0"/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672B" w:rsidRPr="0046582F" w:rsidRDefault="0045672B" w:rsidP="0046582F">
      <w:pPr>
        <w:rPr>
          <w:lang w:val="es-ES"/>
        </w:rPr>
      </w:pPr>
    </w:p>
    <w:sectPr w:rsidR="0045672B" w:rsidRPr="0046582F" w:rsidSect="001303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</w:t>
    </w:r>
    <w:r w:rsidR="00CF5BF4">
      <w:rPr>
        <w:rFonts w:ascii="Arial" w:hAnsi="Arial" w:cs="Arial"/>
        <w:i/>
        <w:color w:val="7F7F7F"/>
        <w:sz w:val="16"/>
      </w:rPr>
      <w:t>.</w:t>
    </w:r>
    <w:r>
      <w:rPr>
        <w:rFonts w:ascii="Arial" w:hAnsi="Arial" w:cs="Arial"/>
        <w:i/>
        <w:color w:val="7F7F7F"/>
        <w:sz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6C060C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07CC6"/>
    <w:multiLevelType w:val="hybridMultilevel"/>
    <w:tmpl w:val="0C461988"/>
    <w:lvl w:ilvl="0" w:tplc="55C492D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 w:numId="50">
    <w:abstractNumId w:val="4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4330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C76D5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2B84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129F"/>
    <w:rsid w:val="00763D8B"/>
    <w:rsid w:val="00766547"/>
    <w:rsid w:val="00773B60"/>
    <w:rsid w:val="00775084"/>
    <w:rsid w:val="00775144"/>
    <w:rsid w:val="00776179"/>
    <w:rsid w:val="00777EB7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324F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2A61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5BF4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EF33F9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273F2B29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70B6-C09D-4A81-893C-82461811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549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Molí Archilla, Andrea</cp:lastModifiedBy>
  <cp:revision>103</cp:revision>
  <cp:lastPrinted>2018-06-11T10:35:00Z</cp:lastPrinted>
  <dcterms:created xsi:type="dcterms:W3CDTF">2022-02-16T08:00:00Z</dcterms:created>
  <dcterms:modified xsi:type="dcterms:W3CDTF">2025-09-29T11:48:00Z</dcterms:modified>
</cp:coreProperties>
</file>