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E768" w14:textId="6B5F301D" w:rsidR="00BE4408" w:rsidRPr="000D00A1" w:rsidRDefault="00BE4408" w:rsidP="000D00A1">
      <w:pPr>
        <w:ind w:right="-357"/>
        <w:jc w:val="right"/>
        <w:rPr>
          <w:rFonts w:ascii="Verdana" w:hAnsi="Verdana"/>
          <w:sz w:val="16"/>
          <w:szCs w:val="16"/>
        </w:rPr>
      </w:pPr>
      <w:r w:rsidRPr="009031D3">
        <w:rPr>
          <w:rFonts w:ascii="Verdana" w:hAnsi="Verdana"/>
          <w:b/>
          <w:bCs/>
          <w:sz w:val="18"/>
          <w:szCs w:val="18"/>
        </w:rPr>
        <w:tab/>
      </w:r>
      <w:r w:rsidRPr="009031D3">
        <w:rPr>
          <w:rFonts w:ascii="Verdana" w:hAnsi="Verdana"/>
          <w:b/>
          <w:bCs/>
          <w:sz w:val="18"/>
          <w:szCs w:val="18"/>
        </w:rPr>
        <w:tab/>
      </w:r>
      <w:r w:rsidRPr="009031D3">
        <w:rPr>
          <w:rFonts w:ascii="Verdana" w:hAnsi="Verdana"/>
          <w:b/>
          <w:bCs/>
          <w:sz w:val="18"/>
          <w:szCs w:val="18"/>
        </w:rPr>
        <w:tab/>
      </w:r>
      <w:r w:rsidRPr="009031D3">
        <w:rPr>
          <w:rFonts w:ascii="Verdana" w:hAnsi="Verdana"/>
          <w:b/>
          <w:bCs/>
          <w:sz w:val="18"/>
          <w:szCs w:val="18"/>
        </w:rPr>
        <w:tab/>
      </w:r>
      <w:r w:rsidRPr="009031D3">
        <w:rPr>
          <w:rFonts w:ascii="Verdana" w:hAnsi="Verdana"/>
          <w:b/>
          <w:bCs/>
          <w:sz w:val="18"/>
          <w:szCs w:val="18"/>
        </w:rPr>
        <w:tab/>
      </w:r>
      <w:r w:rsidRPr="009031D3">
        <w:rPr>
          <w:rFonts w:ascii="Verdana" w:hAnsi="Verdana"/>
          <w:b/>
          <w:bCs/>
          <w:sz w:val="18"/>
          <w:szCs w:val="18"/>
        </w:rPr>
        <w:tab/>
      </w:r>
      <w:r w:rsidRPr="000D00A1">
        <w:rPr>
          <w:rFonts w:ascii="Verdana" w:hAnsi="Verdana"/>
          <w:b/>
          <w:bCs/>
          <w:sz w:val="16"/>
          <w:szCs w:val="16"/>
        </w:rPr>
        <w:tab/>
      </w:r>
      <w:r w:rsidRPr="000D00A1">
        <w:rPr>
          <w:rFonts w:ascii="Verdana" w:hAnsi="Verdana"/>
          <w:sz w:val="16"/>
          <w:szCs w:val="16"/>
        </w:rPr>
        <w:t>X202</w:t>
      </w:r>
      <w:r w:rsidR="003A286F" w:rsidRPr="000D00A1">
        <w:rPr>
          <w:rFonts w:ascii="Verdana" w:hAnsi="Verdana"/>
          <w:sz w:val="16"/>
          <w:szCs w:val="16"/>
        </w:rPr>
        <w:t>5</w:t>
      </w:r>
      <w:r w:rsidRPr="000D00A1">
        <w:rPr>
          <w:rFonts w:ascii="Verdana" w:hAnsi="Verdana"/>
          <w:sz w:val="16"/>
          <w:szCs w:val="16"/>
        </w:rPr>
        <w:t>000</w:t>
      </w:r>
      <w:r w:rsidR="003A286F" w:rsidRPr="000D00A1">
        <w:rPr>
          <w:rFonts w:ascii="Verdana" w:hAnsi="Verdana"/>
          <w:sz w:val="16"/>
          <w:szCs w:val="16"/>
        </w:rPr>
        <w:t>318</w:t>
      </w:r>
    </w:p>
    <w:p w14:paraId="3FA86BDB" w14:textId="77777777" w:rsidR="00BE4408" w:rsidRPr="009031D3" w:rsidRDefault="00BE4408" w:rsidP="000D00A1">
      <w:pPr>
        <w:ind w:right="-357"/>
        <w:jc w:val="both"/>
        <w:rPr>
          <w:rFonts w:ascii="Verdana" w:hAnsi="Verdana"/>
          <w:b/>
          <w:bCs/>
          <w:sz w:val="18"/>
          <w:szCs w:val="18"/>
        </w:rPr>
      </w:pPr>
    </w:p>
    <w:p w14:paraId="27E9D667" w14:textId="77777777" w:rsidR="000D00A1" w:rsidRDefault="000D00A1" w:rsidP="000D00A1">
      <w:pPr>
        <w:ind w:right="-357"/>
        <w:jc w:val="both"/>
        <w:rPr>
          <w:rFonts w:ascii="Verdana" w:hAnsi="Verdana"/>
          <w:b/>
          <w:bCs/>
          <w:sz w:val="18"/>
          <w:szCs w:val="18"/>
        </w:rPr>
      </w:pPr>
    </w:p>
    <w:p w14:paraId="231E520E" w14:textId="72FB25E6" w:rsidR="003A286F" w:rsidRPr="009031D3" w:rsidRDefault="00CB4C41" w:rsidP="000D00A1">
      <w:pPr>
        <w:ind w:right="-357"/>
        <w:jc w:val="both"/>
        <w:rPr>
          <w:rFonts w:ascii="Verdana" w:hAnsi="Verdana"/>
          <w:b/>
          <w:bCs/>
          <w:sz w:val="18"/>
          <w:szCs w:val="18"/>
        </w:rPr>
      </w:pPr>
      <w:r w:rsidRPr="009031D3">
        <w:rPr>
          <w:rFonts w:ascii="Verdana" w:hAnsi="Verdana"/>
          <w:b/>
          <w:bCs/>
          <w:sz w:val="18"/>
          <w:szCs w:val="18"/>
        </w:rPr>
        <w:t xml:space="preserve">ACTA DE </w:t>
      </w:r>
      <w:r w:rsidR="005F3CDB" w:rsidRPr="009031D3">
        <w:rPr>
          <w:rFonts w:ascii="Verdana" w:hAnsi="Verdana"/>
          <w:b/>
          <w:bCs/>
          <w:sz w:val="18"/>
          <w:szCs w:val="18"/>
        </w:rPr>
        <w:t>VALORACIÓ DE L</w:t>
      </w:r>
      <w:r w:rsidR="003A286F" w:rsidRPr="009031D3">
        <w:rPr>
          <w:rFonts w:ascii="Verdana" w:hAnsi="Verdana"/>
          <w:b/>
          <w:bCs/>
          <w:sz w:val="18"/>
          <w:szCs w:val="18"/>
        </w:rPr>
        <w:t>A OFERTA ANORMALMENT BAIXA PRESENTADA PER LA CONTRACTACIÓ DE LES OBRES DE MILLORA DEL CAMÍ DE RONDA EN EL TRAM COMPRÈS ENTRE LA C-17 I LA B-522 DE GURB.</w:t>
      </w:r>
    </w:p>
    <w:p w14:paraId="473C6BCD" w14:textId="77777777" w:rsidR="003A286F" w:rsidRPr="009031D3" w:rsidRDefault="003A286F" w:rsidP="000D00A1">
      <w:pPr>
        <w:ind w:right="-357"/>
        <w:jc w:val="both"/>
        <w:rPr>
          <w:rFonts w:ascii="Verdana" w:hAnsi="Verdana"/>
          <w:b/>
          <w:bCs/>
          <w:sz w:val="18"/>
          <w:szCs w:val="18"/>
        </w:rPr>
      </w:pPr>
    </w:p>
    <w:p w14:paraId="551DC260" w14:textId="77777777" w:rsidR="00EB5E2E" w:rsidRPr="009031D3" w:rsidRDefault="00EB5E2E" w:rsidP="000D00A1">
      <w:pPr>
        <w:ind w:right="-357"/>
        <w:jc w:val="both"/>
        <w:rPr>
          <w:rFonts w:ascii="Verdana" w:hAnsi="Verdana"/>
          <w:b/>
          <w:bCs/>
          <w:sz w:val="18"/>
          <w:szCs w:val="18"/>
        </w:rPr>
      </w:pPr>
    </w:p>
    <w:p w14:paraId="71B6BAAF" w14:textId="77777777" w:rsidR="00295514" w:rsidRPr="009031D3" w:rsidRDefault="00295514" w:rsidP="000D00A1">
      <w:pPr>
        <w:ind w:right="-357"/>
        <w:jc w:val="both"/>
        <w:rPr>
          <w:rFonts w:ascii="Verdana" w:hAnsi="Verdana"/>
          <w:b/>
          <w:bCs/>
          <w:sz w:val="18"/>
          <w:szCs w:val="18"/>
        </w:rPr>
      </w:pPr>
      <w:r w:rsidRPr="009031D3">
        <w:rPr>
          <w:rFonts w:ascii="Verdana" w:hAnsi="Verdana"/>
          <w:b/>
          <w:bCs/>
          <w:sz w:val="18"/>
          <w:szCs w:val="18"/>
        </w:rPr>
        <w:t>IDENTIFICACIÓ DE LA SESSIÓ</w:t>
      </w:r>
    </w:p>
    <w:p w14:paraId="0A24B54D" w14:textId="77777777" w:rsidR="00E96858" w:rsidRPr="009031D3" w:rsidRDefault="00E96858" w:rsidP="000D00A1">
      <w:pPr>
        <w:ind w:right="-357"/>
        <w:jc w:val="both"/>
        <w:rPr>
          <w:rFonts w:ascii="Verdana" w:hAnsi="Verdana"/>
          <w:sz w:val="18"/>
          <w:szCs w:val="18"/>
        </w:rPr>
      </w:pPr>
    </w:p>
    <w:p w14:paraId="3D4C09D7" w14:textId="41DD43BF" w:rsidR="00295514" w:rsidRPr="009031D3" w:rsidRDefault="00295514" w:rsidP="000D00A1">
      <w:pPr>
        <w:ind w:right="-357"/>
        <w:jc w:val="both"/>
        <w:rPr>
          <w:rFonts w:ascii="Verdana" w:hAnsi="Verdana"/>
          <w:sz w:val="18"/>
          <w:szCs w:val="18"/>
        </w:rPr>
      </w:pPr>
      <w:r w:rsidRPr="009031D3">
        <w:rPr>
          <w:rFonts w:ascii="Verdana" w:hAnsi="Verdana"/>
          <w:sz w:val="18"/>
          <w:szCs w:val="18"/>
        </w:rPr>
        <w:t>Data</w:t>
      </w:r>
      <w:r w:rsidR="001273C6" w:rsidRPr="009031D3">
        <w:rPr>
          <w:rFonts w:ascii="Verdana" w:hAnsi="Verdana"/>
          <w:sz w:val="18"/>
          <w:szCs w:val="18"/>
        </w:rPr>
        <w:t xml:space="preserve">: </w:t>
      </w:r>
      <w:r w:rsidR="006060C4" w:rsidRPr="009031D3">
        <w:rPr>
          <w:rFonts w:ascii="Verdana" w:hAnsi="Verdana"/>
          <w:sz w:val="18"/>
          <w:szCs w:val="18"/>
        </w:rPr>
        <w:t xml:space="preserve">29 </w:t>
      </w:r>
      <w:r w:rsidR="003A286F" w:rsidRPr="009031D3">
        <w:rPr>
          <w:rFonts w:ascii="Verdana" w:hAnsi="Verdana"/>
          <w:sz w:val="18"/>
          <w:szCs w:val="18"/>
        </w:rPr>
        <w:t>de Setembre</w:t>
      </w:r>
      <w:r w:rsidR="005F3CDB" w:rsidRPr="009031D3">
        <w:rPr>
          <w:rFonts w:ascii="Verdana" w:hAnsi="Verdana"/>
          <w:sz w:val="18"/>
          <w:szCs w:val="18"/>
        </w:rPr>
        <w:t xml:space="preserve"> de 2025</w:t>
      </w:r>
    </w:p>
    <w:p w14:paraId="29223FCB" w14:textId="77777777" w:rsidR="00295514" w:rsidRPr="009031D3" w:rsidRDefault="00295514" w:rsidP="000D00A1">
      <w:pPr>
        <w:ind w:right="-357"/>
        <w:jc w:val="both"/>
        <w:rPr>
          <w:rFonts w:ascii="Verdana" w:hAnsi="Verdana"/>
          <w:sz w:val="18"/>
          <w:szCs w:val="18"/>
        </w:rPr>
      </w:pPr>
      <w:r w:rsidRPr="009031D3">
        <w:rPr>
          <w:rFonts w:ascii="Verdana" w:hAnsi="Verdana"/>
          <w:sz w:val="18"/>
          <w:szCs w:val="18"/>
        </w:rPr>
        <w:t>Lloc: Ajuntament</w:t>
      </w:r>
      <w:r w:rsidR="00F65DA5" w:rsidRPr="009031D3">
        <w:rPr>
          <w:rFonts w:ascii="Verdana" w:hAnsi="Verdana"/>
          <w:sz w:val="18"/>
          <w:szCs w:val="18"/>
        </w:rPr>
        <w:t xml:space="preserve"> de Gurb</w:t>
      </w:r>
    </w:p>
    <w:p w14:paraId="21F61B8D" w14:textId="717D42CB" w:rsidR="00295514" w:rsidRPr="009031D3" w:rsidRDefault="00295514" w:rsidP="000D00A1">
      <w:pPr>
        <w:ind w:right="-357"/>
        <w:jc w:val="both"/>
        <w:rPr>
          <w:rFonts w:ascii="Verdana" w:hAnsi="Verdana"/>
          <w:sz w:val="18"/>
          <w:szCs w:val="18"/>
        </w:rPr>
      </w:pPr>
      <w:r w:rsidRPr="009031D3">
        <w:rPr>
          <w:rFonts w:ascii="Verdana" w:hAnsi="Verdana"/>
          <w:sz w:val="18"/>
          <w:szCs w:val="18"/>
        </w:rPr>
        <w:t xml:space="preserve">Hora: </w:t>
      </w:r>
      <w:r w:rsidR="00C974B9" w:rsidRPr="009031D3">
        <w:rPr>
          <w:rFonts w:ascii="Verdana" w:hAnsi="Verdana"/>
          <w:sz w:val="18"/>
          <w:szCs w:val="18"/>
        </w:rPr>
        <w:t>09</w:t>
      </w:r>
      <w:r w:rsidR="00EF26FB" w:rsidRPr="009031D3">
        <w:rPr>
          <w:rFonts w:ascii="Verdana" w:hAnsi="Verdana"/>
          <w:sz w:val="18"/>
          <w:szCs w:val="18"/>
        </w:rPr>
        <w:t>:</w:t>
      </w:r>
      <w:r w:rsidR="006060C4" w:rsidRPr="009031D3">
        <w:rPr>
          <w:rFonts w:ascii="Verdana" w:hAnsi="Verdana"/>
          <w:sz w:val="18"/>
          <w:szCs w:val="18"/>
        </w:rPr>
        <w:t>30</w:t>
      </w:r>
      <w:r w:rsidR="00EF26FB" w:rsidRPr="009031D3">
        <w:rPr>
          <w:rFonts w:ascii="Verdana" w:hAnsi="Verdana"/>
          <w:sz w:val="18"/>
          <w:szCs w:val="18"/>
        </w:rPr>
        <w:t xml:space="preserve"> </w:t>
      </w:r>
      <w:r w:rsidRPr="009031D3">
        <w:rPr>
          <w:rFonts w:ascii="Verdana" w:hAnsi="Verdana"/>
          <w:sz w:val="18"/>
          <w:szCs w:val="18"/>
        </w:rPr>
        <w:t>hores</w:t>
      </w:r>
    </w:p>
    <w:p w14:paraId="798BAAAA" w14:textId="77777777" w:rsidR="00295514" w:rsidRPr="009031D3" w:rsidRDefault="00295514" w:rsidP="000D00A1">
      <w:pPr>
        <w:ind w:right="-357"/>
        <w:jc w:val="both"/>
        <w:rPr>
          <w:rFonts w:ascii="Verdana" w:hAnsi="Verdana"/>
          <w:sz w:val="18"/>
          <w:szCs w:val="18"/>
        </w:rPr>
      </w:pPr>
    </w:p>
    <w:p w14:paraId="7E1F2FAB" w14:textId="77777777" w:rsidR="00B43DAB" w:rsidRPr="009031D3" w:rsidRDefault="00B43DAB" w:rsidP="000D00A1">
      <w:pPr>
        <w:ind w:right="-357"/>
        <w:jc w:val="both"/>
        <w:rPr>
          <w:rFonts w:ascii="Verdana" w:hAnsi="Verdana"/>
          <w:b/>
          <w:bCs/>
          <w:sz w:val="18"/>
          <w:szCs w:val="18"/>
        </w:rPr>
      </w:pPr>
    </w:p>
    <w:p w14:paraId="0D74B354" w14:textId="77777777" w:rsidR="00295514" w:rsidRPr="009031D3" w:rsidRDefault="00295514" w:rsidP="000D00A1">
      <w:pPr>
        <w:ind w:right="-357"/>
        <w:jc w:val="both"/>
        <w:rPr>
          <w:rFonts w:ascii="Verdana" w:hAnsi="Verdana"/>
          <w:b/>
          <w:bCs/>
          <w:sz w:val="18"/>
          <w:szCs w:val="18"/>
        </w:rPr>
      </w:pPr>
      <w:r w:rsidRPr="009031D3">
        <w:rPr>
          <w:rFonts w:ascii="Verdana" w:hAnsi="Verdana"/>
          <w:b/>
          <w:bCs/>
          <w:sz w:val="18"/>
          <w:szCs w:val="18"/>
        </w:rPr>
        <w:t>HI ASSISTEIXEN</w:t>
      </w:r>
    </w:p>
    <w:p w14:paraId="511048E6" w14:textId="77777777" w:rsidR="00E96858" w:rsidRPr="009031D3" w:rsidRDefault="00E96858" w:rsidP="000D00A1">
      <w:pPr>
        <w:ind w:right="-357"/>
        <w:jc w:val="both"/>
        <w:rPr>
          <w:rFonts w:ascii="Verdana" w:hAnsi="Verdana"/>
          <w:sz w:val="18"/>
          <w:szCs w:val="18"/>
        </w:rPr>
      </w:pPr>
    </w:p>
    <w:p w14:paraId="78C97FE9" w14:textId="77777777" w:rsidR="00295514" w:rsidRPr="009031D3" w:rsidRDefault="00295514" w:rsidP="000D00A1">
      <w:pPr>
        <w:ind w:right="-357"/>
        <w:jc w:val="both"/>
        <w:rPr>
          <w:rFonts w:ascii="Verdana" w:hAnsi="Verdana"/>
          <w:sz w:val="18"/>
          <w:szCs w:val="18"/>
        </w:rPr>
      </w:pPr>
      <w:r w:rsidRPr="009031D3">
        <w:rPr>
          <w:rFonts w:ascii="Verdana" w:hAnsi="Verdana"/>
          <w:sz w:val="18"/>
          <w:szCs w:val="18"/>
        </w:rPr>
        <w:t>Sr.</w:t>
      </w:r>
      <w:r w:rsidR="00EF26FB" w:rsidRPr="009031D3">
        <w:rPr>
          <w:rFonts w:ascii="Verdana" w:hAnsi="Verdana"/>
          <w:sz w:val="18"/>
          <w:szCs w:val="18"/>
        </w:rPr>
        <w:t xml:space="preserve"> </w:t>
      </w:r>
      <w:r w:rsidR="00025785" w:rsidRPr="009031D3">
        <w:rPr>
          <w:rFonts w:ascii="Verdana" w:hAnsi="Verdana"/>
          <w:sz w:val="18"/>
          <w:szCs w:val="18"/>
        </w:rPr>
        <w:t>Pere Miralpeix Ballús, Tinent d’Alcalde, que actua com a President</w:t>
      </w:r>
      <w:r w:rsidR="007E48D3" w:rsidRPr="009031D3">
        <w:rPr>
          <w:rFonts w:ascii="Verdana" w:hAnsi="Verdana"/>
          <w:sz w:val="18"/>
          <w:szCs w:val="18"/>
        </w:rPr>
        <w:t>.</w:t>
      </w:r>
      <w:r w:rsidRPr="009031D3">
        <w:rPr>
          <w:rFonts w:ascii="Verdana" w:hAnsi="Verdana"/>
          <w:sz w:val="18"/>
          <w:szCs w:val="18"/>
        </w:rPr>
        <w:t xml:space="preserve"> </w:t>
      </w:r>
    </w:p>
    <w:p w14:paraId="653CFE1C" w14:textId="4BD417A1" w:rsidR="00EF26FB" w:rsidRPr="009031D3" w:rsidRDefault="00EF26FB" w:rsidP="000D00A1">
      <w:pPr>
        <w:ind w:right="-357"/>
        <w:jc w:val="both"/>
        <w:rPr>
          <w:rFonts w:ascii="Verdana" w:hAnsi="Verdana"/>
          <w:sz w:val="18"/>
          <w:szCs w:val="18"/>
        </w:rPr>
      </w:pPr>
      <w:r w:rsidRPr="009031D3">
        <w:rPr>
          <w:rFonts w:ascii="Verdana" w:hAnsi="Verdana"/>
          <w:sz w:val="18"/>
          <w:szCs w:val="18"/>
        </w:rPr>
        <w:t xml:space="preserve">Sra. </w:t>
      </w:r>
      <w:r w:rsidR="003A286F" w:rsidRPr="009031D3">
        <w:rPr>
          <w:rFonts w:ascii="Verdana" w:hAnsi="Verdana"/>
          <w:sz w:val="18"/>
          <w:szCs w:val="18"/>
        </w:rPr>
        <w:t>Montserrat Terradellas Delgar</w:t>
      </w:r>
      <w:r w:rsidRPr="009031D3">
        <w:rPr>
          <w:rFonts w:ascii="Verdana" w:hAnsi="Verdana"/>
          <w:sz w:val="18"/>
          <w:szCs w:val="18"/>
        </w:rPr>
        <w:t>, Secretària Interventora</w:t>
      </w:r>
      <w:r w:rsidR="003A286F" w:rsidRPr="009031D3">
        <w:rPr>
          <w:rFonts w:ascii="Verdana" w:hAnsi="Verdana"/>
          <w:sz w:val="18"/>
          <w:szCs w:val="18"/>
        </w:rPr>
        <w:t xml:space="preserve"> accidental </w:t>
      </w:r>
      <w:r w:rsidRPr="009031D3">
        <w:rPr>
          <w:rFonts w:ascii="Verdana" w:hAnsi="Verdana"/>
          <w:sz w:val="18"/>
          <w:szCs w:val="18"/>
        </w:rPr>
        <w:t xml:space="preserve"> de l’ajuntament</w:t>
      </w:r>
      <w:r w:rsidR="004C0306" w:rsidRPr="009031D3">
        <w:rPr>
          <w:rFonts w:ascii="Verdana" w:hAnsi="Verdana"/>
          <w:sz w:val="18"/>
          <w:szCs w:val="18"/>
        </w:rPr>
        <w:t>, que actua com a vocal</w:t>
      </w:r>
      <w:r w:rsidR="007E48D3" w:rsidRPr="009031D3">
        <w:rPr>
          <w:rFonts w:ascii="Verdana" w:hAnsi="Verdana"/>
          <w:sz w:val="18"/>
          <w:szCs w:val="18"/>
        </w:rPr>
        <w:t>.</w:t>
      </w:r>
    </w:p>
    <w:p w14:paraId="6FED6ABC" w14:textId="38D6D7BD" w:rsidR="00EF26FB" w:rsidRPr="009031D3" w:rsidRDefault="00EF26FB" w:rsidP="000D00A1">
      <w:pPr>
        <w:ind w:right="-357"/>
        <w:jc w:val="both"/>
        <w:rPr>
          <w:rFonts w:ascii="Verdana" w:hAnsi="Verdana"/>
          <w:sz w:val="18"/>
          <w:szCs w:val="18"/>
        </w:rPr>
      </w:pPr>
      <w:r w:rsidRPr="009031D3">
        <w:rPr>
          <w:rFonts w:ascii="Verdana" w:hAnsi="Verdana"/>
          <w:sz w:val="18"/>
          <w:szCs w:val="18"/>
        </w:rPr>
        <w:t>Sra. Monts</w:t>
      </w:r>
      <w:r w:rsidR="003A286F" w:rsidRPr="009031D3">
        <w:rPr>
          <w:rFonts w:ascii="Verdana" w:hAnsi="Verdana"/>
          <w:sz w:val="18"/>
          <w:szCs w:val="18"/>
        </w:rPr>
        <w:t>errat</w:t>
      </w:r>
      <w:r w:rsidRPr="009031D3">
        <w:rPr>
          <w:rFonts w:ascii="Verdana" w:hAnsi="Verdana"/>
          <w:sz w:val="18"/>
          <w:szCs w:val="18"/>
        </w:rPr>
        <w:t xml:space="preserve"> Medialdea Jiménez, administrativa de l’ajuntament</w:t>
      </w:r>
      <w:r w:rsidR="004C0306" w:rsidRPr="009031D3">
        <w:rPr>
          <w:rFonts w:ascii="Verdana" w:hAnsi="Verdana"/>
          <w:sz w:val="18"/>
          <w:szCs w:val="18"/>
        </w:rPr>
        <w:t>, que actua com a secretària</w:t>
      </w:r>
      <w:r w:rsidRPr="009031D3">
        <w:rPr>
          <w:rFonts w:ascii="Verdana" w:hAnsi="Verdana"/>
          <w:sz w:val="18"/>
          <w:szCs w:val="18"/>
        </w:rPr>
        <w:t>.</w:t>
      </w:r>
    </w:p>
    <w:p w14:paraId="0224A417" w14:textId="77777777" w:rsidR="00526D92" w:rsidRPr="009031D3" w:rsidRDefault="00526D92" w:rsidP="000D00A1">
      <w:pPr>
        <w:ind w:right="-357"/>
        <w:jc w:val="both"/>
        <w:rPr>
          <w:rFonts w:ascii="Verdana" w:eastAsia="Calibri" w:hAnsi="Verdana" w:cs="Calibri"/>
          <w:sz w:val="18"/>
          <w:szCs w:val="18"/>
          <w:lang w:eastAsia="en-US"/>
        </w:rPr>
      </w:pPr>
    </w:p>
    <w:p w14:paraId="5AF57A27" w14:textId="37CE256B" w:rsidR="006060C4" w:rsidRDefault="00B33396" w:rsidP="000D00A1">
      <w:pPr>
        <w:pStyle w:val="Textindependent"/>
        <w:spacing w:before="213"/>
        <w:ind w:left="73" w:right="-357"/>
        <w:jc w:val="both"/>
        <w:rPr>
          <w:b/>
          <w:sz w:val="18"/>
          <w:szCs w:val="18"/>
          <w:lang w:val="ca-ES"/>
        </w:rPr>
      </w:pPr>
      <w:r>
        <w:rPr>
          <w:b/>
          <w:sz w:val="18"/>
          <w:szCs w:val="18"/>
          <w:lang w:val="ca-ES"/>
        </w:rPr>
        <w:t>DESENVOLUPAMENT DE LA SESSIÓ</w:t>
      </w:r>
    </w:p>
    <w:p w14:paraId="5B5E3ECA" w14:textId="244F4E70" w:rsidR="00B33396" w:rsidRDefault="00B33396" w:rsidP="000D00A1">
      <w:pPr>
        <w:pStyle w:val="Textindependent"/>
        <w:spacing w:before="213"/>
        <w:ind w:left="73" w:right="-357"/>
        <w:jc w:val="both"/>
        <w:rPr>
          <w:sz w:val="18"/>
          <w:szCs w:val="18"/>
          <w:lang w:val="ca-ES"/>
        </w:rPr>
      </w:pPr>
      <w:r w:rsidRPr="00B33396">
        <w:rPr>
          <w:bCs/>
          <w:sz w:val="18"/>
          <w:szCs w:val="18"/>
          <w:lang w:val="ca-ES"/>
        </w:rPr>
        <w:t>El motiu d’aquest acte</w:t>
      </w:r>
      <w:r>
        <w:rPr>
          <w:bCs/>
          <w:sz w:val="18"/>
          <w:szCs w:val="18"/>
          <w:lang w:val="ca-ES"/>
        </w:rPr>
        <w:t xml:space="preserve"> és la valoració de la oferta presentada per l’empresa</w:t>
      </w:r>
      <w:r w:rsidRPr="00B33396">
        <w:rPr>
          <w:sz w:val="18"/>
          <w:szCs w:val="18"/>
          <w:lang w:val="ca-ES"/>
        </w:rPr>
        <w:t xml:space="preserve"> </w:t>
      </w:r>
      <w:r w:rsidRPr="009031D3">
        <w:rPr>
          <w:sz w:val="18"/>
          <w:szCs w:val="18"/>
          <w:lang w:val="ca-ES"/>
        </w:rPr>
        <w:t>ASFALTS I EQUIPS DE VIALITAT S.L.</w:t>
      </w:r>
      <w:r>
        <w:rPr>
          <w:sz w:val="18"/>
          <w:szCs w:val="18"/>
          <w:lang w:val="ca-ES"/>
        </w:rPr>
        <w:t xml:space="preserve"> que es va presumir “proposició anormalment baixa” en l’Acta de 16/09/2025 segons allò disposat en a  Clàusula 20 del PCAP, l’article 85 del RGLCAP i l’article 149 de la LCSP.</w:t>
      </w:r>
    </w:p>
    <w:p w14:paraId="7BAB6442" w14:textId="75DCA9D8" w:rsidR="002B6084" w:rsidRDefault="00B33396" w:rsidP="000D00A1">
      <w:pPr>
        <w:pStyle w:val="Textindependent"/>
        <w:ind w:left="73" w:right="-357"/>
        <w:jc w:val="both"/>
        <w:rPr>
          <w:sz w:val="18"/>
          <w:szCs w:val="18"/>
          <w:lang w:val="ca-ES"/>
        </w:rPr>
      </w:pPr>
      <w:r>
        <w:rPr>
          <w:sz w:val="18"/>
          <w:szCs w:val="18"/>
          <w:lang w:val="ca-ES"/>
        </w:rPr>
        <w:t xml:space="preserve">I la resolució de desempat entre les </w:t>
      </w:r>
      <w:r w:rsidRPr="009031D3">
        <w:rPr>
          <w:sz w:val="18"/>
          <w:szCs w:val="18"/>
          <w:lang w:val="ca-ES"/>
        </w:rPr>
        <w:t xml:space="preserve">empreses </w:t>
      </w:r>
      <w:r w:rsidRPr="00C0786B">
        <w:rPr>
          <w:sz w:val="18"/>
          <w:szCs w:val="18"/>
          <w:lang w:val="ca-ES"/>
        </w:rPr>
        <w:t xml:space="preserve">AGUSTI Y MASOLIVER SA </w:t>
      </w:r>
      <w:r>
        <w:rPr>
          <w:sz w:val="18"/>
          <w:szCs w:val="18"/>
          <w:lang w:val="ca-ES"/>
        </w:rPr>
        <w:t>(</w:t>
      </w:r>
      <w:r w:rsidRPr="009031D3">
        <w:rPr>
          <w:sz w:val="18"/>
          <w:szCs w:val="18"/>
          <w:lang w:val="ca-ES"/>
        </w:rPr>
        <w:t>AMSA</w:t>
      </w:r>
      <w:r>
        <w:rPr>
          <w:sz w:val="18"/>
          <w:szCs w:val="18"/>
          <w:lang w:val="ca-ES"/>
        </w:rPr>
        <w:t>)</w:t>
      </w:r>
      <w:r w:rsidRPr="009031D3">
        <w:rPr>
          <w:sz w:val="18"/>
          <w:szCs w:val="18"/>
          <w:lang w:val="ca-ES"/>
        </w:rPr>
        <w:t xml:space="preserve"> i EXCAVACIONS CARRERA SA, </w:t>
      </w:r>
      <w:r>
        <w:rPr>
          <w:sz w:val="18"/>
          <w:szCs w:val="18"/>
          <w:lang w:val="ca-ES"/>
        </w:rPr>
        <w:t xml:space="preserve">que </w:t>
      </w:r>
      <w:r w:rsidRPr="009031D3">
        <w:rPr>
          <w:sz w:val="18"/>
          <w:szCs w:val="18"/>
          <w:lang w:val="ca-ES"/>
        </w:rPr>
        <w:t xml:space="preserve">van quedar en situació d’empat, per haver </w:t>
      </w:r>
      <w:r>
        <w:rPr>
          <w:sz w:val="18"/>
          <w:szCs w:val="18"/>
          <w:lang w:val="ca-ES"/>
        </w:rPr>
        <w:t>obtingut</w:t>
      </w:r>
      <w:r w:rsidRPr="009031D3">
        <w:rPr>
          <w:sz w:val="18"/>
          <w:szCs w:val="18"/>
          <w:lang w:val="ca-ES"/>
        </w:rPr>
        <w:t xml:space="preserve"> la mateixa puntuació</w:t>
      </w:r>
      <w:r>
        <w:rPr>
          <w:sz w:val="18"/>
          <w:szCs w:val="18"/>
          <w:lang w:val="ca-ES"/>
        </w:rPr>
        <w:t xml:space="preserve"> </w:t>
      </w:r>
      <w:r w:rsidR="002B6084">
        <w:rPr>
          <w:sz w:val="18"/>
          <w:szCs w:val="18"/>
          <w:lang w:val="ca-ES"/>
        </w:rPr>
        <w:t>final.</w:t>
      </w:r>
    </w:p>
    <w:p w14:paraId="3644D814" w14:textId="77777777" w:rsidR="002B6084" w:rsidRPr="002B6084" w:rsidRDefault="002B6084" w:rsidP="000D00A1">
      <w:pPr>
        <w:pStyle w:val="Textindependent"/>
        <w:spacing w:before="213"/>
        <w:ind w:left="73" w:right="-357"/>
        <w:jc w:val="both"/>
        <w:rPr>
          <w:b/>
          <w:sz w:val="16"/>
          <w:szCs w:val="16"/>
          <w:lang w:val="ca-ES"/>
        </w:rPr>
      </w:pPr>
      <w:r w:rsidRPr="002B6084">
        <w:rPr>
          <w:b/>
          <w:sz w:val="16"/>
          <w:szCs w:val="16"/>
          <w:lang w:val="ca-ES"/>
        </w:rPr>
        <w:t>Valoració oferta anormalment baixa</w:t>
      </w:r>
    </w:p>
    <w:p w14:paraId="0C89FCBF" w14:textId="588BD0A2" w:rsidR="00B33396" w:rsidRDefault="00B33396" w:rsidP="000D00A1">
      <w:pPr>
        <w:pStyle w:val="Textindependent"/>
        <w:ind w:left="73" w:right="-357"/>
        <w:jc w:val="both"/>
        <w:rPr>
          <w:sz w:val="18"/>
          <w:szCs w:val="18"/>
          <w:lang w:val="ca-ES"/>
        </w:rPr>
      </w:pPr>
      <w:r w:rsidRPr="00B33396">
        <w:rPr>
          <w:sz w:val="18"/>
          <w:szCs w:val="18"/>
          <w:lang w:val="ca-ES"/>
        </w:rPr>
        <w:t>D’acord amb l’esmentat article 149.4 LCSP, i es va concedir un termini de cinc dies hàbils per tal que</w:t>
      </w:r>
      <w:r>
        <w:rPr>
          <w:sz w:val="18"/>
          <w:szCs w:val="18"/>
          <w:lang w:val="ca-ES"/>
        </w:rPr>
        <w:t xml:space="preserve"> l’empresa</w:t>
      </w:r>
      <w:r w:rsidRPr="00B33396">
        <w:rPr>
          <w:sz w:val="18"/>
          <w:szCs w:val="18"/>
          <w:lang w:val="ca-ES"/>
        </w:rPr>
        <w:t xml:space="preserve"> ASFALTS I EQUIPS DE VIALITAT S.L.</w:t>
      </w:r>
      <w:r>
        <w:rPr>
          <w:sz w:val="18"/>
          <w:szCs w:val="18"/>
          <w:lang w:val="ca-ES"/>
        </w:rPr>
        <w:t xml:space="preserve"> </w:t>
      </w:r>
      <w:r w:rsidRPr="00B33396">
        <w:rPr>
          <w:sz w:val="18"/>
          <w:szCs w:val="18"/>
          <w:lang w:val="ca-ES"/>
        </w:rPr>
        <w:t>present</w:t>
      </w:r>
      <w:r>
        <w:rPr>
          <w:sz w:val="18"/>
          <w:szCs w:val="18"/>
          <w:lang w:val="ca-ES"/>
        </w:rPr>
        <w:t>és</w:t>
      </w:r>
      <w:r w:rsidRPr="00B33396">
        <w:rPr>
          <w:sz w:val="18"/>
          <w:szCs w:val="18"/>
          <w:lang w:val="ca-ES"/>
        </w:rPr>
        <w:t xml:space="preserve"> la justificació conforme la seva oferta és vàlida per poder executar el contracte.</w:t>
      </w:r>
    </w:p>
    <w:p w14:paraId="1DB0D45C" w14:textId="64957E85" w:rsidR="009031D3" w:rsidRDefault="009031D3" w:rsidP="000D00A1">
      <w:pPr>
        <w:pStyle w:val="Textindependent"/>
        <w:ind w:left="73" w:right="-357"/>
        <w:jc w:val="both"/>
        <w:rPr>
          <w:sz w:val="18"/>
          <w:szCs w:val="18"/>
          <w:lang w:val="ca-ES"/>
        </w:rPr>
      </w:pPr>
      <w:r w:rsidRPr="00592157">
        <w:rPr>
          <w:sz w:val="18"/>
          <w:szCs w:val="18"/>
          <w:lang w:val="ca-ES"/>
        </w:rPr>
        <w:t>En data 24/09/2025, Registre entrada E202500411</w:t>
      </w:r>
      <w:r w:rsidR="00592157" w:rsidRPr="00592157">
        <w:rPr>
          <w:sz w:val="18"/>
          <w:szCs w:val="18"/>
          <w:lang w:val="ca-ES"/>
        </w:rPr>
        <w:t>0</w:t>
      </w:r>
      <w:r w:rsidRPr="00592157">
        <w:rPr>
          <w:sz w:val="18"/>
          <w:szCs w:val="18"/>
          <w:lang w:val="ca-ES"/>
        </w:rPr>
        <w:t>,  l’empresa ASFALTS I EQUIPS DE</w:t>
      </w:r>
      <w:r w:rsidRPr="009031D3">
        <w:rPr>
          <w:sz w:val="18"/>
          <w:szCs w:val="18"/>
          <w:lang w:val="ca-ES"/>
        </w:rPr>
        <w:t xml:space="preserve"> VIALITAT S.L va presentar la documentació requerida, per a la justificació de la seva oferta econòmica.</w:t>
      </w:r>
    </w:p>
    <w:p w14:paraId="3DC6C571" w14:textId="3A42C8F8" w:rsidR="001464F6" w:rsidRPr="00C0786B" w:rsidRDefault="001464F6" w:rsidP="000D00A1">
      <w:pPr>
        <w:pStyle w:val="Textindependent"/>
        <w:spacing w:before="217"/>
        <w:ind w:left="73" w:right="-357"/>
        <w:jc w:val="both"/>
        <w:rPr>
          <w:i/>
          <w:iCs/>
          <w:sz w:val="18"/>
          <w:szCs w:val="18"/>
          <w:lang w:val="ca-ES"/>
        </w:rPr>
      </w:pPr>
      <w:r>
        <w:rPr>
          <w:sz w:val="18"/>
          <w:szCs w:val="18"/>
          <w:lang w:val="ca-ES"/>
        </w:rPr>
        <w:t xml:space="preserve">En data </w:t>
      </w:r>
      <w:r w:rsidRPr="00C0786B">
        <w:rPr>
          <w:sz w:val="18"/>
          <w:szCs w:val="18"/>
          <w:lang w:val="ca-ES"/>
        </w:rPr>
        <w:t>25/09/2025,</w:t>
      </w:r>
      <w:r>
        <w:rPr>
          <w:sz w:val="18"/>
          <w:szCs w:val="18"/>
          <w:lang w:val="ca-ES"/>
        </w:rPr>
        <w:t xml:space="preserve"> els tècnics municipals emetem informe</w:t>
      </w:r>
      <w:r w:rsidRPr="00C0786B">
        <w:rPr>
          <w:sz w:val="18"/>
          <w:szCs w:val="18"/>
          <w:lang w:val="ca-ES"/>
        </w:rPr>
        <w:t xml:space="preserve"> en el qual </w:t>
      </w:r>
      <w:r w:rsidRPr="00C0786B">
        <w:rPr>
          <w:i/>
          <w:iCs/>
          <w:sz w:val="18"/>
          <w:szCs w:val="18"/>
          <w:lang w:val="ca-ES"/>
        </w:rPr>
        <w:t>e</w:t>
      </w:r>
      <w:r w:rsidRPr="00C0786B">
        <w:rPr>
          <w:rFonts w:cs="Arial"/>
          <w:i/>
          <w:iCs/>
          <w:sz w:val="18"/>
          <w:szCs w:val="18"/>
          <w:lang w:val="ca-ES"/>
        </w:rPr>
        <w:t>s considera que la justificació aportada és insuficient</w:t>
      </w:r>
      <w:r>
        <w:rPr>
          <w:rFonts w:cs="Arial"/>
          <w:i/>
          <w:iCs/>
          <w:sz w:val="18"/>
          <w:szCs w:val="18"/>
          <w:lang w:val="ca-ES"/>
        </w:rPr>
        <w:t>: “</w:t>
      </w:r>
      <w:r w:rsidRPr="00C0786B">
        <w:rPr>
          <w:rFonts w:cs="Arial"/>
          <w:i/>
          <w:iCs/>
          <w:sz w:val="18"/>
          <w:szCs w:val="18"/>
          <w:lang w:val="ca-ES"/>
        </w:rPr>
        <w:t xml:space="preserve"> </w:t>
      </w:r>
      <w:r w:rsidRPr="00D73D90">
        <w:rPr>
          <w:rFonts w:cs="Arial"/>
          <w:b/>
          <w:i/>
          <w:iCs/>
          <w:sz w:val="18"/>
          <w:szCs w:val="18"/>
          <w:lang w:val="ca-ES"/>
        </w:rPr>
        <w:t>no es desglossa</w:t>
      </w:r>
      <w:r w:rsidRPr="00C0786B">
        <w:rPr>
          <w:rFonts w:cs="Arial"/>
          <w:i/>
          <w:iCs/>
          <w:sz w:val="18"/>
          <w:szCs w:val="18"/>
          <w:lang w:val="ca-ES"/>
        </w:rPr>
        <w:t xml:space="preserve"> </w:t>
      </w:r>
      <w:r w:rsidRPr="00C0786B">
        <w:rPr>
          <w:rFonts w:cs="Arial"/>
          <w:b/>
          <w:bCs/>
          <w:i/>
          <w:iCs/>
          <w:sz w:val="18"/>
          <w:szCs w:val="18"/>
          <w:lang w:val="ca-ES"/>
        </w:rPr>
        <w:t>raonadament i detalladament</w:t>
      </w:r>
      <w:r w:rsidRPr="00C0786B">
        <w:rPr>
          <w:rFonts w:cs="Arial"/>
          <w:i/>
          <w:iCs/>
          <w:sz w:val="18"/>
          <w:szCs w:val="18"/>
          <w:lang w:val="ca-ES"/>
        </w:rPr>
        <w:t xml:space="preserve"> </w:t>
      </w:r>
      <w:r w:rsidRPr="00D73D90">
        <w:rPr>
          <w:rFonts w:cs="Arial"/>
          <w:b/>
          <w:i/>
          <w:iCs/>
          <w:sz w:val="18"/>
          <w:szCs w:val="18"/>
          <w:lang w:val="ca-ES"/>
        </w:rPr>
        <w:t>el baix nivell de preus i no permet valorar tècnicament ni numèricament la baixa realitzada</w:t>
      </w:r>
      <w:r w:rsidRPr="00C0786B">
        <w:rPr>
          <w:rFonts w:cs="Arial"/>
          <w:i/>
          <w:iCs/>
          <w:sz w:val="18"/>
          <w:szCs w:val="18"/>
          <w:lang w:val="ca-ES"/>
        </w:rPr>
        <w:t xml:space="preserve"> en cap dels següents punts marcats per l’article 149 de la LCSP. L’empresa no ha aportat la documentació suficient requerida per l’Ajuntament, es proposa que la mesa de contractació consideri l’oferta presentada per l’empresa Asfalts i equips de Vialitat, S.L per a la licitació de les Obres de millora del camí de Ronda de Gurb en el tram comprès entre la C-17 i la B-522 com a oferta desproporcionada, temerària i anormalment baixa, conforme al previst a l’article 149 de la LCSP, quedant exclosa de la licitació</w:t>
      </w:r>
      <w:r>
        <w:rPr>
          <w:rFonts w:cs="Arial"/>
          <w:i/>
          <w:iCs/>
          <w:sz w:val="18"/>
          <w:szCs w:val="18"/>
          <w:lang w:val="ca-ES"/>
        </w:rPr>
        <w:t>.”.</w:t>
      </w:r>
    </w:p>
    <w:p w14:paraId="0D9148A9" w14:textId="77777777" w:rsidR="001464F6" w:rsidRPr="00C0786B" w:rsidRDefault="001464F6" w:rsidP="000D00A1">
      <w:pPr>
        <w:pStyle w:val="Textindependent"/>
        <w:spacing w:before="217"/>
        <w:ind w:right="-357"/>
        <w:jc w:val="both"/>
        <w:rPr>
          <w:sz w:val="18"/>
          <w:szCs w:val="18"/>
          <w:lang w:val="ca-ES"/>
        </w:rPr>
      </w:pPr>
      <w:r>
        <w:rPr>
          <w:sz w:val="18"/>
          <w:szCs w:val="18"/>
          <w:lang w:val="ca-ES"/>
        </w:rPr>
        <w:t>Per tant, es</w:t>
      </w:r>
      <w:r w:rsidRPr="00D73D90">
        <w:rPr>
          <w:sz w:val="18"/>
          <w:szCs w:val="18"/>
          <w:lang w:val="ca-ES"/>
        </w:rPr>
        <w:t xml:space="preserve"> </w:t>
      </w:r>
      <w:r>
        <w:rPr>
          <w:sz w:val="18"/>
          <w:szCs w:val="18"/>
          <w:lang w:val="ca-ES"/>
        </w:rPr>
        <w:t>declara</w:t>
      </w:r>
      <w:r w:rsidRPr="00D73D90">
        <w:rPr>
          <w:sz w:val="18"/>
          <w:szCs w:val="18"/>
          <w:lang w:val="ca-ES"/>
        </w:rPr>
        <w:t xml:space="preserve"> a l’empresa ASFALTS I EQUIPS DE VIALITAT S.L, exclosa de la licitació, donat que no va justificar</w:t>
      </w:r>
      <w:r w:rsidRPr="00C0786B">
        <w:rPr>
          <w:sz w:val="18"/>
          <w:szCs w:val="18"/>
          <w:lang w:val="ca-ES"/>
        </w:rPr>
        <w:t xml:space="preserve"> la viabilitat econòmica de la seva proposició, d’acord amb la clàusula 20 dels PCAP i l’article 149.6 de la LCSP, atès que tot i presentada la justificació en el termini establert, no es justifica adequadament la baixa temerària</w:t>
      </w:r>
      <w:r>
        <w:rPr>
          <w:sz w:val="18"/>
          <w:szCs w:val="18"/>
          <w:lang w:val="ca-ES"/>
        </w:rPr>
        <w:t xml:space="preserve">, </w:t>
      </w:r>
      <w:r w:rsidRPr="00D73D90">
        <w:rPr>
          <w:sz w:val="18"/>
          <w:szCs w:val="18"/>
          <w:lang w:val="ca-ES"/>
        </w:rPr>
        <w:t>d’acord amb l’informe tècnic</w:t>
      </w:r>
      <w:r w:rsidRPr="00C0786B">
        <w:rPr>
          <w:sz w:val="18"/>
          <w:szCs w:val="18"/>
          <w:lang w:val="ca-ES"/>
        </w:rPr>
        <w:t>.</w:t>
      </w:r>
    </w:p>
    <w:p w14:paraId="4D8379CE" w14:textId="77777777" w:rsidR="001464F6" w:rsidRDefault="001464F6" w:rsidP="000D00A1">
      <w:pPr>
        <w:pStyle w:val="Textindependent"/>
        <w:ind w:left="73" w:right="-357"/>
        <w:jc w:val="both"/>
        <w:rPr>
          <w:sz w:val="18"/>
          <w:szCs w:val="18"/>
          <w:lang w:val="ca-ES"/>
        </w:rPr>
      </w:pPr>
    </w:p>
    <w:p w14:paraId="41F45FB6" w14:textId="0DB5CAEC" w:rsidR="002B6084" w:rsidRPr="002B6084" w:rsidRDefault="002B6084" w:rsidP="000D00A1">
      <w:pPr>
        <w:pStyle w:val="Textindependent"/>
        <w:spacing w:before="213"/>
        <w:ind w:left="73" w:right="-357"/>
        <w:jc w:val="both"/>
        <w:rPr>
          <w:b/>
          <w:sz w:val="16"/>
          <w:szCs w:val="16"/>
          <w:lang w:val="ca-ES"/>
        </w:rPr>
      </w:pPr>
      <w:r>
        <w:rPr>
          <w:b/>
          <w:sz w:val="16"/>
          <w:szCs w:val="16"/>
          <w:lang w:val="ca-ES"/>
        </w:rPr>
        <w:lastRenderedPageBreak/>
        <w:t>Desempat puntuació final</w:t>
      </w:r>
    </w:p>
    <w:p w14:paraId="4E1F8E17" w14:textId="77777777" w:rsidR="002B6084" w:rsidRDefault="002B6084" w:rsidP="000D00A1">
      <w:pPr>
        <w:pStyle w:val="Textindependent"/>
        <w:spacing w:after="0"/>
        <w:ind w:left="73" w:right="-357"/>
        <w:jc w:val="both"/>
        <w:rPr>
          <w:sz w:val="18"/>
          <w:szCs w:val="18"/>
          <w:lang w:val="ca-ES"/>
        </w:rPr>
      </w:pPr>
    </w:p>
    <w:p w14:paraId="669B86C2" w14:textId="3A809C5B" w:rsidR="009031D3" w:rsidRPr="009031D3" w:rsidRDefault="001464F6" w:rsidP="000D00A1">
      <w:pPr>
        <w:pStyle w:val="Textindependent"/>
        <w:ind w:left="73" w:right="-357"/>
        <w:jc w:val="both"/>
        <w:rPr>
          <w:sz w:val="18"/>
          <w:szCs w:val="18"/>
          <w:lang w:val="ca-ES"/>
        </w:rPr>
      </w:pPr>
      <w:r>
        <w:rPr>
          <w:sz w:val="18"/>
          <w:szCs w:val="18"/>
          <w:lang w:val="ca-ES"/>
        </w:rPr>
        <w:t xml:space="preserve">En data </w:t>
      </w:r>
      <w:r w:rsidR="000D00A1">
        <w:rPr>
          <w:sz w:val="18"/>
          <w:szCs w:val="18"/>
          <w:lang w:val="ca-ES"/>
        </w:rPr>
        <w:t>18/09/2025</w:t>
      </w:r>
      <w:r>
        <w:rPr>
          <w:sz w:val="18"/>
          <w:szCs w:val="18"/>
          <w:lang w:val="ca-ES"/>
        </w:rPr>
        <w:t xml:space="preserve"> es</w:t>
      </w:r>
      <w:r w:rsidR="006060C4" w:rsidRPr="009031D3">
        <w:rPr>
          <w:sz w:val="18"/>
          <w:szCs w:val="18"/>
          <w:lang w:val="ca-ES"/>
        </w:rPr>
        <w:t xml:space="preserve"> va requerir a </w:t>
      </w:r>
      <w:r>
        <w:rPr>
          <w:sz w:val="18"/>
          <w:szCs w:val="18"/>
          <w:lang w:val="ca-ES"/>
        </w:rPr>
        <w:t xml:space="preserve">les empreses </w:t>
      </w:r>
      <w:r w:rsidR="00132D26" w:rsidRPr="009B68F5">
        <w:rPr>
          <w:sz w:val="18"/>
          <w:szCs w:val="18"/>
        </w:rPr>
        <w:t xml:space="preserve">AGUSTI Y MASOLIVER SA </w:t>
      </w:r>
      <w:r w:rsidR="00C0786B">
        <w:rPr>
          <w:sz w:val="18"/>
          <w:szCs w:val="18"/>
        </w:rPr>
        <w:t>(</w:t>
      </w:r>
      <w:r w:rsidR="006060C4" w:rsidRPr="009031D3">
        <w:rPr>
          <w:sz w:val="18"/>
          <w:szCs w:val="18"/>
          <w:lang w:val="ca-ES"/>
        </w:rPr>
        <w:t>AMSA</w:t>
      </w:r>
      <w:r w:rsidR="00C0786B">
        <w:rPr>
          <w:sz w:val="18"/>
          <w:szCs w:val="18"/>
          <w:lang w:val="ca-ES"/>
        </w:rPr>
        <w:t>)</w:t>
      </w:r>
      <w:r w:rsidR="006060C4" w:rsidRPr="009031D3">
        <w:rPr>
          <w:sz w:val="18"/>
          <w:szCs w:val="18"/>
          <w:lang w:val="ca-ES"/>
        </w:rPr>
        <w:t xml:space="preserve"> I</w:t>
      </w:r>
      <w:r w:rsidR="009031D3" w:rsidRPr="009031D3">
        <w:rPr>
          <w:sz w:val="18"/>
          <w:szCs w:val="18"/>
          <w:lang w:val="ca-ES"/>
        </w:rPr>
        <w:t xml:space="preserve"> EXCAVACIONS CARRERA SA</w:t>
      </w:r>
      <w:r w:rsidR="006060C4" w:rsidRPr="009031D3">
        <w:rPr>
          <w:sz w:val="18"/>
          <w:szCs w:val="18"/>
          <w:lang w:val="ca-ES"/>
        </w:rPr>
        <w:t xml:space="preserve">, per tal que en el termini màxim de 3 dies hàbils, aportessin la documentació necessària per al desempat, </w:t>
      </w:r>
      <w:r w:rsidR="009031D3" w:rsidRPr="009031D3">
        <w:rPr>
          <w:sz w:val="18"/>
          <w:szCs w:val="18"/>
          <w:lang w:val="ca-ES"/>
        </w:rPr>
        <w:t>i que detallem a continuació:</w:t>
      </w:r>
    </w:p>
    <w:p w14:paraId="294038E9" w14:textId="77777777" w:rsidR="009031D3" w:rsidRPr="009031D3" w:rsidRDefault="009031D3" w:rsidP="000D00A1">
      <w:pPr>
        <w:numPr>
          <w:ilvl w:val="0"/>
          <w:numId w:val="6"/>
        </w:numPr>
        <w:tabs>
          <w:tab w:val="left" w:pos="0"/>
          <w:tab w:val="left" w:pos="513"/>
          <w:tab w:val="left" w:pos="720"/>
        </w:tabs>
        <w:ind w:right="-357"/>
        <w:jc w:val="both"/>
        <w:rPr>
          <w:rFonts w:ascii="Verdana" w:hAnsi="Verdana"/>
          <w:sz w:val="18"/>
          <w:szCs w:val="18"/>
        </w:rPr>
      </w:pPr>
      <w:r w:rsidRPr="009031D3">
        <w:rPr>
          <w:rFonts w:ascii="Verdana" w:hAnsi="Verdana"/>
          <w:sz w:val="18"/>
          <w:szCs w:val="18"/>
        </w:rPr>
        <w:t xml:space="preserve">Proposicions presentades per aquelles empreses que en un cop finalitzat el termini per presentar ofertes, tinguin a la seva plantilla un % superior de personal amb discapacitat, al que els imposi la normativa. </w:t>
      </w:r>
    </w:p>
    <w:p w14:paraId="1FD3FA8B" w14:textId="77777777" w:rsidR="009031D3" w:rsidRPr="009031D3" w:rsidRDefault="009031D3" w:rsidP="000D00A1">
      <w:pPr>
        <w:numPr>
          <w:ilvl w:val="0"/>
          <w:numId w:val="6"/>
        </w:numPr>
        <w:tabs>
          <w:tab w:val="left" w:pos="0"/>
          <w:tab w:val="left" w:pos="513"/>
          <w:tab w:val="left" w:pos="720"/>
        </w:tabs>
        <w:ind w:right="-357"/>
        <w:jc w:val="both"/>
        <w:rPr>
          <w:rFonts w:ascii="Verdana" w:hAnsi="Verdana"/>
          <w:sz w:val="18"/>
          <w:szCs w:val="18"/>
        </w:rPr>
      </w:pPr>
      <w:r w:rsidRPr="009031D3">
        <w:rPr>
          <w:rFonts w:ascii="Verdana" w:hAnsi="Verdana"/>
          <w:sz w:val="18"/>
          <w:szCs w:val="18"/>
        </w:rPr>
        <w:t xml:space="preserve">L’empresa que tingui a la seva plantilla un % superior de personal fixe amb discapacitat. </w:t>
      </w:r>
    </w:p>
    <w:p w14:paraId="223F6D4E" w14:textId="77777777" w:rsidR="009031D3" w:rsidRPr="009031D3" w:rsidRDefault="009031D3" w:rsidP="000D00A1">
      <w:pPr>
        <w:numPr>
          <w:ilvl w:val="0"/>
          <w:numId w:val="6"/>
        </w:numPr>
        <w:tabs>
          <w:tab w:val="left" w:pos="0"/>
          <w:tab w:val="left" w:pos="513"/>
          <w:tab w:val="left" w:pos="720"/>
        </w:tabs>
        <w:ind w:right="-357"/>
        <w:jc w:val="both"/>
        <w:rPr>
          <w:rFonts w:ascii="Verdana" w:hAnsi="Verdana"/>
          <w:sz w:val="18"/>
          <w:szCs w:val="18"/>
        </w:rPr>
      </w:pPr>
      <w:r w:rsidRPr="009031D3">
        <w:rPr>
          <w:rFonts w:ascii="Verdana" w:hAnsi="Verdana"/>
          <w:sz w:val="18"/>
          <w:szCs w:val="18"/>
        </w:rPr>
        <w:t>Menor % de contractes temporals en la plantilla.</w:t>
      </w:r>
    </w:p>
    <w:p w14:paraId="765115C3" w14:textId="05D04693" w:rsidR="009031D3" w:rsidRPr="009031D3" w:rsidRDefault="009031D3" w:rsidP="000D00A1">
      <w:pPr>
        <w:numPr>
          <w:ilvl w:val="0"/>
          <w:numId w:val="6"/>
        </w:numPr>
        <w:tabs>
          <w:tab w:val="left" w:pos="0"/>
          <w:tab w:val="left" w:pos="513"/>
          <w:tab w:val="left" w:pos="720"/>
        </w:tabs>
        <w:ind w:right="-357"/>
        <w:jc w:val="both"/>
        <w:rPr>
          <w:rFonts w:ascii="Verdana" w:hAnsi="Verdana"/>
          <w:sz w:val="18"/>
          <w:szCs w:val="18"/>
        </w:rPr>
      </w:pPr>
      <w:r w:rsidRPr="009031D3">
        <w:rPr>
          <w:rFonts w:ascii="Verdana" w:hAnsi="Verdana"/>
          <w:sz w:val="18"/>
          <w:szCs w:val="18"/>
        </w:rPr>
        <w:t xml:space="preserve">Major percentatge de dones en la plantilla. </w:t>
      </w:r>
    </w:p>
    <w:p w14:paraId="2B2F7357" w14:textId="77777777" w:rsidR="001464F6" w:rsidRDefault="001464F6" w:rsidP="000D00A1">
      <w:pPr>
        <w:ind w:right="-357"/>
        <w:jc w:val="both"/>
        <w:rPr>
          <w:rFonts w:ascii="Verdana" w:eastAsia="Calibri" w:hAnsi="Verdana" w:cs="Arial"/>
          <w:sz w:val="18"/>
          <w:szCs w:val="18"/>
          <w:lang w:eastAsia="en-US"/>
        </w:rPr>
      </w:pPr>
    </w:p>
    <w:p w14:paraId="26D859DB" w14:textId="60A16869" w:rsidR="009031D3" w:rsidRPr="009031D3" w:rsidRDefault="009031D3" w:rsidP="000D00A1">
      <w:pPr>
        <w:ind w:right="-357"/>
        <w:jc w:val="both"/>
        <w:rPr>
          <w:rFonts w:ascii="Verdana" w:eastAsia="Calibri" w:hAnsi="Verdana" w:cs="Arial"/>
          <w:sz w:val="18"/>
          <w:szCs w:val="18"/>
          <w:lang w:eastAsia="en-US"/>
        </w:rPr>
      </w:pPr>
      <w:r w:rsidRPr="009031D3">
        <w:rPr>
          <w:rFonts w:ascii="Verdana" w:eastAsia="Calibri" w:hAnsi="Verdana" w:cs="Arial"/>
          <w:sz w:val="18"/>
          <w:szCs w:val="18"/>
          <w:lang w:eastAsia="en-US"/>
        </w:rPr>
        <w:t>Un cop presentada la documentació, de persistir l’empat, caldria realitzar un sorteig.</w:t>
      </w:r>
    </w:p>
    <w:p w14:paraId="6B37DA31" w14:textId="77777777" w:rsidR="001464F6" w:rsidRDefault="001464F6" w:rsidP="000D00A1">
      <w:pPr>
        <w:ind w:right="-357"/>
        <w:jc w:val="both"/>
        <w:rPr>
          <w:rFonts w:ascii="Verdana" w:eastAsia="Calibri" w:hAnsi="Verdana" w:cs="Calibri"/>
          <w:sz w:val="18"/>
          <w:szCs w:val="18"/>
          <w:lang w:eastAsia="en-US"/>
        </w:rPr>
      </w:pPr>
    </w:p>
    <w:p w14:paraId="2CD7A30F" w14:textId="77777777" w:rsidR="000D00A1" w:rsidRDefault="000D00A1" w:rsidP="000D00A1">
      <w:pPr>
        <w:ind w:right="-357"/>
        <w:jc w:val="both"/>
        <w:rPr>
          <w:rFonts w:ascii="Verdana" w:eastAsia="Calibri" w:hAnsi="Verdana" w:cs="Calibri"/>
          <w:sz w:val="18"/>
          <w:szCs w:val="18"/>
          <w:lang w:eastAsia="en-US"/>
        </w:rPr>
      </w:pPr>
    </w:p>
    <w:p w14:paraId="674D04CB" w14:textId="2A946EFF" w:rsidR="001464F6" w:rsidRPr="001464F6" w:rsidRDefault="00132D26" w:rsidP="000D00A1">
      <w:pPr>
        <w:ind w:right="-357"/>
        <w:jc w:val="both"/>
        <w:rPr>
          <w:rFonts w:ascii="Verdana" w:hAnsi="Verdana"/>
          <w:sz w:val="18"/>
          <w:szCs w:val="18"/>
        </w:rPr>
      </w:pPr>
      <w:r w:rsidRPr="009B68F5">
        <w:rPr>
          <w:rFonts w:ascii="Verdana" w:hAnsi="Verdana"/>
          <w:sz w:val="18"/>
          <w:szCs w:val="18"/>
        </w:rPr>
        <w:t xml:space="preserve">A data 20/09/2025 Registre d’entrada E2025004051 l’empresa AGUSTI Y MASOLIVER SA ha presentat la documentació corresponent, i </w:t>
      </w:r>
      <w:r w:rsidR="00C0786B">
        <w:rPr>
          <w:rFonts w:ascii="Verdana" w:hAnsi="Verdana"/>
          <w:sz w:val="18"/>
          <w:szCs w:val="18"/>
        </w:rPr>
        <w:t>queda acreditat</w:t>
      </w:r>
      <w:r w:rsidRPr="009B68F5">
        <w:rPr>
          <w:rFonts w:ascii="Verdana" w:hAnsi="Verdana"/>
          <w:sz w:val="18"/>
          <w:szCs w:val="18"/>
        </w:rPr>
        <w:t xml:space="preserve"> que el nombre de</w:t>
      </w:r>
      <w:r>
        <w:rPr>
          <w:rFonts w:ascii="Verdana" w:hAnsi="Verdana"/>
          <w:sz w:val="18"/>
          <w:szCs w:val="18"/>
        </w:rPr>
        <w:t xml:space="preserve"> </w:t>
      </w:r>
      <w:r w:rsidRPr="009B68F5">
        <w:rPr>
          <w:rFonts w:ascii="Verdana" w:hAnsi="Verdana"/>
          <w:sz w:val="18"/>
          <w:szCs w:val="18"/>
        </w:rPr>
        <w:t>treballadors amb discapacitat que té a plantilla és de 4 treballadors, suposant doncs un percentatge sobre</w:t>
      </w:r>
      <w:r>
        <w:rPr>
          <w:rFonts w:ascii="Verdana" w:hAnsi="Verdana"/>
          <w:sz w:val="18"/>
          <w:szCs w:val="18"/>
        </w:rPr>
        <w:t xml:space="preserve"> </w:t>
      </w:r>
      <w:r w:rsidRPr="009B68F5">
        <w:rPr>
          <w:rFonts w:ascii="Verdana" w:hAnsi="Verdana"/>
          <w:sz w:val="18"/>
          <w:szCs w:val="18"/>
        </w:rPr>
        <w:t>el t</w:t>
      </w:r>
      <w:r w:rsidR="00C0786B">
        <w:rPr>
          <w:rFonts w:ascii="Verdana" w:hAnsi="Verdana"/>
          <w:sz w:val="18"/>
          <w:szCs w:val="18"/>
        </w:rPr>
        <w:t>otal de treballadors d’un 2,84%</w:t>
      </w:r>
      <w:r w:rsidR="001464F6">
        <w:rPr>
          <w:rFonts w:ascii="Verdana" w:hAnsi="Verdana"/>
          <w:sz w:val="18"/>
          <w:szCs w:val="18"/>
        </w:rPr>
        <w:t>,</w:t>
      </w:r>
      <w:r w:rsidR="001464F6" w:rsidRPr="001464F6">
        <w:rPr>
          <w:rFonts w:ascii="Verdana" w:hAnsi="Verdana"/>
          <w:sz w:val="18"/>
          <w:szCs w:val="18"/>
        </w:rPr>
        <w:t xml:space="preserve"> i per tant, és un % superior al que els imposa la normativa. En aquest cas, la normativa al respecte estableix el següent:</w:t>
      </w:r>
    </w:p>
    <w:p w14:paraId="10BDC3A1" w14:textId="77777777" w:rsidR="001464F6" w:rsidRPr="001464F6" w:rsidRDefault="001464F6" w:rsidP="000D00A1">
      <w:pPr>
        <w:ind w:right="-357"/>
        <w:jc w:val="both"/>
        <w:rPr>
          <w:rFonts w:ascii="Verdana" w:hAnsi="Verdana"/>
          <w:sz w:val="18"/>
          <w:szCs w:val="18"/>
        </w:rPr>
      </w:pPr>
    </w:p>
    <w:p w14:paraId="5D2CF3CD" w14:textId="5B06AFD5" w:rsidR="00132D26" w:rsidRPr="001464F6" w:rsidRDefault="001464F6" w:rsidP="000D00A1">
      <w:pPr>
        <w:ind w:right="-357"/>
        <w:jc w:val="both"/>
        <w:rPr>
          <w:rFonts w:ascii="Verdana" w:hAnsi="Verdana"/>
          <w:sz w:val="16"/>
          <w:szCs w:val="16"/>
        </w:rPr>
      </w:pPr>
      <w:r w:rsidRPr="001464F6">
        <w:rPr>
          <w:rFonts w:ascii="Verdana" w:hAnsi="Verdana"/>
          <w:sz w:val="16"/>
          <w:szCs w:val="16"/>
        </w:rPr>
        <w:t>&lt;&lt;Les plantilles de les empreses de 50 o més treballadors han de comptar, com a mínim, amb un 2 % de persones amb discapacitat.&gt;&gt;</w:t>
      </w:r>
      <w:r w:rsidRPr="001464F6">
        <w:rPr>
          <w:rFonts w:ascii="Verdana" w:hAnsi="Verdana"/>
          <w:sz w:val="16"/>
          <w:szCs w:val="16"/>
        </w:rPr>
        <w:t xml:space="preserve"> </w:t>
      </w:r>
      <w:r w:rsidR="00D73D90" w:rsidRPr="001464F6">
        <w:rPr>
          <w:rFonts w:ascii="Verdana" w:hAnsi="Verdana"/>
          <w:sz w:val="16"/>
          <w:szCs w:val="16"/>
        </w:rPr>
        <w:t>.</w:t>
      </w:r>
    </w:p>
    <w:p w14:paraId="2091F723" w14:textId="77777777" w:rsidR="00132D26" w:rsidRPr="009B68F5" w:rsidRDefault="00132D26" w:rsidP="000D00A1">
      <w:pPr>
        <w:ind w:right="-357"/>
        <w:jc w:val="both"/>
        <w:rPr>
          <w:rFonts w:ascii="Verdana" w:hAnsi="Verdana"/>
          <w:sz w:val="18"/>
          <w:szCs w:val="18"/>
        </w:rPr>
      </w:pPr>
    </w:p>
    <w:p w14:paraId="36685FB8" w14:textId="518F92FF" w:rsidR="00132D26" w:rsidRPr="00F65DA5" w:rsidRDefault="00132D26" w:rsidP="000D00A1">
      <w:pPr>
        <w:ind w:right="-357"/>
        <w:jc w:val="both"/>
        <w:rPr>
          <w:rFonts w:ascii="Verdana" w:eastAsia="Calibri" w:hAnsi="Verdana" w:cs="Calibri"/>
          <w:sz w:val="18"/>
          <w:szCs w:val="18"/>
          <w:lang w:eastAsia="en-US"/>
        </w:rPr>
      </w:pPr>
      <w:r w:rsidRPr="009B68F5">
        <w:rPr>
          <w:rFonts w:ascii="Verdana" w:hAnsi="Verdana"/>
          <w:sz w:val="18"/>
          <w:szCs w:val="18"/>
        </w:rPr>
        <w:t xml:space="preserve">A data 19/09/2025 Registre d’entrada E2025004059 L’empresa EXCAVACIONS CARRERA SL ha presentat la documentació </w:t>
      </w:r>
      <w:r w:rsidR="002B6084" w:rsidRPr="002B6084">
        <w:rPr>
          <w:rFonts w:ascii="Verdana" w:hAnsi="Verdana"/>
          <w:sz w:val="18"/>
          <w:szCs w:val="18"/>
        </w:rPr>
        <w:t>on es declara que el nombre de treballadors amb discapacitat que té a plantilla és de 0 treballadors, segons normativa. S’entén que no té cap treballador amb discapacitat a la seva plantilla, i per tant, no supera el % que li imposa la normativa, que en aquest cas seria 0.</w:t>
      </w:r>
    </w:p>
    <w:p w14:paraId="0793D455" w14:textId="77777777" w:rsidR="000D00A1" w:rsidRDefault="000D00A1" w:rsidP="000D00A1">
      <w:pPr>
        <w:pStyle w:val="Textindependent"/>
        <w:spacing w:before="217"/>
        <w:ind w:right="-357"/>
        <w:jc w:val="both"/>
        <w:rPr>
          <w:sz w:val="18"/>
          <w:szCs w:val="18"/>
        </w:rPr>
      </w:pPr>
    </w:p>
    <w:p w14:paraId="225C1E27" w14:textId="098327A0" w:rsidR="00275589" w:rsidRPr="00C0786B" w:rsidRDefault="002B6084" w:rsidP="000D00A1">
      <w:pPr>
        <w:pStyle w:val="Textindependent"/>
        <w:spacing w:before="217"/>
        <w:ind w:right="-357"/>
        <w:jc w:val="both"/>
        <w:rPr>
          <w:sz w:val="18"/>
          <w:szCs w:val="18"/>
          <w:lang w:val="ca-ES"/>
        </w:rPr>
      </w:pPr>
      <w:r>
        <w:rPr>
          <w:sz w:val="18"/>
          <w:szCs w:val="18"/>
        </w:rPr>
        <w:t xml:space="preserve">Un cop revisada </w:t>
      </w:r>
      <w:r w:rsidR="00592157" w:rsidRPr="00C0786B">
        <w:rPr>
          <w:sz w:val="18"/>
          <w:szCs w:val="18"/>
        </w:rPr>
        <w:t>la documentación presentada per l</w:t>
      </w:r>
      <w:r w:rsidR="00275589" w:rsidRPr="00C0786B">
        <w:rPr>
          <w:sz w:val="18"/>
          <w:szCs w:val="18"/>
        </w:rPr>
        <w:t xml:space="preserve">’empresa ASFALTS I EQUIPS DE VIALITAT S.L, </w:t>
      </w:r>
      <w:r w:rsidR="00D73D90">
        <w:rPr>
          <w:sz w:val="18"/>
          <w:szCs w:val="18"/>
        </w:rPr>
        <w:t>per tal de</w:t>
      </w:r>
      <w:r w:rsidR="00275589" w:rsidRPr="00C0786B">
        <w:rPr>
          <w:sz w:val="18"/>
          <w:szCs w:val="18"/>
        </w:rPr>
        <w:t xml:space="preserve"> justificar la viabilitat econòmica de la seva proposició</w:t>
      </w:r>
      <w:r w:rsidR="00D73D90">
        <w:rPr>
          <w:sz w:val="18"/>
          <w:szCs w:val="18"/>
        </w:rPr>
        <w:t>,</w:t>
      </w:r>
      <w:r w:rsidR="00275589" w:rsidRPr="00C0786B">
        <w:rPr>
          <w:sz w:val="18"/>
          <w:szCs w:val="18"/>
        </w:rPr>
        <w:t xml:space="preserve"> dins el </w:t>
      </w:r>
      <w:r w:rsidR="00275589" w:rsidRPr="00C0786B">
        <w:rPr>
          <w:sz w:val="18"/>
          <w:szCs w:val="18"/>
          <w:lang w:val="ca-ES"/>
        </w:rPr>
        <w:t>termini establert</w:t>
      </w:r>
      <w:r w:rsidR="00592157" w:rsidRPr="00C0786B">
        <w:rPr>
          <w:sz w:val="18"/>
          <w:szCs w:val="18"/>
          <w:lang w:val="ca-ES"/>
        </w:rPr>
        <w:t>, a data 24/09/2025 Registre Entrada E2025004110.</w:t>
      </w:r>
    </w:p>
    <w:p w14:paraId="662F8A74" w14:textId="77777777" w:rsidR="007C32B5" w:rsidRDefault="007C32B5" w:rsidP="000D00A1">
      <w:pPr>
        <w:ind w:right="-357"/>
        <w:jc w:val="both"/>
        <w:rPr>
          <w:rFonts w:ascii="Verdana" w:hAnsi="Verdana"/>
          <w:sz w:val="18"/>
          <w:szCs w:val="18"/>
        </w:rPr>
      </w:pPr>
    </w:p>
    <w:p w14:paraId="5924F4D4" w14:textId="600FF3ED" w:rsidR="007C32B5" w:rsidRDefault="002B6084" w:rsidP="000D00A1">
      <w:pPr>
        <w:ind w:right="-357"/>
        <w:jc w:val="both"/>
        <w:rPr>
          <w:rFonts w:ascii="Verdana" w:hAnsi="Verdana"/>
          <w:sz w:val="18"/>
          <w:szCs w:val="18"/>
        </w:rPr>
      </w:pPr>
      <w:r>
        <w:rPr>
          <w:rFonts w:ascii="Verdana" w:hAnsi="Verdana"/>
          <w:sz w:val="18"/>
          <w:szCs w:val="18"/>
        </w:rPr>
        <w:t>I revisada la docum</w:t>
      </w:r>
      <w:r w:rsidR="007C32B5">
        <w:rPr>
          <w:rFonts w:ascii="Verdana" w:hAnsi="Verdana"/>
          <w:sz w:val="18"/>
          <w:szCs w:val="18"/>
        </w:rPr>
        <w:t xml:space="preserve">entació presentada, i d’acord amb la clàusula 19 dels PCAP i </w:t>
      </w:r>
      <w:r w:rsidR="007C32B5" w:rsidRPr="007C32B5">
        <w:rPr>
          <w:rFonts w:ascii="Verdana" w:hAnsi="Verdana"/>
          <w:sz w:val="18"/>
          <w:szCs w:val="18"/>
        </w:rPr>
        <w:t>l'article 147</w:t>
      </w:r>
      <w:r w:rsidR="007C32B5">
        <w:rPr>
          <w:rFonts w:ascii="Verdana" w:hAnsi="Verdana"/>
          <w:sz w:val="18"/>
          <w:szCs w:val="18"/>
        </w:rPr>
        <w:t xml:space="preserve"> de la LCSP, </w:t>
      </w:r>
      <w:r>
        <w:rPr>
          <w:rFonts w:ascii="Verdana" w:hAnsi="Verdana"/>
          <w:sz w:val="18"/>
          <w:szCs w:val="18"/>
        </w:rPr>
        <w:t>per tal de resoldre el</w:t>
      </w:r>
      <w:r w:rsidR="007C32B5">
        <w:rPr>
          <w:rFonts w:ascii="Verdana" w:hAnsi="Verdana"/>
          <w:sz w:val="18"/>
          <w:szCs w:val="18"/>
        </w:rPr>
        <w:t xml:space="preserve"> </w:t>
      </w:r>
      <w:r>
        <w:rPr>
          <w:rFonts w:ascii="Verdana" w:hAnsi="Verdana"/>
          <w:sz w:val="18"/>
          <w:szCs w:val="18"/>
        </w:rPr>
        <w:t xml:space="preserve">entre les empreses </w:t>
      </w:r>
      <w:r w:rsidRPr="002B6084">
        <w:rPr>
          <w:rFonts w:ascii="Verdana" w:hAnsi="Verdana"/>
          <w:sz w:val="18"/>
          <w:szCs w:val="18"/>
        </w:rPr>
        <w:t>AGUSTI Y MASOLIVER SA (AMSA) I EXCAVACIONS CARRERA SA</w:t>
      </w:r>
      <w:r>
        <w:rPr>
          <w:rFonts w:ascii="Verdana" w:hAnsi="Verdana"/>
          <w:sz w:val="18"/>
          <w:szCs w:val="18"/>
        </w:rPr>
        <w:t>.</w:t>
      </w:r>
    </w:p>
    <w:p w14:paraId="5930B61D" w14:textId="77777777" w:rsidR="002B6084" w:rsidRDefault="002B6084" w:rsidP="000D00A1">
      <w:pPr>
        <w:ind w:right="-357"/>
        <w:jc w:val="both"/>
        <w:rPr>
          <w:rFonts w:ascii="Verdana" w:hAnsi="Verdana"/>
          <w:sz w:val="18"/>
          <w:szCs w:val="18"/>
        </w:rPr>
      </w:pPr>
    </w:p>
    <w:p w14:paraId="44ED69D9" w14:textId="25053EF5" w:rsidR="002B6084" w:rsidRDefault="002B6084" w:rsidP="000D00A1">
      <w:pPr>
        <w:ind w:right="-357"/>
        <w:jc w:val="both"/>
        <w:rPr>
          <w:rFonts w:ascii="Verdana" w:hAnsi="Verdana"/>
          <w:sz w:val="18"/>
          <w:szCs w:val="18"/>
        </w:rPr>
      </w:pPr>
      <w:r>
        <w:rPr>
          <w:rFonts w:ascii="Verdana" w:hAnsi="Verdana"/>
          <w:sz w:val="18"/>
          <w:szCs w:val="18"/>
        </w:rPr>
        <w:t>La Mesa de contractació:</w:t>
      </w:r>
    </w:p>
    <w:p w14:paraId="2AA56F8A" w14:textId="77777777" w:rsidR="002B6084" w:rsidRDefault="002B6084" w:rsidP="000D00A1">
      <w:pPr>
        <w:ind w:right="-357"/>
        <w:jc w:val="both"/>
        <w:rPr>
          <w:rFonts w:ascii="Verdana" w:hAnsi="Verdana"/>
          <w:sz w:val="18"/>
          <w:szCs w:val="18"/>
        </w:rPr>
      </w:pPr>
    </w:p>
    <w:p w14:paraId="46B3EFB9" w14:textId="77777777" w:rsidR="000D00A1" w:rsidRDefault="000D00A1" w:rsidP="000D00A1">
      <w:pPr>
        <w:ind w:right="-357"/>
        <w:jc w:val="both"/>
        <w:rPr>
          <w:rFonts w:ascii="Verdana" w:hAnsi="Verdana"/>
          <w:sz w:val="18"/>
          <w:szCs w:val="18"/>
        </w:rPr>
      </w:pPr>
    </w:p>
    <w:p w14:paraId="2E2F478B" w14:textId="443F7267" w:rsidR="00253065" w:rsidRPr="00592157" w:rsidRDefault="00253065" w:rsidP="000D00A1">
      <w:pPr>
        <w:pBdr>
          <w:bottom w:val="single" w:sz="4" w:space="1" w:color="auto"/>
        </w:pBdr>
        <w:ind w:right="-357"/>
        <w:jc w:val="both"/>
        <w:rPr>
          <w:rFonts w:ascii="Verdana" w:hAnsi="Verdana"/>
          <w:sz w:val="18"/>
          <w:szCs w:val="18"/>
        </w:rPr>
      </w:pPr>
      <w:r w:rsidRPr="00592157">
        <w:rPr>
          <w:rFonts w:ascii="Verdana" w:hAnsi="Verdana"/>
          <w:b/>
          <w:bCs/>
          <w:sz w:val="18"/>
          <w:szCs w:val="18"/>
        </w:rPr>
        <w:t>ACORD</w:t>
      </w:r>
      <w:r w:rsidR="002B6084">
        <w:rPr>
          <w:rFonts w:ascii="Verdana" w:hAnsi="Verdana"/>
          <w:b/>
          <w:bCs/>
          <w:sz w:val="18"/>
          <w:szCs w:val="18"/>
        </w:rPr>
        <w:t>A</w:t>
      </w:r>
      <w:r w:rsidRPr="00592157">
        <w:rPr>
          <w:rFonts w:ascii="Verdana" w:hAnsi="Verdana"/>
          <w:sz w:val="18"/>
          <w:szCs w:val="18"/>
        </w:rPr>
        <w:t>:</w:t>
      </w:r>
    </w:p>
    <w:p w14:paraId="66D8591D" w14:textId="77777777" w:rsidR="00253065" w:rsidRPr="00592157" w:rsidRDefault="00253065" w:rsidP="000D00A1">
      <w:pPr>
        <w:ind w:right="-357"/>
        <w:jc w:val="both"/>
        <w:rPr>
          <w:rFonts w:ascii="Verdana" w:hAnsi="Verdana"/>
          <w:sz w:val="18"/>
          <w:szCs w:val="18"/>
        </w:rPr>
      </w:pPr>
    </w:p>
    <w:p w14:paraId="14DFA187" w14:textId="79EFA9BD" w:rsidR="000B43CB" w:rsidRPr="007C32B5" w:rsidRDefault="00253065" w:rsidP="000D00A1">
      <w:pPr>
        <w:ind w:right="-357"/>
        <w:jc w:val="both"/>
        <w:rPr>
          <w:rFonts w:ascii="Verdana" w:hAnsi="Verdana"/>
          <w:sz w:val="18"/>
          <w:szCs w:val="18"/>
        </w:rPr>
      </w:pPr>
      <w:r w:rsidRPr="007C32B5">
        <w:rPr>
          <w:rFonts w:ascii="Verdana" w:hAnsi="Verdana"/>
          <w:b/>
          <w:bCs/>
          <w:sz w:val="18"/>
          <w:szCs w:val="18"/>
        </w:rPr>
        <w:t>Primer.-</w:t>
      </w:r>
      <w:r w:rsidRPr="007C32B5">
        <w:rPr>
          <w:rFonts w:ascii="Verdana" w:hAnsi="Verdana"/>
          <w:sz w:val="18"/>
          <w:szCs w:val="18"/>
        </w:rPr>
        <w:t xml:space="preserve"> </w:t>
      </w:r>
      <w:r w:rsidR="00592157" w:rsidRPr="007C32B5">
        <w:rPr>
          <w:rFonts w:ascii="Verdana" w:hAnsi="Verdana"/>
          <w:sz w:val="18"/>
          <w:szCs w:val="18"/>
        </w:rPr>
        <w:t>E</w:t>
      </w:r>
      <w:r w:rsidR="00BA075E">
        <w:rPr>
          <w:rFonts w:ascii="Verdana" w:hAnsi="Verdana"/>
          <w:sz w:val="18"/>
          <w:szCs w:val="18"/>
        </w:rPr>
        <w:t>XCLOURE</w:t>
      </w:r>
      <w:r w:rsidR="000B43CB" w:rsidRPr="007C32B5">
        <w:rPr>
          <w:rFonts w:ascii="Verdana" w:hAnsi="Verdana"/>
          <w:sz w:val="18"/>
          <w:szCs w:val="18"/>
        </w:rPr>
        <w:t xml:space="preserve"> de la licitació, a l</w:t>
      </w:r>
      <w:r w:rsidR="00592157" w:rsidRPr="007C32B5">
        <w:rPr>
          <w:rFonts w:ascii="Verdana" w:hAnsi="Verdana"/>
          <w:sz w:val="18"/>
          <w:szCs w:val="18"/>
        </w:rPr>
        <w:t xml:space="preserve">’empresa </w:t>
      </w:r>
      <w:r w:rsidR="000B43CB" w:rsidRPr="007C32B5">
        <w:rPr>
          <w:rFonts w:ascii="Verdana" w:hAnsi="Verdana"/>
          <w:sz w:val="18"/>
          <w:szCs w:val="18"/>
        </w:rPr>
        <w:t xml:space="preserve"> </w:t>
      </w:r>
      <w:r w:rsidR="00592157" w:rsidRPr="007C32B5">
        <w:rPr>
          <w:rFonts w:ascii="Verdana" w:hAnsi="Verdana"/>
          <w:sz w:val="18"/>
          <w:szCs w:val="18"/>
        </w:rPr>
        <w:t>ASFALTS I EQUIPS DE VIALITAT S.L</w:t>
      </w:r>
      <w:r w:rsidR="007A55AE" w:rsidRPr="007C32B5">
        <w:rPr>
          <w:rFonts w:ascii="Verdana" w:hAnsi="Verdana"/>
          <w:sz w:val="18"/>
          <w:szCs w:val="18"/>
        </w:rPr>
        <w:t>.</w:t>
      </w:r>
      <w:r w:rsidR="00592157" w:rsidRPr="007C32B5">
        <w:rPr>
          <w:rFonts w:ascii="Verdana" w:hAnsi="Verdana"/>
          <w:sz w:val="18"/>
          <w:szCs w:val="18"/>
        </w:rPr>
        <w:t>,</w:t>
      </w:r>
      <w:r w:rsidR="004F759B" w:rsidRPr="007C32B5">
        <w:rPr>
          <w:rFonts w:ascii="Verdana" w:hAnsi="Verdana"/>
          <w:sz w:val="18"/>
          <w:szCs w:val="18"/>
        </w:rPr>
        <w:t xml:space="preserve"> </w:t>
      </w:r>
      <w:r w:rsidR="007C32B5" w:rsidRPr="007C32B5">
        <w:rPr>
          <w:rFonts w:ascii="Verdana" w:hAnsi="Verdana"/>
          <w:sz w:val="18"/>
          <w:szCs w:val="18"/>
        </w:rPr>
        <w:t>per manca de justificació de la viabilitat econòmica de la seva proposició,</w:t>
      </w:r>
      <w:r w:rsidR="00BA075E">
        <w:rPr>
          <w:rFonts w:ascii="Verdana" w:hAnsi="Verdana"/>
          <w:sz w:val="18"/>
          <w:szCs w:val="18"/>
        </w:rPr>
        <w:t xml:space="preserve"> </w:t>
      </w:r>
      <w:r w:rsidR="007C32B5">
        <w:rPr>
          <w:rFonts w:ascii="Verdana" w:hAnsi="Verdana"/>
          <w:sz w:val="18"/>
          <w:szCs w:val="18"/>
        </w:rPr>
        <w:t xml:space="preserve">d’acord amb </w:t>
      </w:r>
      <w:r w:rsidR="004F759B" w:rsidRPr="007C32B5">
        <w:rPr>
          <w:rFonts w:ascii="Verdana" w:hAnsi="Verdana"/>
          <w:sz w:val="18"/>
          <w:szCs w:val="18"/>
        </w:rPr>
        <w:t>l’informe tècnic exposat en el cos de la present acta.</w:t>
      </w:r>
    </w:p>
    <w:p w14:paraId="62447269" w14:textId="77777777" w:rsidR="00253065" w:rsidRPr="007C32B5" w:rsidRDefault="00253065" w:rsidP="000D00A1">
      <w:pPr>
        <w:ind w:right="-357"/>
        <w:jc w:val="both"/>
        <w:rPr>
          <w:rFonts w:ascii="Verdana" w:hAnsi="Verdana"/>
          <w:sz w:val="18"/>
          <w:szCs w:val="18"/>
          <w:highlight w:val="yellow"/>
        </w:rPr>
      </w:pPr>
    </w:p>
    <w:p w14:paraId="7377373D" w14:textId="7465115B" w:rsidR="006D5949" w:rsidRDefault="00253065" w:rsidP="000D00A1">
      <w:pPr>
        <w:ind w:right="-357"/>
        <w:jc w:val="both"/>
        <w:rPr>
          <w:rFonts w:ascii="Verdana" w:hAnsi="Verdana"/>
          <w:sz w:val="18"/>
          <w:szCs w:val="18"/>
        </w:rPr>
      </w:pPr>
      <w:r w:rsidRPr="007C32B5">
        <w:rPr>
          <w:rFonts w:ascii="Verdana" w:hAnsi="Verdana"/>
          <w:b/>
          <w:bCs/>
          <w:sz w:val="18"/>
          <w:szCs w:val="18"/>
        </w:rPr>
        <w:t>Segon.-</w:t>
      </w:r>
      <w:r w:rsidRPr="007C32B5">
        <w:rPr>
          <w:rFonts w:ascii="Verdana" w:hAnsi="Verdana"/>
          <w:sz w:val="18"/>
          <w:szCs w:val="18"/>
        </w:rPr>
        <w:t xml:space="preserve"> CLASSIFICAR </w:t>
      </w:r>
      <w:r w:rsidR="004F759B" w:rsidRPr="007C32B5">
        <w:rPr>
          <w:rFonts w:ascii="Verdana" w:hAnsi="Verdana"/>
          <w:sz w:val="18"/>
          <w:szCs w:val="18"/>
        </w:rPr>
        <w:t>les proposicions acceptades</w:t>
      </w:r>
      <w:r w:rsidRPr="007C32B5">
        <w:rPr>
          <w:rFonts w:ascii="Verdana" w:hAnsi="Verdana"/>
          <w:sz w:val="18"/>
          <w:szCs w:val="18"/>
        </w:rPr>
        <w:t xml:space="preserve"> </w:t>
      </w:r>
      <w:r w:rsidR="006D5949" w:rsidRPr="007C32B5">
        <w:rPr>
          <w:rFonts w:ascii="Verdana" w:hAnsi="Verdana"/>
          <w:sz w:val="18"/>
          <w:szCs w:val="18"/>
        </w:rPr>
        <w:t>amb el següent resultat</w:t>
      </w:r>
      <w:r w:rsidR="004F759B" w:rsidRPr="007C32B5">
        <w:rPr>
          <w:rFonts w:ascii="Verdana" w:hAnsi="Verdana"/>
          <w:sz w:val="18"/>
          <w:szCs w:val="18"/>
        </w:rPr>
        <w:t xml:space="preserve"> de </w:t>
      </w:r>
      <w:r w:rsidR="005B6301" w:rsidRPr="007C32B5">
        <w:rPr>
          <w:rFonts w:ascii="Verdana" w:hAnsi="Verdana"/>
          <w:sz w:val="18"/>
          <w:szCs w:val="18"/>
        </w:rPr>
        <w:t>puntuació</w:t>
      </w:r>
      <w:r w:rsidR="00A30FB4">
        <w:rPr>
          <w:rFonts w:ascii="Verdana" w:hAnsi="Verdana"/>
          <w:sz w:val="18"/>
          <w:szCs w:val="18"/>
        </w:rPr>
        <w:t xml:space="preserve">, amb el següent ordre decreixent: </w:t>
      </w:r>
    </w:p>
    <w:p w14:paraId="2ADBE615" w14:textId="77777777" w:rsidR="000D00A1" w:rsidRDefault="000D00A1" w:rsidP="000D00A1">
      <w:pPr>
        <w:ind w:right="-357"/>
        <w:jc w:val="both"/>
        <w:rPr>
          <w:rFonts w:ascii="Verdana" w:hAnsi="Verdana"/>
          <w:sz w:val="18"/>
          <w:szCs w:val="18"/>
        </w:rPr>
      </w:pPr>
    </w:p>
    <w:p w14:paraId="698310F2" w14:textId="77777777" w:rsidR="000D00A1" w:rsidRPr="007C32B5" w:rsidRDefault="000D00A1" w:rsidP="000D00A1">
      <w:pPr>
        <w:ind w:right="-357"/>
        <w:jc w:val="both"/>
        <w:rPr>
          <w:rFonts w:ascii="Verdana" w:hAnsi="Verdana"/>
          <w:sz w:val="18"/>
          <w:szCs w:val="18"/>
        </w:rPr>
      </w:pPr>
    </w:p>
    <w:p w14:paraId="45C14957" w14:textId="77777777" w:rsidR="007C32B5" w:rsidRPr="00592157" w:rsidRDefault="007C32B5" w:rsidP="000D00A1">
      <w:pPr>
        <w:ind w:right="-357"/>
        <w:jc w:val="both"/>
        <w:rPr>
          <w:rFonts w:ascii="Verdana" w:hAnsi="Verdana"/>
          <w:sz w:val="18"/>
          <w:szCs w:val="18"/>
        </w:rPr>
      </w:pPr>
    </w:p>
    <w:tbl>
      <w:tblPr>
        <w:tblW w:w="9200" w:type="dxa"/>
        <w:tblCellMar>
          <w:left w:w="70" w:type="dxa"/>
          <w:right w:w="70" w:type="dxa"/>
        </w:tblCellMar>
        <w:tblLook w:val="04A0" w:firstRow="1" w:lastRow="0" w:firstColumn="1" w:lastColumn="0" w:noHBand="0" w:noVBand="1"/>
      </w:tblPr>
      <w:tblGrid>
        <w:gridCol w:w="1408"/>
        <w:gridCol w:w="700"/>
        <w:gridCol w:w="1120"/>
        <w:gridCol w:w="1553"/>
        <w:gridCol w:w="667"/>
        <w:gridCol w:w="697"/>
        <w:gridCol w:w="823"/>
        <w:gridCol w:w="965"/>
        <w:gridCol w:w="507"/>
        <w:gridCol w:w="760"/>
      </w:tblGrid>
      <w:tr w:rsidR="004D4C35" w:rsidRPr="004D4C35" w14:paraId="70AEDBB6" w14:textId="77777777" w:rsidTr="000D00A1">
        <w:trPr>
          <w:trHeight w:val="300"/>
        </w:trPr>
        <w:tc>
          <w:tcPr>
            <w:tcW w:w="1408" w:type="dxa"/>
            <w:tcBorders>
              <w:top w:val="nil"/>
              <w:left w:val="nil"/>
              <w:bottom w:val="nil"/>
              <w:right w:val="nil"/>
            </w:tcBorders>
            <w:shd w:val="clear" w:color="auto" w:fill="auto"/>
            <w:noWrap/>
            <w:vAlign w:val="bottom"/>
            <w:hideMark/>
          </w:tcPr>
          <w:p w14:paraId="73B4BC1F" w14:textId="77777777" w:rsidR="004D4C35" w:rsidRPr="004D4C35" w:rsidRDefault="004D4C35" w:rsidP="000D00A1">
            <w:pPr>
              <w:rPr>
                <w:sz w:val="24"/>
                <w:szCs w:val="24"/>
                <w:lang w:eastAsia="ca-ES"/>
              </w:rPr>
            </w:pPr>
          </w:p>
        </w:tc>
        <w:tc>
          <w:tcPr>
            <w:tcW w:w="700" w:type="dxa"/>
            <w:tcBorders>
              <w:top w:val="nil"/>
              <w:left w:val="nil"/>
              <w:bottom w:val="nil"/>
              <w:right w:val="nil"/>
            </w:tcBorders>
            <w:shd w:val="clear" w:color="auto" w:fill="auto"/>
            <w:noWrap/>
            <w:vAlign w:val="bottom"/>
            <w:hideMark/>
          </w:tcPr>
          <w:p w14:paraId="77A1EBEB" w14:textId="77777777" w:rsidR="004D4C35" w:rsidRPr="004D4C35" w:rsidRDefault="004D4C35" w:rsidP="000D00A1">
            <w:pPr>
              <w:ind w:right="-357"/>
              <w:rPr>
                <w:lang w:eastAsia="ca-ES"/>
              </w:rPr>
            </w:pPr>
          </w:p>
        </w:tc>
        <w:tc>
          <w:tcPr>
            <w:tcW w:w="1120" w:type="dxa"/>
            <w:tcBorders>
              <w:top w:val="nil"/>
              <w:left w:val="nil"/>
              <w:bottom w:val="nil"/>
              <w:right w:val="nil"/>
            </w:tcBorders>
            <w:shd w:val="clear" w:color="auto" w:fill="auto"/>
            <w:noWrap/>
            <w:vAlign w:val="bottom"/>
            <w:hideMark/>
          </w:tcPr>
          <w:p w14:paraId="19E47D8D" w14:textId="77777777" w:rsidR="004D4C35" w:rsidRPr="004D4C35" w:rsidRDefault="004D4C35" w:rsidP="000D00A1">
            <w:pPr>
              <w:ind w:right="-357"/>
              <w:rPr>
                <w:lang w:eastAsia="ca-ES"/>
              </w:rPr>
            </w:pP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14257" w14:textId="77777777" w:rsidR="004D4C35" w:rsidRPr="004D4C35"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Criteri 1 (Preu)</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4B05AE" w14:textId="77777777" w:rsidR="004D4C35" w:rsidRPr="004D4C35"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Criteri 2 (Garantia)</w:t>
            </w:r>
          </w:p>
        </w:tc>
        <w:tc>
          <w:tcPr>
            <w:tcW w:w="14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25CAA4" w14:textId="77777777" w:rsidR="004D4C35" w:rsidRPr="004D4C35"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Criteri 3 (dist planta)</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7DDBB4AA" w14:textId="77777777" w:rsidR="004D4C35" w:rsidRPr="004D4C35" w:rsidRDefault="004D4C35" w:rsidP="000D00A1">
            <w:pPr>
              <w:ind w:right="-357"/>
              <w:rPr>
                <w:rFonts w:ascii="Aptos Narrow" w:hAnsi="Aptos Narrow"/>
                <w:b/>
                <w:bCs/>
                <w:color w:val="215C98"/>
                <w:sz w:val="16"/>
                <w:szCs w:val="16"/>
                <w:lang w:eastAsia="ca-ES"/>
              </w:rPr>
            </w:pPr>
            <w:r w:rsidRPr="004D4C35">
              <w:rPr>
                <w:rFonts w:ascii="Aptos Narrow" w:hAnsi="Aptos Narrow"/>
                <w:b/>
                <w:bCs/>
                <w:color w:val="215C98"/>
                <w:sz w:val="16"/>
                <w:szCs w:val="16"/>
                <w:lang w:eastAsia="ca-ES"/>
              </w:rPr>
              <w:t>TOTAL</w:t>
            </w:r>
          </w:p>
        </w:tc>
      </w:tr>
      <w:tr w:rsidR="004D4C35" w:rsidRPr="004D4C35" w14:paraId="6D23FAD0" w14:textId="77777777" w:rsidTr="000D00A1">
        <w:trPr>
          <w:trHeight w:val="30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FBBFD" w14:textId="77777777" w:rsidR="004D4C35" w:rsidRPr="004D4C35" w:rsidRDefault="004D4C35" w:rsidP="000D00A1">
            <w:pPr>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Empresa</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54BE83F" w14:textId="77777777" w:rsidR="004D4C35" w:rsidRPr="004D4C35"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Baixa (%)</w:t>
            </w:r>
          </w:p>
        </w:tc>
        <w:tc>
          <w:tcPr>
            <w:tcW w:w="1120" w:type="dxa"/>
            <w:tcBorders>
              <w:top w:val="single" w:sz="4" w:space="0" w:color="auto"/>
              <w:left w:val="nil"/>
              <w:bottom w:val="single" w:sz="4" w:space="0" w:color="auto"/>
              <w:right w:val="nil"/>
            </w:tcBorders>
            <w:shd w:val="clear" w:color="auto" w:fill="auto"/>
            <w:noWrap/>
            <w:vAlign w:val="bottom"/>
            <w:hideMark/>
          </w:tcPr>
          <w:p w14:paraId="7C06A731" w14:textId="2EF29E70" w:rsidR="0002465E"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Oferta</w:t>
            </w:r>
          </w:p>
          <w:p w14:paraId="2C19A529" w14:textId="7D2E808D" w:rsidR="004D4C35" w:rsidRPr="004D4C35" w:rsidRDefault="0002465E" w:rsidP="000D00A1">
            <w:pPr>
              <w:ind w:right="-357"/>
              <w:rPr>
                <w:rFonts w:ascii="Aptos Narrow" w:hAnsi="Aptos Narrow"/>
                <w:b/>
                <w:bCs/>
                <w:color w:val="000000"/>
                <w:sz w:val="16"/>
                <w:szCs w:val="16"/>
                <w:lang w:eastAsia="ca-ES"/>
              </w:rPr>
            </w:pPr>
            <w:r>
              <w:rPr>
                <w:rFonts w:ascii="Aptos Narrow" w:hAnsi="Aptos Narrow"/>
                <w:b/>
                <w:bCs/>
                <w:color w:val="000000"/>
                <w:sz w:val="16"/>
                <w:szCs w:val="16"/>
                <w:lang w:eastAsia="ca-ES"/>
              </w:rPr>
              <w:t>(IVA inclòs)</w:t>
            </w:r>
          </w:p>
        </w:tc>
        <w:tc>
          <w:tcPr>
            <w:tcW w:w="1553" w:type="dxa"/>
            <w:tcBorders>
              <w:top w:val="nil"/>
              <w:left w:val="single" w:sz="4" w:space="0" w:color="auto"/>
              <w:bottom w:val="single" w:sz="4" w:space="0" w:color="auto"/>
              <w:right w:val="single" w:sz="4" w:space="0" w:color="auto"/>
            </w:tcBorders>
            <w:shd w:val="clear" w:color="auto" w:fill="auto"/>
            <w:noWrap/>
            <w:vAlign w:val="bottom"/>
            <w:hideMark/>
          </w:tcPr>
          <w:p w14:paraId="6EE1DB6D" w14:textId="77777777" w:rsidR="004D4C35" w:rsidRPr="004D4C35"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Baixa (en euros)</w:t>
            </w:r>
          </w:p>
        </w:tc>
        <w:tc>
          <w:tcPr>
            <w:tcW w:w="667" w:type="dxa"/>
            <w:tcBorders>
              <w:top w:val="nil"/>
              <w:left w:val="nil"/>
              <w:bottom w:val="single" w:sz="4" w:space="0" w:color="auto"/>
              <w:right w:val="single" w:sz="4" w:space="0" w:color="auto"/>
            </w:tcBorders>
            <w:shd w:val="clear" w:color="auto" w:fill="auto"/>
            <w:noWrap/>
            <w:vAlign w:val="bottom"/>
            <w:hideMark/>
          </w:tcPr>
          <w:p w14:paraId="69ABD404" w14:textId="77777777" w:rsidR="004D4C35" w:rsidRPr="004D4C35"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65</w:t>
            </w:r>
          </w:p>
        </w:tc>
        <w:tc>
          <w:tcPr>
            <w:tcW w:w="697" w:type="dxa"/>
            <w:tcBorders>
              <w:top w:val="nil"/>
              <w:left w:val="nil"/>
              <w:bottom w:val="single" w:sz="4" w:space="0" w:color="auto"/>
              <w:right w:val="single" w:sz="4" w:space="0" w:color="auto"/>
            </w:tcBorders>
            <w:shd w:val="clear" w:color="auto" w:fill="auto"/>
            <w:noWrap/>
            <w:vAlign w:val="bottom"/>
            <w:hideMark/>
          </w:tcPr>
          <w:p w14:paraId="7FF17B2F" w14:textId="77777777" w:rsidR="004D4C35" w:rsidRPr="004D4C35"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anys</w:t>
            </w:r>
          </w:p>
        </w:tc>
        <w:tc>
          <w:tcPr>
            <w:tcW w:w="823" w:type="dxa"/>
            <w:tcBorders>
              <w:top w:val="nil"/>
              <w:left w:val="nil"/>
              <w:bottom w:val="single" w:sz="4" w:space="0" w:color="auto"/>
              <w:right w:val="single" w:sz="4" w:space="0" w:color="auto"/>
            </w:tcBorders>
            <w:shd w:val="clear" w:color="auto" w:fill="auto"/>
            <w:noWrap/>
            <w:vAlign w:val="bottom"/>
            <w:hideMark/>
          </w:tcPr>
          <w:p w14:paraId="6E0FC331" w14:textId="77777777" w:rsidR="004D4C35" w:rsidRPr="004D4C35"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20</w:t>
            </w:r>
          </w:p>
        </w:tc>
        <w:tc>
          <w:tcPr>
            <w:tcW w:w="965" w:type="dxa"/>
            <w:tcBorders>
              <w:top w:val="nil"/>
              <w:left w:val="nil"/>
              <w:bottom w:val="single" w:sz="4" w:space="0" w:color="auto"/>
              <w:right w:val="single" w:sz="4" w:space="0" w:color="auto"/>
            </w:tcBorders>
            <w:shd w:val="clear" w:color="auto" w:fill="auto"/>
            <w:noWrap/>
            <w:vAlign w:val="bottom"/>
            <w:hideMark/>
          </w:tcPr>
          <w:p w14:paraId="6DC01839" w14:textId="77777777" w:rsidR="004D4C35" w:rsidRPr="004D4C35"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Quilòmetres</w:t>
            </w:r>
          </w:p>
        </w:tc>
        <w:tc>
          <w:tcPr>
            <w:tcW w:w="507" w:type="dxa"/>
            <w:tcBorders>
              <w:top w:val="nil"/>
              <w:left w:val="nil"/>
              <w:bottom w:val="single" w:sz="4" w:space="0" w:color="auto"/>
              <w:right w:val="single" w:sz="4" w:space="0" w:color="auto"/>
            </w:tcBorders>
            <w:shd w:val="clear" w:color="auto" w:fill="auto"/>
            <w:noWrap/>
            <w:vAlign w:val="bottom"/>
            <w:hideMark/>
          </w:tcPr>
          <w:p w14:paraId="7D6E326C" w14:textId="77777777" w:rsidR="004D4C35" w:rsidRPr="004D4C35" w:rsidRDefault="004D4C35" w:rsidP="000D00A1">
            <w:pPr>
              <w:ind w:right="-357"/>
              <w:rPr>
                <w:rFonts w:ascii="Aptos Narrow" w:hAnsi="Aptos Narrow"/>
                <w:b/>
                <w:bCs/>
                <w:color w:val="000000"/>
                <w:sz w:val="16"/>
                <w:szCs w:val="16"/>
                <w:lang w:eastAsia="ca-ES"/>
              </w:rPr>
            </w:pPr>
            <w:r w:rsidRPr="004D4C35">
              <w:rPr>
                <w:rFonts w:ascii="Aptos Narrow" w:hAnsi="Aptos Narrow"/>
                <w:b/>
                <w:bCs/>
                <w:color w:val="000000"/>
                <w:sz w:val="16"/>
                <w:szCs w:val="16"/>
                <w:lang w:eastAsia="ca-ES"/>
              </w:rPr>
              <w:t>15</w:t>
            </w:r>
          </w:p>
        </w:tc>
        <w:tc>
          <w:tcPr>
            <w:tcW w:w="760" w:type="dxa"/>
            <w:tcBorders>
              <w:top w:val="nil"/>
              <w:left w:val="nil"/>
              <w:bottom w:val="single" w:sz="4" w:space="0" w:color="auto"/>
              <w:right w:val="single" w:sz="4" w:space="0" w:color="auto"/>
            </w:tcBorders>
            <w:shd w:val="clear" w:color="auto" w:fill="auto"/>
            <w:noWrap/>
            <w:vAlign w:val="bottom"/>
            <w:hideMark/>
          </w:tcPr>
          <w:p w14:paraId="079152D9" w14:textId="77777777" w:rsidR="004D4C35" w:rsidRPr="004D4C35" w:rsidRDefault="004D4C35" w:rsidP="000D00A1">
            <w:pPr>
              <w:ind w:right="-357"/>
              <w:rPr>
                <w:rFonts w:ascii="Aptos Narrow" w:hAnsi="Aptos Narrow"/>
                <w:b/>
                <w:bCs/>
                <w:color w:val="215C98"/>
                <w:sz w:val="16"/>
                <w:szCs w:val="16"/>
                <w:lang w:eastAsia="ca-ES"/>
              </w:rPr>
            </w:pPr>
            <w:r w:rsidRPr="004D4C35">
              <w:rPr>
                <w:rFonts w:ascii="Aptos Narrow" w:hAnsi="Aptos Narrow"/>
                <w:b/>
                <w:bCs/>
                <w:color w:val="215C98"/>
                <w:sz w:val="16"/>
                <w:szCs w:val="16"/>
                <w:lang w:eastAsia="ca-ES"/>
              </w:rPr>
              <w:t>100,00</w:t>
            </w:r>
          </w:p>
        </w:tc>
      </w:tr>
      <w:tr w:rsidR="004D4C35" w:rsidRPr="004D4C35" w14:paraId="42E3AB26" w14:textId="77777777" w:rsidTr="000D00A1">
        <w:trPr>
          <w:trHeight w:val="30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14:paraId="1859EF4E" w14:textId="77777777" w:rsidR="004D4C35" w:rsidRPr="004D4C35" w:rsidRDefault="004D4C35" w:rsidP="000D00A1">
            <w:pPr>
              <w:rPr>
                <w:rFonts w:ascii="Aptos Narrow" w:hAnsi="Aptos Narrow"/>
                <w:color w:val="000000"/>
                <w:sz w:val="16"/>
                <w:szCs w:val="16"/>
                <w:lang w:eastAsia="ca-ES"/>
              </w:rPr>
            </w:pPr>
            <w:r w:rsidRPr="004D4C35">
              <w:rPr>
                <w:rFonts w:ascii="Aptos Narrow" w:hAnsi="Aptos Narrow"/>
                <w:color w:val="000000"/>
                <w:sz w:val="16"/>
                <w:szCs w:val="16"/>
                <w:lang w:eastAsia="ca-ES"/>
              </w:rPr>
              <w:t>AGUSTÍ Y MASOLIVER, S.A.</w:t>
            </w:r>
          </w:p>
        </w:tc>
        <w:tc>
          <w:tcPr>
            <w:tcW w:w="700" w:type="dxa"/>
            <w:tcBorders>
              <w:top w:val="nil"/>
              <w:left w:val="nil"/>
              <w:bottom w:val="single" w:sz="4" w:space="0" w:color="auto"/>
              <w:right w:val="single" w:sz="4" w:space="0" w:color="auto"/>
            </w:tcBorders>
            <w:shd w:val="clear" w:color="auto" w:fill="auto"/>
            <w:noWrap/>
            <w:vAlign w:val="bottom"/>
            <w:hideMark/>
          </w:tcPr>
          <w:p w14:paraId="4D3E52FC"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5,00%</w:t>
            </w:r>
          </w:p>
        </w:tc>
        <w:tc>
          <w:tcPr>
            <w:tcW w:w="1120" w:type="dxa"/>
            <w:tcBorders>
              <w:top w:val="nil"/>
              <w:left w:val="nil"/>
              <w:bottom w:val="single" w:sz="4" w:space="0" w:color="auto"/>
              <w:right w:val="single" w:sz="4" w:space="0" w:color="auto"/>
            </w:tcBorders>
            <w:shd w:val="clear" w:color="auto" w:fill="auto"/>
            <w:noWrap/>
            <w:vAlign w:val="bottom"/>
            <w:hideMark/>
          </w:tcPr>
          <w:p w14:paraId="6B026A9B" w14:textId="37DE572C"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400.345,29 €</w:t>
            </w:r>
          </w:p>
        </w:tc>
        <w:tc>
          <w:tcPr>
            <w:tcW w:w="1553" w:type="dxa"/>
            <w:tcBorders>
              <w:top w:val="nil"/>
              <w:left w:val="nil"/>
              <w:bottom w:val="single" w:sz="4" w:space="0" w:color="auto"/>
              <w:right w:val="single" w:sz="4" w:space="0" w:color="auto"/>
            </w:tcBorders>
            <w:shd w:val="clear" w:color="auto" w:fill="auto"/>
            <w:noWrap/>
            <w:vAlign w:val="bottom"/>
            <w:hideMark/>
          </w:tcPr>
          <w:p w14:paraId="56C0AD13" w14:textId="40FAEA62"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21.070,81 €</w:t>
            </w:r>
          </w:p>
        </w:tc>
        <w:tc>
          <w:tcPr>
            <w:tcW w:w="667" w:type="dxa"/>
            <w:tcBorders>
              <w:top w:val="nil"/>
              <w:left w:val="nil"/>
              <w:bottom w:val="single" w:sz="4" w:space="0" w:color="auto"/>
              <w:right w:val="single" w:sz="4" w:space="0" w:color="auto"/>
            </w:tcBorders>
            <w:shd w:val="clear" w:color="auto" w:fill="auto"/>
            <w:noWrap/>
            <w:vAlign w:val="bottom"/>
            <w:hideMark/>
          </w:tcPr>
          <w:p w14:paraId="38BC99FA"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60,207</w:t>
            </w:r>
          </w:p>
        </w:tc>
        <w:tc>
          <w:tcPr>
            <w:tcW w:w="697" w:type="dxa"/>
            <w:tcBorders>
              <w:top w:val="nil"/>
              <w:left w:val="nil"/>
              <w:bottom w:val="single" w:sz="4" w:space="0" w:color="auto"/>
              <w:right w:val="single" w:sz="4" w:space="0" w:color="auto"/>
            </w:tcBorders>
            <w:shd w:val="clear" w:color="auto" w:fill="auto"/>
            <w:noWrap/>
            <w:vAlign w:val="bottom"/>
            <w:hideMark/>
          </w:tcPr>
          <w:p w14:paraId="366BF120"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3</w:t>
            </w:r>
          </w:p>
        </w:tc>
        <w:tc>
          <w:tcPr>
            <w:tcW w:w="823" w:type="dxa"/>
            <w:tcBorders>
              <w:top w:val="nil"/>
              <w:left w:val="nil"/>
              <w:bottom w:val="single" w:sz="4" w:space="0" w:color="auto"/>
              <w:right w:val="single" w:sz="4" w:space="0" w:color="auto"/>
            </w:tcBorders>
            <w:shd w:val="clear" w:color="auto" w:fill="auto"/>
            <w:noWrap/>
            <w:vAlign w:val="bottom"/>
            <w:hideMark/>
          </w:tcPr>
          <w:p w14:paraId="660E2247"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20,00</w:t>
            </w:r>
          </w:p>
        </w:tc>
        <w:tc>
          <w:tcPr>
            <w:tcW w:w="965" w:type="dxa"/>
            <w:tcBorders>
              <w:top w:val="nil"/>
              <w:left w:val="nil"/>
              <w:bottom w:val="single" w:sz="4" w:space="0" w:color="auto"/>
              <w:right w:val="single" w:sz="4" w:space="0" w:color="auto"/>
            </w:tcBorders>
            <w:shd w:val="clear" w:color="auto" w:fill="auto"/>
            <w:noWrap/>
            <w:vAlign w:val="bottom"/>
            <w:hideMark/>
          </w:tcPr>
          <w:p w14:paraId="4745ECD6"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0 a 40</w:t>
            </w:r>
          </w:p>
        </w:tc>
        <w:tc>
          <w:tcPr>
            <w:tcW w:w="507" w:type="dxa"/>
            <w:tcBorders>
              <w:top w:val="nil"/>
              <w:left w:val="nil"/>
              <w:bottom w:val="single" w:sz="4" w:space="0" w:color="auto"/>
              <w:right w:val="single" w:sz="4" w:space="0" w:color="auto"/>
            </w:tcBorders>
            <w:shd w:val="clear" w:color="auto" w:fill="auto"/>
            <w:noWrap/>
            <w:vAlign w:val="bottom"/>
            <w:hideMark/>
          </w:tcPr>
          <w:p w14:paraId="609BAEEC"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15,00</w:t>
            </w:r>
          </w:p>
        </w:tc>
        <w:tc>
          <w:tcPr>
            <w:tcW w:w="760" w:type="dxa"/>
            <w:tcBorders>
              <w:top w:val="nil"/>
              <w:left w:val="nil"/>
              <w:bottom w:val="single" w:sz="4" w:space="0" w:color="auto"/>
              <w:right w:val="single" w:sz="4" w:space="0" w:color="auto"/>
            </w:tcBorders>
            <w:shd w:val="clear" w:color="auto" w:fill="auto"/>
            <w:noWrap/>
            <w:vAlign w:val="bottom"/>
            <w:hideMark/>
          </w:tcPr>
          <w:p w14:paraId="4F928420" w14:textId="77777777" w:rsidR="004D4C35" w:rsidRPr="004D4C35" w:rsidRDefault="004D4C35" w:rsidP="000D00A1">
            <w:pPr>
              <w:ind w:right="-357"/>
              <w:rPr>
                <w:rFonts w:ascii="Aptos Narrow" w:hAnsi="Aptos Narrow"/>
                <w:b/>
                <w:bCs/>
                <w:color w:val="215C98"/>
                <w:sz w:val="16"/>
                <w:szCs w:val="16"/>
                <w:lang w:eastAsia="ca-ES"/>
              </w:rPr>
            </w:pPr>
            <w:r w:rsidRPr="004D4C35">
              <w:rPr>
                <w:rFonts w:ascii="Aptos Narrow" w:hAnsi="Aptos Narrow"/>
                <w:b/>
                <w:bCs/>
                <w:color w:val="215C98"/>
                <w:sz w:val="16"/>
                <w:szCs w:val="16"/>
                <w:lang w:eastAsia="ca-ES"/>
              </w:rPr>
              <w:t>95,21</w:t>
            </w:r>
          </w:p>
        </w:tc>
      </w:tr>
      <w:tr w:rsidR="004D4C35" w:rsidRPr="004D4C35" w14:paraId="20F8E33E" w14:textId="77777777" w:rsidTr="000D00A1">
        <w:trPr>
          <w:trHeight w:val="30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14:paraId="33299D62" w14:textId="77777777" w:rsidR="004D4C35" w:rsidRPr="004D4C35" w:rsidRDefault="004D4C35" w:rsidP="000D00A1">
            <w:pPr>
              <w:rPr>
                <w:rFonts w:ascii="Aptos Narrow" w:hAnsi="Aptos Narrow"/>
                <w:color w:val="000000"/>
                <w:sz w:val="16"/>
                <w:szCs w:val="16"/>
                <w:lang w:eastAsia="ca-ES"/>
              </w:rPr>
            </w:pPr>
            <w:r w:rsidRPr="004D4C35">
              <w:rPr>
                <w:rFonts w:ascii="Aptos Narrow" w:hAnsi="Aptos Narrow"/>
                <w:color w:val="000000"/>
                <w:sz w:val="16"/>
                <w:szCs w:val="16"/>
                <w:lang w:eastAsia="ca-ES"/>
              </w:rPr>
              <w:t>EXCAVACIONS CARRERA SL</w:t>
            </w:r>
          </w:p>
        </w:tc>
        <w:tc>
          <w:tcPr>
            <w:tcW w:w="700" w:type="dxa"/>
            <w:tcBorders>
              <w:top w:val="nil"/>
              <w:left w:val="nil"/>
              <w:bottom w:val="single" w:sz="4" w:space="0" w:color="auto"/>
              <w:right w:val="single" w:sz="4" w:space="0" w:color="auto"/>
            </w:tcBorders>
            <w:shd w:val="clear" w:color="auto" w:fill="auto"/>
            <w:noWrap/>
            <w:vAlign w:val="bottom"/>
            <w:hideMark/>
          </w:tcPr>
          <w:p w14:paraId="5E878481"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5,00%</w:t>
            </w:r>
          </w:p>
        </w:tc>
        <w:tc>
          <w:tcPr>
            <w:tcW w:w="1120" w:type="dxa"/>
            <w:tcBorders>
              <w:top w:val="nil"/>
              <w:left w:val="nil"/>
              <w:bottom w:val="single" w:sz="4" w:space="0" w:color="auto"/>
              <w:right w:val="single" w:sz="4" w:space="0" w:color="auto"/>
            </w:tcBorders>
            <w:shd w:val="clear" w:color="auto" w:fill="auto"/>
            <w:noWrap/>
            <w:vAlign w:val="bottom"/>
            <w:hideMark/>
          </w:tcPr>
          <w:p w14:paraId="0FF322C8" w14:textId="666306C3"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400.345,30 €</w:t>
            </w:r>
          </w:p>
        </w:tc>
        <w:tc>
          <w:tcPr>
            <w:tcW w:w="1553" w:type="dxa"/>
            <w:tcBorders>
              <w:top w:val="nil"/>
              <w:left w:val="nil"/>
              <w:bottom w:val="single" w:sz="4" w:space="0" w:color="auto"/>
              <w:right w:val="single" w:sz="4" w:space="0" w:color="auto"/>
            </w:tcBorders>
            <w:shd w:val="clear" w:color="auto" w:fill="auto"/>
            <w:noWrap/>
            <w:vAlign w:val="bottom"/>
            <w:hideMark/>
          </w:tcPr>
          <w:p w14:paraId="7D8A04EE" w14:textId="32C493D0"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21.070,80 €</w:t>
            </w:r>
          </w:p>
        </w:tc>
        <w:tc>
          <w:tcPr>
            <w:tcW w:w="667" w:type="dxa"/>
            <w:tcBorders>
              <w:top w:val="nil"/>
              <w:left w:val="nil"/>
              <w:bottom w:val="single" w:sz="4" w:space="0" w:color="auto"/>
              <w:right w:val="single" w:sz="4" w:space="0" w:color="auto"/>
            </w:tcBorders>
            <w:shd w:val="clear" w:color="auto" w:fill="auto"/>
            <w:noWrap/>
            <w:vAlign w:val="bottom"/>
            <w:hideMark/>
          </w:tcPr>
          <w:p w14:paraId="32EC1A18"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60,207</w:t>
            </w:r>
          </w:p>
        </w:tc>
        <w:tc>
          <w:tcPr>
            <w:tcW w:w="697" w:type="dxa"/>
            <w:tcBorders>
              <w:top w:val="nil"/>
              <w:left w:val="nil"/>
              <w:bottom w:val="single" w:sz="4" w:space="0" w:color="auto"/>
              <w:right w:val="single" w:sz="4" w:space="0" w:color="auto"/>
            </w:tcBorders>
            <w:shd w:val="clear" w:color="auto" w:fill="auto"/>
            <w:noWrap/>
            <w:vAlign w:val="bottom"/>
            <w:hideMark/>
          </w:tcPr>
          <w:p w14:paraId="26B1D978"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3</w:t>
            </w:r>
          </w:p>
        </w:tc>
        <w:tc>
          <w:tcPr>
            <w:tcW w:w="823" w:type="dxa"/>
            <w:tcBorders>
              <w:top w:val="nil"/>
              <w:left w:val="nil"/>
              <w:bottom w:val="single" w:sz="4" w:space="0" w:color="auto"/>
              <w:right w:val="single" w:sz="4" w:space="0" w:color="auto"/>
            </w:tcBorders>
            <w:shd w:val="clear" w:color="auto" w:fill="auto"/>
            <w:noWrap/>
            <w:vAlign w:val="bottom"/>
            <w:hideMark/>
          </w:tcPr>
          <w:p w14:paraId="0FF0A6C4"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20,00</w:t>
            </w:r>
          </w:p>
        </w:tc>
        <w:tc>
          <w:tcPr>
            <w:tcW w:w="965" w:type="dxa"/>
            <w:tcBorders>
              <w:top w:val="nil"/>
              <w:left w:val="nil"/>
              <w:bottom w:val="single" w:sz="4" w:space="0" w:color="auto"/>
              <w:right w:val="single" w:sz="4" w:space="0" w:color="auto"/>
            </w:tcBorders>
            <w:shd w:val="clear" w:color="auto" w:fill="auto"/>
            <w:noWrap/>
            <w:vAlign w:val="bottom"/>
            <w:hideMark/>
          </w:tcPr>
          <w:p w14:paraId="1E3A5C56"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0 a 40</w:t>
            </w:r>
          </w:p>
        </w:tc>
        <w:tc>
          <w:tcPr>
            <w:tcW w:w="507" w:type="dxa"/>
            <w:tcBorders>
              <w:top w:val="nil"/>
              <w:left w:val="nil"/>
              <w:bottom w:val="single" w:sz="4" w:space="0" w:color="auto"/>
              <w:right w:val="single" w:sz="4" w:space="0" w:color="auto"/>
            </w:tcBorders>
            <w:shd w:val="clear" w:color="auto" w:fill="auto"/>
            <w:noWrap/>
            <w:vAlign w:val="bottom"/>
            <w:hideMark/>
          </w:tcPr>
          <w:p w14:paraId="3FF50C62"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15,00</w:t>
            </w:r>
          </w:p>
        </w:tc>
        <w:tc>
          <w:tcPr>
            <w:tcW w:w="760" w:type="dxa"/>
            <w:tcBorders>
              <w:top w:val="nil"/>
              <w:left w:val="nil"/>
              <w:bottom w:val="single" w:sz="4" w:space="0" w:color="auto"/>
              <w:right w:val="single" w:sz="4" w:space="0" w:color="auto"/>
            </w:tcBorders>
            <w:shd w:val="clear" w:color="auto" w:fill="auto"/>
            <w:noWrap/>
            <w:vAlign w:val="bottom"/>
            <w:hideMark/>
          </w:tcPr>
          <w:p w14:paraId="36E8EDD5" w14:textId="77777777" w:rsidR="004D4C35" w:rsidRPr="004D4C35" w:rsidRDefault="004D4C35" w:rsidP="000D00A1">
            <w:pPr>
              <w:ind w:right="-357"/>
              <w:rPr>
                <w:rFonts w:ascii="Aptos Narrow" w:hAnsi="Aptos Narrow"/>
                <w:b/>
                <w:bCs/>
                <w:color w:val="215C98"/>
                <w:sz w:val="16"/>
                <w:szCs w:val="16"/>
                <w:lang w:eastAsia="ca-ES"/>
              </w:rPr>
            </w:pPr>
            <w:r w:rsidRPr="004D4C35">
              <w:rPr>
                <w:rFonts w:ascii="Aptos Narrow" w:hAnsi="Aptos Narrow"/>
                <w:b/>
                <w:bCs/>
                <w:color w:val="215C98"/>
                <w:sz w:val="16"/>
                <w:szCs w:val="16"/>
                <w:lang w:eastAsia="ca-ES"/>
              </w:rPr>
              <w:t>95,21</w:t>
            </w:r>
          </w:p>
        </w:tc>
      </w:tr>
      <w:tr w:rsidR="004D4C35" w:rsidRPr="004D4C35" w14:paraId="4EFAA1B3" w14:textId="77777777" w:rsidTr="000D00A1">
        <w:trPr>
          <w:trHeight w:val="30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735B" w14:textId="77777777" w:rsidR="004D4C35" w:rsidRPr="004D4C35" w:rsidRDefault="004D4C35" w:rsidP="000D00A1">
            <w:pPr>
              <w:rPr>
                <w:rFonts w:ascii="Aptos Narrow" w:hAnsi="Aptos Narrow"/>
                <w:color w:val="000000"/>
                <w:sz w:val="16"/>
                <w:szCs w:val="16"/>
                <w:lang w:eastAsia="ca-ES"/>
              </w:rPr>
            </w:pPr>
            <w:r w:rsidRPr="004D4C35">
              <w:rPr>
                <w:rFonts w:ascii="Aptos Narrow" w:hAnsi="Aptos Narrow"/>
                <w:color w:val="000000"/>
                <w:sz w:val="16"/>
                <w:szCs w:val="16"/>
                <w:lang w:eastAsia="ca-ES"/>
              </w:rPr>
              <w:t>OUMESKUR CONSTRUCCIONES Y OBRAS SL</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01585"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4,05%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5048" w14:textId="2B9CD76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404.348,75 €</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2A025" w14:textId="16A065D8"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17.067,35 €</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5194"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60,002</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48610"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3</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7F1DA"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20,00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EA1A"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0 a 40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299E0"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15,00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5E337" w14:textId="77777777" w:rsidR="004D4C35" w:rsidRPr="004D4C35" w:rsidRDefault="004D4C35" w:rsidP="000D00A1">
            <w:pPr>
              <w:ind w:right="-357"/>
              <w:rPr>
                <w:rFonts w:ascii="Aptos Narrow" w:hAnsi="Aptos Narrow"/>
                <w:b/>
                <w:bCs/>
                <w:color w:val="215C98"/>
                <w:sz w:val="16"/>
                <w:szCs w:val="16"/>
                <w:lang w:eastAsia="ca-ES"/>
              </w:rPr>
            </w:pPr>
            <w:r w:rsidRPr="004D4C35">
              <w:rPr>
                <w:rFonts w:ascii="Aptos Narrow" w:hAnsi="Aptos Narrow"/>
                <w:b/>
                <w:bCs/>
                <w:color w:val="215C98"/>
                <w:sz w:val="16"/>
                <w:szCs w:val="16"/>
                <w:lang w:eastAsia="ca-ES"/>
              </w:rPr>
              <w:t>95,00</w:t>
            </w:r>
          </w:p>
        </w:tc>
      </w:tr>
      <w:tr w:rsidR="004D4C35" w:rsidRPr="004D4C35" w14:paraId="203C25AC" w14:textId="77777777" w:rsidTr="000D00A1">
        <w:trPr>
          <w:trHeight w:val="30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A3F60" w14:textId="77777777" w:rsidR="004D4C35" w:rsidRPr="004D4C35" w:rsidRDefault="004D4C35" w:rsidP="000D00A1">
            <w:pPr>
              <w:rPr>
                <w:rFonts w:ascii="Aptos Narrow" w:hAnsi="Aptos Narrow"/>
                <w:color w:val="000000"/>
                <w:sz w:val="16"/>
                <w:szCs w:val="16"/>
                <w:lang w:eastAsia="ca-ES"/>
              </w:rPr>
            </w:pPr>
            <w:r w:rsidRPr="004D4C35">
              <w:rPr>
                <w:rFonts w:ascii="Aptos Narrow" w:hAnsi="Aptos Narrow"/>
                <w:color w:val="000000"/>
                <w:sz w:val="16"/>
                <w:szCs w:val="16"/>
                <w:lang w:eastAsia="ca-ES"/>
              </w:rPr>
              <w:t>ROGASA CONSTRUCCIONES Y CONTRATAS, S.A.U.</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9FDF635"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4,21%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EDB08CC" w14:textId="36EC74B0"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403.665,66 €</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63ED7581" w14:textId="06204482"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17.750,44 €</w:t>
            </w:r>
          </w:p>
        </w:tc>
        <w:tc>
          <w:tcPr>
            <w:tcW w:w="667" w:type="dxa"/>
            <w:tcBorders>
              <w:top w:val="single" w:sz="4" w:space="0" w:color="auto"/>
              <w:left w:val="nil"/>
              <w:bottom w:val="single" w:sz="4" w:space="0" w:color="auto"/>
              <w:right w:val="single" w:sz="4" w:space="0" w:color="auto"/>
            </w:tcBorders>
            <w:shd w:val="clear" w:color="auto" w:fill="auto"/>
            <w:noWrap/>
            <w:vAlign w:val="bottom"/>
            <w:hideMark/>
          </w:tcPr>
          <w:p w14:paraId="27C1CD13"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60,037</w:t>
            </w:r>
          </w:p>
        </w:tc>
        <w:tc>
          <w:tcPr>
            <w:tcW w:w="697" w:type="dxa"/>
            <w:tcBorders>
              <w:top w:val="single" w:sz="4" w:space="0" w:color="auto"/>
              <w:left w:val="nil"/>
              <w:bottom w:val="single" w:sz="4" w:space="0" w:color="auto"/>
              <w:right w:val="single" w:sz="4" w:space="0" w:color="auto"/>
            </w:tcBorders>
            <w:shd w:val="clear" w:color="auto" w:fill="auto"/>
            <w:noWrap/>
            <w:vAlign w:val="bottom"/>
            <w:hideMark/>
          </w:tcPr>
          <w:p w14:paraId="50E52B5E"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3</w:t>
            </w:r>
          </w:p>
        </w:tc>
        <w:tc>
          <w:tcPr>
            <w:tcW w:w="823" w:type="dxa"/>
            <w:tcBorders>
              <w:top w:val="single" w:sz="4" w:space="0" w:color="auto"/>
              <w:left w:val="nil"/>
              <w:bottom w:val="single" w:sz="4" w:space="0" w:color="auto"/>
              <w:right w:val="single" w:sz="4" w:space="0" w:color="auto"/>
            </w:tcBorders>
            <w:shd w:val="clear" w:color="auto" w:fill="auto"/>
            <w:noWrap/>
            <w:vAlign w:val="bottom"/>
            <w:hideMark/>
          </w:tcPr>
          <w:p w14:paraId="02BD8A59"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20,00</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3C71199A"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41 a 60</w:t>
            </w:r>
          </w:p>
        </w:tc>
        <w:tc>
          <w:tcPr>
            <w:tcW w:w="507" w:type="dxa"/>
            <w:tcBorders>
              <w:top w:val="single" w:sz="4" w:space="0" w:color="auto"/>
              <w:left w:val="nil"/>
              <w:bottom w:val="single" w:sz="4" w:space="0" w:color="auto"/>
              <w:right w:val="single" w:sz="4" w:space="0" w:color="auto"/>
            </w:tcBorders>
            <w:shd w:val="clear" w:color="auto" w:fill="auto"/>
            <w:noWrap/>
            <w:vAlign w:val="bottom"/>
            <w:hideMark/>
          </w:tcPr>
          <w:p w14:paraId="59EFF54C"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10,00</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5A258F9" w14:textId="77777777" w:rsidR="004D4C35" w:rsidRPr="004D4C35" w:rsidRDefault="004D4C35" w:rsidP="000D00A1">
            <w:pPr>
              <w:ind w:right="-357"/>
              <w:rPr>
                <w:rFonts w:ascii="Aptos Narrow" w:hAnsi="Aptos Narrow"/>
                <w:b/>
                <w:bCs/>
                <w:color w:val="215C98"/>
                <w:sz w:val="16"/>
                <w:szCs w:val="16"/>
                <w:lang w:eastAsia="ca-ES"/>
              </w:rPr>
            </w:pPr>
            <w:r w:rsidRPr="004D4C35">
              <w:rPr>
                <w:rFonts w:ascii="Aptos Narrow" w:hAnsi="Aptos Narrow"/>
                <w:b/>
                <w:bCs/>
                <w:color w:val="215C98"/>
                <w:sz w:val="16"/>
                <w:szCs w:val="16"/>
                <w:lang w:eastAsia="ca-ES"/>
              </w:rPr>
              <w:t>90,04</w:t>
            </w:r>
          </w:p>
        </w:tc>
      </w:tr>
      <w:tr w:rsidR="004D4C35" w:rsidRPr="004D4C35" w14:paraId="1B6CE48A" w14:textId="77777777" w:rsidTr="000D00A1">
        <w:trPr>
          <w:trHeight w:val="30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14:paraId="3E7DE976" w14:textId="77777777" w:rsidR="004D4C35" w:rsidRPr="004D4C35" w:rsidRDefault="004D4C35" w:rsidP="000D00A1">
            <w:pPr>
              <w:rPr>
                <w:rFonts w:ascii="Aptos Narrow" w:hAnsi="Aptos Narrow"/>
                <w:color w:val="000000"/>
                <w:sz w:val="16"/>
                <w:szCs w:val="16"/>
                <w:lang w:eastAsia="ca-ES"/>
              </w:rPr>
            </w:pPr>
            <w:r w:rsidRPr="004D4C35">
              <w:rPr>
                <w:rFonts w:ascii="Aptos Narrow" w:hAnsi="Aptos Narrow"/>
                <w:color w:val="000000"/>
                <w:sz w:val="16"/>
                <w:szCs w:val="16"/>
                <w:lang w:eastAsia="ca-ES"/>
              </w:rPr>
              <w:t>ASFALTS DE L'ANOIA, S.L.</w:t>
            </w:r>
          </w:p>
        </w:tc>
        <w:tc>
          <w:tcPr>
            <w:tcW w:w="700" w:type="dxa"/>
            <w:tcBorders>
              <w:top w:val="nil"/>
              <w:left w:val="nil"/>
              <w:bottom w:val="single" w:sz="4" w:space="0" w:color="auto"/>
              <w:right w:val="single" w:sz="4" w:space="0" w:color="auto"/>
            </w:tcBorders>
            <w:shd w:val="clear" w:color="auto" w:fill="auto"/>
            <w:noWrap/>
            <w:vAlign w:val="bottom"/>
            <w:hideMark/>
          </w:tcPr>
          <w:p w14:paraId="7F72339F"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27,12%</w:t>
            </w:r>
          </w:p>
        </w:tc>
        <w:tc>
          <w:tcPr>
            <w:tcW w:w="1120" w:type="dxa"/>
            <w:tcBorders>
              <w:top w:val="nil"/>
              <w:left w:val="nil"/>
              <w:bottom w:val="single" w:sz="4" w:space="0" w:color="auto"/>
              <w:right w:val="single" w:sz="4" w:space="0" w:color="auto"/>
            </w:tcBorders>
            <w:shd w:val="clear" w:color="auto" w:fill="auto"/>
            <w:noWrap/>
            <w:vAlign w:val="bottom"/>
            <w:hideMark/>
          </w:tcPr>
          <w:p w14:paraId="5B336035" w14:textId="178F8396"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307.128,06 €</w:t>
            </w:r>
          </w:p>
        </w:tc>
        <w:tc>
          <w:tcPr>
            <w:tcW w:w="1553" w:type="dxa"/>
            <w:tcBorders>
              <w:top w:val="nil"/>
              <w:left w:val="nil"/>
              <w:bottom w:val="single" w:sz="4" w:space="0" w:color="auto"/>
              <w:right w:val="single" w:sz="4" w:space="0" w:color="auto"/>
            </w:tcBorders>
            <w:shd w:val="clear" w:color="auto" w:fill="auto"/>
            <w:noWrap/>
            <w:vAlign w:val="bottom"/>
            <w:hideMark/>
          </w:tcPr>
          <w:p w14:paraId="5CFEBE6C" w14:textId="62005943"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114.288,04 €</w:t>
            </w:r>
          </w:p>
        </w:tc>
        <w:tc>
          <w:tcPr>
            <w:tcW w:w="667" w:type="dxa"/>
            <w:tcBorders>
              <w:top w:val="nil"/>
              <w:left w:val="nil"/>
              <w:bottom w:val="single" w:sz="4" w:space="0" w:color="auto"/>
              <w:right w:val="single" w:sz="4" w:space="0" w:color="auto"/>
            </w:tcBorders>
            <w:shd w:val="clear" w:color="auto" w:fill="auto"/>
            <w:noWrap/>
            <w:vAlign w:val="bottom"/>
            <w:hideMark/>
          </w:tcPr>
          <w:p w14:paraId="33DC2807"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65,000</w:t>
            </w:r>
          </w:p>
        </w:tc>
        <w:tc>
          <w:tcPr>
            <w:tcW w:w="697" w:type="dxa"/>
            <w:tcBorders>
              <w:top w:val="nil"/>
              <w:left w:val="nil"/>
              <w:bottom w:val="single" w:sz="4" w:space="0" w:color="auto"/>
              <w:right w:val="single" w:sz="4" w:space="0" w:color="auto"/>
            </w:tcBorders>
            <w:shd w:val="clear" w:color="auto" w:fill="auto"/>
            <w:noWrap/>
            <w:vAlign w:val="bottom"/>
            <w:hideMark/>
          </w:tcPr>
          <w:p w14:paraId="1FF85283"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3</w:t>
            </w:r>
          </w:p>
        </w:tc>
        <w:tc>
          <w:tcPr>
            <w:tcW w:w="823" w:type="dxa"/>
            <w:tcBorders>
              <w:top w:val="nil"/>
              <w:left w:val="nil"/>
              <w:bottom w:val="single" w:sz="4" w:space="0" w:color="auto"/>
              <w:right w:val="single" w:sz="4" w:space="0" w:color="auto"/>
            </w:tcBorders>
            <w:shd w:val="clear" w:color="auto" w:fill="auto"/>
            <w:noWrap/>
            <w:vAlign w:val="bottom"/>
            <w:hideMark/>
          </w:tcPr>
          <w:p w14:paraId="14822763"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20,00</w:t>
            </w:r>
          </w:p>
        </w:tc>
        <w:tc>
          <w:tcPr>
            <w:tcW w:w="965" w:type="dxa"/>
            <w:tcBorders>
              <w:top w:val="nil"/>
              <w:left w:val="nil"/>
              <w:bottom w:val="single" w:sz="4" w:space="0" w:color="auto"/>
              <w:right w:val="single" w:sz="4" w:space="0" w:color="auto"/>
            </w:tcBorders>
            <w:shd w:val="clear" w:color="auto" w:fill="auto"/>
            <w:noWrap/>
            <w:vAlign w:val="bottom"/>
            <w:hideMark/>
          </w:tcPr>
          <w:p w14:paraId="602DB27E"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61 a 80</w:t>
            </w:r>
          </w:p>
        </w:tc>
        <w:tc>
          <w:tcPr>
            <w:tcW w:w="507" w:type="dxa"/>
            <w:tcBorders>
              <w:top w:val="nil"/>
              <w:left w:val="nil"/>
              <w:bottom w:val="single" w:sz="4" w:space="0" w:color="auto"/>
              <w:right w:val="single" w:sz="4" w:space="0" w:color="auto"/>
            </w:tcBorders>
            <w:shd w:val="clear" w:color="auto" w:fill="auto"/>
            <w:noWrap/>
            <w:vAlign w:val="bottom"/>
            <w:hideMark/>
          </w:tcPr>
          <w:p w14:paraId="54256816"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5,00</w:t>
            </w:r>
          </w:p>
        </w:tc>
        <w:tc>
          <w:tcPr>
            <w:tcW w:w="760" w:type="dxa"/>
            <w:tcBorders>
              <w:top w:val="nil"/>
              <w:left w:val="nil"/>
              <w:bottom w:val="single" w:sz="4" w:space="0" w:color="auto"/>
              <w:right w:val="single" w:sz="4" w:space="0" w:color="auto"/>
            </w:tcBorders>
            <w:shd w:val="clear" w:color="auto" w:fill="auto"/>
            <w:noWrap/>
            <w:vAlign w:val="bottom"/>
            <w:hideMark/>
          </w:tcPr>
          <w:p w14:paraId="3A16E571" w14:textId="77777777" w:rsidR="004D4C35" w:rsidRPr="004D4C35" w:rsidRDefault="004D4C35" w:rsidP="000D00A1">
            <w:pPr>
              <w:ind w:right="-357"/>
              <w:rPr>
                <w:rFonts w:ascii="Aptos Narrow" w:hAnsi="Aptos Narrow"/>
                <w:b/>
                <w:bCs/>
                <w:color w:val="215C98"/>
                <w:sz w:val="16"/>
                <w:szCs w:val="16"/>
                <w:lang w:eastAsia="ca-ES"/>
              </w:rPr>
            </w:pPr>
            <w:r w:rsidRPr="004D4C35">
              <w:rPr>
                <w:rFonts w:ascii="Aptos Narrow" w:hAnsi="Aptos Narrow"/>
                <w:b/>
                <w:bCs/>
                <w:color w:val="215C98"/>
                <w:sz w:val="16"/>
                <w:szCs w:val="16"/>
                <w:lang w:eastAsia="ca-ES"/>
              </w:rPr>
              <w:t>90,00</w:t>
            </w:r>
          </w:p>
        </w:tc>
      </w:tr>
      <w:tr w:rsidR="004D4C35" w:rsidRPr="004D4C35" w14:paraId="466BF1B3" w14:textId="77777777" w:rsidTr="000D00A1">
        <w:trPr>
          <w:trHeight w:val="30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14:paraId="3B88365C" w14:textId="77777777" w:rsidR="004D4C35" w:rsidRPr="004D4C35" w:rsidRDefault="004D4C35" w:rsidP="000D00A1">
            <w:pPr>
              <w:rPr>
                <w:rFonts w:ascii="Aptos Narrow" w:hAnsi="Aptos Narrow"/>
                <w:color w:val="000000"/>
                <w:sz w:val="16"/>
                <w:szCs w:val="16"/>
                <w:lang w:eastAsia="ca-ES"/>
              </w:rPr>
            </w:pPr>
            <w:r w:rsidRPr="004D4C35">
              <w:rPr>
                <w:rFonts w:ascii="Aptos Narrow" w:hAnsi="Aptos Narrow"/>
                <w:color w:val="000000"/>
                <w:sz w:val="16"/>
                <w:szCs w:val="16"/>
                <w:lang w:eastAsia="ca-ES"/>
              </w:rPr>
              <w:t>PASQUINA, SA</w:t>
            </w:r>
          </w:p>
        </w:tc>
        <w:tc>
          <w:tcPr>
            <w:tcW w:w="700" w:type="dxa"/>
            <w:tcBorders>
              <w:top w:val="nil"/>
              <w:left w:val="nil"/>
              <w:bottom w:val="single" w:sz="4" w:space="0" w:color="auto"/>
              <w:right w:val="single" w:sz="4" w:space="0" w:color="auto"/>
            </w:tcBorders>
            <w:shd w:val="clear" w:color="auto" w:fill="auto"/>
            <w:noWrap/>
            <w:vAlign w:val="bottom"/>
            <w:hideMark/>
          </w:tcPr>
          <w:p w14:paraId="739A320C"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4,00%</w:t>
            </w:r>
          </w:p>
        </w:tc>
        <w:tc>
          <w:tcPr>
            <w:tcW w:w="1120" w:type="dxa"/>
            <w:tcBorders>
              <w:top w:val="nil"/>
              <w:left w:val="nil"/>
              <w:bottom w:val="single" w:sz="4" w:space="0" w:color="auto"/>
              <w:right w:val="single" w:sz="4" w:space="0" w:color="auto"/>
            </w:tcBorders>
            <w:shd w:val="clear" w:color="auto" w:fill="auto"/>
            <w:noWrap/>
            <w:vAlign w:val="bottom"/>
            <w:hideMark/>
          </w:tcPr>
          <w:p w14:paraId="7D7EF343" w14:textId="74EC57B9"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404.559,44 €</w:t>
            </w:r>
          </w:p>
        </w:tc>
        <w:tc>
          <w:tcPr>
            <w:tcW w:w="1553" w:type="dxa"/>
            <w:tcBorders>
              <w:top w:val="nil"/>
              <w:left w:val="nil"/>
              <w:bottom w:val="single" w:sz="4" w:space="0" w:color="auto"/>
              <w:right w:val="single" w:sz="4" w:space="0" w:color="auto"/>
            </w:tcBorders>
            <w:shd w:val="clear" w:color="auto" w:fill="auto"/>
            <w:noWrap/>
            <w:vAlign w:val="bottom"/>
            <w:hideMark/>
          </w:tcPr>
          <w:p w14:paraId="0A4749C1" w14:textId="3534E865"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16.856,66 €</w:t>
            </w:r>
          </w:p>
        </w:tc>
        <w:tc>
          <w:tcPr>
            <w:tcW w:w="667" w:type="dxa"/>
            <w:tcBorders>
              <w:top w:val="nil"/>
              <w:left w:val="nil"/>
              <w:bottom w:val="single" w:sz="4" w:space="0" w:color="auto"/>
              <w:right w:val="single" w:sz="4" w:space="0" w:color="auto"/>
            </w:tcBorders>
            <w:shd w:val="clear" w:color="auto" w:fill="auto"/>
            <w:noWrap/>
            <w:vAlign w:val="bottom"/>
            <w:hideMark/>
          </w:tcPr>
          <w:p w14:paraId="6BE520B1"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59,991</w:t>
            </w:r>
          </w:p>
        </w:tc>
        <w:tc>
          <w:tcPr>
            <w:tcW w:w="697" w:type="dxa"/>
            <w:tcBorders>
              <w:top w:val="nil"/>
              <w:left w:val="nil"/>
              <w:bottom w:val="single" w:sz="4" w:space="0" w:color="auto"/>
              <w:right w:val="single" w:sz="4" w:space="0" w:color="auto"/>
            </w:tcBorders>
            <w:shd w:val="clear" w:color="auto" w:fill="auto"/>
            <w:noWrap/>
            <w:vAlign w:val="bottom"/>
            <w:hideMark/>
          </w:tcPr>
          <w:p w14:paraId="50240D40"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3</w:t>
            </w:r>
          </w:p>
        </w:tc>
        <w:tc>
          <w:tcPr>
            <w:tcW w:w="823" w:type="dxa"/>
            <w:tcBorders>
              <w:top w:val="nil"/>
              <w:left w:val="nil"/>
              <w:bottom w:val="single" w:sz="4" w:space="0" w:color="auto"/>
              <w:right w:val="single" w:sz="4" w:space="0" w:color="auto"/>
            </w:tcBorders>
            <w:shd w:val="clear" w:color="auto" w:fill="auto"/>
            <w:noWrap/>
            <w:vAlign w:val="bottom"/>
            <w:hideMark/>
          </w:tcPr>
          <w:p w14:paraId="121D4045"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20,00</w:t>
            </w:r>
          </w:p>
        </w:tc>
        <w:tc>
          <w:tcPr>
            <w:tcW w:w="965" w:type="dxa"/>
            <w:tcBorders>
              <w:top w:val="nil"/>
              <w:left w:val="nil"/>
              <w:bottom w:val="single" w:sz="4" w:space="0" w:color="auto"/>
              <w:right w:val="single" w:sz="4" w:space="0" w:color="auto"/>
            </w:tcBorders>
            <w:shd w:val="clear" w:color="auto" w:fill="auto"/>
            <w:noWrap/>
            <w:vAlign w:val="bottom"/>
            <w:hideMark/>
          </w:tcPr>
          <w:p w14:paraId="07375FC0"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41 a 60</w:t>
            </w:r>
          </w:p>
        </w:tc>
        <w:tc>
          <w:tcPr>
            <w:tcW w:w="507" w:type="dxa"/>
            <w:tcBorders>
              <w:top w:val="nil"/>
              <w:left w:val="nil"/>
              <w:bottom w:val="single" w:sz="4" w:space="0" w:color="auto"/>
              <w:right w:val="single" w:sz="4" w:space="0" w:color="auto"/>
            </w:tcBorders>
            <w:shd w:val="clear" w:color="auto" w:fill="auto"/>
            <w:noWrap/>
            <w:vAlign w:val="bottom"/>
            <w:hideMark/>
          </w:tcPr>
          <w:p w14:paraId="72610391"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10,00</w:t>
            </w:r>
          </w:p>
        </w:tc>
        <w:tc>
          <w:tcPr>
            <w:tcW w:w="760" w:type="dxa"/>
            <w:tcBorders>
              <w:top w:val="nil"/>
              <w:left w:val="nil"/>
              <w:bottom w:val="single" w:sz="4" w:space="0" w:color="auto"/>
              <w:right w:val="single" w:sz="4" w:space="0" w:color="auto"/>
            </w:tcBorders>
            <w:shd w:val="clear" w:color="auto" w:fill="auto"/>
            <w:noWrap/>
            <w:vAlign w:val="bottom"/>
            <w:hideMark/>
          </w:tcPr>
          <w:p w14:paraId="0ED2C212" w14:textId="77777777" w:rsidR="004D4C35" w:rsidRPr="004D4C35" w:rsidRDefault="004D4C35" w:rsidP="000D00A1">
            <w:pPr>
              <w:ind w:right="-357"/>
              <w:rPr>
                <w:rFonts w:ascii="Aptos Narrow" w:hAnsi="Aptos Narrow"/>
                <w:b/>
                <w:bCs/>
                <w:color w:val="215C98"/>
                <w:sz w:val="16"/>
                <w:szCs w:val="16"/>
                <w:lang w:eastAsia="ca-ES"/>
              </w:rPr>
            </w:pPr>
            <w:r w:rsidRPr="004D4C35">
              <w:rPr>
                <w:rFonts w:ascii="Aptos Narrow" w:hAnsi="Aptos Narrow"/>
                <w:b/>
                <w:bCs/>
                <w:color w:val="215C98"/>
                <w:sz w:val="16"/>
                <w:szCs w:val="16"/>
                <w:lang w:eastAsia="ca-ES"/>
              </w:rPr>
              <w:t>89,99</w:t>
            </w:r>
          </w:p>
        </w:tc>
      </w:tr>
      <w:tr w:rsidR="004D4C35" w:rsidRPr="004D4C35" w14:paraId="67BC36CD" w14:textId="77777777" w:rsidTr="000D00A1">
        <w:trPr>
          <w:trHeight w:val="300"/>
        </w:trPr>
        <w:tc>
          <w:tcPr>
            <w:tcW w:w="1408" w:type="dxa"/>
            <w:tcBorders>
              <w:top w:val="nil"/>
              <w:left w:val="single" w:sz="4" w:space="0" w:color="auto"/>
              <w:bottom w:val="single" w:sz="4" w:space="0" w:color="auto"/>
              <w:right w:val="single" w:sz="4" w:space="0" w:color="auto"/>
            </w:tcBorders>
            <w:shd w:val="clear" w:color="auto" w:fill="auto"/>
            <w:noWrap/>
            <w:vAlign w:val="bottom"/>
            <w:hideMark/>
          </w:tcPr>
          <w:p w14:paraId="36242C9B" w14:textId="77777777" w:rsidR="004D4C35" w:rsidRPr="004D4C35" w:rsidRDefault="004D4C35" w:rsidP="000D00A1">
            <w:pPr>
              <w:rPr>
                <w:rFonts w:ascii="Aptos Narrow" w:hAnsi="Aptos Narrow"/>
                <w:color w:val="000000"/>
                <w:sz w:val="16"/>
                <w:szCs w:val="16"/>
                <w:lang w:eastAsia="ca-ES"/>
              </w:rPr>
            </w:pPr>
            <w:r w:rsidRPr="004D4C35">
              <w:rPr>
                <w:rFonts w:ascii="Aptos Narrow" w:hAnsi="Aptos Narrow"/>
                <w:color w:val="000000"/>
                <w:sz w:val="16"/>
                <w:szCs w:val="16"/>
                <w:lang w:eastAsia="ca-ES"/>
              </w:rPr>
              <w:t>BARCINO GRUP OBRES I SERVEIS SL</w:t>
            </w:r>
          </w:p>
        </w:tc>
        <w:tc>
          <w:tcPr>
            <w:tcW w:w="700" w:type="dxa"/>
            <w:tcBorders>
              <w:top w:val="nil"/>
              <w:left w:val="nil"/>
              <w:bottom w:val="single" w:sz="4" w:space="0" w:color="auto"/>
              <w:right w:val="single" w:sz="4" w:space="0" w:color="auto"/>
            </w:tcBorders>
            <w:shd w:val="clear" w:color="auto" w:fill="auto"/>
            <w:noWrap/>
            <w:vAlign w:val="bottom"/>
            <w:hideMark/>
          </w:tcPr>
          <w:p w14:paraId="24D00237"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1,00%</w:t>
            </w:r>
          </w:p>
        </w:tc>
        <w:tc>
          <w:tcPr>
            <w:tcW w:w="1120" w:type="dxa"/>
            <w:tcBorders>
              <w:top w:val="nil"/>
              <w:left w:val="nil"/>
              <w:bottom w:val="single" w:sz="4" w:space="0" w:color="auto"/>
              <w:right w:val="single" w:sz="4" w:space="0" w:color="auto"/>
            </w:tcBorders>
            <w:shd w:val="clear" w:color="auto" w:fill="auto"/>
            <w:noWrap/>
            <w:vAlign w:val="bottom"/>
            <w:hideMark/>
          </w:tcPr>
          <w:p w14:paraId="5AF1AB88" w14:textId="08B9D044"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417.183,80 €</w:t>
            </w:r>
          </w:p>
        </w:tc>
        <w:tc>
          <w:tcPr>
            <w:tcW w:w="1553" w:type="dxa"/>
            <w:tcBorders>
              <w:top w:val="nil"/>
              <w:left w:val="nil"/>
              <w:bottom w:val="single" w:sz="4" w:space="0" w:color="auto"/>
              <w:right w:val="single" w:sz="4" w:space="0" w:color="auto"/>
            </w:tcBorders>
            <w:shd w:val="clear" w:color="auto" w:fill="auto"/>
            <w:noWrap/>
            <w:vAlign w:val="bottom"/>
            <w:hideMark/>
          </w:tcPr>
          <w:p w14:paraId="044E590D" w14:textId="0E7A93DD"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4.232,30 €</w:t>
            </w:r>
          </w:p>
        </w:tc>
        <w:tc>
          <w:tcPr>
            <w:tcW w:w="667" w:type="dxa"/>
            <w:tcBorders>
              <w:top w:val="nil"/>
              <w:left w:val="nil"/>
              <w:bottom w:val="single" w:sz="4" w:space="0" w:color="auto"/>
              <w:right w:val="single" w:sz="4" w:space="0" w:color="auto"/>
            </w:tcBorders>
            <w:shd w:val="clear" w:color="auto" w:fill="auto"/>
            <w:noWrap/>
            <w:vAlign w:val="bottom"/>
            <w:hideMark/>
          </w:tcPr>
          <w:p w14:paraId="4CBAF6A1"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59,342</w:t>
            </w:r>
          </w:p>
        </w:tc>
        <w:tc>
          <w:tcPr>
            <w:tcW w:w="697" w:type="dxa"/>
            <w:tcBorders>
              <w:top w:val="nil"/>
              <w:left w:val="nil"/>
              <w:bottom w:val="single" w:sz="4" w:space="0" w:color="auto"/>
              <w:right w:val="single" w:sz="4" w:space="0" w:color="auto"/>
            </w:tcBorders>
            <w:shd w:val="clear" w:color="auto" w:fill="auto"/>
            <w:noWrap/>
            <w:vAlign w:val="bottom"/>
            <w:hideMark/>
          </w:tcPr>
          <w:p w14:paraId="3B944D17"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3</w:t>
            </w:r>
          </w:p>
        </w:tc>
        <w:tc>
          <w:tcPr>
            <w:tcW w:w="823" w:type="dxa"/>
            <w:tcBorders>
              <w:top w:val="nil"/>
              <w:left w:val="nil"/>
              <w:bottom w:val="single" w:sz="4" w:space="0" w:color="auto"/>
              <w:right w:val="single" w:sz="4" w:space="0" w:color="auto"/>
            </w:tcBorders>
            <w:shd w:val="clear" w:color="auto" w:fill="auto"/>
            <w:noWrap/>
            <w:vAlign w:val="bottom"/>
            <w:hideMark/>
          </w:tcPr>
          <w:p w14:paraId="435E3396"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20,00</w:t>
            </w:r>
          </w:p>
        </w:tc>
        <w:tc>
          <w:tcPr>
            <w:tcW w:w="965" w:type="dxa"/>
            <w:tcBorders>
              <w:top w:val="nil"/>
              <w:left w:val="nil"/>
              <w:bottom w:val="single" w:sz="4" w:space="0" w:color="auto"/>
              <w:right w:val="single" w:sz="4" w:space="0" w:color="auto"/>
            </w:tcBorders>
            <w:shd w:val="clear" w:color="auto" w:fill="auto"/>
            <w:noWrap/>
            <w:vAlign w:val="bottom"/>
            <w:hideMark/>
          </w:tcPr>
          <w:p w14:paraId="0FEDDF3B"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61 a 80</w:t>
            </w:r>
          </w:p>
        </w:tc>
        <w:tc>
          <w:tcPr>
            <w:tcW w:w="507" w:type="dxa"/>
            <w:tcBorders>
              <w:top w:val="nil"/>
              <w:left w:val="nil"/>
              <w:bottom w:val="single" w:sz="4" w:space="0" w:color="auto"/>
              <w:right w:val="single" w:sz="4" w:space="0" w:color="auto"/>
            </w:tcBorders>
            <w:shd w:val="clear" w:color="auto" w:fill="auto"/>
            <w:noWrap/>
            <w:vAlign w:val="bottom"/>
            <w:hideMark/>
          </w:tcPr>
          <w:p w14:paraId="339996D4" w14:textId="77777777" w:rsidR="004D4C35" w:rsidRPr="004D4C35" w:rsidRDefault="004D4C35" w:rsidP="000D00A1">
            <w:pPr>
              <w:ind w:right="-357"/>
              <w:rPr>
                <w:rFonts w:ascii="Aptos Narrow" w:hAnsi="Aptos Narrow"/>
                <w:color w:val="000000"/>
                <w:sz w:val="16"/>
                <w:szCs w:val="16"/>
                <w:lang w:eastAsia="ca-ES"/>
              </w:rPr>
            </w:pPr>
            <w:r w:rsidRPr="004D4C35">
              <w:rPr>
                <w:rFonts w:ascii="Aptos Narrow" w:hAnsi="Aptos Narrow"/>
                <w:color w:val="000000"/>
                <w:sz w:val="16"/>
                <w:szCs w:val="16"/>
                <w:lang w:eastAsia="ca-ES"/>
              </w:rPr>
              <w:t>5,00</w:t>
            </w:r>
          </w:p>
        </w:tc>
        <w:tc>
          <w:tcPr>
            <w:tcW w:w="760" w:type="dxa"/>
            <w:tcBorders>
              <w:top w:val="nil"/>
              <w:left w:val="nil"/>
              <w:bottom w:val="single" w:sz="4" w:space="0" w:color="auto"/>
              <w:right w:val="single" w:sz="4" w:space="0" w:color="auto"/>
            </w:tcBorders>
            <w:shd w:val="clear" w:color="auto" w:fill="auto"/>
            <w:noWrap/>
            <w:vAlign w:val="bottom"/>
            <w:hideMark/>
          </w:tcPr>
          <w:p w14:paraId="263C05EE" w14:textId="77777777" w:rsidR="004D4C35" w:rsidRPr="004D4C35" w:rsidRDefault="004D4C35" w:rsidP="000D00A1">
            <w:pPr>
              <w:ind w:right="-357"/>
              <w:rPr>
                <w:rFonts w:ascii="Aptos Narrow" w:hAnsi="Aptos Narrow"/>
                <w:b/>
                <w:bCs/>
                <w:color w:val="215C98"/>
                <w:sz w:val="16"/>
                <w:szCs w:val="16"/>
                <w:lang w:eastAsia="ca-ES"/>
              </w:rPr>
            </w:pPr>
            <w:r w:rsidRPr="004D4C35">
              <w:rPr>
                <w:rFonts w:ascii="Aptos Narrow" w:hAnsi="Aptos Narrow"/>
                <w:b/>
                <w:bCs/>
                <w:color w:val="215C98"/>
                <w:sz w:val="16"/>
                <w:szCs w:val="16"/>
                <w:lang w:eastAsia="ca-ES"/>
              </w:rPr>
              <w:t>84,34</w:t>
            </w:r>
          </w:p>
        </w:tc>
      </w:tr>
    </w:tbl>
    <w:p w14:paraId="077BDC80" w14:textId="77777777" w:rsidR="00BA6E7C" w:rsidRPr="000E2A13" w:rsidRDefault="00BA6E7C" w:rsidP="000D00A1">
      <w:pPr>
        <w:ind w:right="-357"/>
        <w:jc w:val="both"/>
        <w:rPr>
          <w:rFonts w:ascii="Verdana" w:hAnsi="Verdana"/>
          <w:sz w:val="18"/>
          <w:szCs w:val="18"/>
          <w:highlight w:val="yellow"/>
        </w:rPr>
      </w:pPr>
    </w:p>
    <w:p w14:paraId="55CF5FB1" w14:textId="77777777" w:rsidR="000D00A1" w:rsidRDefault="000D00A1" w:rsidP="000D00A1">
      <w:pPr>
        <w:ind w:right="-357"/>
        <w:jc w:val="both"/>
        <w:rPr>
          <w:rFonts w:ascii="Verdana" w:hAnsi="Verdana"/>
          <w:b/>
          <w:bCs/>
          <w:sz w:val="18"/>
          <w:szCs w:val="18"/>
        </w:rPr>
      </w:pPr>
    </w:p>
    <w:p w14:paraId="15D45174" w14:textId="642E0DAC" w:rsidR="00BA075E" w:rsidRPr="00BA075E" w:rsidRDefault="00253065" w:rsidP="000D00A1">
      <w:pPr>
        <w:ind w:right="-357"/>
        <w:jc w:val="both"/>
        <w:rPr>
          <w:rFonts w:ascii="Verdana" w:hAnsi="Verdana"/>
          <w:bCs/>
          <w:sz w:val="18"/>
          <w:szCs w:val="18"/>
        </w:rPr>
      </w:pPr>
      <w:r w:rsidRPr="0083659D">
        <w:rPr>
          <w:rFonts w:ascii="Verdana" w:hAnsi="Verdana"/>
          <w:b/>
          <w:bCs/>
          <w:sz w:val="18"/>
          <w:szCs w:val="18"/>
        </w:rPr>
        <w:t xml:space="preserve">Tercer.- </w:t>
      </w:r>
      <w:r w:rsidR="00BA075E">
        <w:rPr>
          <w:rFonts w:ascii="Verdana" w:hAnsi="Verdana"/>
          <w:bCs/>
          <w:sz w:val="18"/>
          <w:szCs w:val="18"/>
        </w:rPr>
        <w:t xml:space="preserve">DECLARAR el desempat a favor de l’empresa </w:t>
      </w:r>
      <w:r w:rsidR="00BA075E" w:rsidRPr="00BA075E">
        <w:rPr>
          <w:rFonts w:ascii="Verdana" w:hAnsi="Verdana"/>
          <w:bCs/>
          <w:sz w:val="18"/>
          <w:szCs w:val="18"/>
        </w:rPr>
        <w:t xml:space="preserve">AGUSTI Y MASOLIVER SA (AMSA), per disposar d’un % de treballadors amb discapacitat, superior al que els imposa la normativa. </w:t>
      </w:r>
    </w:p>
    <w:p w14:paraId="674DC462" w14:textId="77777777" w:rsidR="00BA075E" w:rsidRDefault="00BA075E" w:rsidP="000D00A1">
      <w:pPr>
        <w:ind w:right="-357"/>
        <w:jc w:val="both"/>
        <w:rPr>
          <w:rFonts w:ascii="Verdana" w:hAnsi="Verdana"/>
          <w:b/>
          <w:bCs/>
          <w:color w:val="FF0000"/>
          <w:sz w:val="18"/>
          <w:szCs w:val="18"/>
          <w:highlight w:val="yellow"/>
        </w:rPr>
      </w:pPr>
    </w:p>
    <w:p w14:paraId="25A24F76" w14:textId="066A17BE" w:rsidR="00B97B59" w:rsidRPr="0083659D" w:rsidRDefault="00BA075E" w:rsidP="000D00A1">
      <w:pPr>
        <w:ind w:right="-357"/>
        <w:jc w:val="both"/>
        <w:rPr>
          <w:rFonts w:ascii="Verdana" w:hAnsi="Verdana"/>
          <w:b/>
          <w:bCs/>
          <w:sz w:val="18"/>
          <w:szCs w:val="18"/>
          <w:highlight w:val="yellow"/>
        </w:rPr>
      </w:pPr>
      <w:r w:rsidRPr="00BA075E">
        <w:rPr>
          <w:rFonts w:ascii="Verdana" w:hAnsi="Verdana"/>
          <w:b/>
          <w:bCs/>
          <w:sz w:val="18"/>
          <w:szCs w:val="18"/>
        </w:rPr>
        <w:t xml:space="preserve">Quart.- </w:t>
      </w:r>
      <w:r w:rsidR="00253065" w:rsidRPr="00BA075E">
        <w:rPr>
          <w:rFonts w:ascii="Verdana" w:hAnsi="Verdana"/>
          <w:sz w:val="18"/>
          <w:szCs w:val="18"/>
        </w:rPr>
        <w:t>PROPOSAR</w:t>
      </w:r>
      <w:r w:rsidR="00253065" w:rsidRPr="0083659D">
        <w:rPr>
          <w:rFonts w:ascii="Verdana" w:hAnsi="Verdana"/>
          <w:sz w:val="18"/>
          <w:szCs w:val="18"/>
        </w:rPr>
        <w:t xml:space="preserve"> </w:t>
      </w:r>
      <w:r w:rsidR="00BA6E7C" w:rsidRPr="0083659D">
        <w:rPr>
          <w:rFonts w:ascii="Verdana" w:hAnsi="Verdana"/>
          <w:sz w:val="18"/>
          <w:szCs w:val="18"/>
        </w:rPr>
        <w:t xml:space="preserve">l’adjudicació del Contracte </w:t>
      </w:r>
      <w:r w:rsidR="00397797" w:rsidRPr="0083659D">
        <w:rPr>
          <w:rFonts w:ascii="Verdana" w:hAnsi="Verdana"/>
          <w:sz w:val="18"/>
          <w:szCs w:val="18"/>
        </w:rPr>
        <w:t>de les obres de millora del camí de Ronda en el tram comprès entre la C-17 i la B-522 de Gurb</w:t>
      </w:r>
      <w:r w:rsidR="00D810A8" w:rsidRPr="0083659D">
        <w:rPr>
          <w:rFonts w:ascii="Verdana" w:hAnsi="Verdana"/>
          <w:sz w:val="18"/>
          <w:szCs w:val="18"/>
        </w:rPr>
        <w:t>,</w:t>
      </w:r>
      <w:r w:rsidR="00BA6E7C" w:rsidRPr="0083659D">
        <w:rPr>
          <w:rFonts w:ascii="Verdana" w:hAnsi="Verdana"/>
          <w:sz w:val="18"/>
          <w:szCs w:val="18"/>
        </w:rPr>
        <w:t xml:space="preserve"> a </w:t>
      </w:r>
      <w:r w:rsidR="00BA6E7C" w:rsidRPr="0083659D">
        <w:rPr>
          <w:rFonts w:ascii="Verdana" w:hAnsi="Verdana"/>
          <w:b/>
          <w:bCs/>
          <w:sz w:val="18"/>
          <w:szCs w:val="18"/>
        </w:rPr>
        <w:t>l’empresa</w:t>
      </w:r>
      <w:r w:rsidR="00592157" w:rsidRPr="0083659D">
        <w:rPr>
          <w:rFonts w:ascii="Verdana" w:hAnsi="Verdana"/>
          <w:b/>
          <w:bCs/>
          <w:sz w:val="18"/>
          <w:szCs w:val="18"/>
        </w:rPr>
        <w:t xml:space="preserve"> </w:t>
      </w:r>
      <w:r w:rsidR="0083659D" w:rsidRPr="00390356">
        <w:rPr>
          <w:rFonts w:ascii="Verdana" w:hAnsi="Verdana"/>
          <w:b/>
          <w:bCs/>
          <w:sz w:val="18"/>
          <w:szCs w:val="18"/>
        </w:rPr>
        <w:t xml:space="preserve">AGUSTI Y MASOLIVER SA </w:t>
      </w:r>
      <w:r w:rsidR="00390356">
        <w:rPr>
          <w:rFonts w:ascii="Verdana" w:hAnsi="Verdana"/>
          <w:b/>
          <w:bCs/>
          <w:sz w:val="18"/>
          <w:szCs w:val="18"/>
        </w:rPr>
        <w:t xml:space="preserve">- </w:t>
      </w:r>
      <w:r w:rsidR="00592157" w:rsidRPr="00390356">
        <w:rPr>
          <w:rFonts w:ascii="Verdana" w:hAnsi="Verdana"/>
          <w:b/>
          <w:bCs/>
          <w:sz w:val="18"/>
          <w:szCs w:val="18"/>
        </w:rPr>
        <w:t>A</w:t>
      </w:r>
      <w:r w:rsidR="00592157" w:rsidRPr="0083659D">
        <w:rPr>
          <w:rFonts w:ascii="Verdana" w:hAnsi="Verdana"/>
          <w:b/>
          <w:bCs/>
          <w:sz w:val="18"/>
          <w:szCs w:val="18"/>
        </w:rPr>
        <w:t xml:space="preserve">MSA </w:t>
      </w:r>
      <w:r w:rsidR="00A30FB4">
        <w:rPr>
          <w:rFonts w:ascii="Verdana" w:hAnsi="Verdana"/>
          <w:b/>
          <w:bCs/>
          <w:sz w:val="18"/>
          <w:szCs w:val="18"/>
        </w:rPr>
        <w:t xml:space="preserve">per import </w:t>
      </w:r>
      <w:r w:rsidR="00A30FB4" w:rsidRPr="00FC18AA">
        <w:rPr>
          <w:rFonts w:ascii="Verdana" w:hAnsi="Verdana"/>
          <w:b/>
          <w:bCs/>
          <w:sz w:val="18"/>
          <w:szCs w:val="18"/>
        </w:rPr>
        <w:t xml:space="preserve">de </w:t>
      </w:r>
      <w:r w:rsidR="0083659D" w:rsidRPr="00FC18AA">
        <w:rPr>
          <w:rFonts w:ascii="Verdana" w:hAnsi="Verdana"/>
          <w:b/>
          <w:bCs/>
          <w:color w:val="000000"/>
          <w:sz w:val="18"/>
          <w:szCs w:val="18"/>
          <w:lang w:eastAsia="ca-ES"/>
        </w:rPr>
        <w:t xml:space="preserve">400.345,29 € (IVA </w:t>
      </w:r>
      <w:r w:rsidR="00A30FB4" w:rsidRPr="00FC18AA">
        <w:rPr>
          <w:rFonts w:ascii="Verdana" w:hAnsi="Verdana"/>
          <w:b/>
          <w:bCs/>
          <w:color w:val="000000"/>
          <w:sz w:val="18"/>
          <w:szCs w:val="18"/>
          <w:lang w:eastAsia="ca-ES"/>
        </w:rPr>
        <w:t>inc</w:t>
      </w:r>
      <w:r w:rsidR="0083659D" w:rsidRPr="00FC18AA">
        <w:rPr>
          <w:rFonts w:ascii="Verdana" w:hAnsi="Verdana"/>
          <w:b/>
          <w:bCs/>
          <w:color w:val="000000"/>
          <w:sz w:val="18"/>
          <w:szCs w:val="18"/>
          <w:lang w:eastAsia="ca-ES"/>
        </w:rPr>
        <w:t>lòs)</w:t>
      </w:r>
      <w:r w:rsidR="002B6084">
        <w:rPr>
          <w:rFonts w:ascii="Verdana" w:hAnsi="Verdana"/>
          <w:b/>
          <w:bCs/>
          <w:color w:val="000000"/>
          <w:sz w:val="18"/>
          <w:szCs w:val="18"/>
          <w:lang w:eastAsia="ca-ES"/>
        </w:rPr>
        <w:t xml:space="preserve">, </w:t>
      </w:r>
      <w:r w:rsidR="002B6084" w:rsidRPr="002B6084">
        <w:rPr>
          <w:rFonts w:ascii="Verdana" w:hAnsi="Verdana"/>
          <w:sz w:val="18"/>
          <w:szCs w:val="18"/>
        </w:rPr>
        <w:t>previ requeriment de la documentació a què fa referència la Clàusula 21a del PCAP.</w:t>
      </w:r>
    </w:p>
    <w:p w14:paraId="55528B04" w14:textId="77777777" w:rsidR="002B6084" w:rsidRDefault="002B6084" w:rsidP="000D00A1">
      <w:pPr>
        <w:ind w:right="-357"/>
        <w:jc w:val="both"/>
        <w:rPr>
          <w:rFonts w:ascii="Verdana" w:hAnsi="Verdana"/>
          <w:b/>
          <w:bCs/>
          <w:sz w:val="18"/>
          <w:szCs w:val="18"/>
        </w:rPr>
      </w:pPr>
    </w:p>
    <w:p w14:paraId="0BDE2562" w14:textId="1909C083" w:rsidR="00BA075E" w:rsidRPr="00BA075E" w:rsidRDefault="00BA075E" w:rsidP="000D00A1">
      <w:pPr>
        <w:ind w:right="-357"/>
        <w:jc w:val="both"/>
        <w:rPr>
          <w:rFonts w:ascii="Verdana" w:hAnsi="Verdana"/>
          <w:sz w:val="18"/>
          <w:szCs w:val="18"/>
        </w:rPr>
      </w:pPr>
      <w:r>
        <w:rPr>
          <w:rFonts w:ascii="Verdana" w:hAnsi="Verdana"/>
          <w:b/>
          <w:bCs/>
          <w:sz w:val="18"/>
          <w:szCs w:val="18"/>
        </w:rPr>
        <w:t>Cinquè</w:t>
      </w:r>
      <w:r w:rsidRPr="00BA075E">
        <w:rPr>
          <w:rFonts w:ascii="Verdana" w:hAnsi="Verdana"/>
          <w:b/>
          <w:bCs/>
          <w:sz w:val="18"/>
          <w:szCs w:val="18"/>
        </w:rPr>
        <w:t>.-</w:t>
      </w:r>
      <w:r w:rsidRPr="00BA075E">
        <w:rPr>
          <w:rFonts w:ascii="Verdana" w:hAnsi="Verdana"/>
          <w:sz w:val="18"/>
          <w:szCs w:val="18"/>
        </w:rPr>
        <w:t xml:space="preserve"> </w:t>
      </w:r>
      <w:r w:rsidR="002B6084">
        <w:rPr>
          <w:rFonts w:ascii="Verdana" w:hAnsi="Verdana"/>
          <w:sz w:val="18"/>
          <w:szCs w:val="18"/>
        </w:rPr>
        <w:t>PUBLICAR</w:t>
      </w:r>
      <w:r w:rsidRPr="00BA075E">
        <w:rPr>
          <w:rFonts w:ascii="Verdana" w:hAnsi="Verdana"/>
          <w:sz w:val="18"/>
          <w:szCs w:val="18"/>
        </w:rPr>
        <w:t xml:space="preserve"> la present Acta a la Plataforma de serveis de contractació pública (Perfil de contractant), amb la indicació que el present acte és de tràmit i no és susceptible de recurs, sens perjudici d’allò previst a l’article 44.2.b) de la LCSP.</w:t>
      </w:r>
    </w:p>
    <w:p w14:paraId="12060442" w14:textId="77777777" w:rsidR="00BA075E" w:rsidRPr="009B68F5" w:rsidRDefault="00BA075E" w:rsidP="000D00A1">
      <w:pPr>
        <w:ind w:right="-357"/>
        <w:jc w:val="both"/>
        <w:rPr>
          <w:rFonts w:ascii="Verdana" w:hAnsi="Verdana"/>
          <w:sz w:val="18"/>
          <w:szCs w:val="18"/>
        </w:rPr>
      </w:pPr>
    </w:p>
    <w:p w14:paraId="4CD6BB95" w14:textId="77777777" w:rsidR="00E65FAE" w:rsidRPr="009B68F5" w:rsidRDefault="00E65FAE" w:rsidP="000D00A1">
      <w:pPr>
        <w:ind w:right="-357"/>
        <w:jc w:val="both"/>
        <w:rPr>
          <w:rFonts w:ascii="Verdana" w:hAnsi="Verdana"/>
          <w:sz w:val="18"/>
          <w:szCs w:val="18"/>
        </w:rPr>
      </w:pPr>
      <w:r w:rsidRPr="009B68F5">
        <w:rPr>
          <w:rFonts w:ascii="Verdana" w:hAnsi="Verdana"/>
          <w:sz w:val="18"/>
          <w:szCs w:val="18"/>
        </w:rPr>
        <w:t>El President dona per acabat l’acte i signa aquesta acta juntament amb la vocal i la secretària, que en dona fe, tot disposant la seva publicació al Perfil de Contractant per el general coneixement dels licitadors i altres interessats a general.</w:t>
      </w:r>
    </w:p>
    <w:p w14:paraId="64E731F2" w14:textId="77777777" w:rsidR="00E65FAE" w:rsidRPr="000E2A13" w:rsidRDefault="00E65FAE" w:rsidP="000D00A1">
      <w:pPr>
        <w:ind w:right="-357"/>
        <w:jc w:val="both"/>
        <w:rPr>
          <w:rFonts w:ascii="Verdana" w:hAnsi="Verdana"/>
          <w:sz w:val="18"/>
          <w:szCs w:val="18"/>
          <w:highlight w:val="yellow"/>
        </w:rPr>
      </w:pPr>
    </w:p>
    <w:p w14:paraId="1474038F" w14:textId="77777777" w:rsidR="008A2738" w:rsidRPr="000E2A13" w:rsidRDefault="008A2738" w:rsidP="000D00A1">
      <w:pPr>
        <w:ind w:right="-357"/>
        <w:jc w:val="both"/>
        <w:rPr>
          <w:rFonts w:ascii="Verdana" w:hAnsi="Verdana"/>
          <w:sz w:val="18"/>
          <w:szCs w:val="18"/>
          <w:highlight w:val="yellow"/>
        </w:rPr>
      </w:pPr>
    </w:p>
    <w:p w14:paraId="41B934FA" w14:textId="77777777" w:rsidR="00E96858" w:rsidRPr="009B68F5" w:rsidRDefault="00E96858" w:rsidP="000D00A1">
      <w:pPr>
        <w:ind w:right="-357"/>
        <w:jc w:val="both"/>
        <w:rPr>
          <w:rFonts w:ascii="Verdana" w:hAnsi="Verdana"/>
          <w:sz w:val="16"/>
          <w:szCs w:val="16"/>
        </w:rPr>
      </w:pPr>
      <w:r w:rsidRPr="009B68F5">
        <w:rPr>
          <w:rFonts w:ascii="Verdana" w:hAnsi="Verdana"/>
          <w:sz w:val="16"/>
          <w:szCs w:val="16"/>
        </w:rPr>
        <w:t>Gurb, datat i signat electrònicament</w:t>
      </w:r>
      <w:r w:rsidR="00FE3C3A" w:rsidRPr="009B68F5">
        <w:rPr>
          <w:rFonts w:ascii="Verdana" w:hAnsi="Verdana"/>
          <w:sz w:val="16"/>
          <w:szCs w:val="16"/>
        </w:rPr>
        <w:t xml:space="preserve"> per</w:t>
      </w:r>
      <w:r w:rsidR="00D810A8" w:rsidRPr="009B68F5">
        <w:rPr>
          <w:rFonts w:ascii="Verdana" w:hAnsi="Verdana"/>
          <w:sz w:val="16"/>
          <w:szCs w:val="16"/>
        </w:rPr>
        <w:t xml:space="preserve"> el</w:t>
      </w:r>
      <w:r w:rsidR="00100432" w:rsidRPr="009B68F5">
        <w:rPr>
          <w:rFonts w:ascii="Verdana" w:hAnsi="Verdana"/>
          <w:sz w:val="16"/>
          <w:szCs w:val="16"/>
        </w:rPr>
        <w:t>s</w:t>
      </w:r>
      <w:r w:rsidR="00D810A8" w:rsidRPr="009B68F5">
        <w:rPr>
          <w:rFonts w:ascii="Verdana" w:hAnsi="Verdana"/>
          <w:sz w:val="16"/>
          <w:szCs w:val="16"/>
        </w:rPr>
        <w:t xml:space="preserve"> membre</w:t>
      </w:r>
      <w:r w:rsidR="00100432" w:rsidRPr="009B68F5">
        <w:rPr>
          <w:rFonts w:ascii="Verdana" w:hAnsi="Verdana"/>
          <w:sz w:val="16"/>
          <w:szCs w:val="16"/>
        </w:rPr>
        <w:t>s</w:t>
      </w:r>
      <w:r w:rsidR="00D810A8" w:rsidRPr="009B68F5">
        <w:rPr>
          <w:rFonts w:ascii="Verdana" w:hAnsi="Verdana"/>
          <w:sz w:val="16"/>
          <w:szCs w:val="16"/>
        </w:rPr>
        <w:t xml:space="preserve"> de la Mesa</w:t>
      </w:r>
      <w:r w:rsidR="00FE3C3A" w:rsidRPr="009B68F5">
        <w:rPr>
          <w:rFonts w:ascii="Verdana" w:hAnsi="Verdana"/>
          <w:sz w:val="16"/>
          <w:szCs w:val="16"/>
        </w:rPr>
        <w:t>.</w:t>
      </w:r>
    </w:p>
    <w:p w14:paraId="79324537" w14:textId="77777777" w:rsidR="00D810A8" w:rsidRPr="009B68F5" w:rsidRDefault="00D810A8" w:rsidP="000D00A1">
      <w:pPr>
        <w:ind w:right="-357"/>
        <w:jc w:val="both"/>
        <w:rPr>
          <w:rFonts w:ascii="Verdana" w:hAnsi="Verdana"/>
          <w:sz w:val="16"/>
          <w:szCs w:val="16"/>
        </w:rPr>
      </w:pPr>
    </w:p>
    <w:p w14:paraId="18964C7D" w14:textId="77777777" w:rsidR="00D810A8" w:rsidRPr="009B68F5" w:rsidRDefault="00D810A8" w:rsidP="000D00A1">
      <w:pPr>
        <w:ind w:right="-357"/>
        <w:jc w:val="both"/>
        <w:rPr>
          <w:rFonts w:ascii="Verdana" w:hAnsi="Verdana"/>
          <w:sz w:val="16"/>
          <w:szCs w:val="16"/>
        </w:rPr>
      </w:pPr>
      <w:r w:rsidRPr="009B68F5">
        <w:rPr>
          <w:rFonts w:ascii="Verdana" w:hAnsi="Verdana"/>
          <w:sz w:val="16"/>
          <w:szCs w:val="16"/>
        </w:rPr>
        <w:t>President</w:t>
      </w:r>
    </w:p>
    <w:p w14:paraId="5901147A" w14:textId="77777777" w:rsidR="00D810A8" w:rsidRPr="009B68F5" w:rsidRDefault="00D810A8" w:rsidP="000D00A1">
      <w:pPr>
        <w:ind w:right="-357"/>
        <w:jc w:val="both"/>
        <w:rPr>
          <w:rFonts w:ascii="Verdana" w:hAnsi="Verdana"/>
          <w:sz w:val="16"/>
          <w:szCs w:val="16"/>
        </w:rPr>
      </w:pPr>
      <w:r w:rsidRPr="009B68F5">
        <w:rPr>
          <w:rFonts w:ascii="Verdana" w:hAnsi="Verdana"/>
          <w:sz w:val="16"/>
          <w:szCs w:val="16"/>
        </w:rPr>
        <w:t>Vocal</w:t>
      </w:r>
    </w:p>
    <w:p w14:paraId="197B6796" w14:textId="77777777" w:rsidR="00D810A8" w:rsidRPr="0062247B" w:rsidRDefault="00D810A8" w:rsidP="000D00A1">
      <w:pPr>
        <w:ind w:right="-357"/>
        <w:jc w:val="both"/>
        <w:rPr>
          <w:rFonts w:ascii="Verdana" w:hAnsi="Verdana"/>
          <w:sz w:val="16"/>
          <w:szCs w:val="16"/>
        </w:rPr>
      </w:pPr>
      <w:r w:rsidRPr="009B68F5">
        <w:rPr>
          <w:rFonts w:ascii="Verdana" w:hAnsi="Verdana"/>
          <w:sz w:val="16"/>
          <w:szCs w:val="16"/>
        </w:rPr>
        <w:t>Secretària</w:t>
      </w:r>
    </w:p>
    <w:sectPr w:rsidR="00D810A8" w:rsidRPr="0062247B" w:rsidSect="00125B90">
      <w:headerReference w:type="default" r:id="rId7"/>
      <w:footerReference w:type="default" r:id="rId8"/>
      <w:pgSz w:w="11906" w:h="16838"/>
      <w:pgMar w:top="1985" w:right="1558" w:bottom="1418" w:left="163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644C" w14:textId="77777777" w:rsidR="00214972" w:rsidRDefault="00214972">
      <w:r>
        <w:separator/>
      </w:r>
    </w:p>
  </w:endnote>
  <w:endnote w:type="continuationSeparator" w:id="0">
    <w:p w14:paraId="542B8DCA" w14:textId="77777777" w:rsidR="00214972" w:rsidRDefault="0021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radeGothic LT Light">
    <w:altName w:val="Calibri"/>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17E6" w14:textId="77777777" w:rsidR="007C32B5" w:rsidRPr="00125B90" w:rsidRDefault="007C32B5">
    <w:pPr>
      <w:pStyle w:val="Peu"/>
      <w:jc w:val="right"/>
      <w:rPr>
        <w:sz w:val="14"/>
        <w:szCs w:val="14"/>
      </w:rPr>
    </w:pPr>
    <w:r w:rsidRPr="00125B90">
      <w:rPr>
        <w:sz w:val="14"/>
        <w:szCs w:val="14"/>
      </w:rPr>
      <w:t xml:space="preserve">Pàgina </w:t>
    </w:r>
    <w:r w:rsidRPr="00125B90">
      <w:rPr>
        <w:b/>
        <w:bCs/>
        <w:sz w:val="14"/>
        <w:szCs w:val="14"/>
      </w:rPr>
      <w:fldChar w:fldCharType="begin"/>
    </w:r>
    <w:r w:rsidRPr="00125B90">
      <w:rPr>
        <w:b/>
        <w:bCs/>
        <w:sz w:val="14"/>
        <w:szCs w:val="14"/>
      </w:rPr>
      <w:instrText>PAGE</w:instrText>
    </w:r>
    <w:r w:rsidRPr="00125B90">
      <w:rPr>
        <w:b/>
        <w:bCs/>
        <w:sz w:val="14"/>
        <w:szCs w:val="14"/>
      </w:rPr>
      <w:fldChar w:fldCharType="separate"/>
    </w:r>
    <w:r w:rsidR="001E1F9E">
      <w:rPr>
        <w:b/>
        <w:bCs/>
        <w:noProof/>
        <w:sz w:val="14"/>
        <w:szCs w:val="14"/>
      </w:rPr>
      <w:t>3</w:t>
    </w:r>
    <w:r w:rsidRPr="00125B90">
      <w:rPr>
        <w:b/>
        <w:bCs/>
        <w:sz w:val="14"/>
        <w:szCs w:val="14"/>
      </w:rPr>
      <w:fldChar w:fldCharType="end"/>
    </w:r>
    <w:r w:rsidRPr="00125B90">
      <w:rPr>
        <w:sz w:val="14"/>
        <w:szCs w:val="14"/>
      </w:rPr>
      <w:t xml:space="preserve"> de </w:t>
    </w:r>
    <w:r w:rsidRPr="00125B90">
      <w:rPr>
        <w:b/>
        <w:bCs/>
        <w:sz w:val="14"/>
        <w:szCs w:val="14"/>
      </w:rPr>
      <w:fldChar w:fldCharType="begin"/>
    </w:r>
    <w:r w:rsidRPr="00125B90">
      <w:rPr>
        <w:b/>
        <w:bCs/>
        <w:sz w:val="14"/>
        <w:szCs w:val="14"/>
      </w:rPr>
      <w:instrText>NUMPAGES</w:instrText>
    </w:r>
    <w:r w:rsidRPr="00125B90">
      <w:rPr>
        <w:b/>
        <w:bCs/>
        <w:sz w:val="14"/>
        <w:szCs w:val="14"/>
      </w:rPr>
      <w:fldChar w:fldCharType="separate"/>
    </w:r>
    <w:r w:rsidR="001E1F9E">
      <w:rPr>
        <w:b/>
        <w:bCs/>
        <w:noProof/>
        <w:sz w:val="14"/>
        <w:szCs w:val="14"/>
      </w:rPr>
      <w:t>4</w:t>
    </w:r>
    <w:r w:rsidRPr="00125B90">
      <w:rPr>
        <w:b/>
        <w:bCs/>
        <w:sz w:val="14"/>
        <w:szCs w:val="14"/>
      </w:rPr>
      <w:fldChar w:fldCharType="end"/>
    </w:r>
  </w:p>
  <w:p w14:paraId="5449C738" w14:textId="77777777" w:rsidR="007C32B5" w:rsidRDefault="007C32B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2BAA" w14:textId="77777777" w:rsidR="00214972" w:rsidRDefault="00214972">
      <w:r>
        <w:separator/>
      </w:r>
    </w:p>
  </w:footnote>
  <w:footnote w:type="continuationSeparator" w:id="0">
    <w:p w14:paraId="0370A848" w14:textId="77777777" w:rsidR="00214972" w:rsidRDefault="00214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B7C5" w14:textId="7647669F" w:rsidR="007C32B5" w:rsidRDefault="007C32B5" w:rsidP="00BA3A5A">
    <w:pPr>
      <w:pStyle w:val="Capalera"/>
      <w:tabs>
        <w:tab w:val="clear" w:pos="4252"/>
        <w:tab w:val="clear" w:pos="8504"/>
        <w:tab w:val="left" w:pos="7180"/>
      </w:tabs>
    </w:pPr>
    <w:r>
      <w:rPr>
        <w:noProof/>
        <w:lang w:val="es-ES"/>
      </w:rPr>
      <w:drawing>
        <wp:inline distT="0" distB="0" distL="0" distR="0" wp14:anchorId="7A43AA29" wp14:editId="549514AF">
          <wp:extent cx="5810250" cy="1590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1590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6FB"/>
    <w:multiLevelType w:val="hybridMultilevel"/>
    <w:tmpl w:val="52F29120"/>
    <w:lvl w:ilvl="0" w:tplc="6F66156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2821BCF"/>
    <w:multiLevelType w:val="hybridMultilevel"/>
    <w:tmpl w:val="A3B611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5326C4"/>
    <w:multiLevelType w:val="hybridMultilevel"/>
    <w:tmpl w:val="B4F8FD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F664296"/>
    <w:multiLevelType w:val="hybridMultilevel"/>
    <w:tmpl w:val="E5A8F99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A0363EB"/>
    <w:multiLevelType w:val="hybridMultilevel"/>
    <w:tmpl w:val="E6C23354"/>
    <w:lvl w:ilvl="0" w:tplc="0708125C">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A4100FA"/>
    <w:multiLevelType w:val="hybridMultilevel"/>
    <w:tmpl w:val="0EE257EC"/>
    <w:lvl w:ilvl="0" w:tplc="569C17E4">
      <w:start w:val="1"/>
      <w:numFmt w:val="decimal"/>
      <w:lvlText w:val="%1."/>
      <w:lvlJc w:val="left"/>
      <w:pPr>
        <w:ind w:left="433" w:hanging="360"/>
      </w:pPr>
      <w:rPr>
        <w:rFonts w:hint="default"/>
      </w:rPr>
    </w:lvl>
    <w:lvl w:ilvl="1" w:tplc="04030019" w:tentative="1">
      <w:start w:val="1"/>
      <w:numFmt w:val="lowerLetter"/>
      <w:lvlText w:val="%2."/>
      <w:lvlJc w:val="left"/>
      <w:pPr>
        <w:ind w:left="1153" w:hanging="360"/>
      </w:pPr>
    </w:lvl>
    <w:lvl w:ilvl="2" w:tplc="0403001B" w:tentative="1">
      <w:start w:val="1"/>
      <w:numFmt w:val="lowerRoman"/>
      <w:lvlText w:val="%3."/>
      <w:lvlJc w:val="right"/>
      <w:pPr>
        <w:ind w:left="1873" w:hanging="180"/>
      </w:pPr>
    </w:lvl>
    <w:lvl w:ilvl="3" w:tplc="0403000F" w:tentative="1">
      <w:start w:val="1"/>
      <w:numFmt w:val="decimal"/>
      <w:lvlText w:val="%4."/>
      <w:lvlJc w:val="left"/>
      <w:pPr>
        <w:ind w:left="2593" w:hanging="360"/>
      </w:pPr>
    </w:lvl>
    <w:lvl w:ilvl="4" w:tplc="04030019" w:tentative="1">
      <w:start w:val="1"/>
      <w:numFmt w:val="lowerLetter"/>
      <w:lvlText w:val="%5."/>
      <w:lvlJc w:val="left"/>
      <w:pPr>
        <w:ind w:left="3313" w:hanging="360"/>
      </w:pPr>
    </w:lvl>
    <w:lvl w:ilvl="5" w:tplc="0403001B" w:tentative="1">
      <w:start w:val="1"/>
      <w:numFmt w:val="lowerRoman"/>
      <w:lvlText w:val="%6."/>
      <w:lvlJc w:val="right"/>
      <w:pPr>
        <w:ind w:left="4033" w:hanging="180"/>
      </w:pPr>
    </w:lvl>
    <w:lvl w:ilvl="6" w:tplc="0403000F" w:tentative="1">
      <w:start w:val="1"/>
      <w:numFmt w:val="decimal"/>
      <w:lvlText w:val="%7."/>
      <w:lvlJc w:val="left"/>
      <w:pPr>
        <w:ind w:left="4753" w:hanging="360"/>
      </w:pPr>
    </w:lvl>
    <w:lvl w:ilvl="7" w:tplc="04030019" w:tentative="1">
      <w:start w:val="1"/>
      <w:numFmt w:val="lowerLetter"/>
      <w:lvlText w:val="%8."/>
      <w:lvlJc w:val="left"/>
      <w:pPr>
        <w:ind w:left="5473" w:hanging="360"/>
      </w:pPr>
    </w:lvl>
    <w:lvl w:ilvl="8" w:tplc="0403001B" w:tentative="1">
      <w:start w:val="1"/>
      <w:numFmt w:val="lowerRoman"/>
      <w:lvlText w:val="%9."/>
      <w:lvlJc w:val="right"/>
      <w:pPr>
        <w:ind w:left="6193" w:hanging="180"/>
      </w:pPr>
    </w:lvl>
  </w:abstractNum>
  <w:abstractNum w:abstractNumId="6" w15:restartNumberingAfterBreak="0">
    <w:nsid w:val="725E587B"/>
    <w:multiLevelType w:val="hybridMultilevel"/>
    <w:tmpl w:val="4B0A3BC8"/>
    <w:lvl w:ilvl="0" w:tplc="E6A00CA6">
      <w:start w:val="1"/>
      <w:numFmt w:val="decimal"/>
      <w:lvlText w:val="%1."/>
      <w:lvlJc w:val="left"/>
      <w:pPr>
        <w:ind w:left="360" w:hanging="360"/>
      </w:pPr>
      <w:rPr>
        <w:rFonts w:hint="default"/>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025252064">
    <w:abstractNumId w:val="3"/>
  </w:num>
  <w:num w:numId="2" w16cid:durableId="120539852">
    <w:abstractNumId w:val="4"/>
  </w:num>
  <w:num w:numId="3" w16cid:durableId="55470155">
    <w:abstractNumId w:val="6"/>
  </w:num>
  <w:num w:numId="4" w16cid:durableId="2108116147">
    <w:abstractNumId w:val="0"/>
  </w:num>
  <w:num w:numId="5" w16cid:durableId="266429035">
    <w:abstractNumId w:val="2"/>
  </w:num>
  <w:num w:numId="6" w16cid:durableId="512305419">
    <w:abstractNumId w:val="1"/>
  </w:num>
  <w:num w:numId="7" w16cid:durableId="360519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B8"/>
    <w:rsid w:val="0002465E"/>
    <w:rsid w:val="00025785"/>
    <w:rsid w:val="00060085"/>
    <w:rsid w:val="00064C11"/>
    <w:rsid w:val="00065F40"/>
    <w:rsid w:val="00066AA6"/>
    <w:rsid w:val="0007542E"/>
    <w:rsid w:val="00091848"/>
    <w:rsid w:val="000A7C83"/>
    <w:rsid w:val="000B43CB"/>
    <w:rsid w:val="000D00A1"/>
    <w:rsid w:val="000E067F"/>
    <w:rsid w:val="000E2A13"/>
    <w:rsid w:val="00100432"/>
    <w:rsid w:val="00104EFB"/>
    <w:rsid w:val="00105B73"/>
    <w:rsid w:val="00125B90"/>
    <w:rsid w:val="001273C6"/>
    <w:rsid w:val="001313F2"/>
    <w:rsid w:val="00131EC3"/>
    <w:rsid w:val="001329D7"/>
    <w:rsid w:val="00132D26"/>
    <w:rsid w:val="001464F6"/>
    <w:rsid w:val="00146A28"/>
    <w:rsid w:val="0016429A"/>
    <w:rsid w:val="00180706"/>
    <w:rsid w:val="00191BF8"/>
    <w:rsid w:val="001A0B7D"/>
    <w:rsid w:val="001A15A7"/>
    <w:rsid w:val="001A6644"/>
    <w:rsid w:val="001C374D"/>
    <w:rsid w:val="001D4B2D"/>
    <w:rsid w:val="001E1F9E"/>
    <w:rsid w:val="00200BD7"/>
    <w:rsid w:val="00207CF9"/>
    <w:rsid w:val="00214972"/>
    <w:rsid w:val="00216046"/>
    <w:rsid w:val="00227887"/>
    <w:rsid w:val="00237219"/>
    <w:rsid w:val="00250846"/>
    <w:rsid w:val="00253065"/>
    <w:rsid w:val="002645E3"/>
    <w:rsid w:val="002729AD"/>
    <w:rsid w:val="00275589"/>
    <w:rsid w:val="0027562B"/>
    <w:rsid w:val="00276ADE"/>
    <w:rsid w:val="00295514"/>
    <w:rsid w:val="0029667F"/>
    <w:rsid w:val="002B6084"/>
    <w:rsid w:val="002D0E48"/>
    <w:rsid w:val="002D35B3"/>
    <w:rsid w:val="002D7F34"/>
    <w:rsid w:val="0034646C"/>
    <w:rsid w:val="00356D63"/>
    <w:rsid w:val="00373CE7"/>
    <w:rsid w:val="003824E0"/>
    <w:rsid w:val="0038376A"/>
    <w:rsid w:val="00384362"/>
    <w:rsid w:val="00390356"/>
    <w:rsid w:val="00397797"/>
    <w:rsid w:val="003A286F"/>
    <w:rsid w:val="003C6B08"/>
    <w:rsid w:val="003C7A26"/>
    <w:rsid w:val="003E38B5"/>
    <w:rsid w:val="003F21BC"/>
    <w:rsid w:val="00441B45"/>
    <w:rsid w:val="00445EBB"/>
    <w:rsid w:val="00483245"/>
    <w:rsid w:val="00491B63"/>
    <w:rsid w:val="004C0306"/>
    <w:rsid w:val="004D4C35"/>
    <w:rsid w:val="004E05A2"/>
    <w:rsid w:val="004F1ED4"/>
    <w:rsid w:val="004F535C"/>
    <w:rsid w:val="004F66FA"/>
    <w:rsid w:val="004F759B"/>
    <w:rsid w:val="00526D92"/>
    <w:rsid w:val="00543BB3"/>
    <w:rsid w:val="00584439"/>
    <w:rsid w:val="00592157"/>
    <w:rsid w:val="005A3798"/>
    <w:rsid w:val="005B2494"/>
    <w:rsid w:val="005B2F89"/>
    <w:rsid w:val="005B6301"/>
    <w:rsid w:val="005C21B5"/>
    <w:rsid w:val="005C23CD"/>
    <w:rsid w:val="005C4E24"/>
    <w:rsid w:val="005E1404"/>
    <w:rsid w:val="005E5EC6"/>
    <w:rsid w:val="005F3CDB"/>
    <w:rsid w:val="005F76C1"/>
    <w:rsid w:val="006005EE"/>
    <w:rsid w:val="00605210"/>
    <w:rsid w:val="006060C4"/>
    <w:rsid w:val="00606B8D"/>
    <w:rsid w:val="00610580"/>
    <w:rsid w:val="00610F96"/>
    <w:rsid w:val="0062247B"/>
    <w:rsid w:val="00624EEA"/>
    <w:rsid w:val="00645136"/>
    <w:rsid w:val="00651FDD"/>
    <w:rsid w:val="0066239A"/>
    <w:rsid w:val="006716FD"/>
    <w:rsid w:val="00674519"/>
    <w:rsid w:val="00675C8D"/>
    <w:rsid w:val="006B0266"/>
    <w:rsid w:val="006C34BD"/>
    <w:rsid w:val="006C7E89"/>
    <w:rsid w:val="006D0B0E"/>
    <w:rsid w:val="006D5949"/>
    <w:rsid w:val="006D5DED"/>
    <w:rsid w:val="007103F7"/>
    <w:rsid w:val="00730437"/>
    <w:rsid w:val="007365F6"/>
    <w:rsid w:val="00741579"/>
    <w:rsid w:val="007572CE"/>
    <w:rsid w:val="007651C2"/>
    <w:rsid w:val="00765925"/>
    <w:rsid w:val="00786508"/>
    <w:rsid w:val="007A20CE"/>
    <w:rsid w:val="007A55AE"/>
    <w:rsid w:val="007C32B5"/>
    <w:rsid w:val="007E48D3"/>
    <w:rsid w:val="007E631A"/>
    <w:rsid w:val="00831C11"/>
    <w:rsid w:val="0083659D"/>
    <w:rsid w:val="00846B35"/>
    <w:rsid w:val="00860057"/>
    <w:rsid w:val="00874029"/>
    <w:rsid w:val="00876270"/>
    <w:rsid w:val="008A2738"/>
    <w:rsid w:val="008A77D4"/>
    <w:rsid w:val="008B637C"/>
    <w:rsid w:val="008E6BE8"/>
    <w:rsid w:val="00900A27"/>
    <w:rsid w:val="009031D3"/>
    <w:rsid w:val="009156CA"/>
    <w:rsid w:val="009442AF"/>
    <w:rsid w:val="00970EBB"/>
    <w:rsid w:val="009A0D67"/>
    <w:rsid w:val="009A266D"/>
    <w:rsid w:val="009A5F3D"/>
    <w:rsid w:val="009B68F5"/>
    <w:rsid w:val="00A033C7"/>
    <w:rsid w:val="00A108E9"/>
    <w:rsid w:val="00A1586A"/>
    <w:rsid w:val="00A164F0"/>
    <w:rsid w:val="00A30FB4"/>
    <w:rsid w:val="00A37715"/>
    <w:rsid w:val="00A41796"/>
    <w:rsid w:val="00A740D5"/>
    <w:rsid w:val="00A8134C"/>
    <w:rsid w:val="00AA097B"/>
    <w:rsid w:val="00AB09C3"/>
    <w:rsid w:val="00AB329D"/>
    <w:rsid w:val="00AC7A54"/>
    <w:rsid w:val="00AE6101"/>
    <w:rsid w:val="00B31F2C"/>
    <w:rsid w:val="00B33396"/>
    <w:rsid w:val="00B41716"/>
    <w:rsid w:val="00B43DAB"/>
    <w:rsid w:val="00B5327A"/>
    <w:rsid w:val="00B66466"/>
    <w:rsid w:val="00B6798D"/>
    <w:rsid w:val="00B71051"/>
    <w:rsid w:val="00B73767"/>
    <w:rsid w:val="00B750E8"/>
    <w:rsid w:val="00B97B59"/>
    <w:rsid w:val="00BA075E"/>
    <w:rsid w:val="00BA1738"/>
    <w:rsid w:val="00BA3A5A"/>
    <w:rsid w:val="00BA6E7C"/>
    <w:rsid w:val="00BD64D2"/>
    <w:rsid w:val="00BE4408"/>
    <w:rsid w:val="00BF6635"/>
    <w:rsid w:val="00C0786B"/>
    <w:rsid w:val="00C10A20"/>
    <w:rsid w:val="00C12784"/>
    <w:rsid w:val="00C40CFD"/>
    <w:rsid w:val="00C43D51"/>
    <w:rsid w:val="00C974B9"/>
    <w:rsid w:val="00CA23DF"/>
    <w:rsid w:val="00CA40B8"/>
    <w:rsid w:val="00CA40FB"/>
    <w:rsid w:val="00CB21D3"/>
    <w:rsid w:val="00CB4C41"/>
    <w:rsid w:val="00CB615A"/>
    <w:rsid w:val="00CB67CD"/>
    <w:rsid w:val="00CC7115"/>
    <w:rsid w:val="00CF119A"/>
    <w:rsid w:val="00CF3725"/>
    <w:rsid w:val="00D05C2C"/>
    <w:rsid w:val="00D15845"/>
    <w:rsid w:val="00D17E42"/>
    <w:rsid w:val="00D232D3"/>
    <w:rsid w:val="00D30FBD"/>
    <w:rsid w:val="00D32A7F"/>
    <w:rsid w:val="00D61EEB"/>
    <w:rsid w:val="00D6712C"/>
    <w:rsid w:val="00D72B49"/>
    <w:rsid w:val="00D73D90"/>
    <w:rsid w:val="00D75060"/>
    <w:rsid w:val="00D810A8"/>
    <w:rsid w:val="00D84939"/>
    <w:rsid w:val="00D933E0"/>
    <w:rsid w:val="00DD0A04"/>
    <w:rsid w:val="00DE2DDE"/>
    <w:rsid w:val="00E26F01"/>
    <w:rsid w:val="00E352B1"/>
    <w:rsid w:val="00E54197"/>
    <w:rsid w:val="00E65FAE"/>
    <w:rsid w:val="00E7002F"/>
    <w:rsid w:val="00E730CA"/>
    <w:rsid w:val="00E84E1B"/>
    <w:rsid w:val="00E96858"/>
    <w:rsid w:val="00EA535C"/>
    <w:rsid w:val="00EB19CE"/>
    <w:rsid w:val="00EB5D2F"/>
    <w:rsid w:val="00EB5E2E"/>
    <w:rsid w:val="00EE3DB4"/>
    <w:rsid w:val="00EF26FB"/>
    <w:rsid w:val="00EF42B5"/>
    <w:rsid w:val="00F00519"/>
    <w:rsid w:val="00F32912"/>
    <w:rsid w:val="00F35DB6"/>
    <w:rsid w:val="00F65DA5"/>
    <w:rsid w:val="00F81510"/>
    <w:rsid w:val="00F865D3"/>
    <w:rsid w:val="00FC18AA"/>
    <w:rsid w:val="00FD3DFE"/>
    <w:rsid w:val="00FD7A8F"/>
    <w:rsid w:val="00FE3C3A"/>
    <w:rsid w:val="00FF1D72"/>
    <w:rsid w:val="00FF4B61"/>
    <w:rsid w:val="00FF7E6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D24B18"/>
  <w15:docId w15:val="{2719CCCD-18D5-48A6-973C-FA80F7F1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75E"/>
    <w:rPr>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EB5D2F"/>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juntamentdeGurb">
    <w:name w:val="Ajuntament de Gurb"/>
    <w:rsid w:val="00D6712C"/>
    <w:rPr>
      <w:rFonts w:ascii="TradeGothic LT Light" w:hAnsi="TradeGothic LT Light"/>
    </w:rPr>
  </w:style>
  <w:style w:type="paragraph" w:styleId="Capalera">
    <w:name w:val="header"/>
    <w:basedOn w:val="Normal"/>
    <w:link w:val="CapaleraCar"/>
    <w:uiPriority w:val="99"/>
    <w:rsid w:val="00EB5D2F"/>
    <w:pPr>
      <w:tabs>
        <w:tab w:val="center" w:pos="4252"/>
        <w:tab w:val="right" w:pos="8504"/>
      </w:tabs>
    </w:pPr>
    <w:rPr>
      <w:rFonts w:ascii="Helvetica" w:eastAsia="Times" w:hAnsi="Helvetica"/>
    </w:rPr>
  </w:style>
  <w:style w:type="paragraph" w:styleId="Peu">
    <w:name w:val="footer"/>
    <w:basedOn w:val="Normal"/>
    <w:link w:val="PeuCar"/>
    <w:uiPriority w:val="99"/>
    <w:rsid w:val="00EB5D2F"/>
    <w:pPr>
      <w:tabs>
        <w:tab w:val="center" w:pos="4252"/>
        <w:tab w:val="right" w:pos="8504"/>
      </w:tabs>
    </w:pPr>
    <w:rPr>
      <w:rFonts w:ascii="Helvetica" w:eastAsia="Times" w:hAnsi="Helvetica"/>
    </w:rPr>
  </w:style>
  <w:style w:type="paragraph" w:styleId="Textdenotaapeudepgina">
    <w:name w:val="footnote text"/>
    <w:basedOn w:val="Normal"/>
    <w:link w:val="TextdenotaapeudepginaCar"/>
    <w:unhideWhenUsed/>
    <w:rsid w:val="00C43D51"/>
    <w:rPr>
      <w:lang w:val="es-ES"/>
    </w:rPr>
  </w:style>
  <w:style w:type="character" w:customStyle="1" w:styleId="TextdenotaapeudepginaCar">
    <w:name w:val="Text de nota a peu de pàgina Car"/>
    <w:basedOn w:val="Lletraperdefectedelpargraf"/>
    <w:link w:val="Textdenotaapeudepgina"/>
    <w:rsid w:val="00C43D51"/>
  </w:style>
  <w:style w:type="paragraph" w:styleId="Ttol">
    <w:name w:val="Title"/>
    <w:basedOn w:val="Normal"/>
    <w:link w:val="TtolCar"/>
    <w:qFormat/>
    <w:rsid w:val="00C43D51"/>
    <w:pPr>
      <w:jc w:val="center"/>
    </w:pPr>
    <w:rPr>
      <w:b/>
      <w:sz w:val="28"/>
    </w:rPr>
  </w:style>
  <w:style w:type="character" w:customStyle="1" w:styleId="TtolCar">
    <w:name w:val="Títol Car"/>
    <w:link w:val="Ttol"/>
    <w:rsid w:val="00C43D51"/>
    <w:rPr>
      <w:b/>
      <w:sz w:val="28"/>
      <w:lang w:val="es-ES_tradnl"/>
    </w:rPr>
  </w:style>
  <w:style w:type="paragraph" w:styleId="Sagniadetextindependent2">
    <w:name w:val="Body Text Indent 2"/>
    <w:basedOn w:val="Normal"/>
    <w:link w:val="Sagniadetextindependent2Car"/>
    <w:unhideWhenUsed/>
    <w:rsid w:val="00C43D51"/>
    <w:pPr>
      <w:ind w:hanging="360"/>
      <w:jc w:val="both"/>
    </w:pPr>
    <w:rPr>
      <w:rFonts w:ascii="Arial Rounded MT Bold" w:hAnsi="Arial Rounded MT Bold"/>
      <w:b/>
      <w:sz w:val="18"/>
    </w:rPr>
  </w:style>
  <w:style w:type="character" w:customStyle="1" w:styleId="Sagniadetextindependent2Car">
    <w:name w:val="Sagnia de text independent 2 Car"/>
    <w:link w:val="Sagniadetextindependent2"/>
    <w:rsid w:val="00C43D51"/>
    <w:rPr>
      <w:rFonts w:ascii="Arial Rounded MT Bold" w:hAnsi="Arial Rounded MT Bold"/>
      <w:b/>
      <w:sz w:val="18"/>
      <w:lang w:val="es-ES_tradnl"/>
    </w:rPr>
  </w:style>
  <w:style w:type="character" w:styleId="Refernciadenotaapeudepgina">
    <w:name w:val="footnote reference"/>
    <w:unhideWhenUsed/>
    <w:rsid w:val="00C43D51"/>
    <w:rPr>
      <w:vertAlign w:val="superscript"/>
    </w:rPr>
  </w:style>
  <w:style w:type="character" w:styleId="mfasi">
    <w:name w:val="Emphasis"/>
    <w:qFormat/>
    <w:rsid w:val="00C43D51"/>
    <w:rPr>
      <w:i/>
      <w:iCs/>
    </w:rPr>
  </w:style>
  <w:style w:type="paragraph" w:styleId="NormalWeb">
    <w:name w:val="Normal (Web)"/>
    <w:basedOn w:val="Normal"/>
    <w:unhideWhenUsed/>
    <w:rsid w:val="00900A27"/>
    <w:pPr>
      <w:spacing w:before="100" w:beforeAutospacing="1" w:after="100" w:afterAutospacing="1"/>
    </w:pPr>
    <w:rPr>
      <w:sz w:val="24"/>
      <w:szCs w:val="24"/>
      <w:lang w:val="es-ES"/>
    </w:rPr>
  </w:style>
  <w:style w:type="character" w:customStyle="1" w:styleId="PeuCar">
    <w:name w:val="Peu Car"/>
    <w:link w:val="Peu"/>
    <w:uiPriority w:val="99"/>
    <w:rsid w:val="00A108E9"/>
    <w:rPr>
      <w:rFonts w:ascii="Helvetica" w:eastAsia="Times" w:hAnsi="Helvetica"/>
      <w:lang w:val="es-ES_tradnl"/>
    </w:rPr>
  </w:style>
  <w:style w:type="character" w:customStyle="1" w:styleId="CapaleraCar">
    <w:name w:val="Capçalera Car"/>
    <w:link w:val="Capalera"/>
    <w:uiPriority w:val="99"/>
    <w:rsid w:val="00AE6101"/>
    <w:rPr>
      <w:rFonts w:ascii="Helvetica" w:eastAsia="Times" w:hAnsi="Helvetica"/>
      <w:lang w:val="es-ES_tradnl"/>
    </w:rPr>
  </w:style>
  <w:style w:type="paragraph" w:styleId="Pargrafdellista">
    <w:name w:val="List Paragraph"/>
    <w:aliases w:val="Párrafo Numerado,Párrafo de lista1"/>
    <w:basedOn w:val="Normal"/>
    <w:link w:val="PargrafdellistaCar"/>
    <w:uiPriority w:val="34"/>
    <w:qFormat/>
    <w:rsid w:val="001D4B2D"/>
    <w:pPr>
      <w:ind w:left="720"/>
      <w:contextualSpacing/>
    </w:pPr>
  </w:style>
  <w:style w:type="paragraph" w:styleId="Textindependent">
    <w:name w:val="Body Text"/>
    <w:basedOn w:val="Normal"/>
    <w:link w:val="TextindependentCar"/>
    <w:rsid w:val="00200BD7"/>
    <w:pPr>
      <w:widowControl w:val="0"/>
      <w:suppressAutoHyphens/>
      <w:spacing w:after="120"/>
    </w:pPr>
    <w:rPr>
      <w:rFonts w:ascii="Verdana" w:eastAsia="Lucida Sans Unicode" w:hAnsi="Verdana"/>
      <w:kern w:val="1"/>
      <w:szCs w:val="24"/>
      <w:lang w:val="es-ES"/>
    </w:rPr>
  </w:style>
  <w:style w:type="character" w:customStyle="1" w:styleId="TextindependentCar">
    <w:name w:val="Text independent Car"/>
    <w:link w:val="Textindependent"/>
    <w:rsid w:val="00200BD7"/>
    <w:rPr>
      <w:rFonts w:ascii="Verdana" w:eastAsia="Lucida Sans Unicode" w:hAnsi="Verdana"/>
      <w:kern w:val="1"/>
      <w:szCs w:val="24"/>
    </w:rPr>
  </w:style>
  <w:style w:type="character" w:customStyle="1" w:styleId="PargrafdellistaCar">
    <w:name w:val="Paràgraf de llista Car"/>
    <w:aliases w:val="Párrafo Numerado Car,Párrafo de lista1 Car"/>
    <w:link w:val="Pargrafdellista"/>
    <w:uiPriority w:val="34"/>
    <w:locked/>
    <w:rsid w:val="00543BB3"/>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100">
      <w:bodyDiv w:val="1"/>
      <w:marLeft w:val="0"/>
      <w:marRight w:val="0"/>
      <w:marTop w:val="0"/>
      <w:marBottom w:val="0"/>
      <w:divBdr>
        <w:top w:val="none" w:sz="0" w:space="0" w:color="auto"/>
        <w:left w:val="none" w:sz="0" w:space="0" w:color="auto"/>
        <w:bottom w:val="none" w:sz="0" w:space="0" w:color="auto"/>
        <w:right w:val="none" w:sz="0" w:space="0" w:color="auto"/>
      </w:divBdr>
    </w:div>
    <w:div w:id="138422479">
      <w:bodyDiv w:val="1"/>
      <w:marLeft w:val="0"/>
      <w:marRight w:val="0"/>
      <w:marTop w:val="0"/>
      <w:marBottom w:val="0"/>
      <w:divBdr>
        <w:top w:val="none" w:sz="0" w:space="0" w:color="auto"/>
        <w:left w:val="none" w:sz="0" w:space="0" w:color="auto"/>
        <w:bottom w:val="none" w:sz="0" w:space="0" w:color="auto"/>
        <w:right w:val="none" w:sz="0" w:space="0" w:color="auto"/>
      </w:divBdr>
    </w:div>
    <w:div w:id="190345804">
      <w:bodyDiv w:val="1"/>
      <w:marLeft w:val="0"/>
      <w:marRight w:val="0"/>
      <w:marTop w:val="0"/>
      <w:marBottom w:val="0"/>
      <w:divBdr>
        <w:top w:val="none" w:sz="0" w:space="0" w:color="auto"/>
        <w:left w:val="none" w:sz="0" w:space="0" w:color="auto"/>
        <w:bottom w:val="none" w:sz="0" w:space="0" w:color="auto"/>
        <w:right w:val="none" w:sz="0" w:space="0" w:color="auto"/>
      </w:divBdr>
    </w:div>
    <w:div w:id="296768319">
      <w:bodyDiv w:val="1"/>
      <w:marLeft w:val="0"/>
      <w:marRight w:val="0"/>
      <w:marTop w:val="0"/>
      <w:marBottom w:val="0"/>
      <w:divBdr>
        <w:top w:val="none" w:sz="0" w:space="0" w:color="auto"/>
        <w:left w:val="none" w:sz="0" w:space="0" w:color="auto"/>
        <w:bottom w:val="none" w:sz="0" w:space="0" w:color="auto"/>
        <w:right w:val="none" w:sz="0" w:space="0" w:color="auto"/>
      </w:divBdr>
    </w:div>
    <w:div w:id="584192223">
      <w:bodyDiv w:val="1"/>
      <w:marLeft w:val="0"/>
      <w:marRight w:val="0"/>
      <w:marTop w:val="0"/>
      <w:marBottom w:val="0"/>
      <w:divBdr>
        <w:top w:val="none" w:sz="0" w:space="0" w:color="auto"/>
        <w:left w:val="none" w:sz="0" w:space="0" w:color="auto"/>
        <w:bottom w:val="none" w:sz="0" w:space="0" w:color="auto"/>
        <w:right w:val="none" w:sz="0" w:space="0" w:color="auto"/>
      </w:divBdr>
    </w:div>
    <w:div w:id="605426410">
      <w:bodyDiv w:val="1"/>
      <w:marLeft w:val="0"/>
      <w:marRight w:val="0"/>
      <w:marTop w:val="0"/>
      <w:marBottom w:val="0"/>
      <w:divBdr>
        <w:top w:val="none" w:sz="0" w:space="0" w:color="auto"/>
        <w:left w:val="none" w:sz="0" w:space="0" w:color="auto"/>
        <w:bottom w:val="none" w:sz="0" w:space="0" w:color="auto"/>
        <w:right w:val="none" w:sz="0" w:space="0" w:color="auto"/>
      </w:divBdr>
    </w:div>
    <w:div w:id="622731374">
      <w:bodyDiv w:val="1"/>
      <w:marLeft w:val="0"/>
      <w:marRight w:val="0"/>
      <w:marTop w:val="0"/>
      <w:marBottom w:val="0"/>
      <w:divBdr>
        <w:top w:val="none" w:sz="0" w:space="0" w:color="auto"/>
        <w:left w:val="none" w:sz="0" w:space="0" w:color="auto"/>
        <w:bottom w:val="none" w:sz="0" w:space="0" w:color="auto"/>
        <w:right w:val="none" w:sz="0" w:space="0" w:color="auto"/>
      </w:divBdr>
    </w:div>
    <w:div w:id="767852420">
      <w:bodyDiv w:val="1"/>
      <w:marLeft w:val="0"/>
      <w:marRight w:val="0"/>
      <w:marTop w:val="0"/>
      <w:marBottom w:val="0"/>
      <w:divBdr>
        <w:top w:val="none" w:sz="0" w:space="0" w:color="auto"/>
        <w:left w:val="none" w:sz="0" w:space="0" w:color="auto"/>
        <w:bottom w:val="none" w:sz="0" w:space="0" w:color="auto"/>
        <w:right w:val="none" w:sz="0" w:space="0" w:color="auto"/>
      </w:divBdr>
    </w:div>
    <w:div w:id="785350587">
      <w:bodyDiv w:val="1"/>
      <w:marLeft w:val="0"/>
      <w:marRight w:val="0"/>
      <w:marTop w:val="0"/>
      <w:marBottom w:val="0"/>
      <w:divBdr>
        <w:top w:val="none" w:sz="0" w:space="0" w:color="auto"/>
        <w:left w:val="none" w:sz="0" w:space="0" w:color="auto"/>
        <w:bottom w:val="none" w:sz="0" w:space="0" w:color="auto"/>
        <w:right w:val="none" w:sz="0" w:space="0" w:color="auto"/>
      </w:divBdr>
    </w:div>
    <w:div w:id="878709339">
      <w:bodyDiv w:val="1"/>
      <w:marLeft w:val="0"/>
      <w:marRight w:val="0"/>
      <w:marTop w:val="0"/>
      <w:marBottom w:val="0"/>
      <w:divBdr>
        <w:top w:val="none" w:sz="0" w:space="0" w:color="auto"/>
        <w:left w:val="none" w:sz="0" w:space="0" w:color="auto"/>
        <w:bottom w:val="none" w:sz="0" w:space="0" w:color="auto"/>
        <w:right w:val="none" w:sz="0" w:space="0" w:color="auto"/>
      </w:divBdr>
    </w:div>
    <w:div w:id="1003892299">
      <w:bodyDiv w:val="1"/>
      <w:marLeft w:val="0"/>
      <w:marRight w:val="0"/>
      <w:marTop w:val="0"/>
      <w:marBottom w:val="0"/>
      <w:divBdr>
        <w:top w:val="none" w:sz="0" w:space="0" w:color="auto"/>
        <w:left w:val="none" w:sz="0" w:space="0" w:color="auto"/>
        <w:bottom w:val="none" w:sz="0" w:space="0" w:color="auto"/>
        <w:right w:val="none" w:sz="0" w:space="0" w:color="auto"/>
      </w:divBdr>
    </w:div>
    <w:div w:id="1344353658">
      <w:bodyDiv w:val="1"/>
      <w:marLeft w:val="0"/>
      <w:marRight w:val="0"/>
      <w:marTop w:val="0"/>
      <w:marBottom w:val="0"/>
      <w:divBdr>
        <w:top w:val="none" w:sz="0" w:space="0" w:color="auto"/>
        <w:left w:val="none" w:sz="0" w:space="0" w:color="auto"/>
        <w:bottom w:val="none" w:sz="0" w:space="0" w:color="auto"/>
        <w:right w:val="none" w:sz="0" w:space="0" w:color="auto"/>
      </w:divBdr>
    </w:div>
    <w:div w:id="1613630865">
      <w:bodyDiv w:val="1"/>
      <w:marLeft w:val="0"/>
      <w:marRight w:val="0"/>
      <w:marTop w:val="0"/>
      <w:marBottom w:val="0"/>
      <w:divBdr>
        <w:top w:val="none" w:sz="0" w:space="0" w:color="auto"/>
        <w:left w:val="none" w:sz="0" w:space="0" w:color="auto"/>
        <w:bottom w:val="none" w:sz="0" w:space="0" w:color="auto"/>
        <w:right w:val="none" w:sz="0" w:space="0" w:color="auto"/>
      </w:divBdr>
    </w:div>
    <w:div w:id="1705208386">
      <w:bodyDiv w:val="1"/>
      <w:marLeft w:val="0"/>
      <w:marRight w:val="0"/>
      <w:marTop w:val="0"/>
      <w:marBottom w:val="0"/>
      <w:divBdr>
        <w:top w:val="none" w:sz="0" w:space="0" w:color="auto"/>
        <w:left w:val="none" w:sz="0" w:space="0" w:color="auto"/>
        <w:bottom w:val="none" w:sz="0" w:space="0" w:color="auto"/>
        <w:right w:val="none" w:sz="0" w:space="0" w:color="auto"/>
      </w:divBdr>
    </w:div>
    <w:div w:id="1717926609">
      <w:bodyDiv w:val="1"/>
      <w:marLeft w:val="0"/>
      <w:marRight w:val="0"/>
      <w:marTop w:val="0"/>
      <w:marBottom w:val="0"/>
      <w:divBdr>
        <w:top w:val="none" w:sz="0" w:space="0" w:color="auto"/>
        <w:left w:val="none" w:sz="0" w:space="0" w:color="auto"/>
        <w:bottom w:val="none" w:sz="0" w:space="0" w:color="auto"/>
        <w:right w:val="none" w:sz="0" w:space="0" w:color="auto"/>
      </w:divBdr>
    </w:div>
    <w:div w:id="1780055162">
      <w:bodyDiv w:val="1"/>
      <w:marLeft w:val="0"/>
      <w:marRight w:val="0"/>
      <w:marTop w:val="0"/>
      <w:marBottom w:val="0"/>
      <w:divBdr>
        <w:top w:val="none" w:sz="0" w:space="0" w:color="auto"/>
        <w:left w:val="none" w:sz="0" w:space="0" w:color="auto"/>
        <w:bottom w:val="none" w:sz="0" w:space="0" w:color="auto"/>
        <w:right w:val="none" w:sz="0" w:space="0" w:color="auto"/>
      </w:divBdr>
    </w:div>
    <w:div w:id="1792287675">
      <w:bodyDiv w:val="1"/>
      <w:marLeft w:val="0"/>
      <w:marRight w:val="0"/>
      <w:marTop w:val="0"/>
      <w:marBottom w:val="0"/>
      <w:divBdr>
        <w:top w:val="none" w:sz="0" w:space="0" w:color="auto"/>
        <w:left w:val="none" w:sz="0" w:space="0" w:color="auto"/>
        <w:bottom w:val="none" w:sz="0" w:space="0" w:color="auto"/>
        <w:right w:val="none" w:sz="0" w:space="0" w:color="auto"/>
      </w:divBdr>
    </w:div>
    <w:div w:id="1999963434">
      <w:bodyDiv w:val="1"/>
      <w:marLeft w:val="0"/>
      <w:marRight w:val="0"/>
      <w:marTop w:val="0"/>
      <w:marBottom w:val="0"/>
      <w:divBdr>
        <w:top w:val="none" w:sz="0" w:space="0" w:color="auto"/>
        <w:left w:val="none" w:sz="0" w:space="0" w:color="auto"/>
        <w:bottom w:val="none" w:sz="0" w:space="0" w:color="auto"/>
        <w:right w:val="none" w:sz="0" w:space="0" w:color="auto"/>
      </w:divBdr>
    </w:div>
    <w:div w:id="2070499098">
      <w:bodyDiv w:val="1"/>
      <w:marLeft w:val="0"/>
      <w:marRight w:val="0"/>
      <w:marTop w:val="0"/>
      <w:marBottom w:val="0"/>
      <w:divBdr>
        <w:top w:val="none" w:sz="0" w:space="0" w:color="auto"/>
        <w:left w:val="none" w:sz="0" w:space="0" w:color="auto"/>
        <w:bottom w:val="none" w:sz="0" w:space="0" w:color="auto"/>
        <w:right w:val="none" w:sz="0" w:space="0" w:color="auto"/>
      </w:divBdr>
    </w:div>
    <w:div w:id="21396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1170</Words>
  <Characters>5975</Characters>
  <Application>Microsoft Office Word</Application>
  <DocSecurity>0</DocSecurity>
  <Lines>49</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Gràfiques DIAC</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tortjm</dc:creator>
  <cp:keywords/>
  <cp:lastModifiedBy>Montse Medialdea</cp:lastModifiedBy>
  <cp:revision>3</cp:revision>
  <cp:lastPrinted>2025-09-29T07:26:00Z</cp:lastPrinted>
  <dcterms:created xsi:type="dcterms:W3CDTF">2025-09-29T07:22:00Z</dcterms:created>
  <dcterms:modified xsi:type="dcterms:W3CDTF">2025-09-29T07:28:00Z</dcterms:modified>
</cp:coreProperties>
</file>