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8F57" w14:textId="77777777" w:rsidR="003878DE" w:rsidRPr="003878DE" w:rsidRDefault="003878DE" w:rsidP="003878DE">
      <w:pPr>
        <w:widowControl/>
        <w:pBdr>
          <w:top w:val="single" w:sz="4" w:space="1" w:color="auto"/>
          <w:left w:val="single" w:sz="4" w:space="4" w:color="auto"/>
          <w:bottom w:val="single" w:sz="4" w:space="1" w:color="auto"/>
          <w:right w:val="single" w:sz="4" w:space="4" w:color="auto"/>
        </w:pBdr>
        <w:shd w:val="clear" w:color="auto" w:fill="E2EFD9"/>
        <w:overflowPunct w:val="0"/>
        <w:spacing w:after="200" w:line="276" w:lineRule="auto"/>
        <w:jc w:val="both"/>
        <w:outlineLvl w:val="0"/>
        <w:rPr>
          <w:rFonts w:eastAsia="NSimSun"/>
          <w:b/>
          <w:bCs/>
          <w:lang w:eastAsia="en-US" w:bidi="hi-IN"/>
        </w:rPr>
      </w:pPr>
      <w:bookmarkStart w:id="0" w:name="_Toc209181489"/>
      <w:r w:rsidRPr="003878DE">
        <w:rPr>
          <w:rFonts w:eastAsia="NSimSun"/>
          <w:b/>
          <w:bCs/>
          <w:lang w:eastAsia="en-US" w:bidi="hi-IN"/>
        </w:rPr>
        <w:t>ANNEX 3. DECLARACIÓ RESPONSABLE SOBRE EL COMPLIMENT DEL PRINCIPI DE NO CAUSAR PERJUDICI SIGNIFICATIU ALS SIS OBJECTIUS MEDIAMBIENTALS EN EL SENTIT DE L’ARTICLE 17 DEL REGLAMENT (UE) 2020/852</w:t>
      </w:r>
      <w:bookmarkEnd w:id="0"/>
    </w:p>
    <w:p w14:paraId="6587DB63" w14:textId="77777777" w:rsidR="003878DE" w:rsidRPr="003878DE" w:rsidRDefault="003878DE" w:rsidP="003878DE">
      <w:pPr>
        <w:widowControl/>
        <w:tabs>
          <w:tab w:val="left" w:pos="1635"/>
        </w:tabs>
        <w:spacing w:after="200" w:line="276" w:lineRule="auto"/>
        <w:ind w:left="720"/>
        <w:contextualSpacing/>
        <w:jc w:val="both"/>
        <w:rPr>
          <w:rFonts w:eastAsia="NSimSun"/>
          <w:lang w:eastAsia="en-US" w:bidi="hi-IN"/>
        </w:rPr>
      </w:pPr>
    </w:p>
    <w:p w14:paraId="27F85C8D" w14:textId="77777777" w:rsidR="003878DE" w:rsidRPr="003878DE" w:rsidRDefault="003878DE" w:rsidP="003878DE">
      <w:pPr>
        <w:widowControl/>
        <w:numPr>
          <w:ilvl w:val="0"/>
          <w:numId w:val="16"/>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 xml:space="preserve">Expedient: ARC026/2021 Subvencions per a projectes de foment de la recollida selectiva de residus municipals per l’any 2021, en el marc del Pla de recuperació, transformació i resiliència –finançat per la Unió Europea– </w:t>
      </w:r>
      <w:proofErr w:type="spellStart"/>
      <w:r w:rsidRPr="003878DE">
        <w:rPr>
          <w:rFonts w:eastAsia="NSimSun"/>
          <w:lang w:eastAsia="en-US" w:bidi="hi-IN"/>
        </w:rPr>
        <w:t>NextGenerationEU</w:t>
      </w:r>
      <w:proofErr w:type="spellEnd"/>
    </w:p>
    <w:p w14:paraId="7E036329" w14:textId="77777777" w:rsidR="003878DE" w:rsidRPr="003878DE" w:rsidRDefault="003878DE" w:rsidP="003878DE">
      <w:pPr>
        <w:widowControl/>
        <w:numPr>
          <w:ilvl w:val="0"/>
          <w:numId w:val="16"/>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Expedient de contractació: 283/2025</w:t>
      </w:r>
    </w:p>
    <w:p w14:paraId="63002935" w14:textId="77777777" w:rsidR="003878DE" w:rsidRPr="003878DE" w:rsidRDefault="003878DE" w:rsidP="003878DE">
      <w:pPr>
        <w:widowControl/>
        <w:numPr>
          <w:ilvl w:val="0"/>
          <w:numId w:val="16"/>
        </w:numPr>
        <w:overflowPunct w:val="0"/>
        <w:spacing w:after="200" w:line="276" w:lineRule="auto"/>
        <w:contextualSpacing/>
        <w:jc w:val="both"/>
        <w:rPr>
          <w:rFonts w:eastAsia="NSimSun"/>
          <w:lang w:eastAsia="en-US" w:bidi="hi-IN"/>
        </w:rPr>
      </w:pPr>
      <w:r w:rsidRPr="003878DE">
        <w:rPr>
          <w:rFonts w:eastAsia="NSimSun"/>
          <w:lang w:eastAsia="en-US" w:bidi="hi-IN"/>
        </w:rPr>
        <w:t xml:space="preserve">Nom del projecte: </w:t>
      </w:r>
      <w:r w:rsidRPr="003878DE">
        <w:rPr>
          <w:rFonts w:eastAsia="NSimSun"/>
          <w:lang w:bidi="hi-IN"/>
        </w:rPr>
        <w:t>C12.I03. Pla de suport a la implementació de la normativa de residus i al foment de l’economia circular</w:t>
      </w:r>
    </w:p>
    <w:p w14:paraId="1839C646" w14:textId="77777777" w:rsidR="003878DE" w:rsidRPr="003878DE" w:rsidRDefault="003878DE" w:rsidP="003878DE">
      <w:pPr>
        <w:widowControl/>
        <w:numPr>
          <w:ilvl w:val="0"/>
          <w:numId w:val="16"/>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 xml:space="preserve">Nom del </w:t>
      </w:r>
      <w:proofErr w:type="spellStart"/>
      <w:r w:rsidRPr="003878DE">
        <w:rPr>
          <w:rFonts w:eastAsia="NSimSun"/>
          <w:lang w:eastAsia="en-US" w:bidi="hi-IN"/>
        </w:rPr>
        <w:t>subprojecte</w:t>
      </w:r>
      <w:proofErr w:type="spellEnd"/>
      <w:r w:rsidRPr="003878DE">
        <w:rPr>
          <w:rFonts w:eastAsia="NSimSun"/>
          <w:lang w:eastAsia="en-US" w:bidi="hi-IN"/>
        </w:rPr>
        <w:t xml:space="preserve">: </w:t>
      </w:r>
      <w:r w:rsidRPr="003878DE">
        <w:rPr>
          <w:rFonts w:eastAsia="NSimSun"/>
          <w:szCs w:val="22"/>
          <w:lang w:eastAsia="en-US" w:bidi="hi-IN"/>
        </w:rPr>
        <w:t xml:space="preserve"> ARC026/21/000049. Consorci de Polítiques Ambientals de les Terres de l’Ebre (COPATE)- Foment de recollida selectiva</w:t>
      </w:r>
    </w:p>
    <w:p w14:paraId="7B78341B" w14:textId="77777777" w:rsidR="003878DE" w:rsidRPr="003878DE" w:rsidRDefault="003878DE" w:rsidP="003878DE">
      <w:pPr>
        <w:widowControl/>
        <w:numPr>
          <w:ilvl w:val="0"/>
          <w:numId w:val="16"/>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Component del Pla de recuperació, transformació i resiliència (</w:t>
      </w:r>
      <w:proofErr w:type="spellStart"/>
      <w:r w:rsidRPr="003878DE">
        <w:rPr>
          <w:rFonts w:eastAsia="NSimSun"/>
          <w:lang w:eastAsia="en-US" w:bidi="hi-IN"/>
        </w:rPr>
        <w:t>PRTR</w:t>
      </w:r>
      <w:proofErr w:type="spellEnd"/>
      <w:r w:rsidRPr="003878DE">
        <w:rPr>
          <w:rFonts w:eastAsia="NSimSun"/>
          <w:lang w:eastAsia="en-US" w:bidi="hi-IN"/>
        </w:rPr>
        <w:t xml:space="preserve">) al qual pertany l’activitat: Component 12 </w:t>
      </w:r>
    </w:p>
    <w:p w14:paraId="4D73F75A" w14:textId="77777777" w:rsidR="003878DE" w:rsidRPr="003878DE" w:rsidRDefault="003878DE" w:rsidP="003878DE">
      <w:pPr>
        <w:widowControl/>
        <w:numPr>
          <w:ilvl w:val="0"/>
          <w:numId w:val="16"/>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 xml:space="preserve">Mesura del component </w:t>
      </w:r>
      <w:proofErr w:type="spellStart"/>
      <w:r w:rsidRPr="003878DE">
        <w:rPr>
          <w:rFonts w:eastAsia="NSimSun"/>
          <w:lang w:eastAsia="en-US" w:bidi="hi-IN"/>
        </w:rPr>
        <w:t>PRTR</w:t>
      </w:r>
      <w:proofErr w:type="spellEnd"/>
      <w:r w:rsidRPr="003878DE">
        <w:rPr>
          <w:rFonts w:eastAsia="NSimSun"/>
          <w:lang w:eastAsia="en-US" w:bidi="hi-IN"/>
        </w:rPr>
        <w:t xml:space="preserve"> al qual pertany l’activitat indicant, si escau, la </w:t>
      </w:r>
      <w:proofErr w:type="spellStart"/>
      <w:r w:rsidRPr="003878DE">
        <w:rPr>
          <w:rFonts w:eastAsia="NSimSun"/>
          <w:lang w:eastAsia="en-US" w:bidi="hi-IN"/>
        </w:rPr>
        <w:t>submesura</w:t>
      </w:r>
      <w:proofErr w:type="spellEnd"/>
      <w:r w:rsidRPr="003878DE">
        <w:rPr>
          <w:rFonts w:eastAsia="NSimSun"/>
          <w:lang w:eastAsia="en-US" w:bidi="hi-IN"/>
        </w:rPr>
        <w:t>: C12 I03</w:t>
      </w:r>
    </w:p>
    <w:p w14:paraId="74E52829" w14:textId="77777777" w:rsidR="003878DE" w:rsidRPr="003878DE" w:rsidRDefault="003878DE" w:rsidP="003878DE">
      <w:pPr>
        <w:widowControl/>
        <w:numPr>
          <w:ilvl w:val="0"/>
          <w:numId w:val="16"/>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 xml:space="preserve">Etiquetatge climàtic i mediambiental assignat a la mesura o a la </w:t>
      </w:r>
      <w:proofErr w:type="spellStart"/>
      <w:r w:rsidRPr="003878DE">
        <w:rPr>
          <w:rFonts w:eastAsia="NSimSun"/>
          <w:lang w:eastAsia="en-US" w:bidi="hi-IN"/>
        </w:rPr>
        <w:t>submesura</w:t>
      </w:r>
      <w:proofErr w:type="spellEnd"/>
      <w:r w:rsidRPr="003878DE">
        <w:rPr>
          <w:rFonts w:eastAsia="NSimSun"/>
          <w:lang w:eastAsia="en-US" w:bidi="hi-IN"/>
        </w:rPr>
        <w:t xml:space="preserve"> del </w:t>
      </w:r>
      <w:proofErr w:type="spellStart"/>
      <w:r w:rsidRPr="003878DE">
        <w:rPr>
          <w:rFonts w:eastAsia="NSimSun"/>
          <w:lang w:eastAsia="en-US" w:bidi="hi-IN"/>
        </w:rPr>
        <w:t>PRTR</w:t>
      </w:r>
      <w:proofErr w:type="spellEnd"/>
      <w:r w:rsidRPr="003878DE">
        <w:rPr>
          <w:rFonts w:eastAsia="NSimSun"/>
          <w:lang w:eastAsia="en-US" w:bidi="hi-IN"/>
        </w:rPr>
        <w:t>: 042. Gestió de residus domèstics: mesures de prevenció, minimització, separació, reutilització i reciclatge</w:t>
      </w:r>
    </w:p>
    <w:p w14:paraId="16429F63" w14:textId="77777777" w:rsidR="003878DE" w:rsidRPr="003878DE" w:rsidRDefault="003878DE" w:rsidP="003878DE">
      <w:pPr>
        <w:widowControl/>
        <w:numPr>
          <w:ilvl w:val="0"/>
          <w:numId w:val="16"/>
        </w:numPr>
        <w:tabs>
          <w:tab w:val="left" w:pos="1635"/>
        </w:tabs>
        <w:overflowPunct w:val="0"/>
        <w:spacing w:after="200" w:line="276" w:lineRule="auto"/>
        <w:contextualSpacing/>
        <w:jc w:val="both"/>
        <w:rPr>
          <w:rFonts w:eastAsia="NSimSun"/>
          <w:lang w:eastAsia="en-US" w:bidi="hi-IN"/>
        </w:rPr>
      </w:pPr>
      <w:r w:rsidRPr="003878DE">
        <w:rPr>
          <w:rFonts w:eastAsia="NSimSun"/>
          <w:lang w:bidi="hi-IN"/>
        </w:rPr>
        <w:t>Etiquetatge digital: sense etiqueta</w:t>
      </w:r>
    </w:p>
    <w:p w14:paraId="14E9616C" w14:textId="77777777" w:rsidR="003878DE" w:rsidRPr="003878DE" w:rsidRDefault="003878DE" w:rsidP="003878DE">
      <w:pPr>
        <w:widowControl/>
        <w:numPr>
          <w:ilvl w:val="0"/>
          <w:numId w:val="16"/>
        </w:numPr>
        <w:pBdr>
          <w:bottom w:val="single" w:sz="12" w:space="1" w:color="auto"/>
        </w:pBdr>
        <w:overflowPunct w:val="0"/>
        <w:spacing w:after="200" w:line="276" w:lineRule="auto"/>
        <w:contextualSpacing/>
        <w:jc w:val="both"/>
        <w:rPr>
          <w:rFonts w:eastAsia="NSimSun"/>
          <w:szCs w:val="22"/>
          <w:lang w:bidi="hi-IN"/>
        </w:rPr>
      </w:pPr>
      <w:r w:rsidRPr="003878DE">
        <w:rPr>
          <w:rFonts w:eastAsia="NSimSun"/>
          <w:lang w:eastAsia="en-US" w:bidi="hi-IN"/>
        </w:rPr>
        <w:t xml:space="preserve">Contracte </w:t>
      </w:r>
      <w:r w:rsidRPr="003878DE">
        <w:rPr>
          <w:rFonts w:eastAsia="NSimSun"/>
          <w:szCs w:val="22"/>
          <w:lang w:bidi="hi-IN"/>
        </w:rPr>
        <w:t xml:space="preserve">de subministrament </w:t>
      </w:r>
      <w:r w:rsidRPr="003878DE">
        <w:rPr>
          <w:rFonts w:eastAsia="NSimSun"/>
          <w:szCs w:val="22"/>
          <w:lang w:eastAsia="en-US" w:bidi="hi-IN"/>
        </w:rPr>
        <w:t>d’elements de millora de la recollida orgànica als municipis d’Aldover, Alfara de Carles, Benifallet i Paüls</w:t>
      </w:r>
    </w:p>
    <w:p w14:paraId="584B3883" w14:textId="77777777" w:rsidR="003878DE" w:rsidRPr="003878DE" w:rsidRDefault="003878DE" w:rsidP="003878DE">
      <w:pPr>
        <w:widowControl/>
        <w:numPr>
          <w:ilvl w:val="0"/>
          <w:numId w:val="16"/>
        </w:numPr>
        <w:pBdr>
          <w:bottom w:val="single" w:sz="12" w:space="1" w:color="auto"/>
        </w:pBdr>
        <w:overflowPunct w:val="0"/>
        <w:spacing w:after="200" w:line="276" w:lineRule="auto"/>
        <w:contextualSpacing/>
        <w:jc w:val="both"/>
        <w:rPr>
          <w:rFonts w:eastAsia="NSimSun"/>
          <w:szCs w:val="22"/>
          <w:lang w:bidi="hi-IN"/>
        </w:rPr>
      </w:pPr>
      <w:r w:rsidRPr="003878DE">
        <w:rPr>
          <w:rFonts w:eastAsia="NSimSun"/>
          <w:lang w:eastAsia="en-US" w:bidi="hi-IN"/>
        </w:rPr>
        <w:t>Òrgan de contractació: Consorci de Polítiques Ambientals de les Terres de l’Ebre (COPATE)</w:t>
      </w:r>
    </w:p>
    <w:p w14:paraId="58C3CFFB" w14:textId="77777777" w:rsidR="003878DE" w:rsidRPr="003878DE" w:rsidRDefault="003878DE" w:rsidP="003878DE">
      <w:pPr>
        <w:widowControl/>
        <w:tabs>
          <w:tab w:val="left" w:pos="1635"/>
        </w:tabs>
        <w:spacing w:after="200" w:line="276" w:lineRule="auto"/>
        <w:jc w:val="both"/>
        <w:rPr>
          <w:rFonts w:eastAsia="NSimSun"/>
          <w:lang w:eastAsia="en-US" w:bidi="hi-IN"/>
        </w:rPr>
      </w:pPr>
    </w:p>
    <w:p w14:paraId="6B0EBA94" w14:textId="77777777" w:rsidR="003878DE" w:rsidRPr="003878DE" w:rsidRDefault="003878DE" w:rsidP="003878DE">
      <w:pPr>
        <w:widowControl/>
        <w:tabs>
          <w:tab w:val="left" w:pos="1635"/>
        </w:tabs>
        <w:overflowPunct w:val="0"/>
        <w:spacing w:after="200" w:line="276" w:lineRule="auto"/>
        <w:jc w:val="both"/>
        <w:rPr>
          <w:rFonts w:eastAsia="NSimSun"/>
          <w:lang w:eastAsia="en-US" w:bidi="hi-IN"/>
        </w:rPr>
      </w:pPr>
      <w:r w:rsidRPr="003878DE">
        <w:rPr>
          <w:rFonts w:eastAsia="NSimSun"/>
          <w:lang w:eastAsia="en-US" w:bidi="hi-IN"/>
        </w:rPr>
        <w:t>Jo, el sotasignat/</w:t>
      </w:r>
      <w:proofErr w:type="spellStart"/>
      <w:r w:rsidRPr="003878DE">
        <w:rPr>
          <w:rFonts w:eastAsia="NSimSun"/>
          <w:lang w:eastAsia="en-US" w:bidi="hi-IN"/>
        </w:rPr>
        <w:t>ada</w:t>
      </w:r>
      <w:proofErr w:type="spellEnd"/>
      <w:r w:rsidRPr="003878DE">
        <w:rPr>
          <w:rFonts w:eastAsia="NSimSun"/>
          <w:lang w:eastAsia="en-US" w:bidi="hi-IN"/>
        </w:rPr>
        <w:t xml:space="preserve">, </w:t>
      </w:r>
      <w:r w:rsidRPr="003878DE">
        <w:rPr>
          <w:rFonts w:eastAsia="NSimSun"/>
          <w:b/>
          <w:bCs/>
          <w:lang w:eastAsia="en-US" w:bidi="hi-IN"/>
        </w:rPr>
        <w:t>[Nom i cognoms]</w:t>
      </w:r>
      <w:r w:rsidRPr="003878DE">
        <w:rPr>
          <w:rFonts w:eastAsia="NSimSun"/>
          <w:lang w:eastAsia="en-US" w:bidi="hi-IN"/>
        </w:rPr>
        <w:t xml:space="preserve">, amb DNI </w:t>
      </w:r>
      <w:r w:rsidRPr="003878DE">
        <w:rPr>
          <w:rFonts w:eastAsia="NSimSun"/>
          <w:b/>
          <w:bCs/>
          <w:lang w:eastAsia="en-US" w:bidi="hi-IN"/>
        </w:rPr>
        <w:t>[núm. DNI], [en nom propi / en representació de l’entitat ...],</w:t>
      </w:r>
      <w:r w:rsidRPr="003878DE">
        <w:rPr>
          <w:rFonts w:eastAsia="NSimSun"/>
          <w:lang w:eastAsia="en-US" w:bidi="hi-IN"/>
        </w:rPr>
        <w:t xml:space="preserve"> amb NIF</w:t>
      </w:r>
      <w:r w:rsidRPr="003878DE">
        <w:rPr>
          <w:rFonts w:eastAsia="NSimSun"/>
          <w:b/>
          <w:bCs/>
          <w:lang w:eastAsia="en-US" w:bidi="hi-IN"/>
        </w:rPr>
        <w:t xml:space="preserve"> [núm. NIF]</w:t>
      </w:r>
      <w:r w:rsidRPr="003878DE">
        <w:rPr>
          <w:rFonts w:eastAsia="NSimSun"/>
          <w:lang w:eastAsia="en-US" w:bidi="hi-IN"/>
        </w:rPr>
        <w:t xml:space="preserve"> en qualitat de </w:t>
      </w:r>
      <w:r w:rsidRPr="003878DE">
        <w:rPr>
          <w:rFonts w:eastAsia="NSimSun"/>
          <w:b/>
          <w:bCs/>
          <w:lang w:eastAsia="en-US" w:bidi="hi-IN"/>
        </w:rPr>
        <w:t>[càrrec],</w:t>
      </w:r>
      <w:r w:rsidRPr="003878DE">
        <w:rPr>
          <w:rFonts w:eastAsia="NSimSun"/>
          <w:lang w:eastAsia="en-US" w:bidi="hi-IN"/>
        </w:rPr>
        <w:t xml:space="preserve"> com a participant en el procediment d’adjudicació del contracte indicat, sota la meva responsabilitat, en matèria mediambiental </w:t>
      </w:r>
      <w:r w:rsidRPr="003878DE">
        <w:rPr>
          <w:rFonts w:eastAsia="NSimSun"/>
          <w:b/>
          <w:bCs/>
          <w:lang w:eastAsia="en-US" w:bidi="hi-IN"/>
        </w:rPr>
        <w:t>declaro que</w:t>
      </w:r>
      <w:r w:rsidRPr="003878DE">
        <w:rPr>
          <w:rFonts w:eastAsia="NSimSun"/>
          <w:lang w:eastAsia="en-US" w:bidi="hi-IN"/>
        </w:rPr>
        <w:t>:</w:t>
      </w:r>
    </w:p>
    <w:p w14:paraId="2F18BD46" w14:textId="77777777" w:rsidR="003878DE" w:rsidRPr="003878DE" w:rsidRDefault="003878DE" w:rsidP="003878DE">
      <w:pPr>
        <w:widowControl/>
        <w:numPr>
          <w:ilvl w:val="0"/>
          <w:numId w:val="13"/>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Les activitats que es desenvolupen no ocasionen un perjudici significatiu als següents objectius mediambientals:</w:t>
      </w:r>
    </w:p>
    <w:p w14:paraId="6321E37F" w14:textId="77777777" w:rsidR="003878DE" w:rsidRPr="003878DE" w:rsidRDefault="003878DE" w:rsidP="003878DE">
      <w:pPr>
        <w:widowControl/>
        <w:numPr>
          <w:ilvl w:val="2"/>
          <w:numId w:val="14"/>
        </w:numPr>
        <w:overflowPunct w:val="0"/>
        <w:spacing w:after="200" w:line="276" w:lineRule="auto"/>
        <w:ind w:left="1276"/>
        <w:contextualSpacing/>
        <w:jc w:val="both"/>
        <w:rPr>
          <w:rFonts w:eastAsia="NSimSun"/>
          <w:lang w:eastAsia="en-US" w:bidi="hi-IN"/>
        </w:rPr>
      </w:pPr>
      <w:r w:rsidRPr="003878DE">
        <w:rPr>
          <w:rFonts w:eastAsia="NSimSun"/>
          <w:lang w:eastAsia="en-US" w:bidi="hi-IN"/>
        </w:rPr>
        <w:t>Mitigació del canvi climàtic.</w:t>
      </w:r>
    </w:p>
    <w:p w14:paraId="26215A67" w14:textId="77777777" w:rsidR="003878DE" w:rsidRPr="003878DE" w:rsidRDefault="003878DE" w:rsidP="003878DE">
      <w:pPr>
        <w:widowControl/>
        <w:numPr>
          <w:ilvl w:val="2"/>
          <w:numId w:val="14"/>
        </w:numPr>
        <w:overflowPunct w:val="0"/>
        <w:spacing w:after="200" w:line="276" w:lineRule="auto"/>
        <w:ind w:left="1276"/>
        <w:contextualSpacing/>
        <w:jc w:val="both"/>
        <w:rPr>
          <w:rFonts w:eastAsia="NSimSun"/>
          <w:lang w:eastAsia="en-US" w:bidi="hi-IN"/>
        </w:rPr>
      </w:pPr>
      <w:r w:rsidRPr="003878DE">
        <w:rPr>
          <w:rFonts w:eastAsia="NSimSun"/>
          <w:lang w:eastAsia="en-US" w:bidi="hi-IN"/>
        </w:rPr>
        <w:t>Adaptació al canvi climàtic.</w:t>
      </w:r>
    </w:p>
    <w:p w14:paraId="6895DE08" w14:textId="77777777" w:rsidR="003878DE" w:rsidRPr="003878DE" w:rsidRDefault="003878DE" w:rsidP="003878DE">
      <w:pPr>
        <w:widowControl/>
        <w:numPr>
          <w:ilvl w:val="2"/>
          <w:numId w:val="14"/>
        </w:numPr>
        <w:overflowPunct w:val="0"/>
        <w:spacing w:after="200" w:line="276" w:lineRule="auto"/>
        <w:ind w:left="1276"/>
        <w:contextualSpacing/>
        <w:jc w:val="both"/>
        <w:rPr>
          <w:rFonts w:eastAsia="NSimSun"/>
          <w:lang w:eastAsia="en-US" w:bidi="hi-IN"/>
        </w:rPr>
      </w:pPr>
      <w:r w:rsidRPr="003878DE">
        <w:rPr>
          <w:rFonts w:eastAsia="NSimSun"/>
          <w:lang w:eastAsia="en-US" w:bidi="hi-IN"/>
        </w:rPr>
        <w:t>Ús sostenible i protecció dels recursos hídrics i marins.</w:t>
      </w:r>
    </w:p>
    <w:p w14:paraId="5873D716" w14:textId="77777777" w:rsidR="003878DE" w:rsidRPr="003878DE" w:rsidRDefault="003878DE" w:rsidP="003878DE">
      <w:pPr>
        <w:widowControl/>
        <w:numPr>
          <w:ilvl w:val="2"/>
          <w:numId w:val="14"/>
        </w:numPr>
        <w:overflowPunct w:val="0"/>
        <w:spacing w:after="200" w:line="276" w:lineRule="auto"/>
        <w:ind w:left="1276"/>
        <w:contextualSpacing/>
        <w:jc w:val="both"/>
        <w:rPr>
          <w:rFonts w:eastAsia="NSimSun"/>
          <w:lang w:eastAsia="en-US" w:bidi="hi-IN"/>
        </w:rPr>
      </w:pPr>
      <w:r w:rsidRPr="003878DE">
        <w:rPr>
          <w:rFonts w:eastAsia="NSimSun"/>
          <w:lang w:eastAsia="en-US" w:bidi="hi-IN"/>
        </w:rPr>
        <w:t>Economia circular, inclosos la prevenció i el reciclatge de residus.</w:t>
      </w:r>
    </w:p>
    <w:p w14:paraId="6F0F3C55" w14:textId="77777777" w:rsidR="003878DE" w:rsidRPr="003878DE" w:rsidRDefault="003878DE" w:rsidP="003878DE">
      <w:pPr>
        <w:widowControl/>
        <w:numPr>
          <w:ilvl w:val="2"/>
          <w:numId w:val="14"/>
        </w:numPr>
        <w:overflowPunct w:val="0"/>
        <w:spacing w:after="200" w:line="276" w:lineRule="auto"/>
        <w:ind w:left="1276"/>
        <w:contextualSpacing/>
        <w:jc w:val="both"/>
        <w:rPr>
          <w:rFonts w:eastAsia="NSimSun"/>
          <w:lang w:eastAsia="en-US" w:bidi="hi-IN"/>
        </w:rPr>
      </w:pPr>
      <w:r w:rsidRPr="003878DE">
        <w:rPr>
          <w:rFonts w:eastAsia="NSimSun"/>
          <w:lang w:eastAsia="en-US" w:bidi="hi-IN"/>
        </w:rPr>
        <w:t>Prevenció i control de la contaminació a l’atmosfera, l’aigua o el sòl.</w:t>
      </w:r>
    </w:p>
    <w:p w14:paraId="368A84D0" w14:textId="77777777" w:rsidR="003878DE" w:rsidRPr="003878DE" w:rsidRDefault="003878DE" w:rsidP="003878DE">
      <w:pPr>
        <w:widowControl/>
        <w:numPr>
          <w:ilvl w:val="2"/>
          <w:numId w:val="14"/>
        </w:numPr>
        <w:overflowPunct w:val="0"/>
        <w:spacing w:after="200" w:line="276" w:lineRule="auto"/>
        <w:ind w:left="1276"/>
        <w:contextualSpacing/>
        <w:jc w:val="both"/>
        <w:rPr>
          <w:rFonts w:eastAsia="NSimSun"/>
          <w:lang w:eastAsia="en-US" w:bidi="hi-IN"/>
        </w:rPr>
      </w:pPr>
      <w:r w:rsidRPr="003878DE">
        <w:rPr>
          <w:rFonts w:eastAsia="NSimSun"/>
          <w:lang w:eastAsia="en-US" w:bidi="hi-IN"/>
        </w:rPr>
        <w:t>Protecció i restauració de la biodiversitat i els ecosistemes.</w:t>
      </w:r>
    </w:p>
    <w:p w14:paraId="7B15E3D2" w14:textId="77777777" w:rsidR="003878DE" w:rsidRPr="003878DE" w:rsidRDefault="003878DE" w:rsidP="003878DE">
      <w:pPr>
        <w:widowControl/>
        <w:tabs>
          <w:tab w:val="left" w:pos="1635"/>
        </w:tabs>
        <w:overflowPunct w:val="0"/>
        <w:spacing w:after="200" w:line="276" w:lineRule="auto"/>
        <w:ind w:left="720"/>
        <w:contextualSpacing/>
        <w:jc w:val="both"/>
        <w:rPr>
          <w:rFonts w:eastAsia="NSimSun"/>
          <w:lang w:eastAsia="en-US" w:bidi="hi-IN"/>
        </w:rPr>
      </w:pPr>
    </w:p>
    <w:p w14:paraId="11D1DB57" w14:textId="77777777" w:rsidR="003878DE" w:rsidRPr="003878DE" w:rsidRDefault="003878DE" w:rsidP="003878DE">
      <w:pPr>
        <w:widowControl/>
        <w:numPr>
          <w:ilvl w:val="0"/>
          <w:numId w:val="13"/>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 xml:space="preserve">Les activitats s’adeqüen, si escau, a les característiques fixades per a la mesura i </w:t>
      </w:r>
      <w:proofErr w:type="spellStart"/>
      <w:r w:rsidRPr="003878DE">
        <w:rPr>
          <w:rFonts w:eastAsia="NSimSun"/>
          <w:lang w:eastAsia="en-US" w:bidi="hi-IN"/>
        </w:rPr>
        <w:t>submesura</w:t>
      </w:r>
      <w:proofErr w:type="spellEnd"/>
      <w:r w:rsidRPr="003878DE">
        <w:rPr>
          <w:rFonts w:eastAsia="NSimSun"/>
          <w:lang w:eastAsia="en-US" w:bidi="hi-IN"/>
        </w:rPr>
        <w:t xml:space="preserve"> del component i reflectides en el Pla de recuperació, transformació i resiliència.</w:t>
      </w:r>
    </w:p>
    <w:p w14:paraId="3AD84962" w14:textId="77777777" w:rsidR="003878DE" w:rsidRPr="003878DE" w:rsidRDefault="003878DE" w:rsidP="003878DE">
      <w:pPr>
        <w:widowControl/>
        <w:tabs>
          <w:tab w:val="left" w:pos="1635"/>
        </w:tabs>
        <w:overflowPunct w:val="0"/>
        <w:spacing w:after="200" w:line="276" w:lineRule="auto"/>
        <w:ind w:left="720"/>
        <w:contextualSpacing/>
        <w:jc w:val="both"/>
        <w:rPr>
          <w:rFonts w:eastAsia="NSimSun"/>
          <w:lang w:eastAsia="en-US" w:bidi="hi-IN"/>
        </w:rPr>
      </w:pPr>
    </w:p>
    <w:p w14:paraId="168417F6" w14:textId="77777777" w:rsidR="003878DE" w:rsidRPr="003878DE" w:rsidRDefault="003878DE" w:rsidP="003878DE">
      <w:pPr>
        <w:widowControl/>
        <w:numPr>
          <w:ilvl w:val="0"/>
          <w:numId w:val="13"/>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Les activitats que es desenvolupen en el projecte compliran amb la normativa mediambiental vigent que sigui aplicable.</w:t>
      </w:r>
    </w:p>
    <w:p w14:paraId="6497E64C" w14:textId="77777777" w:rsidR="003878DE" w:rsidRPr="003878DE" w:rsidRDefault="003878DE" w:rsidP="003878DE">
      <w:pPr>
        <w:widowControl/>
        <w:overflowPunct w:val="0"/>
        <w:spacing w:after="200" w:line="276" w:lineRule="auto"/>
        <w:ind w:left="720"/>
        <w:contextualSpacing/>
        <w:jc w:val="both"/>
        <w:rPr>
          <w:rFonts w:eastAsia="NSimSun"/>
          <w:lang w:eastAsia="en-US" w:bidi="hi-IN"/>
        </w:rPr>
      </w:pPr>
    </w:p>
    <w:p w14:paraId="326AD8B6" w14:textId="77777777" w:rsidR="003878DE" w:rsidRPr="003878DE" w:rsidRDefault="003878DE" w:rsidP="003878DE">
      <w:pPr>
        <w:widowControl/>
        <w:numPr>
          <w:ilvl w:val="0"/>
          <w:numId w:val="13"/>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4808958F" w14:textId="77777777" w:rsidR="003878DE" w:rsidRPr="003878DE" w:rsidRDefault="003878DE" w:rsidP="003878DE">
      <w:pPr>
        <w:widowControl/>
        <w:tabs>
          <w:tab w:val="left" w:pos="1635"/>
        </w:tabs>
        <w:overflowPunct w:val="0"/>
        <w:spacing w:after="200" w:line="276" w:lineRule="auto"/>
        <w:ind w:left="720"/>
        <w:contextualSpacing/>
        <w:jc w:val="both"/>
        <w:rPr>
          <w:rFonts w:eastAsia="NSimSun"/>
          <w:lang w:eastAsia="en-US" w:bidi="hi-IN"/>
        </w:rPr>
      </w:pPr>
    </w:p>
    <w:p w14:paraId="0C5E67D1" w14:textId="77777777" w:rsidR="003878DE" w:rsidRPr="003878DE" w:rsidRDefault="003878DE" w:rsidP="003878DE">
      <w:pPr>
        <w:widowControl/>
        <w:numPr>
          <w:ilvl w:val="0"/>
          <w:numId w:val="15"/>
        </w:numPr>
        <w:tabs>
          <w:tab w:val="left" w:pos="1635"/>
        </w:tabs>
        <w:overflowPunct w:val="0"/>
        <w:spacing w:after="200" w:line="276" w:lineRule="auto"/>
        <w:ind w:left="1276"/>
        <w:contextualSpacing/>
        <w:jc w:val="both"/>
        <w:rPr>
          <w:rFonts w:eastAsia="NSimSun"/>
          <w:lang w:eastAsia="en-US" w:bidi="hi-IN"/>
        </w:rPr>
      </w:pPr>
      <w:r w:rsidRPr="003878DE">
        <w:rPr>
          <w:rFonts w:eastAsia="NSimSun"/>
          <w:lang w:eastAsia="en-US" w:bidi="hi-IN"/>
        </w:rPr>
        <w:t>Construcció de refineries de cru, centrals tèrmiques de carbó i projectes que impliquin l'extracció de petroli o gas natural, a causa del perjudici a l’objectiu de mitigació del canvi climàtic.</w:t>
      </w:r>
    </w:p>
    <w:p w14:paraId="1CC180BD" w14:textId="77777777" w:rsidR="003878DE" w:rsidRPr="003878DE" w:rsidRDefault="003878DE" w:rsidP="003878DE">
      <w:pPr>
        <w:widowControl/>
        <w:tabs>
          <w:tab w:val="left" w:pos="1635"/>
        </w:tabs>
        <w:overflowPunct w:val="0"/>
        <w:spacing w:after="200" w:line="276" w:lineRule="auto"/>
        <w:ind w:left="1276"/>
        <w:contextualSpacing/>
        <w:jc w:val="both"/>
        <w:rPr>
          <w:rFonts w:eastAsia="NSimSun"/>
          <w:lang w:eastAsia="en-US" w:bidi="hi-IN"/>
        </w:rPr>
      </w:pPr>
    </w:p>
    <w:p w14:paraId="467494E6" w14:textId="77777777" w:rsidR="003878DE" w:rsidRPr="003878DE" w:rsidRDefault="003878DE" w:rsidP="003878DE">
      <w:pPr>
        <w:widowControl/>
        <w:numPr>
          <w:ilvl w:val="0"/>
          <w:numId w:val="15"/>
        </w:numPr>
        <w:tabs>
          <w:tab w:val="left" w:pos="1635"/>
        </w:tabs>
        <w:overflowPunct w:val="0"/>
        <w:spacing w:after="200" w:line="276" w:lineRule="auto"/>
        <w:ind w:left="1276"/>
        <w:contextualSpacing/>
        <w:jc w:val="both"/>
        <w:rPr>
          <w:rFonts w:eastAsia="NSimSun"/>
          <w:lang w:eastAsia="en-US" w:bidi="hi-IN"/>
        </w:rPr>
      </w:pPr>
      <w:r w:rsidRPr="003878DE">
        <w:rPr>
          <w:rFonts w:eastAsia="NSimSun"/>
          <w:lang w:eastAsia="en-US" w:bidi="hi-IN"/>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18104EA" w14:textId="77777777" w:rsidR="003878DE" w:rsidRPr="003878DE" w:rsidRDefault="003878DE" w:rsidP="003878DE">
      <w:pPr>
        <w:widowControl/>
        <w:tabs>
          <w:tab w:val="left" w:pos="1635"/>
        </w:tabs>
        <w:overflowPunct w:val="0"/>
        <w:spacing w:after="200" w:line="276" w:lineRule="auto"/>
        <w:ind w:left="1276"/>
        <w:contextualSpacing/>
        <w:jc w:val="both"/>
        <w:rPr>
          <w:rFonts w:eastAsia="NSimSun"/>
          <w:lang w:eastAsia="en-US" w:bidi="hi-IN"/>
        </w:rPr>
      </w:pPr>
    </w:p>
    <w:p w14:paraId="4DA631D0" w14:textId="77777777" w:rsidR="003878DE" w:rsidRPr="003878DE" w:rsidRDefault="003878DE" w:rsidP="003878DE">
      <w:pPr>
        <w:widowControl/>
        <w:numPr>
          <w:ilvl w:val="0"/>
          <w:numId w:val="15"/>
        </w:numPr>
        <w:tabs>
          <w:tab w:val="left" w:pos="1635"/>
        </w:tabs>
        <w:overflowPunct w:val="0"/>
        <w:spacing w:after="200" w:line="276" w:lineRule="auto"/>
        <w:ind w:left="1276"/>
        <w:contextualSpacing/>
        <w:jc w:val="both"/>
        <w:rPr>
          <w:rFonts w:eastAsia="NSimSun"/>
          <w:lang w:eastAsia="en-US" w:bidi="hi-IN"/>
        </w:rPr>
      </w:pPr>
      <w:r w:rsidRPr="003878DE">
        <w:rPr>
          <w:rFonts w:eastAsia="NSimSun"/>
          <w:lang w:eastAsia="en-US" w:bidi="hi-IN"/>
        </w:rPr>
        <w:t>Activitats i actius en el marc del règim de comerç de drets d'emissió de la UE (</w:t>
      </w:r>
      <w:proofErr w:type="spellStart"/>
      <w:r w:rsidRPr="003878DE">
        <w:rPr>
          <w:rFonts w:eastAsia="NSimSun"/>
          <w:lang w:eastAsia="en-US" w:bidi="hi-IN"/>
        </w:rPr>
        <w:t>RCDE</w:t>
      </w:r>
      <w:proofErr w:type="spellEnd"/>
      <w:r w:rsidRPr="003878DE">
        <w:rPr>
          <w:rFonts w:eastAsia="NSimSun"/>
          <w:lang w:eastAsia="en-US" w:bidi="hi-IN"/>
        </w:rPr>
        <w:t>)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7BD1EA3A" w14:textId="77777777" w:rsidR="003878DE" w:rsidRPr="003878DE" w:rsidRDefault="003878DE" w:rsidP="003878DE">
      <w:pPr>
        <w:widowControl/>
        <w:tabs>
          <w:tab w:val="left" w:pos="1635"/>
        </w:tabs>
        <w:overflowPunct w:val="0"/>
        <w:spacing w:after="200" w:line="276" w:lineRule="auto"/>
        <w:ind w:left="1276"/>
        <w:contextualSpacing/>
        <w:jc w:val="both"/>
        <w:rPr>
          <w:rFonts w:eastAsia="NSimSun"/>
          <w:lang w:eastAsia="en-US" w:bidi="hi-IN"/>
        </w:rPr>
      </w:pPr>
    </w:p>
    <w:p w14:paraId="3F13AD6E" w14:textId="77777777" w:rsidR="003878DE" w:rsidRPr="003878DE" w:rsidRDefault="003878DE" w:rsidP="003878DE">
      <w:pPr>
        <w:widowControl/>
        <w:numPr>
          <w:ilvl w:val="0"/>
          <w:numId w:val="15"/>
        </w:numPr>
        <w:tabs>
          <w:tab w:val="left" w:pos="1635"/>
        </w:tabs>
        <w:overflowPunct w:val="0"/>
        <w:spacing w:after="200" w:line="276" w:lineRule="auto"/>
        <w:ind w:left="1276"/>
        <w:contextualSpacing/>
        <w:jc w:val="both"/>
        <w:rPr>
          <w:rFonts w:eastAsia="NSimSun"/>
          <w:lang w:eastAsia="en-US" w:bidi="hi-IN"/>
        </w:rPr>
      </w:pPr>
      <w:r w:rsidRPr="003878DE">
        <w:rPr>
          <w:rFonts w:eastAsia="NSimSun"/>
          <w:lang w:eastAsia="en-US" w:bidi="hi-IN"/>
        </w:rPr>
        <w:t xml:space="preserve">Compensació dels costos indirectes del </w:t>
      </w:r>
      <w:proofErr w:type="spellStart"/>
      <w:r w:rsidRPr="003878DE">
        <w:rPr>
          <w:rFonts w:eastAsia="NSimSun"/>
          <w:lang w:eastAsia="en-US" w:bidi="hi-IN"/>
        </w:rPr>
        <w:t>RCDE</w:t>
      </w:r>
      <w:proofErr w:type="spellEnd"/>
      <w:r w:rsidRPr="003878DE">
        <w:rPr>
          <w:rFonts w:eastAsia="NSimSun"/>
          <w:lang w:eastAsia="en-US" w:bidi="hi-IN"/>
        </w:rPr>
        <w:t>.</w:t>
      </w:r>
    </w:p>
    <w:p w14:paraId="70F12043" w14:textId="77777777" w:rsidR="003878DE" w:rsidRPr="003878DE" w:rsidRDefault="003878DE" w:rsidP="003878DE">
      <w:pPr>
        <w:widowControl/>
        <w:tabs>
          <w:tab w:val="left" w:pos="1635"/>
        </w:tabs>
        <w:overflowPunct w:val="0"/>
        <w:spacing w:after="200" w:line="276" w:lineRule="auto"/>
        <w:ind w:left="1276"/>
        <w:contextualSpacing/>
        <w:jc w:val="both"/>
        <w:rPr>
          <w:rFonts w:eastAsia="NSimSun"/>
          <w:lang w:eastAsia="en-US" w:bidi="hi-IN"/>
        </w:rPr>
      </w:pPr>
    </w:p>
    <w:p w14:paraId="6D6F993B" w14:textId="77777777" w:rsidR="003878DE" w:rsidRPr="003878DE" w:rsidRDefault="003878DE" w:rsidP="003878DE">
      <w:pPr>
        <w:widowControl/>
        <w:numPr>
          <w:ilvl w:val="0"/>
          <w:numId w:val="15"/>
        </w:numPr>
        <w:tabs>
          <w:tab w:val="left" w:pos="1635"/>
        </w:tabs>
        <w:overflowPunct w:val="0"/>
        <w:spacing w:after="200" w:line="276" w:lineRule="auto"/>
        <w:ind w:left="1276"/>
        <w:contextualSpacing/>
        <w:jc w:val="both"/>
        <w:rPr>
          <w:rFonts w:eastAsia="NSimSun"/>
          <w:lang w:eastAsia="en-US" w:bidi="hi-IN"/>
        </w:rPr>
      </w:pPr>
      <w:r w:rsidRPr="003878DE">
        <w:rPr>
          <w:rFonts w:eastAsia="NSimSun"/>
          <w:lang w:eastAsia="en-US" w:bidi="hi-IN"/>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6D56660A" w14:textId="77777777" w:rsidR="003878DE" w:rsidRPr="003878DE" w:rsidRDefault="003878DE" w:rsidP="003878DE">
      <w:pPr>
        <w:widowControl/>
        <w:overflowPunct w:val="0"/>
        <w:spacing w:after="200" w:line="276" w:lineRule="auto"/>
        <w:ind w:left="720"/>
        <w:contextualSpacing/>
        <w:jc w:val="both"/>
        <w:rPr>
          <w:rFonts w:eastAsia="NSimSun"/>
          <w:lang w:eastAsia="en-US" w:bidi="hi-IN"/>
        </w:rPr>
      </w:pPr>
    </w:p>
    <w:p w14:paraId="26958658" w14:textId="77777777" w:rsidR="003878DE" w:rsidRPr="003878DE" w:rsidRDefault="003878DE" w:rsidP="003878DE">
      <w:pPr>
        <w:widowControl/>
        <w:numPr>
          <w:ilvl w:val="0"/>
          <w:numId w:val="15"/>
        </w:numPr>
        <w:tabs>
          <w:tab w:val="left" w:pos="1635"/>
        </w:tabs>
        <w:overflowPunct w:val="0"/>
        <w:spacing w:after="200" w:line="276" w:lineRule="auto"/>
        <w:ind w:left="1276"/>
        <w:contextualSpacing/>
        <w:jc w:val="both"/>
        <w:rPr>
          <w:rFonts w:eastAsia="NSimSun"/>
          <w:lang w:eastAsia="en-US" w:bidi="hi-IN"/>
        </w:rPr>
      </w:pPr>
      <w:r w:rsidRPr="003878DE">
        <w:rPr>
          <w:rFonts w:eastAsia="NSimSun"/>
          <w:lang w:eastAsia="en-US" w:bidi="hi-IN"/>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3878DE">
        <w:rPr>
          <w:rFonts w:eastAsia="NSimSun"/>
          <w:lang w:eastAsia="en-US" w:bidi="hi-IN"/>
        </w:rPr>
        <w:t>recondicionament</w:t>
      </w:r>
      <w:proofErr w:type="spellEnd"/>
      <w:r w:rsidRPr="003878DE">
        <w:rPr>
          <w:rFonts w:eastAsia="NSimSun"/>
          <w:lang w:eastAsia="en-US" w:bidi="hi-IN"/>
        </w:rPr>
        <w:t xml:space="preserve"> per a operacions de reciclatge de residus separats, com el compostatge i la digestió anaeròbia de </w:t>
      </w:r>
      <w:proofErr w:type="spellStart"/>
      <w:r w:rsidRPr="003878DE">
        <w:rPr>
          <w:rFonts w:eastAsia="NSimSun"/>
          <w:lang w:eastAsia="en-US" w:bidi="hi-IN"/>
        </w:rPr>
        <w:t>bioresidus</w:t>
      </w:r>
      <w:proofErr w:type="spellEnd"/>
      <w:r w:rsidRPr="003878DE">
        <w:rPr>
          <w:rFonts w:eastAsia="NSimSun"/>
          <w:lang w:eastAsia="en-US" w:bidi="hi-IN"/>
        </w:rPr>
        <w:t>, sempre que aquestes accions no comportin un augment de la capacitat de tractament de residus de les plantes o una prolongació de la vida útil. Aquests detalls s'hauran de justificar documentalment per a cada planta.</w:t>
      </w:r>
    </w:p>
    <w:p w14:paraId="514FA96C" w14:textId="77777777" w:rsidR="003878DE" w:rsidRPr="003878DE" w:rsidRDefault="003878DE" w:rsidP="003878DE">
      <w:pPr>
        <w:widowControl/>
        <w:tabs>
          <w:tab w:val="left" w:pos="1635"/>
        </w:tabs>
        <w:overflowPunct w:val="0"/>
        <w:spacing w:after="200" w:line="276" w:lineRule="auto"/>
        <w:ind w:left="1276"/>
        <w:contextualSpacing/>
        <w:jc w:val="both"/>
        <w:rPr>
          <w:rFonts w:eastAsia="NSimSun"/>
          <w:lang w:eastAsia="en-US" w:bidi="hi-IN"/>
        </w:rPr>
      </w:pPr>
    </w:p>
    <w:p w14:paraId="78236AB3" w14:textId="77777777" w:rsidR="003878DE" w:rsidRPr="003878DE" w:rsidRDefault="003878DE" w:rsidP="003878DE">
      <w:pPr>
        <w:widowControl/>
        <w:numPr>
          <w:ilvl w:val="0"/>
          <w:numId w:val="15"/>
        </w:numPr>
        <w:tabs>
          <w:tab w:val="left" w:pos="1635"/>
        </w:tabs>
        <w:overflowPunct w:val="0"/>
        <w:spacing w:after="200" w:line="276" w:lineRule="auto"/>
        <w:ind w:left="1276"/>
        <w:contextualSpacing/>
        <w:jc w:val="both"/>
        <w:rPr>
          <w:rFonts w:eastAsia="NSimSun"/>
          <w:lang w:eastAsia="en-US" w:bidi="hi-IN"/>
        </w:rPr>
      </w:pPr>
      <w:r w:rsidRPr="003878DE">
        <w:rPr>
          <w:rFonts w:eastAsia="NSimSun"/>
          <w:lang w:eastAsia="en-US" w:bidi="hi-IN"/>
        </w:rPr>
        <w:t>Activitats en què l'eliminació a llarg termini de residus pugui causar danys al medi ambient.</w:t>
      </w:r>
    </w:p>
    <w:p w14:paraId="01C14666" w14:textId="77777777" w:rsidR="003878DE" w:rsidRPr="003878DE" w:rsidRDefault="003878DE" w:rsidP="003878DE">
      <w:pPr>
        <w:widowControl/>
        <w:tabs>
          <w:tab w:val="left" w:pos="1635"/>
        </w:tabs>
        <w:overflowPunct w:val="0"/>
        <w:spacing w:after="200" w:line="276" w:lineRule="auto"/>
        <w:ind w:left="1276"/>
        <w:contextualSpacing/>
        <w:jc w:val="both"/>
        <w:rPr>
          <w:rFonts w:eastAsia="NSimSun"/>
          <w:lang w:eastAsia="en-US" w:bidi="hi-IN"/>
        </w:rPr>
      </w:pPr>
    </w:p>
    <w:p w14:paraId="6EB663C9" w14:textId="77777777" w:rsidR="003878DE" w:rsidRPr="003878DE" w:rsidRDefault="003878DE" w:rsidP="003878DE">
      <w:pPr>
        <w:widowControl/>
        <w:numPr>
          <w:ilvl w:val="0"/>
          <w:numId w:val="13"/>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Les activitats que es desenvolupin no causaran efectes directes sobre el medi ambient, ni efectes indirectes primaris en tot el seu cicle de vida, entenent com a tals els que es puguin materialitzar una vegada realitzada l’activitat.</w:t>
      </w:r>
    </w:p>
    <w:p w14:paraId="661F00B8" w14:textId="77777777" w:rsidR="003878DE" w:rsidRPr="003878DE" w:rsidRDefault="003878DE" w:rsidP="003878DE">
      <w:pPr>
        <w:widowControl/>
        <w:tabs>
          <w:tab w:val="left" w:pos="1635"/>
        </w:tabs>
        <w:overflowPunct w:val="0"/>
        <w:spacing w:after="200" w:line="276" w:lineRule="auto"/>
        <w:ind w:left="720"/>
        <w:contextualSpacing/>
        <w:jc w:val="both"/>
        <w:rPr>
          <w:rFonts w:eastAsia="NSimSun"/>
          <w:lang w:eastAsia="en-US" w:bidi="hi-IN"/>
        </w:rPr>
      </w:pPr>
    </w:p>
    <w:p w14:paraId="4E6B7693" w14:textId="77777777" w:rsidR="003878DE" w:rsidRPr="003878DE" w:rsidRDefault="003878DE" w:rsidP="003878DE">
      <w:pPr>
        <w:widowControl/>
        <w:numPr>
          <w:ilvl w:val="0"/>
          <w:numId w:val="13"/>
        </w:numPr>
        <w:tabs>
          <w:tab w:val="left" w:pos="1635"/>
        </w:tabs>
        <w:overflowPunct w:val="0"/>
        <w:spacing w:after="200" w:line="276" w:lineRule="auto"/>
        <w:contextualSpacing/>
        <w:jc w:val="both"/>
        <w:rPr>
          <w:rFonts w:eastAsia="NSimSun"/>
          <w:lang w:eastAsia="en-US" w:bidi="hi-IN"/>
        </w:rPr>
      </w:pPr>
      <w:r w:rsidRPr="003878DE">
        <w:rPr>
          <w:rFonts w:eastAsia="NSimSun"/>
          <w:lang w:eastAsia="en-US" w:bidi="hi-IN"/>
        </w:rPr>
        <w:t>Tinc coneixement que l’incompliment d’algun dels requisits que estableix aquesta declaració dona lloc a l’obligació de retornar les quantitats percebudes i els interessos de demora corresponents.</w:t>
      </w:r>
    </w:p>
    <w:p w14:paraId="0BB0B62E" w14:textId="77777777" w:rsidR="003878DE" w:rsidRPr="003878DE" w:rsidRDefault="003878DE" w:rsidP="003878DE">
      <w:pPr>
        <w:widowControl/>
        <w:tabs>
          <w:tab w:val="left" w:pos="1635"/>
        </w:tabs>
        <w:overflowPunct w:val="0"/>
        <w:spacing w:after="200" w:line="276" w:lineRule="auto"/>
        <w:jc w:val="both"/>
        <w:rPr>
          <w:rFonts w:eastAsia="NSimSun"/>
          <w:lang w:eastAsia="en-US" w:bidi="hi-IN"/>
        </w:rPr>
      </w:pPr>
      <w:r w:rsidRPr="003878DE">
        <w:rPr>
          <w:rFonts w:eastAsia="NSimSun"/>
          <w:lang w:eastAsia="en-US" w:bidi="hi-IN"/>
        </w:rPr>
        <w:t xml:space="preserve">I per què així consti i tingui els efectes contractuals oportuns, signo aquest document amb </w:t>
      </w:r>
      <w:r w:rsidRPr="003878DE">
        <w:rPr>
          <w:rFonts w:eastAsia="NSimSun"/>
          <w:b/>
          <w:bCs/>
          <w:lang w:eastAsia="en-US" w:bidi="hi-IN"/>
        </w:rPr>
        <w:t>signatura electrònica</w:t>
      </w:r>
      <w:r w:rsidRPr="003878DE">
        <w:rPr>
          <w:rFonts w:eastAsia="NSimSun"/>
          <w:lang w:eastAsia="en-US" w:bidi="hi-IN"/>
        </w:rPr>
        <w:t>.</w:t>
      </w:r>
    </w:p>
    <w:p w14:paraId="1549AED9" w14:textId="77777777" w:rsidR="003878DE" w:rsidRPr="003878DE" w:rsidRDefault="003878DE" w:rsidP="003878DE">
      <w:pPr>
        <w:widowControl/>
        <w:overflowPunct w:val="0"/>
        <w:spacing w:after="200" w:line="276" w:lineRule="auto"/>
        <w:jc w:val="both"/>
        <w:rPr>
          <w:rFonts w:eastAsia="NSimSun"/>
          <w:lang w:eastAsia="en-US" w:bidi="hi-IN"/>
        </w:rPr>
      </w:pPr>
      <w:r w:rsidRPr="003878DE">
        <w:rPr>
          <w:rFonts w:eastAsia="NSimSun"/>
          <w:noProof/>
          <w:szCs w:val="22"/>
          <w:lang w:bidi="hi-IN"/>
        </w:rPr>
        <mc:AlternateContent>
          <mc:Choice Requires="wps">
            <w:drawing>
              <wp:anchor distT="0" distB="0" distL="0" distR="0" simplePos="0" relativeHeight="251657216" behindDoc="1" locked="0" layoutInCell="1" allowOverlap="1" wp14:anchorId="46C56DC8" wp14:editId="1F117F47">
                <wp:simplePos x="0" y="0"/>
                <wp:positionH relativeFrom="margin">
                  <wp:posOffset>133350</wp:posOffset>
                </wp:positionH>
                <wp:positionV relativeFrom="paragraph">
                  <wp:posOffset>210820</wp:posOffset>
                </wp:positionV>
                <wp:extent cx="2466975" cy="800100"/>
                <wp:effectExtent l="0" t="0" r="28575" b="19050"/>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001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DF5ED" w14:textId="77777777" w:rsidR="003878DE" w:rsidRPr="006C51C1" w:rsidRDefault="003878DE" w:rsidP="003878DE">
                            <w:pPr>
                              <w:spacing w:before="1"/>
                              <w:ind w:left="103"/>
                              <w:rPr>
                                <w:sz w:val="16"/>
                              </w:rPr>
                            </w:pPr>
                            <w:r w:rsidRPr="006C51C1">
                              <w:rPr>
                                <w:sz w:val="16"/>
                              </w:rPr>
                              <w:t>Espai</w:t>
                            </w:r>
                            <w:r w:rsidRPr="006C51C1">
                              <w:rPr>
                                <w:spacing w:val="-6"/>
                                <w:sz w:val="16"/>
                              </w:rPr>
                              <w:t xml:space="preserve"> </w:t>
                            </w:r>
                            <w:r w:rsidRPr="006C51C1">
                              <w:rPr>
                                <w:sz w:val="16"/>
                              </w:rPr>
                              <w:t>reservat</w:t>
                            </w:r>
                            <w:r w:rsidRPr="006C51C1">
                              <w:rPr>
                                <w:spacing w:val="-2"/>
                                <w:sz w:val="16"/>
                              </w:rPr>
                              <w:t xml:space="preserve"> </w:t>
                            </w:r>
                            <w:r w:rsidRPr="006C51C1">
                              <w:rPr>
                                <w:sz w:val="16"/>
                              </w:rPr>
                              <w:t>a</w:t>
                            </w:r>
                            <w:r w:rsidRPr="006C51C1">
                              <w:rPr>
                                <w:spacing w:val="-6"/>
                                <w:sz w:val="16"/>
                              </w:rPr>
                              <w:t xml:space="preserve"> </w:t>
                            </w:r>
                            <w:r w:rsidRPr="006C51C1">
                              <w:rPr>
                                <w:sz w:val="16"/>
                              </w:rPr>
                              <w:t>signatura</w:t>
                            </w:r>
                            <w:r w:rsidRPr="006C51C1">
                              <w:rPr>
                                <w:spacing w:val="-3"/>
                                <w:sz w:val="16"/>
                              </w:rPr>
                              <w:t xml:space="preserve"> </w:t>
                            </w:r>
                            <w:r w:rsidRPr="006C51C1">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56DC8" id="_x0000_t202" coordsize="21600,21600" o:spt="202" path="m,l,21600r21600,l21600,xe">
                <v:stroke joinstyle="miter"/>
                <v:path gradientshapeok="t" o:connecttype="rect"/>
              </v:shapetype>
              <v:shape id="Cuadro de texto 62" o:spid="_x0000_s1026" type="#_x0000_t202" style="position:absolute;left:0;text-align:left;margin-left:10.5pt;margin-top:16.6pt;width:194.25pt;height:6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" filled="f" strokeweight=".48pt">
                <v:textbox inset="0,0,0,0">
                  <w:txbxContent>
                    <w:p w14:paraId="79EDF5ED" w14:textId="77777777" w:rsidR="003878DE" w:rsidRPr="006C51C1" w:rsidRDefault="003878DE" w:rsidP="003878DE">
                      <w:pPr>
                        <w:spacing w:before="1"/>
                        <w:ind w:left="103"/>
                        <w:rPr>
                          <w:sz w:val="16"/>
                        </w:rPr>
                      </w:pPr>
                      <w:r w:rsidRPr="006C51C1">
                        <w:rPr>
                          <w:sz w:val="16"/>
                        </w:rPr>
                        <w:t>Espai</w:t>
                      </w:r>
                      <w:r w:rsidRPr="006C51C1">
                        <w:rPr>
                          <w:spacing w:val="-6"/>
                          <w:sz w:val="16"/>
                        </w:rPr>
                        <w:t xml:space="preserve"> </w:t>
                      </w:r>
                      <w:r w:rsidRPr="006C51C1">
                        <w:rPr>
                          <w:sz w:val="16"/>
                        </w:rPr>
                        <w:t>reservat</w:t>
                      </w:r>
                      <w:r w:rsidRPr="006C51C1">
                        <w:rPr>
                          <w:spacing w:val="-2"/>
                          <w:sz w:val="16"/>
                        </w:rPr>
                        <w:t xml:space="preserve"> </w:t>
                      </w:r>
                      <w:r w:rsidRPr="006C51C1">
                        <w:rPr>
                          <w:sz w:val="16"/>
                        </w:rPr>
                        <w:t>a</w:t>
                      </w:r>
                      <w:r w:rsidRPr="006C51C1">
                        <w:rPr>
                          <w:spacing w:val="-6"/>
                          <w:sz w:val="16"/>
                        </w:rPr>
                        <w:t xml:space="preserve"> </w:t>
                      </w:r>
                      <w:r w:rsidRPr="006C51C1">
                        <w:rPr>
                          <w:sz w:val="16"/>
                        </w:rPr>
                        <w:t>signatura</w:t>
                      </w:r>
                      <w:r w:rsidRPr="006C51C1">
                        <w:rPr>
                          <w:spacing w:val="-3"/>
                          <w:sz w:val="16"/>
                        </w:rPr>
                        <w:t xml:space="preserve"> </w:t>
                      </w:r>
                      <w:r w:rsidRPr="006C51C1">
                        <w:rPr>
                          <w:sz w:val="16"/>
                        </w:rPr>
                        <w:t>electrònica</w:t>
                      </w:r>
                    </w:p>
                  </w:txbxContent>
                </v:textbox>
                <w10:wrap type="topAndBottom" anchorx="margin"/>
              </v:shape>
            </w:pict>
          </mc:Fallback>
        </mc:AlternateContent>
      </w:r>
    </w:p>
    <w:p w14:paraId="01FBC3A1" w14:textId="1F2E12D4" w:rsidR="00D229C9" w:rsidRPr="003878DE" w:rsidRDefault="00D229C9" w:rsidP="003878DE"/>
    <w:sectPr w:rsidR="00D229C9" w:rsidRPr="003878DE" w:rsidSect="00676942">
      <w:headerReference w:type="default" r:id="rId11"/>
      <w:footerReference w:type="default" r:id="rId12"/>
      <w:pgSz w:w="11906" w:h="16838"/>
      <w:pgMar w:top="1985"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E4AF" w14:textId="77777777" w:rsidR="007A22CD" w:rsidRDefault="007A22CD" w:rsidP="00567185">
      <w:r>
        <w:separator/>
      </w:r>
    </w:p>
  </w:endnote>
  <w:endnote w:type="continuationSeparator" w:id="0">
    <w:p w14:paraId="1DAD8EA1" w14:textId="77777777" w:rsidR="007A22CD" w:rsidRDefault="007A22CD" w:rsidP="00567185">
      <w:r>
        <w:continuationSeparator/>
      </w:r>
    </w:p>
  </w:endnote>
  <w:endnote w:type="continuationNotice" w:id="1">
    <w:p w14:paraId="515DAAA0" w14:textId="77777777" w:rsidR="007A22CD" w:rsidRDefault="007A2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98620"/>
      <w:docPartObj>
        <w:docPartGallery w:val="Page Numbers (Bottom of Page)"/>
        <w:docPartUnique/>
      </w:docPartObj>
    </w:sdtPr>
    <w:sdtEndPr/>
    <w:sdtContent>
      <w:p w14:paraId="0E86BD11" w14:textId="6FB96F2B" w:rsidR="005C4A74" w:rsidRDefault="005C4A74">
        <w:pPr>
          <w:pStyle w:val="Peu"/>
          <w:jc w:val="right"/>
        </w:pPr>
        <w:r>
          <w:fldChar w:fldCharType="begin"/>
        </w:r>
        <w:r>
          <w:instrText>PAGE   \* MERGEFORMAT</w:instrText>
        </w:r>
        <w:r>
          <w:fldChar w:fldCharType="separate"/>
        </w:r>
        <w:r>
          <w:rPr>
            <w:lang w:val="es-ES"/>
          </w:rPr>
          <w:t>2</w:t>
        </w:r>
        <w:r>
          <w:fldChar w:fldCharType="end"/>
        </w:r>
      </w:p>
    </w:sdtContent>
  </w:sdt>
  <w:p w14:paraId="5D000661" w14:textId="5CC7AFB2" w:rsidR="00567185" w:rsidRDefault="00676942">
    <w:pPr>
      <w:pStyle w:val="Peu"/>
    </w:pPr>
    <w:r>
      <w:rPr>
        <w:noProof/>
      </w:rPr>
      <w:drawing>
        <wp:anchor distT="0" distB="0" distL="114300" distR="114300" simplePos="0" relativeHeight="251660288" behindDoc="1" locked="0" layoutInCell="1" allowOverlap="1" wp14:anchorId="73AC1980" wp14:editId="2C5B3B89">
          <wp:simplePos x="0" y="0"/>
          <wp:positionH relativeFrom="column">
            <wp:posOffset>0</wp:posOffset>
          </wp:positionH>
          <wp:positionV relativeFrom="paragraph">
            <wp:posOffset>158750</wp:posOffset>
          </wp:positionV>
          <wp:extent cx="5543550" cy="332740"/>
          <wp:effectExtent l="0" t="0" r="0" b="0"/>
          <wp:wrapTight wrapText="bothSides">
            <wp:wrapPolygon edited="0">
              <wp:start x="0" y="0"/>
              <wp:lineTo x="0" y="19786"/>
              <wp:lineTo x="21526" y="19786"/>
              <wp:lineTo x="21526" y="0"/>
              <wp:lineTo x="0" y="0"/>
            </wp:wrapPolygon>
          </wp:wrapTight>
          <wp:docPr id="1278863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2740"/>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BDDD" w14:textId="77777777" w:rsidR="007A22CD" w:rsidRDefault="007A22CD" w:rsidP="00567185">
      <w:r>
        <w:separator/>
      </w:r>
    </w:p>
  </w:footnote>
  <w:footnote w:type="continuationSeparator" w:id="0">
    <w:p w14:paraId="6714F50D" w14:textId="77777777" w:rsidR="007A22CD" w:rsidRDefault="007A22CD" w:rsidP="00567185">
      <w:r>
        <w:continuationSeparator/>
      </w:r>
    </w:p>
  </w:footnote>
  <w:footnote w:type="continuationNotice" w:id="1">
    <w:p w14:paraId="556A9B9F" w14:textId="77777777" w:rsidR="007A22CD" w:rsidRDefault="007A2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1C89" w14:textId="4571CAEE" w:rsidR="00567185" w:rsidRDefault="00C92CB2" w:rsidP="00567185">
    <w:pPr>
      <w:pStyle w:val="Capalera"/>
      <w:tabs>
        <w:tab w:val="clear" w:pos="4252"/>
        <w:tab w:val="clear" w:pos="8504"/>
        <w:tab w:val="left" w:pos="3705"/>
      </w:tabs>
    </w:pPr>
    <w:r>
      <w:rPr>
        <w:noProof/>
      </w:rPr>
      <w:drawing>
        <wp:anchor distT="0" distB="0" distL="114300" distR="114300" simplePos="0" relativeHeight="251658240" behindDoc="1" locked="0" layoutInCell="1" allowOverlap="1" wp14:anchorId="537ACAF4" wp14:editId="50CB4902">
          <wp:simplePos x="0" y="0"/>
          <wp:positionH relativeFrom="margin">
            <wp:posOffset>1837690</wp:posOffset>
          </wp:positionH>
          <wp:positionV relativeFrom="paragraph">
            <wp:posOffset>5384</wp:posOffset>
          </wp:positionV>
          <wp:extent cx="1489011" cy="850790"/>
          <wp:effectExtent l="0" t="0" r="0" b="6985"/>
          <wp:wrapNone/>
          <wp:docPr id="3057885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84035"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89011" cy="850790"/>
                  </a:xfrm>
                  <a:prstGeom prst="rect">
                    <a:avLst/>
                  </a:prstGeom>
                </pic:spPr>
              </pic:pic>
            </a:graphicData>
          </a:graphic>
          <wp14:sizeRelH relativeFrom="page">
            <wp14:pctWidth>0</wp14:pctWidth>
          </wp14:sizeRelH>
          <wp14:sizeRelV relativeFrom="page">
            <wp14:pctHeight>0</wp14:pctHeight>
          </wp14:sizeRelV>
        </wp:anchor>
      </w:drawing>
    </w:r>
    <w:r w:rsidR="005671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Arial" w:hAnsi="Arial" w:cs="Arial"/>
        <w:szCs w:val="22"/>
        <w:lang w:val="ca-ES" w:eastAsia="ca-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multilevel"/>
    <w:tmpl w:val="00000005"/>
    <w:name w:val="WW8Num5"/>
    <w:lvl w:ilvl="0">
      <w:start w:val="1"/>
      <w:numFmt w:val="lowerLetter"/>
      <w:lvlText w:val="%1)"/>
      <w:lvlJc w:val="left"/>
      <w:pPr>
        <w:tabs>
          <w:tab w:val="num" w:pos="720"/>
        </w:tabs>
        <w:ind w:left="720" w:hanging="360"/>
      </w:pPr>
      <w:rPr>
        <w:rFonts w:ascii="Arial" w:hAnsi="Arial" w:cs="Arial"/>
        <w:sz w:val="22"/>
        <w:szCs w:val="22"/>
        <w:lang w:val="ca-ES" w:eastAsia="ca-ES"/>
      </w:rPr>
    </w:lvl>
    <w:lvl w:ilvl="1">
      <w:start w:val="1"/>
      <w:numFmt w:val="lowerLetter"/>
      <w:lvlText w:val="%2)"/>
      <w:lvlJc w:val="left"/>
      <w:pPr>
        <w:tabs>
          <w:tab w:val="num" w:pos="1080"/>
        </w:tabs>
        <w:ind w:left="1080" w:hanging="360"/>
      </w:pPr>
      <w:rPr>
        <w:rFonts w:ascii="Arial" w:hAnsi="Arial" w:cs="Arial"/>
        <w:sz w:val="22"/>
        <w:szCs w:val="22"/>
        <w:lang w:val="ca-ES" w:eastAsia="ca-ES"/>
      </w:rPr>
    </w:lvl>
    <w:lvl w:ilvl="2">
      <w:start w:val="1"/>
      <w:numFmt w:val="lowerLetter"/>
      <w:lvlText w:val="%3)"/>
      <w:lvlJc w:val="left"/>
      <w:pPr>
        <w:tabs>
          <w:tab w:val="num" w:pos="1440"/>
        </w:tabs>
        <w:ind w:left="1440" w:hanging="360"/>
      </w:pPr>
      <w:rPr>
        <w:rFonts w:ascii="Arial" w:hAnsi="Arial" w:cs="Arial"/>
        <w:sz w:val="22"/>
        <w:szCs w:val="22"/>
        <w:lang w:val="ca-ES" w:eastAsia="ca-ES"/>
      </w:rPr>
    </w:lvl>
    <w:lvl w:ilvl="3">
      <w:start w:val="1"/>
      <w:numFmt w:val="lowerLetter"/>
      <w:lvlText w:val="%4)"/>
      <w:lvlJc w:val="left"/>
      <w:pPr>
        <w:tabs>
          <w:tab w:val="num" w:pos="1800"/>
        </w:tabs>
        <w:ind w:left="1800" w:hanging="360"/>
      </w:pPr>
      <w:rPr>
        <w:rFonts w:ascii="Arial" w:hAnsi="Arial" w:cs="Arial"/>
        <w:sz w:val="22"/>
        <w:szCs w:val="22"/>
        <w:lang w:val="ca-ES" w:eastAsia="ca-ES"/>
      </w:rPr>
    </w:lvl>
    <w:lvl w:ilvl="4">
      <w:start w:val="1"/>
      <w:numFmt w:val="lowerLetter"/>
      <w:lvlText w:val="%5)"/>
      <w:lvlJc w:val="left"/>
      <w:pPr>
        <w:tabs>
          <w:tab w:val="num" w:pos="2160"/>
        </w:tabs>
        <w:ind w:left="2160" w:hanging="360"/>
      </w:pPr>
      <w:rPr>
        <w:rFonts w:ascii="Arial" w:hAnsi="Arial" w:cs="Arial"/>
        <w:sz w:val="22"/>
        <w:szCs w:val="22"/>
        <w:lang w:val="ca-ES" w:eastAsia="ca-ES"/>
      </w:rPr>
    </w:lvl>
    <w:lvl w:ilvl="5">
      <w:start w:val="1"/>
      <w:numFmt w:val="lowerLetter"/>
      <w:lvlText w:val="%6)"/>
      <w:lvlJc w:val="left"/>
      <w:pPr>
        <w:tabs>
          <w:tab w:val="num" w:pos="2520"/>
        </w:tabs>
        <w:ind w:left="2520" w:hanging="360"/>
      </w:pPr>
      <w:rPr>
        <w:rFonts w:ascii="Arial" w:hAnsi="Arial" w:cs="Arial"/>
        <w:sz w:val="22"/>
        <w:szCs w:val="22"/>
        <w:lang w:val="ca-ES" w:eastAsia="ca-ES"/>
      </w:rPr>
    </w:lvl>
    <w:lvl w:ilvl="6">
      <w:start w:val="1"/>
      <w:numFmt w:val="lowerLetter"/>
      <w:lvlText w:val="%7)"/>
      <w:lvlJc w:val="left"/>
      <w:pPr>
        <w:tabs>
          <w:tab w:val="num" w:pos="2880"/>
        </w:tabs>
        <w:ind w:left="2880" w:hanging="360"/>
      </w:pPr>
      <w:rPr>
        <w:rFonts w:ascii="Arial" w:hAnsi="Arial" w:cs="Arial"/>
        <w:sz w:val="22"/>
        <w:szCs w:val="22"/>
        <w:lang w:val="ca-ES" w:eastAsia="ca-ES"/>
      </w:rPr>
    </w:lvl>
    <w:lvl w:ilvl="7">
      <w:start w:val="1"/>
      <w:numFmt w:val="lowerLetter"/>
      <w:lvlText w:val="%8)"/>
      <w:lvlJc w:val="left"/>
      <w:pPr>
        <w:tabs>
          <w:tab w:val="num" w:pos="3240"/>
        </w:tabs>
        <w:ind w:left="3240" w:hanging="360"/>
      </w:pPr>
      <w:rPr>
        <w:rFonts w:ascii="Arial" w:hAnsi="Arial" w:cs="Arial"/>
        <w:sz w:val="22"/>
        <w:szCs w:val="22"/>
        <w:lang w:val="ca-ES" w:eastAsia="ca-ES"/>
      </w:rPr>
    </w:lvl>
    <w:lvl w:ilvl="8">
      <w:start w:val="1"/>
      <w:numFmt w:val="lowerLetter"/>
      <w:lvlText w:val="%9)"/>
      <w:lvlJc w:val="left"/>
      <w:pPr>
        <w:tabs>
          <w:tab w:val="num" w:pos="3600"/>
        </w:tabs>
        <w:ind w:left="3600" w:hanging="360"/>
      </w:pPr>
      <w:rPr>
        <w:rFonts w:ascii="Arial" w:hAnsi="Arial" w:cs="Arial"/>
        <w:sz w:val="22"/>
        <w:szCs w:val="22"/>
        <w:lang w:val="ca-ES" w:eastAsia="ca-ES"/>
      </w:rPr>
    </w:lvl>
  </w:abstractNum>
  <w:abstractNum w:abstractNumId="3" w15:restartNumberingAfterBreak="0">
    <w:nsid w:val="00000006"/>
    <w:multiLevelType w:val="multilevel"/>
    <w:tmpl w:val="E0D25BCA"/>
    <w:name w:val="WW8Num7"/>
    <w:lvl w:ilvl="0">
      <w:start w:val="1"/>
      <w:numFmt w:val="decimal"/>
      <w:lvlText w:val="%1."/>
      <w:lvlJc w:val="left"/>
      <w:pPr>
        <w:tabs>
          <w:tab w:val="num" w:pos="720"/>
        </w:tabs>
        <w:ind w:left="720" w:hanging="360"/>
      </w:pPr>
      <w:rPr>
        <w:b/>
        <w:bCs/>
        <w:szCs w:val="22"/>
        <w:lang w:val="ca-ES" w:eastAsia="ca-E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2"/>
        <w:lang w:val="ca-ES" w:eastAsia="ca-E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2"/>
        <w:lang w:val="ca-ES" w:eastAsia="ca-E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8A8913E"/>
    <w:name w:val="WW8Num12"/>
    <w:lvl w:ilvl="0">
      <w:start w:val="1"/>
      <w:numFmt w:val="upperLetter"/>
      <w:lvlText w:val="%1."/>
      <w:lvlJc w:val="left"/>
      <w:pPr>
        <w:tabs>
          <w:tab w:val="num" w:pos="0"/>
        </w:tabs>
        <w:ind w:left="1080" w:hanging="360"/>
      </w:pPr>
      <w:rPr>
        <w:rFonts w:ascii="Arial" w:hAnsi="Arial" w:cs="Arial" w:hint="default"/>
        <w:sz w:val="22"/>
        <w:szCs w:val="22"/>
      </w:rPr>
    </w:lvl>
  </w:abstractNum>
  <w:abstractNum w:abstractNumId="5" w15:restartNumberingAfterBreak="0">
    <w:nsid w:val="00783B32"/>
    <w:multiLevelType w:val="multilevel"/>
    <w:tmpl w:val="6F20BBDC"/>
    <w:styleLink w:val="WWNum41"/>
    <w:lvl w:ilvl="0">
      <w:start w:val="1"/>
      <w:numFmt w:val="decimal"/>
      <w:lvlText w:val="%1."/>
      <w:lvlJc w:val="left"/>
      <w:pPr>
        <w:ind w:left="720" w:hanging="360"/>
      </w:pPr>
      <w:rPr>
        <w:color w:val="00000A"/>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1F40B8B"/>
    <w:multiLevelType w:val="multilevel"/>
    <w:tmpl w:val="F0D0D9FA"/>
    <w:styleLink w:val="WWNum26"/>
    <w:lvl w:ilvl="0">
      <w:start w:val="1"/>
      <w:numFmt w:val="decimal"/>
      <w:lvlText w:val="%1."/>
      <w:lvlJc w:val="left"/>
      <w:pPr>
        <w:ind w:left="780" w:hanging="42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55F3FF8"/>
    <w:multiLevelType w:val="multilevel"/>
    <w:tmpl w:val="00000002"/>
    <w:name w:val="WW8Num2"/>
    <w:lvl w:ilvl="0">
      <w:start w:val="1"/>
      <w:numFmt w:val="decimal"/>
      <w:lvlText w:val="-"/>
      <w:lvlJc w:val="left"/>
      <w:pPr>
        <w:tabs>
          <w:tab w:val="num" w:pos="0"/>
        </w:tabs>
        <w:ind w:left="720" w:hanging="360"/>
      </w:pPr>
      <w:rPr>
        <w:rFonts w:ascii="Arial" w:hAnsi="Arial" w:cs="Arial"/>
        <w:szCs w:val="22"/>
        <w:lang w:val="ca-ES" w:eastAsia="ca-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7091E9E"/>
    <w:multiLevelType w:val="multilevel"/>
    <w:tmpl w:val="B272409A"/>
    <w:styleLink w:val="WWNum2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2" w15:restartNumberingAfterBreak="0">
    <w:nsid w:val="1F0E2219"/>
    <w:multiLevelType w:val="multilevel"/>
    <w:tmpl w:val="C5C49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0B7511C"/>
    <w:multiLevelType w:val="multilevel"/>
    <w:tmpl w:val="DBBA188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A680F2A"/>
    <w:multiLevelType w:val="multilevel"/>
    <w:tmpl w:val="CEC631A8"/>
    <w:styleLink w:val="WWNum5"/>
    <w:lvl w:ilvl="0">
      <w:start w:val="1"/>
      <w:numFmt w:val="decimal"/>
      <w:lvlText w:val="%1."/>
      <w:lvlJc w:val="left"/>
      <w:pPr>
        <w:ind w:left="735" w:hanging="375"/>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C4167EC"/>
    <w:multiLevelType w:val="multilevel"/>
    <w:tmpl w:val="0BE6FA08"/>
    <w:styleLink w:val="WW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5C21074"/>
    <w:multiLevelType w:val="multilevel"/>
    <w:tmpl w:val="C0C4BD40"/>
    <w:styleLink w:val="WWNum36"/>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CA671F"/>
    <w:multiLevelType w:val="multilevel"/>
    <w:tmpl w:val="AC1E84E4"/>
    <w:styleLink w:val="WWNum2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9400724"/>
    <w:multiLevelType w:val="multilevel"/>
    <w:tmpl w:val="35625C64"/>
    <w:styleLink w:val="WWNum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FA607C5"/>
    <w:multiLevelType w:val="multilevel"/>
    <w:tmpl w:val="706665F2"/>
    <w:styleLink w:val="WWNum34"/>
    <w:lvl w:ilvl="0">
      <w:start w:val="1"/>
      <w:numFmt w:val="decimal"/>
      <w:lvlText w:val="%1."/>
      <w:lvlJc w:val="left"/>
      <w:pPr>
        <w:ind w:left="750" w:hanging="39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50962BE"/>
    <w:multiLevelType w:val="multilevel"/>
    <w:tmpl w:val="C3C03AF2"/>
    <w:styleLink w:val="WWNum3"/>
    <w:lvl w:ilvl="0">
      <w:start w:val="1"/>
      <w:numFmt w:val="decimal"/>
      <w:lvlText w:val="%1."/>
      <w:lvlJc w:val="left"/>
      <w:pPr>
        <w:ind w:left="735" w:hanging="375"/>
      </w:pPr>
      <w:rPr>
        <w:rFonts w:cs="Arial"/>
        <w:b w:val="0"/>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75B207E1"/>
    <w:multiLevelType w:val="multilevel"/>
    <w:tmpl w:val="F6DACA28"/>
    <w:styleLink w:val="WW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488986857">
    <w:abstractNumId w:val="13"/>
  </w:num>
  <w:num w:numId="2" w16cid:durableId="1676306130">
    <w:abstractNumId w:val="18"/>
  </w:num>
  <w:num w:numId="3" w16cid:durableId="1558928623">
    <w:abstractNumId w:val="20"/>
  </w:num>
  <w:num w:numId="4" w16cid:durableId="2140486223">
    <w:abstractNumId w:val="21"/>
  </w:num>
  <w:num w:numId="5" w16cid:durableId="1503474076">
    <w:abstractNumId w:val="15"/>
  </w:num>
  <w:num w:numId="6" w16cid:durableId="574126698">
    <w:abstractNumId w:val="14"/>
  </w:num>
  <w:num w:numId="7" w16cid:durableId="998507966">
    <w:abstractNumId w:val="5"/>
  </w:num>
  <w:num w:numId="8" w16cid:durableId="1538659086">
    <w:abstractNumId w:val="17"/>
  </w:num>
  <w:num w:numId="9" w16cid:durableId="1758289807">
    <w:abstractNumId w:val="6"/>
  </w:num>
  <w:num w:numId="10" w16cid:durableId="730467649">
    <w:abstractNumId w:val="19"/>
  </w:num>
  <w:num w:numId="11" w16cid:durableId="1505970324">
    <w:abstractNumId w:val="8"/>
  </w:num>
  <w:num w:numId="12" w16cid:durableId="1932006508">
    <w:abstractNumId w:val="16"/>
  </w:num>
  <w:num w:numId="13" w16cid:durableId="1420909670">
    <w:abstractNumId w:val="10"/>
  </w:num>
  <w:num w:numId="14" w16cid:durableId="1787431039">
    <w:abstractNumId w:val="11"/>
  </w:num>
  <w:num w:numId="15" w16cid:durableId="368378079">
    <w:abstractNumId w:val="9"/>
  </w:num>
  <w:num w:numId="16" w16cid:durableId="19504645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07"/>
    <w:rsid w:val="00003D36"/>
    <w:rsid w:val="00004B51"/>
    <w:rsid w:val="00006075"/>
    <w:rsid w:val="000074DA"/>
    <w:rsid w:val="000076EF"/>
    <w:rsid w:val="00010A36"/>
    <w:rsid w:val="00011066"/>
    <w:rsid w:val="00012356"/>
    <w:rsid w:val="0001412D"/>
    <w:rsid w:val="000155F1"/>
    <w:rsid w:val="00016C03"/>
    <w:rsid w:val="000171F0"/>
    <w:rsid w:val="000202AE"/>
    <w:rsid w:val="00020477"/>
    <w:rsid w:val="00020688"/>
    <w:rsid w:val="000211DD"/>
    <w:rsid w:val="0002125C"/>
    <w:rsid w:val="00021ACD"/>
    <w:rsid w:val="00021E83"/>
    <w:rsid w:val="00021F42"/>
    <w:rsid w:val="00022DC1"/>
    <w:rsid w:val="00023A76"/>
    <w:rsid w:val="000242CA"/>
    <w:rsid w:val="00025492"/>
    <w:rsid w:val="000256EA"/>
    <w:rsid w:val="000268A0"/>
    <w:rsid w:val="0003033F"/>
    <w:rsid w:val="00034B5E"/>
    <w:rsid w:val="00034B80"/>
    <w:rsid w:val="00035369"/>
    <w:rsid w:val="00035CFC"/>
    <w:rsid w:val="00036637"/>
    <w:rsid w:val="00036C5F"/>
    <w:rsid w:val="0004088D"/>
    <w:rsid w:val="00040CD9"/>
    <w:rsid w:val="0004102E"/>
    <w:rsid w:val="000415C1"/>
    <w:rsid w:val="00041F9C"/>
    <w:rsid w:val="00042B3C"/>
    <w:rsid w:val="00042C17"/>
    <w:rsid w:val="000431A1"/>
    <w:rsid w:val="000435DA"/>
    <w:rsid w:val="00043EEF"/>
    <w:rsid w:val="00044570"/>
    <w:rsid w:val="00045C55"/>
    <w:rsid w:val="00046249"/>
    <w:rsid w:val="0004654D"/>
    <w:rsid w:val="00046754"/>
    <w:rsid w:val="00050CF6"/>
    <w:rsid w:val="000510A2"/>
    <w:rsid w:val="0005173E"/>
    <w:rsid w:val="00052191"/>
    <w:rsid w:val="0005234F"/>
    <w:rsid w:val="0005605F"/>
    <w:rsid w:val="00056871"/>
    <w:rsid w:val="00057F12"/>
    <w:rsid w:val="00061C27"/>
    <w:rsid w:val="000633A3"/>
    <w:rsid w:val="0006430F"/>
    <w:rsid w:val="00064455"/>
    <w:rsid w:val="00065067"/>
    <w:rsid w:val="0006527E"/>
    <w:rsid w:val="00065B1D"/>
    <w:rsid w:val="0006648F"/>
    <w:rsid w:val="000701BE"/>
    <w:rsid w:val="00072292"/>
    <w:rsid w:val="000725B4"/>
    <w:rsid w:val="00072C85"/>
    <w:rsid w:val="00073649"/>
    <w:rsid w:val="00074BD2"/>
    <w:rsid w:val="00074CFC"/>
    <w:rsid w:val="00076078"/>
    <w:rsid w:val="0007614B"/>
    <w:rsid w:val="00076FD9"/>
    <w:rsid w:val="00077E08"/>
    <w:rsid w:val="00080F13"/>
    <w:rsid w:val="000818CE"/>
    <w:rsid w:val="00082356"/>
    <w:rsid w:val="00082DC9"/>
    <w:rsid w:val="00083527"/>
    <w:rsid w:val="000836A2"/>
    <w:rsid w:val="00084221"/>
    <w:rsid w:val="00084553"/>
    <w:rsid w:val="000848F0"/>
    <w:rsid w:val="000870D3"/>
    <w:rsid w:val="000872BC"/>
    <w:rsid w:val="00087E97"/>
    <w:rsid w:val="00092319"/>
    <w:rsid w:val="00096876"/>
    <w:rsid w:val="000A04AD"/>
    <w:rsid w:val="000A2CFA"/>
    <w:rsid w:val="000A3A1E"/>
    <w:rsid w:val="000A4FBC"/>
    <w:rsid w:val="000A52DA"/>
    <w:rsid w:val="000A59A5"/>
    <w:rsid w:val="000A610B"/>
    <w:rsid w:val="000A6F9F"/>
    <w:rsid w:val="000A7F80"/>
    <w:rsid w:val="000B0B55"/>
    <w:rsid w:val="000B119D"/>
    <w:rsid w:val="000B484A"/>
    <w:rsid w:val="000B5ADD"/>
    <w:rsid w:val="000B6FF8"/>
    <w:rsid w:val="000B7EB0"/>
    <w:rsid w:val="000C0B67"/>
    <w:rsid w:val="000C0CDE"/>
    <w:rsid w:val="000C0D2A"/>
    <w:rsid w:val="000C15CB"/>
    <w:rsid w:val="000C1622"/>
    <w:rsid w:val="000C169B"/>
    <w:rsid w:val="000C222F"/>
    <w:rsid w:val="000C4255"/>
    <w:rsid w:val="000C55AE"/>
    <w:rsid w:val="000C5735"/>
    <w:rsid w:val="000C6864"/>
    <w:rsid w:val="000C73A2"/>
    <w:rsid w:val="000D145F"/>
    <w:rsid w:val="000D1B6B"/>
    <w:rsid w:val="000D2378"/>
    <w:rsid w:val="000D306F"/>
    <w:rsid w:val="000D3398"/>
    <w:rsid w:val="000D38F1"/>
    <w:rsid w:val="000D5A69"/>
    <w:rsid w:val="000D7A9B"/>
    <w:rsid w:val="000E1713"/>
    <w:rsid w:val="000E329C"/>
    <w:rsid w:val="000E4583"/>
    <w:rsid w:val="000E5482"/>
    <w:rsid w:val="000E5C15"/>
    <w:rsid w:val="000E60DA"/>
    <w:rsid w:val="000E672A"/>
    <w:rsid w:val="000E694D"/>
    <w:rsid w:val="000E6A0D"/>
    <w:rsid w:val="000E7063"/>
    <w:rsid w:val="000E76AE"/>
    <w:rsid w:val="000F0093"/>
    <w:rsid w:val="000F2956"/>
    <w:rsid w:val="000F3847"/>
    <w:rsid w:val="000F38D0"/>
    <w:rsid w:val="000F415B"/>
    <w:rsid w:val="000F55E0"/>
    <w:rsid w:val="000F5BFB"/>
    <w:rsid w:val="000F6A89"/>
    <w:rsid w:val="000F6EF8"/>
    <w:rsid w:val="000F7F9C"/>
    <w:rsid w:val="0010093F"/>
    <w:rsid w:val="00100B33"/>
    <w:rsid w:val="001033FF"/>
    <w:rsid w:val="001044F8"/>
    <w:rsid w:val="00104AB5"/>
    <w:rsid w:val="00105814"/>
    <w:rsid w:val="001060BB"/>
    <w:rsid w:val="00106CB0"/>
    <w:rsid w:val="00110506"/>
    <w:rsid w:val="00110F3F"/>
    <w:rsid w:val="00112D46"/>
    <w:rsid w:val="00113007"/>
    <w:rsid w:val="001144D9"/>
    <w:rsid w:val="00114C21"/>
    <w:rsid w:val="00115A09"/>
    <w:rsid w:val="00115C07"/>
    <w:rsid w:val="00115C24"/>
    <w:rsid w:val="00115FFC"/>
    <w:rsid w:val="00116701"/>
    <w:rsid w:val="00116A86"/>
    <w:rsid w:val="00117D68"/>
    <w:rsid w:val="00120AC5"/>
    <w:rsid w:val="00120D53"/>
    <w:rsid w:val="001232F6"/>
    <w:rsid w:val="00123418"/>
    <w:rsid w:val="00123E67"/>
    <w:rsid w:val="00123ECF"/>
    <w:rsid w:val="001244D9"/>
    <w:rsid w:val="00125548"/>
    <w:rsid w:val="00125CE5"/>
    <w:rsid w:val="00126172"/>
    <w:rsid w:val="001269E9"/>
    <w:rsid w:val="00126E57"/>
    <w:rsid w:val="001308A1"/>
    <w:rsid w:val="001308DC"/>
    <w:rsid w:val="00131648"/>
    <w:rsid w:val="00131AB3"/>
    <w:rsid w:val="00131D1C"/>
    <w:rsid w:val="00132BAA"/>
    <w:rsid w:val="00132C61"/>
    <w:rsid w:val="00134E37"/>
    <w:rsid w:val="00135717"/>
    <w:rsid w:val="00136B80"/>
    <w:rsid w:val="001372A8"/>
    <w:rsid w:val="00137FAC"/>
    <w:rsid w:val="00140069"/>
    <w:rsid w:val="00140F18"/>
    <w:rsid w:val="00142193"/>
    <w:rsid w:val="00142E70"/>
    <w:rsid w:val="00143860"/>
    <w:rsid w:val="00143DBB"/>
    <w:rsid w:val="00145042"/>
    <w:rsid w:val="00145244"/>
    <w:rsid w:val="001466A2"/>
    <w:rsid w:val="00146E0C"/>
    <w:rsid w:val="001473D4"/>
    <w:rsid w:val="001474FB"/>
    <w:rsid w:val="001500F8"/>
    <w:rsid w:val="00151093"/>
    <w:rsid w:val="001516CF"/>
    <w:rsid w:val="00151BF9"/>
    <w:rsid w:val="001522AE"/>
    <w:rsid w:val="00152BD2"/>
    <w:rsid w:val="00152FE3"/>
    <w:rsid w:val="001544CB"/>
    <w:rsid w:val="001556BF"/>
    <w:rsid w:val="00155A61"/>
    <w:rsid w:val="00155F4A"/>
    <w:rsid w:val="0015656D"/>
    <w:rsid w:val="00157E9A"/>
    <w:rsid w:val="00160152"/>
    <w:rsid w:val="00160558"/>
    <w:rsid w:val="00160FDF"/>
    <w:rsid w:val="00161415"/>
    <w:rsid w:val="00163C96"/>
    <w:rsid w:val="00165CB1"/>
    <w:rsid w:val="00166B87"/>
    <w:rsid w:val="00170D20"/>
    <w:rsid w:val="001719B8"/>
    <w:rsid w:val="00172669"/>
    <w:rsid w:val="0017338A"/>
    <w:rsid w:val="00173815"/>
    <w:rsid w:val="00175D9D"/>
    <w:rsid w:val="00177BEE"/>
    <w:rsid w:val="00180FF8"/>
    <w:rsid w:val="00181D6E"/>
    <w:rsid w:val="00182CFF"/>
    <w:rsid w:val="00186F32"/>
    <w:rsid w:val="00187BFA"/>
    <w:rsid w:val="0019058A"/>
    <w:rsid w:val="00190FC4"/>
    <w:rsid w:val="00191573"/>
    <w:rsid w:val="00191F84"/>
    <w:rsid w:val="00191FF7"/>
    <w:rsid w:val="00197335"/>
    <w:rsid w:val="001A0856"/>
    <w:rsid w:val="001A14DA"/>
    <w:rsid w:val="001A3F59"/>
    <w:rsid w:val="001A56B0"/>
    <w:rsid w:val="001A5B46"/>
    <w:rsid w:val="001A5C49"/>
    <w:rsid w:val="001A708D"/>
    <w:rsid w:val="001A767E"/>
    <w:rsid w:val="001A79AF"/>
    <w:rsid w:val="001B04EC"/>
    <w:rsid w:val="001B0AE8"/>
    <w:rsid w:val="001B196C"/>
    <w:rsid w:val="001B2645"/>
    <w:rsid w:val="001B2984"/>
    <w:rsid w:val="001B307D"/>
    <w:rsid w:val="001B4835"/>
    <w:rsid w:val="001B55EF"/>
    <w:rsid w:val="001B62DD"/>
    <w:rsid w:val="001B6429"/>
    <w:rsid w:val="001B6772"/>
    <w:rsid w:val="001B771E"/>
    <w:rsid w:val="001C07D3"/>
    <w:rsid w:val="001C163B"/>
    <w:rsid w:val="001C35F9"/>
    <w:rsid w:val="001C6A79"/>
    <w:rsid w:val="001C7318"/>
    <w:rsid w:val="001D0B68"/>
    <w:rsid w:val="001D0BDF"/>
    <w:rsid w:val="001D0F5F"/>
    <w:rsid w:val="001D137B"/>
    <w:rsid w:val="001D14CF"/>
    <w:rsid w:val="001D329A"/>
    <w:rsid w:val="001D3B74"/>
    <w:rsid w:val="001D3E6B"/>
    <w:rsid w:val="001D40C2"/>
    <w:rsid w:val="001D4ABE"/>
    <w:rsid w:val="001D5B9C"/>
    <w:rsid w:val="001D5C45"/>
    <w:rsid w:val="001D702C"/>
    <w:rsid w:val="001D7FD2"/>
    <w:rsid w:val="001E031A"/>
    <w:rsid w:val="001E2545"/>
    <w:rsid w:val="001E3968"/>
    <w:rsid w:val="001E41C2"/>
    <w:rsid w:val="001E4279"/>
    <w:rsid w:val="001E4C07"/>
    <w:rsid w:val="001E5885"/>
    <w:rsid w:val="001E5FDB"/>
    <w:rsid w:val="001E7228"/>
    <w:rsid w:val="001E7A80"/>
    <w:rsid w:val="001E7CA5"/>
    <w:rsid w:val="001F1484"/>
    <w:rsid w:val="001F2C1F"/>
    <w:rsid w:val="001F3893"/>
    <w:rsid w:val="001F3AA4"/>
    <w:rsid w:val="001F43AE"/>
    <w:rsid w:val="001F4E1E"/>
    <w:rsid w:val="002011F6"/>
    <w:rsid w:val="00201C89"/>
    <w:rsid w:val="00202246"/>
    <w:rsid w:val="00202A43"/>
    <w:rsid w:val="002032F3"/>
    <w:rsid w:val="0020356B"/>
    <w:rsid w:val="00204F22"/>
    <w:rsid w:val="00205A34"/>
    <w:rsid w:val="00205F87"/>
    <w:rsid w:val="00210BC8"/>
    <w:rsid w:val="002112C5"/>
    <w:rsid w:val="0021468A"/>
    <w:rsid w:val="00215B98"/>
    <w:rsid w:val="00220E49"/>
    <w:rsid w:val="00225079"/>
    <w:rsid w:val="00225663"/>
    <w:rsid w:val="00227E88"/>
    <w:rsid w:val="002300B7"/>
    <w:rsid w:val="00231E6E"/>
    <w:rsid w:val="00234790"/>
    <w:rsid w:val="00235061"/>
    <w:rsid w:val="00235E74"/>
    <w:rsid w:val="00236DFF"/>
    <w:rsid w:val="00237BB7"/>
    <w:rsid w:val="00237CD0"/>
    <w:rsid w:val="00243BD1"/>
    <w:rsid w:val="0024467D"/>
    <w:rsid w:val="00245C08"/>
    <w:rsid w:val="00246559"/>
    <w:rsid w:val="0025254C"/>
    <w:rsid w:val="0025275F"/>
    <w:rsid w:val="0025305A"/>
    <w:rsid w:val="002541D7"/>
    <w:rsid w:val="0025654B"/>
    <w:rsid w:val="002568B6"/>
    <w:rsid w:val="002579EB"/>
    <w:rsid w:val="00261048"/>
    <w:rsid w:val="00261555"/>
    <w:rsid w:val="0026185D"/>
    <w:rsid w:val="00262665"/>
    <w:rsid w:val="002627C6"/>
    <w:rsid w:val="002647A9"/>
    <w:rsid w:val="00266281"/>
    <w:rsid w:val="002664BA"/>
    <w:rsid w:val="0026667F"/>
    <w:rsid w:val="00266E8F"/>
    <w:rsid w:val="002676C4"/>
    <w:rsid w:val="00270469"/>
    <w:rsid w:val="00270571"/>
    <w:rsid w:val="00270833"/>
    <w:rsid w:val="00270B1B"/>
    <w:rsid w:val="0027147D"/>
    <w:rsid w:val="002717B3"/>
    <w:rsid w:val="00271E01"/>
    <w:rsid w:val="0027230F"/>
    <w:rsid w:val="002742AF"/>
    <w:rsid w:val="00276039"/>
    <w:rsid w:val="002765C2"/>
    <w:rsid w:val="00277E37"/>
    <w:rsid w:val="002824A5"/>
    <w:rsid w:val="002829D9"/>
    <w:rsid w:val="002845BE"/>
    <w:rsid w:val="00285ADB"/>
    <w:rsid w:val="00285E1E"/>
    <w:rsid w:val="00285E4F"/>
    <w:rsid w:val="00286806"/>
    <w:rsid w:val="00286E33"/>
    <w:rsid w:val="00286E7B"/>
    <w:rsid w:val="00287B57"/>
    <w:rsid w:val="002908E6"/>
    <w:rsid w:val="00290C15"/>
    <w:rsid w:val="00290C53"/>
    <w:rsid w:val="00290EEC"/>
    <w:rsid w:val="002911CF"/>
    <w:rsid w:val="002915EC"/>
    <w:rsid w:val="0029270A"/>
    <w:rsid w:val="00293194"/>
    <w:rsid w:val="00293C6C"/>
    <w:rsid w:val="002963BF"/>
    <w:rsid w:val="00296BA4"/>
    <w:rsid w:val="002A1176"/>
    <w:rsid w:val="002A1BF2"/>
    <w:rsid w:val="002A2758"/>
    <w:rsid w:val="002A2A5E"/>
    <w:rsid w:val="002A4D5D"/>
    <w:rsid w:val="002A5D65"/>
    <w:rsid w:val="002A6362"/>
    <w:rsid w:val="002A6867"/>
    <w:rsid w:val="002A78E9"/>
    <w:rsid w:val="002A7CA0"/>
    <w:rsid w:val="002A7D8F"/>
    <w:rsid w:val="002B2002"/>
    <w:rsid w:val="002B22EB"/>
    <w:rsid w:val="002B30BC"/>
    <w:rsid w:val="002B33D9"/>
    <w:rsid w:val="002B37AA"/>
    <w:rsid w:val="002B4F35"/>
    <w:rsid w:val="002B5CDE"/>
    <w:rsid w:val="002B5D8F"/>
    <w:rsid w:val="002B7046"/>
    <w:rsid w:val="002B7933"/>
    <w:rsid w:val="002B7E08"/>
    <w:rsid w:val="002B7E15"/>
    <w:rsid w:val="002C060A"/>
    <w:rsid w:val="002C3EDB"/>
    <w:rsid w:val="002C4664"/>
    <w:rsid w:val="002C4F66"/>
    <w:rsid w:val="002C5577"/>
    <w:rsid w:val="002C5781"/>
    <w:rsid w:val="002C6A16"/>
    <w:rsid w:val="002C6D9A"/>
    <w:rsid w:val="002D0964"/>
    <w:rsid w:val="002D0BE8"/>
    <w:rsid w:val="002D13AD"/>
    <w:rsid w:val="002D1721"/>
    <w:rsid w:val="002D19ED"/>
    <w:rsid w:val="002D203A"/>
    <w:rsid w:val="002D2366"/>
    <w:rsid w:val="002D23FC"/>
    <w:rsid w:val="002D2674"/>
    <w:rsid w:val="002D2897"/>
    <w:rsid w:val="002D2E1C"/>
    <w:rsid w:val="002D2E4C"/>
    <w:rsid w:val="002D330C"/>
    <w:rsid w:val="002D361B"/>
    <w:rsid w:val="002D5C85"/>
    <w:rsid w:val="002D6707"/>
    <w:rsid w:val="002D74E0"/>
    <w:rsid w:val="002D7577"/>
    <w:rsid w:val="002E1664"/>
    <w:rsid w:val="002E306E"/>
    <w:rsid w:val="002E3976"/>
    <w:rsid w:val="002E4340"/>
    <w:rsid w:val="002E4390"/>
    <w:rsid w:val="002E4F0D"/>
    <w:rsid w:val="002E51AA"/>
    <w:rsid w:val="002E5CB9"/>
    <w:rsid w:val="002F0278"/>
    <w:rsid w:val="002F12FA"/>
    <w:rsid w:val="002F22D3"/>
    <w:rsid w:val="002F2CAB"/>
    <w:rsid w:val="002F646A"/>
    <w:rsid w:val="002F72FD"/>
    <w:rsid w:val="002F7DA7"/>
    <w:rsid w:val="0030065F"/>
    <w:rsid w:val="003008B3"/>
    <w:rsid w:val="00300963"/>
    <w:rsid w:val="00301786"/>
    <w:rsid w:val="00302671"/>
    <w:rsid w:val="003069E3"/>
    <w:rsid w:val="00307A44"/>
    <w:rsid w:val="00307CA3"/>
    <w:rsid w:val="00307D0F"/>
    <w:rsid w:val="00307D4A"/>
    <w:rsid w:val="00307F52"/>
    <w:rsid w:val="003109DF"/>
    <w:rsid w:val="00311639"/>
    <w:rsid w:val="00311F4B"/>
    <w:rsid w:val="00312549"/>
    <w:rsid w:val="00314BD6"/>
    <w:rsid w:val="00314D2A"/>
    <w:rsid w:val="00315E0D"/>
    <w:rsid w:val="0031724B"/>
    <w:rsid w:val="00320C0B"/>
    <w:rsid w:val="00321156"/>
    <w:rsid w:val="003217E8"/>
    <w:rsid w:val="003221D8"/>
    <w:rsid w:val="00324C1E"/>
    <w:rsid w:val="00325995"/>
    <w:rsid w:val="00325EBB"/>
    <w:rsid w:val="00326856"/>
    <w:rsid w:val="00326C53"/>
    <w:rsid w:val="003273CB"/>
    <w:rsid w:val="00327E11"/>
    <w:rsid w:val="0033067E"/>
    <w:rsid w:val="003310E6"/>
    <w:rsid w:val="00331B3D"/>
    <w:rsid w:val="00334B77"/>
    <w:rsid w:val="003352F8"/>
    <w:rsid w:val="0033580F"/>
    <w:rsid w:val="00337772"/>
    <w:rsid w:val="0034018B"/>
    <w:rsid w:val="00340BAA"/>
    <w:rsid w:val="0034155F"/>
    <w:rsid w:val="00342082"/>
    <w:rsid w:val="00343AD4"/>
    <w:rsid w:val="00343B4C"/>
    <w:rsid w:val="00346312"/>
    <w:rsid w:val="00346661"/>
    <w:rsid w:val="00347AF6"/>
    <w:rsid w:val="00347CBC"/>
    <w:rsid w:val="00350F21"/>
    <w:rsid w:val="0035114C"/>
    <w:rsid w:val="0035124F"/>
    <w:rsid w:val="00352799"/>
    <w:rsid w:val="00353C79"/>
    <w:rsid w:val="00353E2C"/>
    <w:rsid w:val="00355D74"/>
    <w:rsid w:val="00355F70"/>
    <w:rsid w:val="00356BAD"/>
    <w:rsid w:val="00356FA2"/>
    <w:rsid w:val="003603B3"/>
    <w:rsid w:val="00360519"/>
    <w:rsid w:val="00360F4D"/>
    <w:rsid w:val="00360FBE"/>
    <w:rsid w:val="003617B5"/>
    <w:rsid w:val="0036199C"/>
    <w:rsid w:val="00362297"/>
    <w:rsid w:val="00362B64"/>
    <w:rsid w:val="00362F57"/>
    <w:rsid w:val="00365773"/>
    <w:rsid w:val="00366449"/>
    <w:rsid w:val="00370AF5"/>
    <w:rsid w:val="00371EAE"/>
    <w:rsid w:val="003726C5"/>
    <w:rsid w:val="00373909"/>
    <w:rsid w:val="00373A75"/>
    <w:rsid w:val="00373CE8"/>
    <w:rsid w:val="003744D5"/>
    <w:rsid w:val="00374C0A"/>
    <w:rsid w:val="00374C69"/>
    <w:rsid w:val="00374DE1"/>
    <w:rsid w:val="0037590A"/>
    <w:rsid w:val="00376D25"/>
    <w:rsid w:val="003774B4"/>
    <w:rsid w:val="003809A5"/>
    <w:rsid w:val="00382A94"/>
    <w:rsid w:val="003830AB"/>
    <w:rsid w:val="003834E5"/>
    <w:rsid w:val="00385A70"/>
    <w:rsid w:val="00385C74"/>
    <w:rsid w:val="0038612C"/>
    <w:rsid w:val="00386D22"/>
    <w:rsid w:val="003878DE"/>
    <w:rsid w:val="00387CB7"/>
    <w:rsid w:val="00390318"/>
    <w:rsid w:val="00390C6F"/>
    <w:rsid w:val="00391038"/>
    <w:rsid w:val="003915B2"/>
    <w:rsid w:val="00391D5D"/>
    <w:rsid w:val="00393A02"/>
    <w:rsid w:val="00394A84"/>
    <w:rsid w:val="00394AA7"/>
    <w:rsid w:val="00394AD5"/>
    <w:rsid w:val="00394C7F"/>
    <w:rsid w:val="0039548F"/>
    <w:rsid w:val="003971C2"/>
    <w:rsid w:val="003A1AFD"/>
    <w:rsid w:val="003A256D"/>
    <w:rsid w:val="003A330C"/>
    <w:rsid w:val="003A369B"/>
    <w:rsid w:val="003A4984"/>
    <w:rsid w:val="003A4DB5"/>
    <w:rsid w:val="003A543D"/>
    <w:rsid w:val="003A5C33"/>
    <w:rsid w:val="003A5EDA"/>
    <w:rsid w:val="003A600F"/>
    <w:rsid w:val="003A6119"/>
    <w:rsid w:val="003A6F2C"/>
    <w:rsid w:val="003A6FF6"/>
    <w:rsid w:val="003B04D6"/>
    <w:rsid w:val="003B0528"/>
    <w:rsid w:val="003B09E4"/>
    <w:rsid w:val="003B0AB1"/>
    <w:rsid w:val="003B0B02"/>
    <w:rsid w:val="003B267E"/>
    <w:rsid w:val="003B2DC7"/>
    <w:rsid w:val="003B3313"/>
    <w:rsid w:val="003B3361"/>
    <w:rsid w:val="003B3C34"/>
    <w:rsid w:val="003B406A"/>
    <w:rsid w:val="003B4D4E"/>
    <w:rsid w:val="003B4F08"/>
    <w:rsid w:val="003B56BB"/>
    <w:rsid w:val="003B5A03"/>
    <w:rsid w:val="003B5B07"/>
    <w:rsid w:val="003B751F"/>
    <w:rsid w:val="003B77E3"/>
    <w:rsid w:val="003B79B7"/>
    <w:rsid w:val="003B7C6D"/>
    <w:rsid w:val="003B7DBC"/>
    <w:rsid w:val="003B7DC4"/>
    <w:rsid w:val="003C0785"/>
    <w:rsid w:val="003C0C5F"/>
    <w:rsid w:val="003C0CED"/>
    <w:rsid w:val="003C2E34"/>
    <w:rsid w:val="003C3279"/>
    <w:rsid w:val="003C3456"/>
    <w:rsid w:val="003C5556"/>
    <w:rsid w:val="003C5E4A"/>
    <w:rsid w:val="003D1F3C"/>
    <w:rsid w:val="003D27D7"/>
    <w:rsid w:val="003D2D05"/>
    <w:rsid w:val="003D5CC9"/>
    <w:rsid w:val="003D6B99"/>
    <w:rsid w:val="003E0CA7"/>
    <w:rsid w:val="003E0DA6"/>
    <w:rsid w:val="003E12D0"/>
    <w:rsid w:val="003E1429"/>
    <w:rsid w:val="003E230B"/>
    <w:rsid w:val="003E2B59"/>
    <w:rsid w:val="003E4BF2"/>
    <w:rsid w:val="003E577B"/>
    <w:rsid w:val="003E5B95"/>
    <w:rsid w:val="003E7CE5"/>
    <w:rsid w:val="003F099D"/>
    <w:rsid w:val="003F125E"/>
    <w:rsid w:val="003F17D5"/>
    <w:rsid w:val="003F39E8"/>
    <w:rsid w:val="003F44CD"/>
    <w:rsid w:val="003F4F58"/>
    <w:rsid w:val="003F5894"/>
    <w:rsid w:val="004003B7"/>
    <w:rsid w:val="00400919"/>
    <w:rsid w:val="00400AD4"/>
    <w:rsid w:val="0040143A"/>
    <w:rsid w:val="00401728"/>
    <w:rsid w:val="004019E8"/>
    <w:rsid w:val="00403158"/>
    <w:rsid w:val="004033E2"/>
    <w:rsid w:val="00403643"/>
    <w:rsid w:val="0040471E"/>
    <w:rsid w:val="00405537"/>
    <w:rsid w:val="00407B6F"/>
    <w:rsid w:val="00413844"/>
    <w:rsid w:val="00413A49"/>
    <w:rsid w:val="00414571"/>
    <w:rsid w:val="004150F5"/>
    <w:rsid w:val="004166E0"/>
    <w:rsid w:val="004169FF"/>
    <w:rsid w:val="00417755"/>
    <w:rsid w:val="00417B20"/>
    <w:rsid w:val="0042035C"/>
    <w:rsid w:val="004206AD"/>
    <w:rsid w:val="00423881"/>
    <w:rsid w:val="00423EE0"/>
    <w:rsid w:val="004250BE"/>
    <w:rsid w:val="00425692"/>
    <w:rsid w:val="004258D5"/>
    <w:rsid w:val="00426CF5"/>
    <w:rsid w:val="00427BFD"/>
    <w:rsid w:val="00431694"/>
    <w:rsid w:val="00432639"/>
    <w:rsid w:val="00432D44"/>
    <w:rsid w:val="0043345F"/>
    <w:rsid w:val="00433BF7"/>
    <w:rsid w:val="00433CA3"/>
    <w:rsid w:val="004343F4"/>
    <w:rsid w:val="00434851"/>
    <w:rsid w:val="0043544B"/>
    <w:rsid w:val="004355A0"/>
    <w:rsid w:val="0043750B"/>
    <w:rsid w:val="00440FB5"/>
    <w:rsid w:val="0044283A"/>
    <w:rsid w:val="00442DAC"/>
    <w:rsid w:val="00443564"/>
    <w:rsid w:val="00445264"/>
    <w:rsid w:val="00445BF1"/>
    <w:rsid w:val="0044737B"/>
    <w:rsid w:val="00447DE8"/>
    <w:rsid w:val="004500C7"/>
    <w:rsid w:val="004516A8"/>
    <w:rsid w:val="00452126"/>
    <w:rsid w:val="0045256E"/>
    <w:rsid w:val="00456B88"/>
    <w:rsid w:val="00456C10"/>
    <w:rsid w:val="00461A37"/>
    <w:rsid w:val="00462A40"/>
    <w:rsid w:val="00462F00"/>
    <w:rsid w:val="00463BB7"/>
    <w:rsid w:val="004646BC"/>
    <w:rsid w:val="00465C46"/>
    <w:rsid w:val="0046663F"/>
    <w:rsid w:val="004679E5"/>
    <w:rsid w:val="004703A4"/>
    <w:rsid w:val="00471ED6"/>
    <w:rsid w:val="004720E6"/>
    <w:rsid w:val="00472E59"/>
    <w:rsid w:val="00474165"/>
    <w:rsid w:val="00475696"/>
    <w:rsid w:val="00475DA1"/>
    <w:rsid w:val="00476DC3"/>
    <w:rsid w:val="00480376"/>
    <w:rsid w:val="004809E4"/>
    <w:rsid w:val="004819AB"/>
    <w:rsid w:val="00481AA3"/>
    <w:rsid w:val="00483A36"/>
    <w:rsid w:val="00484322"/>
    <w:rsid w:val="00484DCF"/>
    <w:rsid w:val="00485447"/>
    <w:rsid w:val="004871DA"/>
    <w:rsid w:val="00487318"/>
    <w:rsid w:val="004875BB"/>
    <w:rsid w:val="00487B82"/>
    <w:rsid w:val="0049106A"/>
    <w:rsid w:val="004919A7"/>
    <w:rsid w:val="00491BF8"/>
    <w:rsid w:val="00491CA1"/>
    <w:rsid w:val="00492659"/>
    <w:rsid w:val="00493C63"/>
    <w:rsid w:val="004943D8"/>
    <w:rsid w:val="004952A0"/>
    <w:rsid w:val="004952B6"/>
    <w:rsid w:val="00496F75"/>
    <w:rsid w:val="004A0523"/>
    <w:rsid w:val="004A07FA"/>
    <w:rsid w:val="004A1971"/>
    <w:rsid w:val="004A1AD2"/>
    <w:rsid w:val="004A1D01"/>
    <w:rsid w:val="004A3454"/>
    <w:rsid w:val="004A563E"/>
    <w:rsid w:val="004A5817"/>
    <w:rsid w:val="004A5E13"/>
    <w:rsid w:val="004A6204"/>
    <w:rsid w:val="004A6387"/>
    <w:rsid w:val="004A698B"/>
    <w:rsid w:val="004A6E7A"/>
    <w:rsid w:val="004A7A2A"/>
    <w:rsid w:val="004A7BDF"/>
    <w:rsid w:val="004A7C3C"/>
    <w:rsid w:val="004A7D22"/>
    <w:rsid w:val="004B0392"/>
    <w:rsid w:val="004B0DF5"/>
    <w:rsid w:val="004B21F2"/>
    <w:rsid w:val="004B29FD"/>
    <w:rsid w:val="004B2B1B"/>
    <w:rsid w:val="004B317E"/>
    <w:rsid w:val="004B3986"/>
    <w:rsid w:val="004B3D58"/>
    <w:rsid w:val="004B4FE8"/>
    <w:rsid w:val="004B5213"/>
    <w:rsid w:val="004B61E3"/>
    <w:rsid w:val="004B635A"/>
    <w:rsid w:val="004B69E5"/>
    <w:rsid w:val="004B7757"/>
    <w:rsid w:val="004B7ACD"/>
    <w:rsid w:val="004C1188"/>
    <w:rsid w:val="004C187C"/>
    <w:rsid w:val="004C1CE0"/>
    <w:rsid w:val="004C210A"/>
    <w:rsid w:val="004C213C"/>
    <w:rsid w:val="004C2A71"/>
    <w:rsid w:val="004C3434"/>
    <w:rsid w:val="004C45F9"/>
    <w:rsid w:val="004C495F"/>
    <w:rsid w:val="004C5577"/>
    <w:rsid w:val="004C562C"/>
    <w:rsid w:val="004C58C0"/>
    <w:rsid w:val="004C64B0"/>
    <w:rsid w:val="004D0880"/>
    <w:rsid w:val="004D1AD6"/>
    <w:rsid w:val="004D225A"/>
    <w:rsid w:val="004D268D"/>
    <w:rsid w:val="004D3EA5"/>
    <w:rsid w:val="004D6423"/>
    <w:rsid w:val="004D6796"/>
    <w:rsid w:val="004E0289"/>
    <w:rsid w:val="004E03AC"/>
    <w:rsid w:val="004E06BA"/>
    <w:rsid w:val="004E0D70"/>
    <w:rsid w:val="004E0F5B"/>
    <w:rsid w:val="004E11F9"/>
    <w:rsid w:val="004E1740"/>
    <w:rsid w:val="004E20D8"/>
    <w:rsid w:val="004E2F9A"/>
    <w:rsid w:val="004E3358"/>
    <w:rsid w:val="004E3D07"/>
    <w:rsid w:val="004E3F05"/>
    <w:rsid w:val="004E515F"/>
    <w:rsid w:val="004E7427"/>
    <w:rsid w:val="004F0E17"/>
    <w:rsid w:val="004F0FA7"/>
    <w:rsid w:val="004F1615"/>
    <w:rsid w:val="004F17B8"/>
    <w:rsid w:val="004F1BAC"/>
    <w:rsid w:val="004F1CFB"/>
    <w:rsid w:val="004F1FEF"/>
    <w:rsid w:val="004F26B3"/>
    <w:rsid w:val="004F2D17"/>
    <w:rsid w:val="004F379A"/>
    <w:rsid w:val="004F3EAB"/>
    <w:rsid w:val="004F5084"/>
    <w:rsid w:val="004F5A93"/>
    <w:rsid w:val="004F5D9F"/>
    <w:rsid w:val="004F7797"/>
    <w:rsid w:val="004F7DBB"/>
    <w:rsid w:val="004F7EEE"/>
    <w:rsid w:val="00500308"/>
    <w:rsid w:val="0050340F"/>
    <w:rsid w:val="005046D5"/>
    <w:rsid w:val="00505581"/>
    <w:rsid w:val="00506103"/>
    <w:rsid w:val="00506D6E"/>
    <w:rsid w:val="005076C1"/>
    <w:rsid w:val="005122E9"/>
    <w:rsid w:val="005149C5"/>
    <w:rsid w:val="00514A4F"/>
    <w:rsid w:val="00515391"/>
    <w:rsid w:val="005178B8"/>
    <w:rsid w:val="005215D5"/>
    <w:rsid w:val="00522270"/>
    <w:rsid w:val="00522470"/>
    <w:rsid w:val="0052302D"/>
    <w:rsid w:val="00523A72"/>
    <w:rsid w:val="0052528F"/>
    <w:rsid w:val="0052551C"/>
    <w:rsid w:val="00525CAF"/>
    <w:rsid w:val="005270BF"/>
    <w:rsid w:val="0052757F"/>
    <w:rsid w:val="00527A22"/>
    <w:rsid w:val="00531A65"/>
    <w:rsid w:val="005323A0"/>
    <w:rsid w:val="00532BCC"/>
    <w:rsid w:val="00532DA0"/>
    <w:rsid w:val="00535C0E"/>
    <w:rsid w:val="005371A0"/>
    <w:rsid w:val="00540458"/>
    <w:rsid w:val="00542952"/>
    <w:rsid w:val="0054339F"/>
    <w:rsid w:val="00543B12"/>
    <w:rsid w:val="00543D58"/>
    <w:rsid w:val="0054456D"/>
    <w:rsid w:val="005445A4"/>
    <w:rsid w:val="00544749"/>
    <w:rsid w:val="005448DB"/>
    <w:rsid w:val="005452B7"/>
    <w:rsid w:val="00545399"/>
    <w:rsid w:val="00545685"/>
    <w:rsid w:val="0054691F"/>
    <w:rsid w:val="00546AD8"/>
    <w:rsid w:val="005471C2"/>
    <w:rsid w:val="00547E22"/>
    <w:rsid w:val="00550418"/>
    <w:rsid w:val="005513BB"/>
    <w:rsid w:val="00551648"/>
    <w:rsid w:val="00553B38"/>
    <w:rsid w:val="005545BE"/>
    <w:rsid w:val="00555E67"/>
    <w:rsid w:val="005578C0"/>
    <w:rsid w:val="00557D18"/>
    <w:rsid w:val="00560797"/>
    <w:rsid w:val="00564A38"/>
    <w:rsid w:val="00567185"/>
    <w:rsid w:val="00570626"/>
    <w:rsid w:val="005746DB"/>
    <w:rsid w:val="00574CAF"/>
    <w:rsid w:val="005756FC"/>
    <w:rsid w:val="00575855"/>
    <w:rsid w:val="0057656F"/>
    <w:rsid w:val="0057694E"/>
    <w:rsid w:val="005772D9"/>
    <w:rsid w:val="00577E46"/>
    <w:rsid w:val="00580B20"/>
    <w:rsid w:val="005810A1"/>
    <w:rsid w:val="00581C89"/>
    <w:rsid w:val="0058216D"/>
    <w:rsid w:val="00585071"/>
    <w:rsid w:val="00585386"/>
    <w:rsid w:val="005858D6"/>
    <w:rsid w:val="00585B77"/>
    <w:rsid w:val="00585CD5"/>
    <w:rsid w:val="00585D93"/>
    <w:rsid w:val="00586001"/>
    <w:rsid w:val="00586EF8"/>
    <w:rsid w:val="00587BDD"/>
    <w:rsid w:val="00590D13"/>
    <w:rsid w:val="005910A9"/>
    <w:rsid w:val="00591495"/>
    <w:rsid w:val="00591705"/>
    <w:rsid w:val="0059295B"/>
    <w:rsid w:val="005931AA"/>
    <w:rsid w:val="00593501"/>
    <w:rsid w:val="0059391C"/>
    <w:rsid w:val="005977D3"/>
    <w:rsid w:val="005A0941"/>
    <w:rsid w:val="005A10F3"/>
    <w:rsid w:val="005A20D4"/>
    <w:rsid w:val="005A210A"/>
    <w:rsid w:val="005A2951"/>
    <w:rsid w:val="005A3E26"/>
    <w:rsid w:val="005A463D"/>
    <w:rsid w:val="005A5525"/>
    <w:rsid w:val="005A5CD4"/>
    <w:rsid w:val="005A668C"/>
    <w:rsid w:val="005B1CA2"/>
    <w:rsid w:val="005B2FC2"/>
    <w:rsid w:val="005B6269"/>
    <w:rsid w:val="005B6417"/>
    <w:rsid w:val="005B6B42"/>
    <w:rsid w:val="005B6C73"/>
    <w:rsid w:val="005B6F1C"/>
    <w:rsid w:val="005B76CA"/>
    <w:rsid w:val="005B788B"/>
    <w:rsid w:val="005C0166"/>
    <w:rsid w:val="005C1A2D"/>
    <w:rsid w:val="005C1F2E"/>
    <w:rsid w:val="005C354A"/>
    <w:rsid w:val="005C365C"/>
    <w:rsid w:val="005C4A74"/>
    <w:rsid w:val="005C56A8"/>
    <w:rsid w:val="005C6622"/>
    <w:rsid w:val="005C7484"/>
    <w:rsid w:val="005D1638"/>
    <w:rsid w:val="005D335F"/>
    <w:rsid w:val="005D3961"/>
    <w:rsid w:val="005D3DA4"/>
    <w:rsid w:val="005D3FC2"/>
    <w:rsid w:val="005D3FEF"/>
    <w:rsid w:val="005D4018"/>
    <w:rsid w:val="005D485C"/>
    <w:rsid w:val="005D54EC"/>
    <w:rsid w:val="005D5739"/>
    <w:rsid w:val="005D5B15"/>
    <w:rsid w:val="005D5EF5"/>
    <w:rsid w:val="005D634D"/>
    <w:rsid w:val="005D67D3"/>
    <w:rsid w:val="005D70CC"/>
    <w:rsid w:val="005D7B42"/>
    <w:rsid w:val="005E028D"/>
    <w:rsid w:val="005E0DF3"/>
    <w:rsid w:val="005E1D32"/>
    <w:rsid w:val="005E44CE"/>
    <w:rsid w:val="005E49F4"/>
    <w:rsid w:val="005E4DEC"/>
    <w:rsid w:val="005E5EDE"/>
    <w:rsid w:val="005E66A2"/>
    <w:rsid w:val="005E66E5"/>
    <w:rsid w:val="005E7C30"/>
    <w:rsid w:val="005E7F93"/>
    <w:rsid w:val="005F09AD"/>
    <w:rsid w:val="005F12F6"/>
    <w:rsid w:val="005F1445"/>
    <w:rsid w:val="005F2962"/>
    <w:rsid w:val="005F32CA"/>
    <w:rsid w:val="005F33FF"/>
    <w:rsid w:val="005F530B"/>
    <w:rsid w:val="005F5DA6"/>
    <w:rsid w:val="005F5E46"/>
    <w:rsid w:val="005F7204"/>
    <w:rsid w:val="0060049D"/>
    <w:rsid w:val="006007B2"/>
    <w:rsid w:val="00600CEE"/>
    <w:rsid w:val="00601510"/>
    <w:rsid w:val="006023DB"/>
    <w:rsid w:val="0060268E"/>
    <w:rsid w:val="00603960"/>
    <w:rsid w:val="0060537F"/>
    <w:rsid w:val="0060567C"/>
    <w:rsid w:val="00605F6E"/>
    <w:rsid w:val="00606F1E"/>
    <w:rsid w:val="006077FA"/>
    <w:rsid w:val="0061148E"/>
    <w:rsid w:val="006125FA"/>
    <w:rsid w:val="00613495"/>
    <w:rsid w:val="00614110"/>
    <w:rsid w:val="0061525F"/>
    <w:rsid w:val="006159D7"/>
    <w:rsid w:val="00617130"/>
    <w:rsid w:val="00617D44"/>
    <w:rsid w:val="00617E4A"/>
    <w:rsid w:val="0062028D"/>
    <w:rsid w:val="00621A81"/>
    <w:rsid w:val="00622C6C"/>
    <w:rsid w:val="00625BEC"/>
    <w:rsid w:val="00627064"/>
    <w:rsid w:val="00627285"/>
    <w:rsid w:val="006274EC"/>
    <w:rsid w:val="00627690"/>
    <w:rsid w:val="006276F8"/>
    <w:rsid w:val="00627DA8"/>
    <w:rsid w:val="00630242"/>
    <w:rsid w:val="00630957"/>
    <w:rsid w:val="00631589"/>
    <w:rsid w:val="0063199D"/>
    <w:rsid w:val="0063217A"/>
    <w:rsid w:val="0063273F"/>
    <w:rsid w:val="00637811"/>
    <w:rsid w:val="00640528"/>
    <w:rsid w:val="006413DD"/>
    <w:rsid w:val="006417D1"/>
    <w:rsid w:val="00641C2E"/>
    <w:rsid w:val="006428D9"/>
    <w:rsid w:val="0064490E"/>
    <w:rsid w:val="00646678"/>
    <w:rsid w:val="00646EDA"/>
    <w:rsid w:val="00647D6A"/>
    <w:rsid w:val="00650D62"/>
    <w:rsid w:val="00651058"/>
    <w:rsid w:val="00652099"/>
    <w:rsid w:val="00653FDB"/>
    <w:rsid w:val="00656104"/>
    <w:rsid w:val="00657627"/>
    <w:rsid w:val="00661FAC"/>
    <w:rsid w:val="00664A0B"/>
    <w:rsid w:val="00664D77"/>
    <w:rsid w:val="00664FD3"/>
    <w:rsid w:val="00665425"/>
    <w:rsid w:val="006654C1"/>
    <w:rsid w:val="00665CA1"/>
    <w:rsid w:val="006660D0"/>
    <w:rsid w:val="00670089"/>
    <w:rsid w:val="00670522"/>
    <w:rsid w:val="00670F81"/>
    <w:rsid w:val="00670FCC"/>
    <w:rsid w:val="006730ED"/>
    <w:rsid w:val="00673450"/>
    <w:rsid w:val="00673DC2"/>
    <w:rsid w:val="00674FAE"/>
    <w:rsid w:val="00676942"/>
    <w:rsid w:val="00677DD6"/>
    <w:rsid w:val="00677DFE"/>
    <w:rsid w:val="00680D26"/>
    <w:rsid w:val="00682DD6"/>
    <w:rsid w:val="00684C5C"/>
    <w:rsid w:val="00685A69"/>
    <w:rsid w:val="00687A30"/>
    <w:rsid w:val="00690446"/>
    <w:rsid w:val="00690E93"/>
    <w:rsid w:val="00691DC3"/>
    <w:rsid w:val="0069202C"/>
    <w:rsid w:val="00692521"/>
    <w:rsid w:val="0069335C"/>
    <w:rsid w:val="00695F39"/>
    <w:rsid w:val="006968E7"/>
    <w:rsid w:val="00697306"/>
    <w:rsid w:val="00697B36"/>
    <w:rsid w:val="00697C21"/>
    <w:rsid w:val="006A0161"/>
    <w:rsid w:val="006A19CE"/>
    <w:rsid w:val="006A1C5B"/>
    <w:rsid w:val="006A23DC"/>
    <w:rsid w:val="006A2688"/>
    <w:rsid w:val="006A2B5F"/>
    <w:rsid w:val="006A2E86"/>
    <w:rsid w:val="006A3F42"/>
    <w:rsid w:val="006A5CE8"/>
    <w:rsid w:val="006A78FE"/>
    <w:rsid w:val="006B26C9"/>
    <w:rsid w:val="006B27E8"/>
    <w:rsid w:val="006B284D"/>
    <w:rsid w:val="006B79CC"/>
    <w:rsid w:val="006C1991"/>
    <w:rsid w:val="006C2333"/>
    <w:rsid w:val="006C3EEE"/>
    <w:rsid w:val="006C445B"/>
    <w:rsid w:val="006C46CA"/>
    <w:rsid w:val="006C4BFA"/>
    <w:rsid w:val="006C545C"/>
    <w:rsid w:val="006C6DB1"/>
    <w:rsid w:val="006D074C"/>
    <w:rsid w:val="006D23D0"/>
    <w:rsid w:val="006D6781"/>
    <w:rsid w:val="006D7A66"/>
    <w:rsid w:val="006D7B73"/>
    <w:rsid w:val="006E0094"/>
    <w:rsid w:val="006E00D8"/>
    <w:rsid w:val="006E0BE7"/>
    <w:rsid w:val="006E2753"/>
    <w:rsid w:val="006E3398"/>
    <w:rsid w:val="006E561D"/>
    <w:rsid w:val="006E5746"/>
    <w:rsid w:val="006E5AC7"/>
    <w:rsid w:val="006E704C"/>
    <w:rsid w:val="006E740A"/>
    <w:rsid w:val="006F0447"/>
    <w:rsid w:val="006F0513"/>
    <w:rsid w:val="006F0593"/>
    <w:rsid w:val="006F0604"/>
    <w:rsid w:val="006F1D2F"/>
    <w:rsid w:val="006F25E8"/>
    <w:rsid w:val="006F2C3E"/>
    <w:rsid w:val="006F37FB"/>
    <w:rsid w:val="006F3A83"/>
    <w:rsid w:val="006F3DA1"/>
    <w:rsid w:val="006F55F8"/>
    <w:rsid w:val="006F6218"/>
    <w:rsid w:val="007000E4"/>
    <w:rsid w:val="00700F89"/>
    <w:rsid w:val="00701593"/>
    <w:rsid w:val="007019EE"/>
    <w:rsid w:val="00702AD3"/>
    <w:rsid w:val="00702DF4"/>
    <w:rsid w:val="007051A7"/>
    <w:rsid w:val="00705237"/>
    <w:rsid w:val="0070732C"/>
    <w:rsid w:val="007077FE"/>
    <w:rsid w:val="00710D63"/>
    <w:rsid w:val="0071118D"/>
    <w:rsid w:val="00711C34"/>
    <w:rsid w:val="00711E9F"/>
    <w:rsid w:val="00714908"/>
    <w:rsid w:val="007159C9"/>
    <w:rsid w:val="00717358"/>
    <w:rsid w:val="007200E7"/>
    <w:rsid w:val="00720921"/>
    <w:rsid w:val="00720E5D"/>
    <w:rsid w:val="007212EC"/>
    <w:rsid w:val="007217A9"/>
    <w:rsid w:val="00722336"/>
    <w:rsid w:val="0072268C"/>
    <w:rsid w:val="007228DF"/>
    <w:rsid w:val="00722FE4"/>
    <w:rsid w:val="007238EF"/>
    <w:rsid w:val="0072423D"/>
    <w:rsid w:val="00724D5A"/>
    <w:rsid w:val="0072675D"/>
    <w:rsid w:val="00726AC4"/>
    <w:rsid w:val="00726D62"/>
    <w:rsid w:val="00727639"/>
    <w:rsid w:val="00727902"/>
    <w:rsid w:val="00730CF6"/>
    <w:rsid w:val="00731B57"/>
    <w:rsid w:val="00731F83"/>
    <w:rsid w:val="00732456"/>
    <w:rsid w:val="00732D18"/>
    <w:rsid w:val="00733527"/>
    <w:rsid w:val="007342CB"/>
    <w:rsid w:val="00734529"/>
    <w:rsid w:val="00734BDD"/>
    <w:rsid w:val="00735358"/>
    <w:rsid w:val="00735A0E"/>
    <w:rsid w:val="00735E0D"/>
    <w:rsid w:val="00736422"/>
    <w:rsid w:val="00737EED"/>
    <w:rsid w:val="007414A8"/>
    <w:rsid w:val="00741593"/>
    <w:rsid w:val="0074290A"/>
    <w:rsid w:val="00742F37"/>
    <w:rsid w:val="00742F6B"/>
    <w:rsid w:val="00743893"/>
    <w:rsid w:val="00743A71"/>
    <w:rsid w:val="00744B1D"/>
    <w:rsid w:val="00744CD7"/>
    <w:rsid w:val="007458B7"/>
    <w:rsid w:val="00747ADC"/>
    <w:rsid w:val="00750111"/>
    <w:rsid w:val="007504E9"/>
    <w:rsid w:val="00751228"/>
    <w:rsid w:val="00751C63"/>
    <w:rsid w:val="00752666"/>
    <w:rsid w:val="007534E2"/>
    <w:rsid w:val="007539A7"/>
    <w:rsid w:val="0075422F"/>
    <w:rsid w:val="0075529D"/>
    <w:rsid w:val="007553B6"/>
    <w:rsid w:val="00755CB6"/>
    <w:rsid w:val="00756B9B"/>
    <w:rsid w:val="00760128"/>
    <w:rsid w:val="00760406"/>
    <w:rsid w:val="0076114D"/>
    <w:rsid w:val="007639B7"/>
    <w:rsid w:val="007648D2"/>
    <w:rsid w:val="00765070"/>
    <w:rsid w:val="0076513B"/>
    <w:rsid w:val="00767347"/>
    <w:rsid w:val="007678A3"/>
    <w:rsid w:val="00767A1E"/>
    <w:rsid w:val="0077097C"/>
    <w:rsid w:val="00770AFC"/>
    <w:rsid w:val="00771B12"/>
    <w:rsid w:val="00771D5F"/>
    <w:rsid w:val="00772D11"/>
    <w:rsid w:val="007759F6"/>
    <w:rsid w:val="00776337"/>
    <w:rsid w:val="00776834"/>
    <w:rsid w:val="00776A29"/>
    <w:rsid w:val="00776AC2"/>
    <w:rsid w:val="007807BF"/>
    <w:rsid w:val="00780D05"/>
    <w:rsid w:val="00781840"/>
    <w:rsid w:val="007822D3"/>
    <w:rsid w:val="0078249F"/>
    <w:rsid w:val="00782504"/>
    <w:rsid w:val="007841BD"/>
    <w:rsid w:val="00784DD8"/>
    <w:rsid w:val="00786360"/>
    <w:rsid w:val="0079091A"/>
    <w:rsid w:val="00791C13"/>
    <w:rsid w:val="00792A46"/>
    <w:rsid w:val="007937AB"/>
    <w:rsid w:val="007948E8"/>
    <w:rsid w:val="0079519C"/>
    <w:rsid w:val="00796947"/>
    <w:rsid w:val="0079713B"/>
    <w:rsid w:val="0079722F"/>
    <w:rsid w:val="007A0108"/>
    <w:rsid w:val="007A0F5C"/>
    <w:rsid w:val="007A22CD"/>
    <w:rsid w:val="007A25DF"/>
    <w:rsid w:val="007A4F61"/>
    <w:rsid w:val="007A570A"/>
    <w:rsid w:val="007A688D"/>
    <w:rsid w:val="007A6DE8"/>
    <w:rsid w:val="007A70A8"/>
    <w:rsid w:val="007A7730"/>
    <w:rsid w:val="007A7C1B"/>
    <w:rsid w:val="007A7FD0"/>
    <w:rsid w:val="007B1DE9"/>
    <w:rsid w:val="007B4B13"/>
    <w:rsid w:val="007B5108"/>
    <w:rsid w:val="007B511D"/>
    <w:rsid w:val="007B5710"/>
    <w:rsid w:val="007B5FF1"/>
    <w:rsid w:val="007B65C4"/>
    <w:rsid w:val="007B749B"/>
    <w:rsid w:val="007B7F1F"/>
    <w:rsid w:val="007C0797"/>
    <w:rsid w:val="007C11EF"/>
    <w:rsid w:val="007C1985"/>
    <w:rsid w:val="007C2829"/>
    <w:rsid w:val="007C2B2A"/>
    <w:rsid w:val="007C325B"/>
    <w:rsid w:val="007C4143"/>
    <w:rsid w:val="007C4CA4"/>
    <w:rsid w:val="007C7326"/>
    <w:rsid w:val="007C79B2"/>
    <w:rsid w:val="007D0475"/>
    <w:rsid w:val="007D0E22"/>
    <w:rsid w:val="007D1718"/>
    <w:rsid w:val="007D28DF"/>
    <w:rsid w:val="007D32E6"/>
    <w:rsid w:val="007D3364"/>
    <w:rsid w:val="007D3A06"/>
    <w:rsid w:val="007D3FD6"/>
    <w:rsid w:val="007D5576"/>
    <w:rsid w:val="007D695D"/>
    <w:rsid w:val="007D7B15"/>
    <w:rsid w:val="007E086B"/>
    <w:rsid w:val="007E1292"/>
    <w:rsid w:val="007E1413"/>
    <w:rsid w:val="007E1C05"/>
    <w:rsid w:val="007E20DD"/>
    <w:rsid w:val="007E21E0"/>
    <w:rsid w:val="007E3030"/>
    <w:rsid w:val="007E6054"/>
    <w:rsid w:val="007E62E4"/>
    <w:rsid w:val="007E6F3D"/>
    <w:rsid w:val="007E7BA0"/>
    <w:rsid w:val="007F0172"/>
    <w:rsid w:val="007F0AD8"/>
    <w:rsid w:val="007F22BE"/>
    <w:rsid w:val="007F36B8"/>
    <w:rsid w:val="007F4CB2"/>
    <w:rsid w:val="007F5625"/>
    <w:rsid w:val="007F64D9"/>
    <w:rsid w:val="007F657D"/>
    <w:rsid w:val="007F79DD"/>
    <w:rsid w:val="00800895"/>
    <w:rsid w:val="00800EBA"/>
    <w:rsid w:val="008039B4"/>
    <w:rsid w:val="00804510"/>
    <w:rsid w:val="008058FB"/>
    <w:rsid w:val="008059C7"/>
    <w:rsid w:val="00805A05"/>
    <w:rsid w:val="00807C3D"/>
    <w:rsid w:val="00807D78"/>
    <w:rsid w:val="00810266"/>
    <w:rsid w:val="008108BE"/>
    <w:rsid w:val="00810DF1"/>
    <w:rsid w:val="008110A7"/>
    <w:rsid w:val="00811805"/>
    <w:rsid w:val="008120F1"/>
    <w:rsid w:val="00813166"/>
    <w:rsid w:val="00813B2F"/>
    <w:rsid w:val="008144C5"/>
    <w:rsid w:val="00814CE3"/>
    <w:rsid w:val="0081542E"/>
    <w:rsid w:val="00815A67"/>
    <w:rsid w:val="00816672"/>
    <w:rsid w:val="00816C58"/>
    <w:rsid w:val="00817A05"/>
    <w:rsid w:val="008200C6"/>
    <w:rsid w:val="0082068A"/>
    <w:rsid w:val="00820C86"/>
    <w:rsid w:val="00821986"/>
    <w:rsid w:val="00821994"/>
    <w:rsid w:val="00823369"/>
    <w:rsid w:val="0082475A"/>
    <w:rsid w:val="00824F5E"/>
    <w:rsid w:val="00825186"/>
    <w:rsid w:val="0082581D"/>
    <w:rsid w:val="00826240"/>
    <w:rsid w:val="00826344"/>
    <w:rsid w:val="00826BDD"/>
    <w:rsid w:val="00826E67"/>
    <w:rsid w:val="0083045E"/>
    <w:rsid w:val="00830DD3"/>
    <w:rsid w:val="008311E5"/>
    <w:rsid w:val="00832752"/>
    <w:rsid w:val="00832796"/>
    <w:rsid w:val="00832ACE"/>
    <w:rsid w:val="00833DEC"/>
    <w:rsid w:val="00834DA9"/>
    <w:rsid w:val="00835E55"/>
    <w:rsid w:val="008370EF"/>
    <w:rsid w:val="0084098B"/>
    <w:rsid w:val="00841566"/>
    <w:rsid w:val="00841974"/>
    <w:rsid w:val="00841D49"/>
    <w:rsid w:val="0084317E"/>
    <w:rsid w:val="008437DC"/>
    <w:rsid w:val="00843EAC"/>
    <w:rsid w:val="00845F30"/>
    <w:rsid w:val="00845F49"/>
    <w:rsid w:val="008460B5"/>
    <w:rsid w:val="00846568"/>
    <w:rsid w:val="00846EB1"/>
    <w:rsid w:val="008474AA"/>
    <w:rsid w:val="00847617"/>
    <w:rsid w:val="008477BF"/>
    <w:rsid w:val="0085100D"/>
    <w:rsid w:val="00852093"/>
    <w:rsid w:val="008522E7"/>
    <w:rsid w:val="00853A58"/>
    <w:rsid w:val="0085410D"/>
    <w:rsid w:val="008542A7"/>
    <w:rsid w:val="00855CE3"/>
    <w:rsid w:val="0085671A"/>
    <w:rsid w:val="00856A2A"/>
    <w:rsid w:val="008626B0"/>
    <w:rsid w:val="008644CD"/>
    <w:rsid w:val="00864DAD"/>
    <w:rsid w:val="00865FC1"/>
    <w:rsid w:val="00866A7A"/>
    <w:rsid w:val="00866CE6"/>
    <w:rsid w:val="0087138B"/>
    <w:rsid w:val="00871941"/>
    <w:rsid w:val="00871F7C"/>
    <w:rsid w:val="00874F6E"/>
    <w:rsid w:val="0087614C"/>
    <w:rsid w:val="00877307"/>
    <w:rsid w:val="008777D4"/>
    <w:rsid w:val="00877BE2"/>
    <w:rsid w:val="00877C16"/>
    <w:rsid w:val="00877CBB"/>
    <w:rsid w:val="0088026E"/>
    <w:rsid w:val="008805B4"/>
    <w:rsid w:val="00880E5E"/>
    <w:rsid w:val="00881C52"/>
    <w:rsid w:val="0088202D"/>
    <w:rsid w:val="00883285"/>
    <w:rsid w:val="00883B42"/>
    <w:rsid w:val="00883D4D"/>
    <w:rsid w:val="00884514"/>
    <w:rsid w:val="00886D1E"/>
    <w:rsid w:val="008872B0"/>
    <w:rsid w:val="00887596"/>
    <w:rsid w:val="00890801"/>
    <w:rsid w:val="008908D6"/>
    <w:rsid w:val="0089173E"/>
    <w:rsid w:val="008918D3"/>
    <w:rsid w:val="00891D10"/>
    <w:rsid w:val="00893EFE"/>
    <w:rsid w:val="00894B1F"/>
    <w:rsid w:val="00895735"/>
    <w:rsid w:val="0089576A"/>
    <w:rsid w:val="00897851"/>
    <w:rsid w:val="008A00D1"/>
    <w:rsid w:val="008A050A"/>
    <w:rsid w:val="008A0AE5"/>
    <w:rsid w:val="008A0FB6"/>
    <w:rsid w:val="008A12EA"/>
    <w:rsid w:val="008A1F5D"/>
    <w:rsid w:val="008A23FD"/>
    <w:rsid w:val="008A2E10"/>
    <w:rsid w:val="008A2ECF"/>
    <w:rsid w:val="008A3802"/>
    <w:rsid w:val="008A4560"/>
    <w:rsid w:val="008A4889"/>
    <w:rsid w:val="008A4D6E"/>
    <w:rsid w:val="008A6166"/>
    <w:rsid w:val="008B02C7"/>
    <w:rsid w:val="008B0D99"/>
    <w:rsid w:val="008B0EA1"/>
    <w:rsid w:val="008B12A3"/>
    <w:rsid w:val="008B1A4B"/>
    <w:rsid w:val="008B1D63"/>
    <w:rsid w:val="008B275B"/>
    <w:rsid w:val="008B3885"/>
    <w:rsid w:val="008B3DD8"/>
    <w:rsid w:val="008B50DD"/>
    <w:rsid w:val="008B531A"/>
    <w:rsid w:val="008B558E"/>
    <w:rsid w:val="008B5601"/>
    <w:rsid w:val="008B5911"/>
    <w:rsid w:val="008B5CB3"/>
    <w:rsid w:val="008B6F90"/>
    <w:rsid w:val="008B7998"/>
    <w:rsid w:val="008B7B2A"/>
    <w:rsid w:val="008C001F"/>
    <w:rsid w:val="008C027D"/>
    <w:rsid w:val="008C16FF"/>
    <w:rsid w:val="008C2871"/>
    <w:rsid w:val="008C3550"/>
    <w:rsid w:val="008C3AF4"/>
    <w:rsid w:val="008C3EC5"/>
    <w:rsid w:val="008C550C"/>
    <w:rsid w:val="008C585E"/>
    <w:rsid w:val="008C610C"/>
    <w:rsid w:val="008C6393"/>
    <w:rsid w:val="008C69EE"/>
    <w:rsid w:val="008D0B80"/>
    <w:rsid w:val="008D0BF5"/>
    <w:rsid w:val="008D15B4"/>
    <w:rsid w:val="008D2BAE"/>
    <w:rsid w:val="008D40CE"/>
    <w:rsid w:val="008D4659"/>
    <w:rsid w:val="008D50A9"/>
    <w:rsid w:val="008D52ED"/>
    <w:rsid w:val="008D544B"/>
    <w:rsid w:val="008D5E7E"/>
    <w:rsid w:val="008D6313"/>
    <w:rsid w:val="008D6CF4"/>
    <w:rsid w:val="008D7233"/>
    <w:rsid w:val="008E00D6"/>
    <w:rsid w:val="008E08DD"/>
    <w:rsid w:val="008E2B26"/>
    <w:rsid w:val="008E48F1"/>
    <w:rsid w:val="008E58F4"/>
    <w:rsid w:val="008E6CDB"/>
    <w:rsid w:val="008F1B4B"/>
    <w:rsid w:val="008F48D3"/>
    <w:rsid w:val="008F55C3"/>
    <w:rsid w:val="008F55FD"/>
    <w:rsid w:val="008F587C"/>
    <w:rsid w:val="008F5D97"/>
    <w:rsid w:val="008F6E42"/>
    <w:rsid w:val="008F70C3"/>
    <w:rsid w:val="008F73F2"/>
    <w:rsid w:val="009000D5"/>
    <w:rsid w:val="00900331"/>
    <w:rsid w:val="00901214"/>
    <w:rsid w:val="009017D0"/>
    <w:rsid w:val="00904B64"/>
    <w:rsid w:val="00905470"/>
    <w:rsid w:val="009062C4"/>
    <w:rsid w:val="00906A86"/>
    <w:rsid w:val="009103E7"/>
    <w:rsid w:val="009107CD"/>
    <w:rsid w:val="009112F6"/>
    <w:rsid w:val="00911FBB"/>
    <w:rsid w:val="00912965"/>
    <w:rsid w:val="0091482E"/>
    <w:rsid w:val="00915310"/>
    <w:rsid w:val="00915E2E"/>
    <w:rsid w:val="00915FAE"/>
    <w:rsid w:val="009160BB"/>
    <w:rsid w:val="00916C51"/>
    <w:rsid w:val="00916CAD"/>
    <w:rsid w:val="00916E74"/>
    <w:rsid w:val="009172F8"/>
    <w:rsid w:val="00917F29"/>
    <w:rsid w:val="00920001"/>
    <w:rsid w:val="00922C75"/>
    <w:rsid w:val="00923A50"/>
    <w:rsid w:val="00924762"/>
    <w:rsid w:val="00924B48"/>
    <w:rsid w:val="00925632"/>
    <w:rsid w:val="009267C3"/>
    <w:rsid w:val="00926AEC"/>
    <w:rsid w:val="00926D96"/>
    <w:rsid w:val="00927608"/>
    <w:rsid w:val="00930197"/>
    <w:rsid w:val="009304A4"/>
    <w:rsid w:val="009311DC"/>
    <w:rsid w:val="00931B02"/>
    <w:rsid w:val="00933144"/>
    <w:rsid w:val="009334CA"/>
    <w:rsid w:val="009356D0"/>
    <w:rsid w:val="00935CBC"/>
    <w:rsid w:val="00936544"/>
    <w:rsid w:val="00936757"/>
    <w:rsid w:val="009373A2"/>
    <w:rsid w:val="00937B7E"/>
    <w:rsid w:val="0094024E"/>
    <w:rsid w:val="009421D3"/>
    <w:rsid w:val="00942D63"/>
    <w:rsid w:val="00942F89"/>
    <w:rsid w:val="0094353B"/>
    <w:rsid w:val="00944062"/>
    <w:rsid w:val="00944132"/>
    <w:rsid w:val="00944665"/>
    <w:rsid w:val="0094620F"/>
    <w:rsid w:val="0094636E"/>
    <w:rsid w:val="00946FF4"/>
    <w:rsid w:val="00950B2C"/>
    <w:rsid w:val="00950FCB"/>
    <w:rsid w:val="00951E81"/>
    <w:rsid w:val="00952898"/>
    <w:rsid w:val="00953615"/>
    <w:rsid w:val="00953B1B"/>
    <w:rsid w:val="009544F4"/>
    <w:rsid w:val="00954537"/>
    <w:rsid w:val="00954562"/>
    <w:rsid w:val="00955916"/>
    <w:rsid w:val="0095593D"/>
    <w:rsid w:val="00955E01"/>
    <w:rsid w:val="009561E5"/>
    <w:rsid w:val="009563FE"/>
    <w:rsid w:val="009569E7"/>
    <w:rsid w:val="00956FA2"/>
    <w:rsid w:val="0096041E"/>
    <w:rsid w:val="00960872"/>
    <w:rsid w:val="00960E2C"/>
    <w:rsid w:val="009619F2"/>
    <w:rsid w:val="00964975"/>
    <w:rsid w:val="00965514"/>
    <w:rsid w:val="0096580E"/>
    <w:rsid w:val="009658FA"/>
    <w:rsid w:val="00965C40"/>
    <w:rsid w:val="00970411"/>
    <w:rsid w:val="00971C1A"/>
    <w:rsid w:val="00971CD7"/>
    <w:rsid w:val="00971ECC"/>
    <w:rsid w:val="009721CE"/>
    <w:rsid w:val="00972AD4"/>
    <w:rsid w:val="0097371B"/>
    <w:rsid w:val="00973C35"/>
    <w:rsid w:val="009746B7"/>
    <w:rsid w:val="00974D0B"/>
    <w:rsid w:val="00974E28"/>
    <w:rsid w:val="00975519"/>
    <w:rsid w:val="009758D9"/>
    <w:rsid w:val="009801D9"/>
    <w:rsid w:val="009805E6"/>
    <w:rsid w:val="009810EC"/>
    <w:rsid w:val="00981B54"/>
    <w:rsid w:val="009822BE"/>
    <w:rsid w:val="0098409E"/>
    <w:rsid w:val="00984331"/>
    <w:rsid w:val="00985F3C"/>
    <w:rsid w:val="009861C2"/>
    <w:rsid w:val="00986A09"/>
    <w:rsid w:val="009902AE"/>
    <w:rsid w:val="00992383"/>
    <w:rsid w:val="009926EC"/>
    <w:rsid w:val="00992C4F"/>
    <w:rsid w:val="00993A58"/>
    <w:rsid w:val="00993CF0"/>
    <w:rsid w:val="00995CD6"/>
    <w:rsid w:val="009971B4"/>
    <w:rsid w:val="009972EC"/>
    <w:rsid w:val="00997A0A"/>
    <w:rsid w:val="009A0395"/>
    <w:rsid w:val="009A05F7"/>
    <w:rsid w:val="009A07B1"/>
    <w:rsid w:val="009A1F18"/>
    <w:rsid w:val="009A24A7"/>
    <w:rsid w:val="009A2D35"/>
    <w:rsid w:val="009A331C"/>
    <w:rsid w:val="009A36D9"/>
    <w:rsid w:val="009A36E5"/>
    <w:rsid w:val="009A4482"/>
    <w:rsid w:val="009A74F5"/>
    <w:rsid w:val="009A77A0"/>
    <w:rsid w:val="009B00C4"/>
    <w:rsid w:val="009B0FC9"/>
    <w:rsid w:val="009B2744"/>
    <w:rsid w:val="009B2FDA"/>
    <w:rsid w:val="009B34CC"/>
    <w:rsid w:val="009B4369"/>
    <w:rsid w:val="009C10A7"/>
    <w:rsid w:val="009C1C3C"/>
    <w:rsid w:val="009C1DDF"/>
    <w:rsid w:val="009C2DCF"/>
    <w:rsid w:val="009C309E"/>
    <w:rsid w:val="009C31F0"/>
    <w:rsid w:val="009C38D1"/>
    <w:rsid w:val="009C419F"/>
    <w:rsid w:val="009C45FC"/>
    <w:rsid w:val="009C4A37"/>
    <w:rsid w:val="009C4A5D"/>
    <w:rsid w:val="009C6821"/>
    <w:rsid w:val="009C7676"/>
    <w:rsid w:val="009D1017"/>
    <w:rsid w:val="009D20A0"/>
    <w:rsid w:val="009D3A3A"/>
    <w:rsid w:val="009D4167"/>
    <w:rsid w:val="009D5FC4"/>
    <w:rsid w:val="009D6F2C"/>
    <w:rsid w:val="009D6FE4"/>
    <w:rsid w:val="009E03B3"/>
    <w:rsid w:val="009E0C15"/>
    <w:rsid w:val="009E10DF"/>
    <w:rsid w:val="009E115D"/>
    <w:rsid w:val="009E12E1"/>
    <w:rsid w:val="009E159B"/>
    <w:rsid w:val="009E2B83"/>
    <w:rsid w:val="009E376C"/>
    <w:rsid w:val="009E4947"/>
    <w:rsid w:val="009E5A84"/>
    <w:rsid w:val="009E5D85"/>
    <w:rsid w:val="009E64A5"/>
    <w:rsid w:val="009E6E87"/>
    <w:rsid w:val="009F0B42"/>
    <w:rsid w:val="009F0BA0"/>
    <w:rsid w:val="009F1C97"/>
    <w:rsid w:val="009F2809"/>
    <w:rsid w:val="009F374C"/>
    <w:rsid w:val="009F398E"/>
    <w:rsid w:val="009F4B20"/>
    <w:rsid w:val="009F5077"/>
    <w:rsid w:val="009F62F7"/>
    <w:rsid w:val="009F68BB"/>
    <w:rsid w:val="009F6A66"/>
    <w:rsid w:val="009F6B79"/>
    <w:rsid w:val="009F6C58"/>
    <w:rsid w:val="009F6C9B"/>
    <w:rsid w:val="009F7505"/>
    <w:rsid w:val="00A0182A"/>
    <w:rsid w:val="00A01A2B"/>
    <w:rsid w:val="00A01A7B"/>
    <w:rsid w:val="00A01B4D"/>
    <w:rsid w:val="00A0260E"/>
    <w:rsid w:val="00A026DD"/>
    <w:rsid w:val="00A02846"/>
    <w:rsid w:val="00A0322B"/>
    <w:rsid w:val="00A041F5"/>
    <w:rsid w:val="00A04257"/>
    <w:rsid w:val="00A048EE"/>
    <w:rsid w:val="00A103F3"/>
    <w:rsid w:val="00A107FF"/>
    <w:rsid w:val="00A109DA"/>
    <w:rsid w:val="00A10CB7"/>
    <w:rsid w:val="00A119DF"/>
    <w:rsid w:val="00A11C6F"/>
    <w:rsid w:val="00A11E64"/>
    <w:rsid w:val="00A1252E"/>
    <w:rsid w:val="00A12B03"/>
    <w:rsid w:val="00A12CC9"/>
    <w:rsid w:val="00A13532"/>
    <w:rsid w:val="00A13627"/>
    <w:rsid w:val="00A13E4B"/>
    <w:rsid w:val="00A16226"/>
    <w:rsid w:val="00A170E1"/>
    <w:rsid w:val="00A176B8"/>
    <w:rsid w:val="00A206EE"/>
    <w:rsid w:val="00A20A6A"/>
    <w:rsid w:val="00A20B12"/>
    <w:rsid w:val="00A20D69"/>
    <w:rsid w:val="00A20DA4"/>
    <w:rsid w:val="00A20FDF"/>
    <w:rsid w:val="00A21A2E"/>
    <w:rsid w:val="00A22921"/>
    <w:rsid w:val="00A23722"/>
    <w:rsid w:val="00A23D62"/>
    <w:rsid w:val="00A24D43"/>
    <w:rsid w:val="00A26143"/>
    <w:rsid w:val="00A2616A"/>
    <w:rsid w:val="00A27835"/>
    <w:rsid w:val="00A27CC9"/>
    <w:rsid w:val="00A27F25"/>
    <w:rsid w:val="00A32B7F"/>
    <w:rsid w:val="00A33682"/>
    <w:rsid w:val="00A34319"/>
    <w:rsid w:val="00A34507"/>
    <w:rsid w:val="00A3501A"/>
    <w:rsid w:val="00A3653B"/>
    <w:rsid w:val="00A36962"/>
    <w:rsid w:val="00A36E72"/>
    <w:rsid w:val="00A401DC"/>
    <w:rsid w:val="00A4029A"/>
    <w:rsid w:val="00A40E36"/>
    <w:rsid w:val="00A40EDC"/>
    <w:rsid w:val="00A412B4"/>
    <w:rsid w:val="00A4158B"/>
    <w:rsid w:val="00A42449"/>
    <w:rsid w:val="00A42AE5"/>
    <w:rsid w:val="00A43B68"/>
    <w:rsid w:val="00A446E4"/>
    <w:rsid w:val="00A452B5"/>
    <w:rsid w:val="00A4585C"/>
    <w:rsid w:val="00A45B98"/>
    <w:rsid w:val="00A50776"/>
    <w:rsid w:val="00A50F8B"/>
    <w:rsid w:val="00A512A6"/>
    <w:rsid w:val="00A51491"/>
    <w:rsid w:val="00A514E4"/>
    <w:rsid w:val="00A5439C"/>
    <w:rsid w:val="00A545D8"/>
    <w:rsid w:val="00A602FE"/>
    <w:rsid w:val="00A611EC"/>
    <w:rsid w:val="00A617E9"/>
    <w:rsid w:val="00A61C03"/>
    <w:rsid w:val="00A62F5E"/>
    <w:rsid w:val="00A63831"/>
    <w:rsid w:val="00A64540"/>
    <w:rsid w:val="00A64823"/>
    <w:rsid w:val="00A648BE"/>
    <w:rsid w:val="00A64FB8"/>
    <w:rsid w:val="00A64FCA"/>
    <w:rsid w:val="00A6571B"/>
    <w:rsid w:val="00A67630"/>
    <w:rsid w:val="00A705B7"/>
    <w:rsid w:val="00A71AC0"/>
    <w:rsid w:val="00A71F94"/>
    <w:rsid w:val="00A72505"/>
    <w:rsid w:val="00A7283D"/>
    <w:rsid w:val="00A731E2"/>
    <w:rsid w:val="00A73FAC"/>
    <w:rsid w:val="00A74724"/>
    <w:rsid w:val="00A74EB7"/>
    <w:rsid w:val="00A77982"/>
    <w:rsid w:val="00A81A0F"/>
    <w:rsid w:val="00A81BDE"/>
    <w:rsid w:val="00A81C61"/>
    <w:rsid w:val="00A820FB"/>
    <w:rsid w:val="00A84802"/>
    <w:rsid w:val="00A85D2D"/>
    <w:rsid w:val="00A85D90"/>
    <w:rsid w:val="00A86311"/>
    <w:rsid w:val="00A87B84"/>
    <w:rsid w:val="00A909D7"/>
    <w:rsid w:val="00A90B48"/>
    <w:rsid w:val="00A91036"/>
    <w:rsid w:val="00A92418"/>
    <w:rsid w:val="00A92DC4"/>
    <w:rsid w:val="00A93750"/>
    <w:rsid w:val="00A93BC4"/>
    <w:rsid w:val="00A94685"/>
    <w:rsid w:val="00A94E0F"/>
    <w:rsid w:val="00A94F45"/>
    <w:rsid w:val="00A97CDB"/>
    <w:rsid w:val="00AA0F01"/>
    <w:rsid w:val="00AA208F"/>
    <w:rsid w:val="00AA2390"/>
    <w:rsid w:val="00AA2D89"/>
    <w:rsid w:val="00AA31C0"/>
    <w:rsid w:val="00AA3E1D"/>
    <w:rsid w:val="00AA6324"/>
    <w:rsid w:val="00AB1FAB"/>
    <w:rsid w:val="00AB282D"/>
    <w:rsid w:val="00AB29D8"/>
    <w:rsid w:val="00AB39B6"/>
    <w:rsid w:val="00AB5ED3"/>
    <w:rsid w:val="00AB625E"/>
    <w:rsid w:val="00AC05BA"/>
    <w:rsid w:val="00AC17C3"/>
    <w:rsid w:val="00AC1DF9"/>
    <w:rsid w:val="00AC30C3"/>
    <w:rsid w:val="00AC34BB"/>
    <w:rsid w:val="00AC3953"/>
    <w:rsid w:val="00AC4272"/>
    <w:rsid w:val="00AC45D7"/>
    <w:rsid w:val="00AC4AB1"/>
    <w:rsid w:val="00AC56FC"/>
    <w:rsid w:val="00AC57B4"/>
    <w:rsid w:val="00AC6523"/>
    <w:rsid w:val="00AC6587"/>
    <w:rsid w:val="00AC6A06"/>
    <w:rsid w:val="00AC75DE"/>
    <w:rsid w:val="00AD339C"/>
    <w:rsid w:val="00AD4031"/>
    <w:rsid w:val="00AD4726"/>
    <w:rsid w:val="00AD4D0A"/>
    <w:rsid w:val="00AD5F5E"/>
    <w:rsid w:val="00AD7606"/>
    <w:rsid w:val="00AE043D"/>
    <w:rsid w:val="00AE07BC"/>
    <w:rsid w:val="00AE145E"/>
    <w:rsid w:val="00AE1CDE"/>
    <w:rsid w:val="00AE2B7B"/>
    <w:rsid w:val="00AE372B"/>
    <w:rsid w:val="00AE37B1"/>
    <w:rsid w:val="00AE4323"/>
    <w:rsid w:val="00AE4DB7"/>
    <w:rsid w:val="00AE5097"/>
    <w:rsid w:val="00AF0124"/>
    <w:rsid w:val="00AF055A"/>
    <w:rsid w:val="00AF10CE"/>
    <w:rsid w:val="00AF2A06"/>
    <w:rsid w:val="00AF2F60"/>
    <w:rsid w:val="00AF382E"/>
    <w:rsid w:val="00AF46F3"/>
    <w:rsid w:val="00AF61C8"/>
    <w:rsid w:val="00AF7E71"/>
    <w:rsid w:val="00B00FB4"/>
    <w:rsid w:val="00B03791"/>
    <w:rsid w:val="00B03FCE"/>
    <w:rsid w:val="00B040BF"/>
    <w:rsid w:val="00B04FC0"/>
    <w:rsid w:val="00B05324"/>
    <w:rsid w:val="00B05B88"/>
    <w:rsid w:val="00B06D61"/>
    <w:rsid w:val="00B07829"/>
    <w:rsid w:val="00B07F8A"/>
    <w:rsid w:val="00B10CCD"/>
    <w:rsid w:val="00B10E03"/>
    <w:rsid w:val="00B1125A"/>
    <w:rsid w:val="00B119AA"/>
    <w:rsid w:val="00B11A67"/>
    <w:rsid w:val="00B12275"/>
    <w:rsid w:val="00B122AA"/>
    <w:rsid w:val="00B134C6"/>
    <w:rsid w:val="00B146E6"/>
    <w:rsid w:val="00B15AEF"/>
    <w:rsid w:val="00B15BFF"/>
    <w:rsid w:val="00B16ACC"/>
    <w:rsid w:val="00B16C89"/>
    <w:rsid w:val="00B17889"/>
    <w:rsid w:val="00B21729"/>
    <w:rsid w:val="00B22B24"/>
    <w:rsid w:val="00B23343"/>
    <w:rsid w:val="00B23EB4"/>
    <w:rsid w:val="00B240F9"/>
    <w:rsid w:val="00B24BD9"/>
    <w:rsid w:val="00B24BE2"/>
    <w:rsid w:val="00B25554"/>
    <w:rsid w:val="00B26CCD"/>
    <w:rsid w:val="00B26DBC"/>
    <w:rsid w:val="00B26FDD"/>
    <w:rsid w:val="00B2717F"/>
    <w:rsid w:val="00B2768F"/>
    <w:rsid w:val="00B30553"/>
    <w:rsid w:val="00B3141A"/>
    <w:rsid w:val="00B314CE"/>
    <w:rsid w:val="00B31D3C"/>
    <w:rsid w:val="00B328BF"/>
    <w:rsid w:val="00B32C4F"/>
    <w:rsid w:val="00B33D3A"/>
    <w:rsid w:val="00B352D2"/>
    <w:rsid w:val="00B356F4"/>
    <w:rsid w:val="00B35B4A"/>
    <w:rsid w:val="00B35CE9"/>
    <w:rsid w:val="00B36548"/>
    <w:rsid w:val="00B3728F"/>
    <w:rsid w:val="00B37326"/>
    <w:rsid w:val="00B3739B"/>
    <w:rsid w:val="00B44191"/>
    <w:rsid w:val="00B441C2"/>
    <w:rsid w:val="00B45176"/>
    <w:rsid w:val="00B4520E"/>
    <w:rsid w:val="00B45D7A"/>
    <w:rsid w:val="00B468D7"/>
    <w:rsid w:val="00B50C59"/>
    <w:rsid w:val="00B52261"/>
    <w:rsid w:val="00B523A7"/>
    <w:rsid w:val="00B53C36"/>
    <w:rsid w:val="00B53C46"/>
    <w:rsid w:val="00B55172"/>
    <w:rsid w:val="00B55339"/>
    <w:rsid w:val="00B566EE"/>
    <w:rsid w:val="00B60AFB"/>
    <w:rsid w:val="00B629FB"/>
    <w:rsid w:val="00B62AE7"/>
    <w:rsid w:val="00B62E81"/>
    <w:rsid w:val="00B6389B"/>
    <w:rsid w:val="00B63AD9"/>
    <w:rsid w:val="00B6453D"/>
    <w:rsid w:val="00B6471D"/>
    <w:rsid w:val="00B64900"/>
    <w:rsid w:val="00B67413"/>
    <w:rsid w:val="00B70546"/>
    <w:rsid w:val="00B70B3D"/>
    <w:rsid w:val="00B74B5C"/>
    <w:rsid w:val="00B75BA6"/>
    <w:rsid w:val="00B7715A"/>
    <w:rsid w:val="00B77CED"/>
    <w:rsid w:val="00B802A4"/>
    <w:rsid w:val="00B80734"/>
    <w:rsid w:val="00B8270B"/>
    <w:rsid w:val="00B82FD1"/>
    <w:rsid w:val="00B8304B"/>
    <w:rsid w:val="00B837BA"/>
    <w:rsid w:val="00B83ABE"/>
    <w:rsid w:val="00B840FD"/>
    <w:rsid w:val="00B84B0B"/>
    <w:rsid w:val="00B84F63"/>
    <w:rsid w:val="00B86947"/>
    <w:rsid w:val="00B91A18"/>
    <w:rsid w:val="00B95225"/>
    <w:rsid w:val="00B96D5F"/>
    <w:rsid w:val="00BA12A3"/>
    <w:rsid w:val="00BA1CA1"/>
    <w:rsid w:val="00BA2511"/>
    <w:rsid w:val="00BA3434"/>
    <w:rsid w:val="00BA3872"/>
    <w:rsid w:val="00BA3967"/>
    <w:rsid w:val="00BA5752"/>
    <w:rsid w:val="00BA6358"/>
    <w:rsid w:val="00BA68D0"/>
    <w:rsid w:val="00BA71F2"/>
    <w:rsid w:val="00BB0841"/>
    <w:rsid w:val="00BB0CAC"/>
    <w:rsid w:val="00BB1669"/>
    <w:rsid w:val="00BB2431"/>
    <w:rsid w:val="00BB2F24"/>
    <w:rsid w:val="00BB3525"/>
    <w:rsid w:val="00BB409B"/>
    <w:rsid w:val="00BB447F"/>
    <w:rsid w:val="00BB47FC"/>
    <w:rsid w:val="00BB5532"/>
    <w:rsid w:val="00BB61AA"/>
    <w:rsid w:val="00BB7000"/>
    <w:rsid w:val="00BB7DFB"/>
    <w:rsid w:val="00BC0798"/>
    <w:rsid w:val="00BC1429"/>
    <w:rsid w:val="00BC35F5"/>
    <w:rsid w:val="00BC3908"/>
    <w:rsid w:val="00BC3D4E"/>
    <w:rsid w:val="00BC4B0B"/>
    <w:rsid w:val="00BC57FB"/>
    <w:rsid w:val="00BC671B"/>
    <w:rsid w:val="00BC7114"/>
    <w:rsid w:val="00BC744F"/>
    <w:rsid w:val="00BC7E03"/>
    <w:rsid w:val="00BD038F"/>
    <w:rsid w:val="00BD1AF9"/>
    <w:rsid w:val="00BD3C28"/>
    <w:rsid w:val="00BD6045"/>
    <w:rsid w:val="00BE0DDD"/>
    <w:rsid w:val="00BE293B"/>
    <w:rsid w:val="00BE3448"/>
    <w:rsid w:val="00BE39B4"/>
    <w:rsid w:val="00BE49F8"/>
    <w:rsid w:val="00BE6861"/>
    <w:rsid w:val="00BE71C5"/>
    <w:rsid w:val="00BE73AD"/>
    <w:rsid w:val="00BF06F5"/>
    <w:rsid w:val="00BF27ED"/>
    <w:rsid w:val="00BF30FE"/>
    <w:rsid w:val="00BF33EE"/>
    <w:rsid w:val="00BF4607"/>
    <w:rsid w:val="00BF50C3"/>
    <w:rsid w:val="00BF5C85"/>
    <w:rsid w:val="00BF686A"/>
    <w:rsid w:val="00BF751F"/>
    <w:rsid w:val="00C00EDF"/>
    <w:rsid w:val="00C0115A"/>
    <w:rsid w:val="00C017C0"/>
    <w:rsid w:val="00C02594"/>
    <w:rsid w:val="00C0272E"/>
    <w:rsid w:val="00C02E21"/>
    <w:rsid w:val="00C034F7"/>
    <w:rsid w:val="00C03F1E"/>
    <w:rsid w:val="00C0563B"/>
    <w:rsid w:val="00C05675"/>
    <w:rsid w:val="00C07163"/>
    <w:rsid w:val="00C073E4"/>
    <w:rsid w:val="00C1021A"/>
    <w:rsid w:val="00C110ED"/>
    <w:rsid w:val="00C12464"/>
    <w:rsid w:val="00C1270C"/>
    <w:rsid w:val="00C12C73"/>
    <w:rsid w:val="00C13D21"/>
    <w:rsid w:val="00C13F48"/>
    <w:rsid w:val="00C1636C"/>
    <w:rsid w:val="00C165C3"/>
    <w:rsid w:val="00C16602"/>
    <w:rsid w:val="00C16BCF"/>
    <w:rsid w:val="00C16CAA"/>
    <w:rsid w:val="00C1712A"/>
    <w:rsid w:val="00C1733B"/>
    <w:rsid w:val="00C174C8"/>
    <w:rsid w:val="00C176D9"/>
    <w:rsid w:val="00C206DE"/>
    <w:rsid w:val="00C2097F"/>
    <w:rsid w:val="00C21FF6"/>
    <w:rsid w:val="00C2213B"/>
    <w:rsid w:val="00C22471"/>
    <w:rsid w:val="00C23252"/>
    <w:rsid w:val="00C23629"/>
    <w:rsid w:val="00C23A66"/>
    <w:rsid w:val="00C23C51"/>
    <w:rsid w:val="00C25202"/>
    <w:rsid w:val="00C253BE"/>
    <w:rsid w:val="00C256DD"/>
    <w:rsid w:val="00C2630D"/>
    <w:rsid w:val="00C27DC9"/>
    <w:rsid w:val="00C314A5"/>
    <w:rsid w:val="00C32484"/>
    <w:rsid w:val="00C330F4"/>
    <w:rsid w:val="00C33933"/>
    <w:rsid w:val="00C356E7"/>
    <w:rsid w:val="00C359F9"/>
    <w:rsid w:val="00C40F4C"/>
    <w:rsid w:val="00C41330"/>
    <w:rsid w:val="00C4140F"/>
    <w:rsid w:val="00C423BE"/>
    <w:rsid w:val="00C42C19"/>
    <w:rsid w:val="00C4501B"/>
    <w:rsid w:val="00C46E29"/>
    <w:rsid w:val="00C47759"/>
    <w:rsid w:val="00C50E6D"/>
    <w:rsid w:val="00C54698"/>
    <w:rsid w:val="00C54B3A"/>
    <w:rsid w:val="00C5546E"/>
    <w:rsid w:val="00C56ABB"/>
    <w:rsid w:val="00C57AB1"/>
    <w:rsid w:val="00C61A70"/>
    <w:rsid w:val="00C62078"/>
    <w:rsid w:val="00C621CB"/>
    <w:rsid w:val="00C62C8B"/>
    <w:rsid w:val="00C650A6"/>
    <w:rsid w:val="00C66CEC"/>
    <w:rsid w:val="00C67385"/>
    <w:rsid w:val="00C67713"/>
    <w:rsid w:val="00C708FB"/>
    <w:rsid w:val="00C715DA"/>
    <w:rsid w:val="00C72343"/>
    <w:rsid w:val="00C726A4"/>
    <w:rsid w:val="00C726C0"/>
    <w:rsid w:val="00C72A09"/>
    <w:rsid w:val="00C73078"/>
    <w:rsid w:val="00C73600"/>
    <w:rsid w:val="00C75DFD"/>
    <w:rsid w:val="00C76876"/>
    <w:rsid w:val="00C77C02"/>
    <w:rsid w:val="00C77C0C"/>
    <w:rsid w:val="00C8233B"/>
    <w:rsid w:val="00C83569"/>
    <w:rsid w:val="00C84131"/>
    <w:rsid w:val="00C84D3E"/>
    <w:rsid w:val="00C85773"/>
    <w:rsid w:val="00C862BA"/>
    <w:rsid w:val="00C86442"/>
    <w:rsid w:val="00C8725D"/>
    <w:rsid w:val="00C904C4"/>
    <w:rsid w:val="00C908E6"/>
    <w:rsid w:val="00C91392"/>
    <w:rsid w:val="00C91D1A"/>
    <w:rsid w:val="00C91EA3"/>
    <w:rsid w:val="00C92344"/>
    <w:rsid w:val="00C92CB2"/>
    <w:rsid w:val="00C9333C"/>
    <w:rsid w:val="00C93B2B"/>
    <w:rsid w:val="00C93C26"/>
    <w:rsid w:val="00C95562"/>
    <w:rsid w:val="00C96212"/>
    <w:rsid w:val="00C96EB0"/>
    <w:rsid w:val="00C97013"/>
    <w:rsid w:val="00C971A0"/>
    <w:rsid w:val="00C971E3"/>
    <w:rsid w:val="00CA0994"/>
    <w:rsid w:val="00CA1692"/>
    <w:rsid w:val="00CA1A5F"/>
    <w:rsid w:val="00CA242C"/>
    <w:rsid w:val="00CA2F6C"/>
    <w:rsid w:val="00CA35C6"/>
    <w:rsid w:val="00CA3C31"/>
    <w:rsid w:val="00CA425C"/>
    <w:rsid w:val="00CA429B"/>
    <w:rsid w:val="00CA56DC"/>
    <w:rsid w:val="00CA667F"/>
    <w:rsid w:val="00CA6A16"/>
    <w:rsid w:val="00CA7664"/>
    <w:rsid w:val="00CB1EF4"/>
    <w:rsid w:val="00CB2B88"/>
    <w:rsid w:val="00CB34A9"/>
    <w:rsid w:val="00CB3A7A"/>
    <w:rsid w:val="00CB5240"/>
    <w:rsid w:val="00CB5939"/>
    <w:rsid w:val="00CB68CB"/>
    <w:rsid w:val="00CB6B98"/>
    <w:rsid w:val="00CB746A"/>
    <w:rsid w:val="00CB786C"/>
    <w:rsid w:val="00CC11BD"/>
    <w:rsid w:val="00CC2A15"/>
    <w:rsid w:val="00CC2AB5"/>
    <w:rsid w:val="00CC381D"/>
    <w:rsid w:val="00CC521D"/>
    <w:rsid w:val="00CC6362"/>
    <w:rsid w:val="00CC7E88"/>
    <w:rsid w:val="00CC7EB5"/>
    <w:rsid w:val="00CC7F13"/>
    <w:rsid w:val="00CD19AB"/>
    <w:rsid w:val="00CD1A86"/>
    <w:rsid w:val="00CD1C68"/>
    <w:rsid w:val="00CD2079"/>
    <w:rsid w:val="00CD2199"/>
    <w:rsid w:val="00CD2386"/>
    <w:rsid w:val="00CD53FD"/>
    <w:rsid w:val="00CD5813"/>
    <w:rsid w:val="00CD5D11"/>
    <w:rsid w:val="00CD7C87"/>
    <w:rsid w:val="00CD7D40"/>
    <w:rsid w:val="00CD7FE0"/>
    <w:rsid w:val="00CE1683"/>
    <w:rsid w:val="00CE1F90"/>
    <w:rsid w:val="00CE256A"/>
    <w:rsid w:val="00CE4161"/>
    <w:rsid w:val="00CE51AB"/>
    <w:rsid w:val="00CE53CC"/>
    <w:rsid w:val="00CE5626"/>
    <w:rsid w:val="00CE5C6B"/>
    <w:rsid w:val="00CE5EBD"/>
    <w:rsid w:val="00CE66BB"/>
    <w:rsid w:val="00CE6861"/>
    <w:rsid w:val="00CE68E4"/>
    <w:rsid w:val="00CE74B5"/>
    <w:rsid w:val="00CE7888"/>
    <w:rsid w:val="00CE7B98"/>
    <w:rsid w:val="00CE7C69"/>
    <w:rsid w:val="00CE7FB3"/>
    <w:rsid w:val="00CF20C6"/>
    <w:rsid w:val="00CF2CAC"/>
    <w:rsid w:val="00CF3CAC"/>
    <w:rsid w:val="00CF45DF"/>
    <w:rsid w:val="00CF4F48"/>
    <w:rsid w:val="00CF4F5E"/>
    <w:rsid w:val="00CF577E"/>
    <w:rsid w:val="00CF5C47"/>
    <w:rsid w:val="00CF5E1E"/>
    <w:rsid w:val="00CF5F83"/>
    <w:rsid w:val="00CF6BC3"/>
    <w:rsid w:val="00CF7232"/>
    <w:rsid w:val="00CF72AE"/>
    <w:rsid w:val="00CF747B"/>
    <w:rsid w:val="00D00191"/>
    <w:rsid w:val="00D00B26"/>
    <w:rsid w:val="00D00D83"/>
    <w:rsid w:val="00D012DD"/>
    <w:rsid w:val="00D0314B"/>
    <w:rsid w:val="00D0318B"/>
    <w:rsid w:val="00D03738"/>
    <w:rsid w:val="00D04D28"/>
    <w:rsid w:val="00D057ED"/>
    <w:rsid w:val="00D0693C"/>
    <w:rsid w:val="00D10472"/>
    <w:rsid w:val="00D11FBD"/>
    <w:rsid w:val="00D12E6D"/>
    <w:rsid w:val="00D16BB3"/>
    <w:rsid w:val="00D16EE3"/>
    <w:rsid w:val="00D176AC"/>
    <w:rsid w:val="00D17DA5"/>
    <w:rsid w:val="00D21269"/>
    <w:rsid w:val="00D21889"/>
    <w:rsid w:val="00D229C9"/>
    <w:rsid w:val="00D23010"/>
    <w:rsid w:val="00D23217"/>
    <w:rsid w:val="00D23612"/>
    <w:rsid w:val="00D2415E"/>
    <w:rsid w:val="00D25580"/>
    <w:rsid w:val="00D268E7"/>
    <w:rsid w:val="00D26B86"/>
    <w:rsid w:val="00D27543"/>
    <w:rsid w:val="00D2772D"/>
    <w:rsid w:val="00D303FC"/>
    <w:rsid w:val="00D30509"/>
    <w:rsid w:val="00D30C67"/>
    <w:rsid w:val="00D3252B"/>
    <w:rsid w:val="00D325F6"/>
    <w:rsid w:val="00D33109"/>
    <w:rsid w:val="00D35279"/>
    <w:rsid w:val="00D36431"/>
    <w:rsid w:val="00D36B4A"/>
    <w:rsid w:val="00D36C75"/>
    <w:rsid w:val="00D37582"/>
    <w:rsid w:val="00D37C75"/>
    <w:rsid w:val="00D40E01"/>
    <w:rsid w:val="00D415A1"/>
    <w:rsid w:val="00D41D11"/>
    <w:rsid w:val="00D4216A"/>
    <w:rsid w:val="00D42F63"/>
    <w:rsid w:val="00D453F5"/>
    <w:rsid w:val="00D459C0"/>
    <w:rsid w:val="00D45EB6"/>
    <w:rsid w:val="00D4757D"/>
    <w:rsid w:val="00D47ADF"/>
    <w:rsid w:val="00D51486"/>
    <w:rsid w:val="00D517CE"/>
    <w:rsid w:val="00D5279D"/>
    <w:rsid w:val="00D54FCD"/>
    <w:rsid w:val="00D55028"/>
    <w:rsid w:val="00D554FA"/>
    <w:rsid w:val="00D558CC"/>
    <w:rsid w:val="00D57C93"/>
    <w:rsid w:val="00D616C5"/>
    <w:rsid w:val="00D618A8"/>
    <w:rsid w:val="00D62E4E"/>
    <w:rsid w:val="00D64A0B"/>
    <w:rsid w:val="00D66764"/>
    <w:rsid w:val="00D66EE0"/>
    <w:rsid w:val="00D677CB"/>
    <w:rsid w:val="00D6786D"/>
    <w:rsid w:val="00D67BDE"/>
    <w:rsid w:val="00D701E1"/>
    <w:rsid w:val="00D70717"/>
    <w:rsid w:val="00D71F14"/>
    <w:rsid w:val="00D720D6"/>
    <w:rsid w:val="00D724C9"/>
    <w:rsid w:val="00D727AA"/>
    <w:rsid w:val="00D73828"/>
    <w:rsid w:val="00D74C2F"/>
    <w:rsid w:val="00D75682"/>
    <w:rsid w:val="00D76419"/>
    <w:rsid w:val="00D765D7"/>
    <w:rsid w:val="00D767FD"/>
    <w:rsid w:val="00D776E9"/>
    <w:rsid w:val="00D77D58"/>
    <w:rsid w:val="00D80835"/>
    <w:rsid w:val="00D820AD"/>
    <w:rsid w:val="00D82785"/>
    <w:rsid w:val="00D8303E"/>
    <w:rsid w:val="00D833C1"/>
    <w:rsid w:val="00D84802"/>
    <w:rsid w:val="00D848E8"/>
    <w:rsid w:val="00D85B91"/>
    <w:rsid w:val="00D869C4"/>
    <w:rsid w:val="00D86B1E"/>
    <w:rsid w:val="00D86B67"/>
    <w:rsid w:val="00D876C2"/>
    <w:rsid w:val="00D9001C"/>
    <w:rsid w:val="00D9005C"/>
    <w:rsid w:val="00D91B4D"/>
    <w:rsid w:val="00D91FD5"/>
    <w:rsid w:val="00D94561"/>
    <w:rsid w:val="00D9776A"/>
    <w:rsid w:val="00DA043C"/>
    <w:rsid w:val="00DA08D4"/>
    <w:rsid w:val="00DA13C9"/>
    <w:rsid w:val="00DA2ABB"/>
    <w:rsid w:val="00DA3E3C"/>
    <w:rsid w:val="00DA5343"/>
    <w:rsid w:val="00DA6297"/>
    <w:rsid w:val="00DA6FD3"/>
    <w:rsid w:val="00DA7A6B"/>
    <w:rsid w:val="00DA7D64"/>
    <w:rsid w:val="00DB1F5C"/>
    <w:rsid w:val="00DB2C08"/>
    <w:rsid w:val="00DB3027"/>
    <w:rsid w:val="00DB3A47"/>
    <w:rsid w:val="00DB4847"/>
    <w:rsid w:val="00DB4B81"/>
    <w:rsid w:val="00DB59B2"/>
    <w:rsid w:val="00DB6035"/>
    <w:rsid w:val="00DB6ECF"/>
    <w:rsid w:val="00DB794C"/>
    <w:rsid w:val="00DC0C26"/>
    <w:rsid w:val="00DC144C"/>
    <w:rsid w:val="00DC1E12"/>
    <w:rsid w:val="00DC1F02"/>
    <w:rsid w:val="00DC261E"/>
    <w:rsid w:val="00DC2665"/>
    <w:rsid w:val="00DC6391"/>
    <w:rsid w:val="00DC6DF4"/>
    <w:rsid w:val="00DC77F4"/>
    <w:rsid w:val="00DD0FD8"/>
    <w:rsid w:val="00DD11F3"/>
    <w:rsid w:val="00DD2A41"/>
    <w:rsid w:val="00DD37F6"/>
    <w:rsid w:val="00DD3F66"/>
    <w:rsid w:val="00DD55F8"/>
    <w:rsid w:val="00DD58D8"/>
    <w:rsid w:val="00DD64BB"/>
    <w:rsid w:val="00DE1BA8"/>
    <w:rsid w:val="00DE1F88"/>
    <w:rsid w:val="00DE2148"/>
    <w:rsid w:val="00DE43DF"/>
    <w:rsid w:val="00DE4F3D"/>
    <w:rsid w:val="00DE58DE"/>
    <w:rsid w:val="00DE5BE7"/>
    <w:rsid w:val="00DE5CC1"/>
    <w:rsid w:val="00DE6371"/>
    <w:rsid w:val="00DE74E1"/>
    <w:rsid w:val="00DE7968"/>
    <w:rsid w:val="00DF1157"/>
    <w:rsid w:val="00DF2165"/>
    <w:rsid w:val="00DF3149"/>
    <w:rsid w:val="00DF3D2E"/>
    <w:rsid w:val="00DF3E34"/>
    <w:rsid w:val="00DF4E9F"/>
    <w:rsid w:val="00DF58A0"/>
    <w:rsid w:val="00DF58BF"/>
    <w:rsid w:val="00DF6C43"/>
    <w:rsid w:val="00E0057C"/>
    <w:rsid w:val="00E01358"/>
    <w:rsid w:val="00E0207C"/>
    <w:rsid w:val="00E025B4"/>
    <w:rsid w:val="00E036CE"/>
    <w:rsid w:val="00E03BCE"/>
    <w:rsid w:val="00E03BE5"/>
    <w:rsid w:val="00E058BB"/>
    <w:rsid w:val="00E05DD6"/>
    <w:rsid w:val="00E06383"/>
    <w:rsid w:val="00E06894"/>
    <w:rsid w:val="00E106D2"/>
    <w:rsid w:val="00E116A6"/>
    <w:rsid w:val="00E131E3"/>
    <w:rsid w:val="00E1398F"/>
    <w:rsid w:val="00E14569"/>
    <w:rsid w:val="00E14ABC"/>
    <w:rsid w:val="00E15000"/>
    <w:rsid w:val="00E1603B"/>
    <w:rsid w:val="00E16276"/>
    <w:rsid w:val="00E16882"/>
    <w:rsid w:val="00E2197A"/>
    <w:rsid w:val="00E224D4"/>
    <w:rsid w:val="00E22706"/>
    <w:rsid w:val="00E22D5F"/>
    <w:rsid w:val="00E233ED"/>
    <w:rsid w:val="00E23601"/>
    <w:rsid w:val="00E25137"/>
    <w:rsid w:val="00E25D41"/>
    <w:rsid w:val="00E25E4C"/>
    <w:rsid w:val="00E263C9"/>
    <w:rsid w:val="00E2678C"/>
    <w:rsid w:val="00E26FF9"/>
    <w:rsid w:val="00E27811"/>
    <w:rsid w:val="00E30438"/>
    <w:rsid w:val="00E309EB"/>
    <w:rsid w:val="00E30D34"/>
    <w:rsid w:val="00E321D0"/>
    <w:rsid w:val="00E325D2"/>
    <w:rsid w:val="00E32AC7"/>
    <w:rsid w:val="00E331BE"/>
    <w:rsid w:val="00E333C5"/>
    <w:rsid w:val="00E33AFB"/>
    <w:rsid w:val="00E3400F"/>
    <w:rsid w:val="00E345B4"/>
    <w:rsid w:val="00E3552F"/>
    <w:rsid w:val="00E35E2E"/>
    <w:rsid w:val="00E3657B"/>
    <w:rsid w:val="00E369EC"/>
    <w:rsid w:val="00E37E9C"/>
    <w:rsid w:val="00E40884"/>
    <w:rsid w:val="00E40C9A"/>
    <w:rsid w:val="00E40D0A"/>
    <w:rsid w:val="00E415C7"/>
    <w:rsid w:val="00E43196"/>
    <w:rsid w:val="00E452E9"/>
    <w:rsid w:val="00E45C65"/>
    <w:rsid w:val="00E464A6"/>
    <w:rsid w:val="00E464D9"/>
    <w:rsid w:val="00E47130"/>
    <w:rsid w:val="00E503A9"/>
    <w:rsid w:val="00E50779"/>
    <w:rsid w:val="00E509A8"/>
    <w:rsid w:val="00E50B28"/>
    <w:rsid w:val="00E51030"/>
    <w:rsid w:val="00E51B75"/>
    <w:rsid w:val="00E53438"/>
    <w:rsid w:val="00E54075"/>
    <w:rsid w:val="00E5419D"/>
    <w:rsid w:val="00E56A79"/>
    <w:rsid w:val="00E571E2"/>
    <w:rsid w:val="00E610D4"/>
    <w:rsid w:val="00E61C94"/>
    <w:rsid w:val="00E61D58"/>
    <w:rsid w:val="00E62209"/>
    <w:rsid w:val="00E62B53"/>
    <w:rsid w:val="00E6357B"/>
    <w:rsid w:val="00E636FE"/>
    <w:rsid w:val="00E67385"/>
    <w:rsid w:val="00E67A9B"/>
    <w:rsid w:val="00E67B9C"/>
    <w:rsid w:val="00E67E6F"/>
    <w:rsid w:val="00E703A4"/>
    <w:rsid w:val="00E709E7"/>
    <w:rsid w:val="00E72803"/>
    <w:rsid w:val="00E728B2"/>
    <w:rsid w:val="00E72B08"/>
    <w:rsid w:val="00E732EC"/>
    <w:rsid w:val="00E748E3"/>
    <w:rsid w:val="00E76629"/>
    <w:rsid w:val="00E76A79"/>
    <w:rsid w:val="00E76CD3"/>
    <w:rsid w:val="00E808D5"/>
    <w:rsid w:val="00E80A78"/>
    <w:rsid w:val="00E812D1"/>
    <w:rsid w:val="00E819D2"/>
    <w:rsid w:val="00E82F02"/>
    <w:rsid w:val="00E8444F"/>
    <w:rsid w:val="00E8452E"/>
    <w:rsid w:val="00E84B91"/>
    <w:rsid w:val="00E85C77"/>
    <w:rsid w:val="00E85F43"/>
    <w:rsid w:val="00E862B3"/>
    <w:rsid w:val="00E87B35"/>
    <w:rsid w:val="00E920A0"/>
    <w:rsid w:val="00E92529"/>
    <w:rsid w:val="00E925A5"/>
    <w:rsid w:val="00E92A7A"/>
    <w:rsid w:val="00E932D2"/>
    <w:rsid w:val="00E946E3"/>
    <w:rsid w:val="00E94740"/>
    <w:rsid w:val="00E94ED2"/>
    <w:rsid w:val="00E94F28"/>
    <w:rsid w:val="00E95110"/>
    <w:rsid w:val="00E95EFF"/>
    <w:rsid w:val="00E96134"/>
    <w:rsid w:val="00E96D92"/>
    <w:rsid w:val="00EA02C5"/>
    <w:rsid w:val="00EA0651"/>
    <w:rsid w:val="00EA14C8"/>
    <w:rsid w:val="00EA239A"/>
    <w:rsid w:val="00EA2F3B"/>
    <w:rsid w:val="00EA314B"/>
    <w:rsid w:val="00EA3313"/>
    <w:rsid w:val="00EA4189"/>
    <w:rsid w:val="00EA4A5A"/>
    <w:rsid w:val="00EA5730"/>
    <w:rsid w:val="00EA6076"/>
    <w:rsid w:val="00EA6C1B"/>
    <w:rsid w:val="00EA7416"/>
    <w:rsid w:val="00EB2056"/>
    <w:rsid w:val="00EB27F0"/>
    <w:rsid w:val="00EB402F"/>
    <w:rsid w:val="00EB475F"/>
    <w:rsid w:val="00EB4CD1"/>
    <w:rsid w:val="00EB4D6B"/>
    <w:rsid w:val="00EB5387"/>
    <w:rsid w:val="00EB6795"/>
    <w:rsid w:val="00EB6E9F"/>
    <w:rsid w:val="00EB7B13"/>
    <w:rsid w:val="00EC0480"/>
    <w:rsid w:val="00EC0C9E"/>
    <w:rsid w:val="00EC14E2"/>
    <w:rsid w:val="00EC1E16"/>
    <w:rsid w:val="00EC2BE3"/>
    <w:rsid w:val="00EC3953"/>
    <w:rsid w:val="00EC3C7C"/>
    <w:rsid w:val="00EC442C"/>
    <w:rsid w:val="00EC5141"/>
    <w:rsid w:val="00EC548A"/>
    <w:rsid w:val="00EC5859"/>
    <w:rsid w:val="00EC6C7D"/>
    <w:rsid w:val="00EC75E5"/>
    <w:rsid w:val="00ED08A8"/>
    <w:rsid w:val="00ED4C4F"/>
    <w:rsid w:val="00ED4FEC"/>
    <w:rsid w:val="00ED5F9F"/>
    <w:rsid w:val="00ED6E45"/>
    <w:rsid w:val="00ED7183"/>
    <w:rsid w:val="00EE0DAD"/>
    <w:rsid w:val="00EE0F10"/>
    <w:rsid w:val="00EE1A4C"/>
    <w:rsid w:val="00EE2E1E"/>
    <w:rsid w:val="00EE53B1"/>
    <w:rsid w:val="00EE6275"/>
    <w:rsid w:val="00EE76C3"/>
    <w:rsid w:val="00EE79F5"/>
    <w:rsid w:val="00EF06A7"/>
    <w:rsid w:val="00EF1A96"/>
    <w:rsid w:val="00EF1C3E"/>
    <w:rsid w:val="00EF4C6D"/>
    <w:rsid w:val="00EF4E42"/>
    <w:rsid w:val="00EF512D"/>
    <w:rsid w:val="00EF574E"/>
    <w:rsid w:val="00F00492"/>
    <w:rsid w:val="00F00B06"/>
    <w:rsid w:val="00F02934"/>
    <w:rsid w:val="00F02AB9"/>
    <w:rsid w:val="00F02C60"/>
    <w:rsid w:val="00F05515"/>
    <w:rsid w:val="00F05710"/>
    <w:rsid w:val="00F059FC"/>
    <w:rsid w:val="00F07E19"/>
    <w:rsid w:val="00F10A95"/>
    <w:rsid w:val="00F11209"/>
    <w:rsid w:val="00F11DF7"/>
    <w:rsid w:val="00F12F05"/>
    <w:rsid w:val="00F13381"/>
    <w:rsid w:val="00F16241"/>
    <w:rsid w:val="00F164D7"/>
    <w:rsid w:val="00F17DC6"/>
    <w:rsid w:val="00F17FD6"/>
    <w:rsid w:val="00F204EE"/>
    <w:rsid w:val="00F20A5A"/>
    <w:rsid w:val="00F21200"/>
    <w:rsid w:val="00F21834"/>
    <w:rsid w:val="00F21C0A"/>
    <w:rsid w:val="00F2508D"/>
    <w:rsid w:val="00F25CB3"/>
    <w:rsid w:val="00F26963"/>
    <w:rsid w:val="00F26AA0"/>
    <w:rsid w:val="00F3083F"/>
    <w:rsid w:val="00F30911"/>
    <w:rsid w:val="00F30B1A"/>
    <w:rsid w:val="00F31CCA"/>
    <w:rsid w:val="00F320FD"/>
    <w:rsid w:val="00F32433"/>
    <w:rsid w:val="00F324FB"/>
    <w:rsid w:val="00F33C70"/>
    <w:rsid w:val="00F33DF2"/>
    <w:rsid w:val="00F34553"/>
    <w:rsid w:val="00F34A65"/>
    <w:rsid w:val="00F34B14"/>
    <w:rsid w:val="00F34C95"/>
    <w:rsid w:val="00F36C9E"/>
    <w:rsid w:val="00F37294"/>
    <w:rsid w:val="00F428D1"/>
    <w:rsid w:val="00F42DCE"/>
    <w:rsid w:val="00F42EF2"/>
    <w:rsid w:val="00F43B7A"/>
    <w:rsid w:val="00F43C2E"/>
    <w:rsid w:val="00F4468A"/>
    <w:rsid w:val="00F46235"/>
    <w:rsid w:val="00F47AC0"/>
    <w:rsid w:val="00F501E6"/>
    <w:rsid w:val="00F50311"/>
    <w:rsid w:val="00F507EE"/>
    <w:rsid w:val="00F522D2"/>
    <w:rsid w:val="00F524FF"/>
    <w:rsid w:val="00F53010"/>
    <w:rsid w:val="00F54F74"/>
    <w:rsid w:val="00F55C95"/>
    <w:rsid w:val="00F5628E"/>
    <w:rsid w:val="00F60559"/>
    <w:rsid w:val="00F61B31"/>
    <w:rsid w:val="00F61F01"/>
    <w:rsid w:val="00F61FBD"/>
    <w:rsid w:val="00F6297E"/>
    <w:rsid w:val="00F6387F"/>
    <w:rsid w:val="00F65734"/>
    <w:rsid w:val="00F66FD4"/>
    <w:rsid w:val="00F67E16"/>
    <w:rsid w:val="00F70FAC"/>
    <w:rsid w:val="00F710B6"/>
    <w:rsid w:val="00F710DA"/>
    <w:rsid w:val="00F72B5D"/>
    <w:rsid w:val="00F74636"/>
    <w:rsid w:val="00F7539F"/>
    <w:rsid w:val="00F75817"/>
    <w:rsid w:val="00F75C15"/>
    <w:rsid w:val="00F76306"/>
    <w:rsid w:val="00F76946"/>
    <w:rsid w:val="00F77D2D"/>
    <w:rsid w:val="00F801CD"/>
    <w:rsid w:val="00F80C4B"/>
    <w:rsid w:val="00F81267"/>
    <w:rsid w:val="00F81747"/>
    <w:rsid w:val="00F82F04"/>
    <w:rsid w:val="00F853CD"/>
    <w:rsid w:val="00F85587"/>
    <w:rsid w:val="00F87933"/>
    <w:rsid w:val="00F87DA1"/>
    <w:rsid w:val="00F902FF"/>
    <w:rsid w:val="00F90A92"/>
    <w:rsid w:val="00F9260D"/>
    <w:rsid w:val="00F93C0A"/>
    <w:rsid w:val="00F964EF"/>
    <w:rsid w:val="00F96C2C"/>
    <w:rsid w:val="00FA0C84"/>
    <w:rsid w:val="00FA17E5"/>
    <w:rsid w:val="00FA3320"/>
    <w:rsid w:val="00FA40F8"/>
    <w:rsid w:val="00FA53C6"/>
    <w:rsid w:val="00FA5F09"/>
    <w:rsid w:val="00FA7B6C"/>
    <w:rsid w:val="00FB010B"/>
    <w:rsid w:val="00FB1F39"/>
    <w:rsid w:val="00FB2479"/>
    <w:rsid w:val="00FB2AA4"/>
    <w:rsid w:val="00FB2F1D"/>
    <w:rsid w:val="00FB335A"/>
    <w:rsid w:val="00FB4157"/>
    <w:rsid w:val="00FB49DB"/>
    <w:rsid w:val="00FB4ABB"/>
    <w:rsid w:val="00FB5B61"/>
    <w:rsid w:val="00FB6DF9"/>
    <w:rsid w:val="00FB7DB4"/>
    <w:rsid w:val="00FC0454"/>
    <w:rsid w:val="00FC0597"/>
    <w:rsid w:val="00FC066F"/>
    <w:rsid w:val="00FC0E0A"/>
    <w:rsid w:val="00FC2170"/>
    <w:rsid w:val="00FC2D0E"/>
    <w:rsid w:val="00FC2DF4"/>
    <w:rsid w:val="00FC57DF"/>
    <w:rsid w:val="00FC5E20"/>
    <w:rsid w:val="00FC69C4"/>
    <w:rsid w:val="00FC6A0A"/>
    <w:rsid w:val="00FC79BC"/>
    <w:rsid w:val="00FD0E7C"/>
    <w:rsid w:val="00FD3E30"/>
    <w:rsid w:val="00FD4490"/>
    <w:rsid w:val="00FD4F61"/>
    <w:rsid w:val="00FD50FB"/>
    <w:rsid w:val="00FD61CA"/>
    <w:rsid w:val="00FD692F"/>
    <w:rsid w:val="00FD73E5"/>
    <w:rsid w:val="00FD7CF4"/>
    <w:rsid w:val="00FD7F82"/>
    <w:rsid w:val="00FE017E"/>
    <w:rsid w:val="00FE032E"/>
    <w:rsid w:val="00FE03EE"/>
    <w:rsid w:val="00FE0774"/>
    <w:rsid w:val="00FE0E7D"/>
    <w:rsid w:val="00FE13A0"/>
    <w:rsid w:val="00FE169E"/>
    <w:rsid w:val="00FE2082"/>
    <w:rsid w:val="00FE2A99"/>
    <w:rsid w:val="00FE2FD4"/>
    <w:rsid w:val="00FE3050"/>
    <w:rsid w:val="00FE3EE7"/>
    <w:rsid w:val="00FE662C"/>
    <w:rsid w:val="00FE69FA"/>
    <w:rsid w:val="00FF019F"/>
    <w:rsid w:val="00FF0A72"/>
    <w:rsid w:val="00FF11DA"/>
    <w:rsid w:val="00FF153C"/>
    <w:rsid w:val="00FF2045"/>
    <w:rsid w:val="00FF2CB0"/>
    <w:rsid w:val="00FF3E6E"/>
    <w:rsid w:val="00FF43CC"/>
    <w:rsid w:val="00FF46A2"/>
    <w:rsid w:val="00FF4946"/>
    <w:rsid w:val="00FF4B3C"/>
    <w:rsid w:val="00FF4D2B"/>
    <w:rsid w:val="00FF597D"/>
    <w:rsid w:val="00FF5A88"/>
    <w:rsid w:val="00FF5FD6"/>
    <w:rsid w:val="00FF6371"/>
    <w:rsid w:val="00FF7169"/>
    <w:rsid w:val="00FF7177"/>
    <w:rsid w:val="00FF7684"/>
    <w:rsid w:val="00FF7D3C"/>
    <w:rsid w:val="1EA4745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FF063"/>
  <w15:chartTrackingRefBased/>
  <w15:docId w15:val="{733FC6D8-BA6C-4590-9424-AD6C76A7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EC"/>
    <w:pPr>
      <w:widowControl w:val="0"/>
      <w:suppressAutoHyphens/>
      <w:spacing w:after="0" w:line="240" w:lineRule="auto"/>
    </w:pPr>
    <w:rPr>
      <w:rFonts w:ascii="Arial" w:eastAsia="Lucida Sans Unicode" w:hAnsi="Arial" w:cs="Arial"/>
      <w:szCs w:val="24"/>
      <w:lang w:eastAsia="zh-CN"/>
      <w14:ligatures w14:val="none"/>
    </w:rPr>
  </w:style>
  <w:style w:type="paragraph" w:styleId="Ttol1">
    <w:name w:val="heading 1"/>
    <w:basedOn w:val="Normal"/>
    <w:next w:val="Normal"/>
    <w:link w:val="Ttol1Car"/>
    <w:uiPriority w:val="9"/>
    <w:qFormat/>
    <w:rsid w:val="00BF4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BF4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BF460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BF460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F460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F460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F460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F460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F460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F460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BF460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BF460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F460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F460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F460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F460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F460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F4607"/>
    <w:rPr>
      <w:rFonts w:eastAsiaTheme="majorEastAsia" w:cstheme="majorBidi"/>
      <w:color w:val="272727" w:themeColor="text1" w:themeTint="D8"/>
    </w:rPr>
  </w:style>
  <w:style w:type="paragraph" w:styleId="Ttol">
    <w:name w:val="Title"/>
    <w:basedOn w:val="Normal"/>
    <w:next w:val="Normal"/>
    <w:link w:val="TtolCar"/>
    <w:uiPriority w:val="10"/>
    <w:qFormat/>
    <w:rsid w:val="00BF460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F460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F460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F46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4607"/>
    <w:pPr>
      <w:spacing w:before="160"/>
      <w:jc w:val="center"/>
    </w:pPr>
    <w:rPr>
      <w:i/>
      <w:iCs/>
      <w:color w:val="404040" w:themeColor="text1" w:themeTint="BF"/>
    </w:rPr>
  </w:style>
  <w:style w:type="character" w:customStyle="1" w:styleId="CitaCar">
    <w:name w:val="Cita Car"/>
    <w:basedOn w:val="Lletraperdefectedelpargraf"/>
    <w:link w:val="Cita"/>
    <w:uiPriority w:val="29"/>
    <w:rsid w:val="00BF4607"/>
    <w:rPr>
      <w:i/>
      <w:iCs/>
      <w:color w:val="404040" w:themeColor="text1" w:themeTint="BF"/>
    </w:rPr>
  </w:style>
  <w:style w:type="paragraph" w:styleId="Pargrafdellista">
    <w:name w:val="List Paragraph"/>
    <w:aliases w:val="List Paragraph (numbered (a)),kepala,Párrafo de lista 1,Texto documento,Párrafo de lista - cat,Viñetas TA"/>
    <w:basedOn w:val="Normal"/>
    <w:link w:val="PargrafdellistaCar"/>
    <w:uiPriority w:val="1"/>
    <w:qFormat/>
    <w:rsid w:val="00BF4607"/>
    <w:pPr>
      <w:ind w:left="720"/>
      <w:contextualSpacing/>
    </w:pPr>
  </w:style>
  <w:style w:type="character" w:styleId="mfasiintens">
    <w:name w:val="Intense Emphasis"/>
    <w:basedOn w:val="Lletraperdefectedelpargraf"/>
    <w:uiPriority w:val="21"/>
    <w:qFormat/>
    <w:rsid w:val="00BF4607"/>
    <w:rPr>
      <w:i/>
      <w:iCs/>
      <w:color w:val="0F4761" w:themeColor="accent1" w:themeShade="BF"/>
    </w:rPr>
  </w:style>
  <w:style w:type="paragraph" w:styleId="Citaintensa">
    <w:name w:val="Intense Quote"/>
    <w:basedOn w:val="Normal"/>
    <w:next w:val="Normal"/>
    <w:link w:val="CitaintensaCar"/>
    <w:uiPriority w:val="30"/>
    <w:qFormat/>
    <w:rsid w:val="00BF4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F4607"/>
    <w:rPr>
      <w:i/>
      <w:iCs/>
      <w:color w:val="0F4761" w:themeColor="accent1" w:themeShade="BF"/>
    </w:rPr>
  </w:style>
  <w:style w:type="character" w:styleId="Refernciaintensa">
    <w:name w:val="Intense Reference"/>
    <w:basedOn w:val="Lletraperdefectedelpargraf"/>
    <w:uiPriority w:val="32"/>
    <w:qFormat/>
    <w:rsid w:val="00BF4607"/>
    <w:rPr>
      <w:b/>
      <w:bCs/>
      <w:smallCaps/>
      <w:color w:val="0F4761" w:themeColor="accent1" w:themeShade="BF"/>
      <w:spacing w:val="5"/>
    </w:rPr>
  </w:style>
  <w:style w:type="paragraph" w:styleId="Capalera">
    <w:name w:val="header"/>
    <w:basedOn w:val="Normal"/>
    <w:link w:val="CapaleraCar"/>
    <w:uiPriority w:val="99"/>
    <w:unhideWhenUsed/>
    <w:rsid w:val="00567185"/>
    <w:pPr>
      <w:tabs>
        <w:tab w:val="center" w:pos="4252"/>
        <w:tab w:val="right" w:pos="8504"/>
      </w:tabs>
    </w:pPr>
  </w:style>
  <w:style w:type="character" w:customStyle="1" w:styleId="CapaleraCar">
    <w:name w:val="Capçalera Car"/>
    <w:basedOn w:val="Lletraperdefectedelpargraf"/>
    <w:link w:val="Capalera"/>
    <w:uiPriority w:val="99"/>
    <w:rsid w:val="00567185"/>
  </w:style>
  <w:style w:type="paragraph" w:styleId="Peu">
    <w:name w:val="footer"/>
    <w:basedOn w:val="Normal"/>
    <w:link w:val="PeuCar"/>
    <w:uiPriority w:val="99"/>
    <w:unhideWhenUsed/>
    <w:rsid w:val="00567185"/>
    <w:pPr>
      <w:tabs>
        <w:tab w:val="center" w:pos="4252"/>
        <w:tab w:val="right" w:pos="8504"/>
      </w:tabs>
    </w:pPr>
  </w:style>
  <w:style w:type="character" w:customStyle="1" w:styleId="PeuCar">
    <w:name w:val="Peu Car"/>
    <w:basedOn w:val="Lletraperdefectedelpargraf"/>
    <w:link w:val="Peu"/>
    <w:uiPriority w:val="99"/>
    <w:rsid w:val="00567185"/>
  </w:style>
  <w:style w:type="paragraph" w:customStyle="1" w:styleId="Senseespaiat1">
    <w:name w:val="Sense espaiat1"/>
    <w:rsid w:val="00567185"/>
    <w:pPr>
      <w:suppressAutoHyphens/>
      <w:spacing w:after="0" w:line="240" w:lineRule="auto"/>
    </w:pPr>
    <w:rPr>
      <w:rFonts w:ascii="Calibri" w:eastAsia="Calibri" w:hAnsi="Calibri" w:cs="Calibri"/>
      <w:kern w:val="0"/>
      <w:lang w:eastAsia="zh-CN"/>
      <w14:ligatures w14:val="none"/>
    </w:rPr>
  </w:style>
  <w:style w:type="paragraph" w:styleId="TtoldelIDC">
    <w:name w:val="TOC Heading"/>
    <w:basedOn w:val="Ttol1"/>
    <w:next w:val="Normal"/>
    <w:uiPriority w:val="39"/>
    <w:unhideWhenUsed/>
    <w:qFormat/>
    <w:rsid w:val="00567185"/>
    <w:pPr>
      <w:widowControl/>
      <w:suppressAutoHyphens w:val="0"/>
      <w:spacing w:before="240" w:after="0" w:line="259" w:lineRule="auto"/>
      <w:outlineLvl w:val="9"/>
    </w:pPr>
    <w:rPr>
      <w:kern w:val="0"/>
      <w:sz w:val="32"/>
      <w:szCs w:val="32"/>
      <w:lang w:eastAsia="ca-ES"/>
    </w:rPr>
  </w:style>
  <w:style w:type="paragraph" w:styleId="IDC1">
    <w:name w:val="toc 1"/>
    <w:basedOn w:val="Normal"/>
    <w:next w:val="Normal"/>
    <w:autoRedefine/>
    <w:uiPriority w:val="39"/>
    <w:unhideWhenUsed/>
    <w:rsid w:val="00567185"/>
    <w:pPr>
      <w:spacing w:after="100"/>
    </w:pPr>
  </w:style>
  <w:style w:type="character" w:styleId="Enlla">
    <w:name w:val="Hyperlink"/>
    <w:basedOn w:val="Lletraperdefectedelpargraf"/>
    <w:uiPriority w:val="99"/>
    <w:unhideWhenUsed/>
    <w:rsid w:val="00567185"/>
    <w:rPr>
      <w:color w:val="467886" w:themeColor="hyperlink"/>
      <w:u w:val="single"/>
    </w:rPr>
  </w:style>
  <w:style w:type="paragraph" w:customStyle="1" w:styleId="Default">
    <w:name w:val="Default"/>
    <w:rsid w:val="00567185"/>
    <w:pPr>
      <w:autoSpaceDE w:val="0"/>
      <w:autoSpaceDN w:val="0"/>
      <w:adjustRightInd w:val="0"/>
      <w:spacing w:after="0" w:line="240" w:lineRule="auto"/>
    </w:pPr>
    <w:rPr>
      <w:rFonts w:ascii="Liberation Sans" w:hAnsi="Liberation Sans" w:cs="Liberation Sans"/>
      <w:color w:val="000000"/>
      <w:kern w:val="0"/>
      <w:sz w:val="24"/>
      <w:szCs w:val="24"/>
    </w:rPr>
  </w:style>
  <w:style w:type="character" w:styleId="Refernciadecomentari">
    <w:name w:val="annotation reference"/>
    <w:basedOn w:val="Lletraperdefectedelpargraf"/>
    <w:uiPriority w:val="99"/>
    <w:semiHidden/>
    <w:unhideWhenUsed/>
    <w:rsid w:val="00CB3A7A"/>
    <w:rPr>
      <w:sz w:val="16"/>
      <w:szCs w:val="16"/>
    </w:rPr>
  </w:style>
  <w:style w:type="paragraph" w:styleId="Textdecomentari">
    <w:name w:val="annotation text"/>
    <w:basedOn w:val="Normal"/>
    <w:link w:val="TextdecomentariCar"/>
    <w:uiPriority w:val="99"/>
    <w:unhideWhenUsed/>
    <w:rsid w:val="00CB3A7A"/>
    <w:pPr>
      <w:widowControl/>
      <w:suppressAutoHyphens w:val="0"/>
      <w:spacing w:after="80"/>
    </w:pPr>
    <w:rPr>
      <w:rFonts w:asciiTheme="minorHAnsi" w:eastAsiaTheme="minorHAnsi" w:hAnsiTheme="minorHAnsi" w:cstheme="minorBidi"/>
      <w:kern w:val="0"/>
      <w:sz w:val="20"/>
      <w:szCs w:val="20"/>
      <w:lang w:eastAsia="en-US"/>
    </w:rPr>
  </w:style>
  <w:style w:type="character" w:customStyle="1" w:styleId="TextdecomentariCar">
    <w:name w:val="Text de comentari Car"/>
    <w:basedOn w:val="Lletraperdefectedelpargraf"/>
    <w:link w:val="Textdecomentari"/>
    <w:uiPriority w:val="99"/>
    <w:rsid w:val="00CB3A7A"/>
    <w:rPr>
      <w:kern w:val="0"/>
      <w:sz w:val="20"/>
      <w:szCs w:val="20"/>
      <w14:ligatures w14:val="none"/>
    </w:rPr>
  </w:style>
  <w:style w:type="paragraph" w:styleId="Temadelcomentari">
    <w:name w:val="annotation subject"/>
    <w:basedOn w:val="Textdecomentari"/>
    <w:next w:val="Textdecomentari"/>
    <w:link w:val="TemadelcomentariCar"/>
    <w:uiPriority w:val="99"/>
    <w:semiHidden/>
    <w:unhideWhenUsed/>
    <w:rsid w:val="006F25E8"/>
    <w:pPr>
      <w:widowControl w:val="0"/>
      <w:suppressAutoHyphens/>
      <w:spacing w:after="0"/>
    </w:pPr>
    <w:rPr>
      <w:rFonts w:ascii="Arial" w:eastAsia="Lucida Sans Unicode" w:hAnsi="Arial" w:cs="Arial"/>
      <w:b/>
      <w:bCs/>
      <w:kern w:val="2"/>
      <w:lang w:eastAsia="zh-CN"/>
    </w:rPr>
  </w:style>
  <w:style w:type="character" w:customStyle="1" w:styleId="TemadelcomentariCar">
    <w:name w:val="Tema del comentari Car"/>
    <w:basedOn w:val="TextdecomentariCar"/>
    <w:link w:val="Temadelcomentari"/>
    <w:uiPriority w:val="99"/>
    <w:semiHidden/>
    <w:rsid w:val="006F25E8"/>
    <w:rPr>
      <w:rFonts w:ascii="Arial" w:eastAsia="Lucida Sans Unicode" w:hAnsi="Arial" w:cs="Arial"/>
      <w:b/>
      <w:bCs/>
      <w:kern w:val="0"/>
      <w:sz w:val="20"/>
      <w:szCs w:val="20"/>
      <w:lang w:eastAsia="zh-CN"/>
      <w14:ligatures w14:val="none"/>
    </w:rPr>
  </w:style>
  <w:style w:type="paragraph" w:styleId="Textindependent">
    <w:name w:val="Body Text"/>
    <w:basedOn w:val="Normal"/>
    <w:link w:val="TextindependentCar"/>
    <w:uiPriority w:val="99"/>
    <w:rsid w:val="00826BDD"/>
    <w:pPr>
      <w:spacing w:after="120"/>
    </w:pPr>
    <w:rPr>
      <w:rFonts w:eastAsia="DejaVu Sans" w:cs="DejaVu Sans"/>
      <w:kern w:val="0"/>
      <w:lang w:val="es-ES" w:bidi="hi-IN"/>
    </w:rPr>
  </w:style>
  <w:style w:type="character" w:customStyle="1" w:styleId="TextindependentCar">
    <w:name w:val="Text independent Car"/>
    <w:basedOn w:val="Lletraperdefectedelpargraf"/>
    <w:link w:val="Textindependent"/>
    <w:uiPriority w:val="99"/>
    <w:rsid w:val="00826BDD"/>
    <w:rPr>
      <w:rFonts w:ascii="Arial" w:eastAsia="DejaVu Sans" w:hAnsi="Arial" w:cs="DejaVu Sans"/>
      <w:kern w:val="0"/>
      <w:szCs w:val="24"/>
      <w:lang w:val="es-ES" w:eastAsia="zh-CN" w:bidi="hi-IN"/>
      <w14:ligatures w14:val="none"/>
    </w:rPr>
  </w:style>
  <w:style w:type="paragraph" w:styleId="IDC2">
    <w:name w:val="toc 2"/>
    <w:basedOn w:val="Normal"/>
    <w:next w:val="Normal"/>
    <w:autoRedefine/>
    <w:uiPriority w:val="39"/>
    <w:unhideWhenUsed/>
    <w:rsid w:val="00012356"/>
    <w:pPr>
      <w:spacing w:after="100"/>
      <w:ind w:left="220"/>
    </w:pPr>
  </w:style>
  <w:style w:type="character" w:styleId="Textennegreta">
    <w:name w:val="Strong"/>
    <w:basedOn w:val="Lletraperdefectedelpargraf"/>
    <w:uiPriority w:val="22"/>
    <w:qFormat/>
    <w:rsid w:val="00F5628E"/>
    <w:rPr>
      <w:b/>
      <w:bCs/>
    </w:rPr>
  </w:style>
  <w:style w:type="character" w:styleId="mfasisubtil">
    <w:name w:val="Subtle Emphasis"/>
    <w:basedOn w:val="Lletraperdefectedelpargraf"/>
    <w:uiPriority w:val="19"/>
    <w:qFormat/>
    <w:rsid w:val="00F5628E"/>
    <w:rPr>
      <w:i/>
      <w:iCs/>
      <w:color w:val="404040" w:themeColor="text1" w:themeTint="BF"/>
    </w:rPr>
  </w:style>
  <w:style w:type="character" w:styleId="mfasi">
    <w:name w:val="Emphasis"/>
    <w:basedOn w:val="Lletraperdefectedelpargraf"/>
    <w:uiPriority w:val="20"/>
    <w:qFormat/>
    <w:rsid w:val="00F5628E"/>
    <w:rPr>
      <w:i/>
      <w:iCs/>
    </w:rPr>
  </w:style>
  <w:style w:type="paragraph" w:styleId="IDC3">
    <w:name w:val="toc 3"/>
    <w:basedOn w:val="Normal"/>
    <w:next w:val="Normal"/>
    <w:autoRedefine/>
    <w:uiPriority w:val="39"/>
    <w:unhideWhenUsed/>
    <w:rsid w:val="00AD4031"/>
    <w:pPr>
      <w:widowControl/>
      <w:suppressAutoHyphens w:val="0"/>
      <w:spacing w:after="100" w:line="259" w:lineRule="auto"/>
      <w:ind w:left="440"/>
    </w:pPr>
    <w:rPr>
      <w:rFonts w:asciiTheme="minorHAnsi" w:eastAsiaTheme="minorEastAsia" w:hAnsiTheme="minorHAnsi" w:cs="Times New Roman"/>
      <w:kern w:val="0"/>
      <w:szCs w:val="22"/>
      <w:lang w:eastAsia="ca-ES"/>
    </w:rPr>
  </w:style>
  <w:style w:type="numbering" w:customStyle="1" w:styleId="Sinlista1">
    <w:name w:val="Sin lista1"/>
    <w:next w:val="Sensellista"/>
    <w:uiPriority w:val="99"/>
    <w:semiHidden/>
    <w:unhideWhenUsed/>
    <w:rsid w:val="00BB0CAC"/>
  </w:style>
  <w:style w:type="paragraph" w:styleId="Senseespaiat">
    <w:name w:val="No Spacing"/>
    <w:basedOn w:val="Normal"/>
    <w:link w:val="SenseespaiatCar"/>
    <w:uiPriority w:val="1"/>
    <w:qFormat/>
    <w:rsid w:val="00BB0CAC"/>
    <w:pPr>
      <w:widowControl/>
      <w:suppressAutoHyphens w:val="0"/>
    </w:pPr>
    <w:rPr>
      <w:rFonts w:asciiTheme="majorHAnsi" w:eastAsiaTheme="majorEastAsia" w:hAnsiTheme="majorHAnsi" w:cstheme="majorBidi"/>
      <w:kern w:val="0"/>
      <w:szCs w:val="22"/>
      <w:lang w:eastAsia="en-US"/>
    </w:rPr>
  </w:style>
  <w:style w:type="character" w:customStyle="1" w:styleId="SenseespaiatCar">
    <w:name w:val="Sense espaiat Car"/>
    <w:basedOn w:val="Lletraperdefectedelpargraf"/>
    <w:link w:val="Senseespaiat"/>
    <w:uiPriority w:val="1"/>
    <w:rsid w:val="00BB0CAC"/>
    <w:rPr>
      <w:rFonts w:asciiTheme="majorHAnsi" w:eastAsiaTheme="majorEastAsia" w:hAnsiTheme="majorHAnsi" w:cstheme="majorBidi"/>
      <w:kern w:val="0"/>
      <w14:ligatures w14:val="none"/>
    </w:rPr>
  </w:style>
  <w:style w:type="paragraph" w:customStyle="1" w:styleId="Estilo1">
    <w:name w:val="Estilo1"/>
    <w:basedOn w:val="Normal"/>
    <w:link w:val="Estilo1Car"/>
    <w:qFormat/>
    <w:rsid w:val="00BB0CAC"/>
    <w:pPr>
      <w:widowControl/>
      <w:suppressAutoHyphens w:val="0"/>
      <w:spacing w:after="80"/>
    </w:pPr>
    <w:rPr>
      <w:rFonts w:asciiTheme="minorHAnsi" w:eastAsiaTheme="minorHAnsi" w:hAnsiTheme="minorHAnsi" w:cs="Times New Roman"/>
      <w:b/>
      <w:color w:val="000000"/>
      <w:kern w:val="0"/>
      <w:sz w:val="28"/>
      <w:szCs w:val="28"/>
      <w:lang w:eastAsia="en-US"/>
    </w:rPr>
  </w:style>
  <w:style w:type="character" w:customStyle="1" w:styleId="Estilo1Car">
    <w:name w:val="Estilo1 Car"/>
    <w:basedOn w:val="Lletraperdefectedelpargraf"/>
    <w:link w:val="Estilo1"/>
    <w:rsid w:val="00BB0CAC"/>
    <w:rPr>
      <w:rFonts w:cs="Times New Roman"/>
      <w:b/>
      <w:color w:val="000000"/>
      <w:kern w:val="0"/>
      <w:sz w:val="28"/>
      <w:szCs w:val="28"/>
      <w14:ligatures w14:val="none"/>
    </w:rPr>
  </w:style>
  <w:style w:type="numbering" w:customStyle="1" w:styleId="Sinlista11">
    <w:name w:val="Sin lista11"/>
    <w:next w:val="Sensellista"/>
    <w:uiPriority w:val="99"/>
    <w:semiHidden/>
    <w:unhideWhenUsed/>
    <w:rsid w:val="00BB0CAC"/>
  </w:style>
  <w:style w:type="paragraph" w:styleId="Llegenda">
    <w:name w:val="caption"/>
    <w:basedOn w:val="Normal"/>
    <w:next w:val="Normal"/>
    <w:uiPriority w:val="35"/>
    <w:semiHidden/>
    <w:unhideWhenUsed/>
    <w:qFormat/>
    <w:rsid w:val="00BB0CAC"/>
    <w:pPr>
      <w:widowControl/>
      <w:suppressAutoHyphens w:val="0"/>
      <w:spacing w:after="80" w:line="252" w:lineRule="auto"/>
    </w:pPr>
    <w:rPr>
      <w:rFonts w:asciiTheme="majorHAnsi" w:eastAsiaTheme="majorEastAsia" w:hAnsiTheme="majorHAnsi" w:cstheme="majorBidi"/>
      <w:caps/>
      <w:spacing w:val="10"/>
      <w:kern w:val="0"/>
      <w:sz w:val="18"/>
      <w:szCs w:val="18"/>
      <w:lang w:eastAsia="en-US"/>
    </w:rPr>
  </w:style>
  <w:style w:type="character" w:styleId="Refernciasubtil">
    <w:name w:val="Subtle Reference"/>
    <w:basedOn w:val="Lletraperdefectedelpargraf"/>
    <w:uiPriority w:val="31"/>
    <w:qFormat/>
    <w:rsid w:val="00BB0CAC"/>
    <w:rPr>
      <w:rFonts w:asciiTheme="minorHAnsi" w:eastAsiaTheme="minorEastAsia" w:hAnsiTheme="minorHAnsi" w:cstheme="minorBidi"/>
      <w:i/>
      <w:iCs/>
      <w:color w:val="7F340D" w:themeColor="accent2" w:themeShade="7F"/>
    </w:rPr>
  </w:style>
  <w:style w:type="character" w:styleId="Ttoldelllibre">
    <w:name w:val="Book Title"/>
    <w:uiPriority w:val="33"/>
    <w:qFormat/>
    <w:rsid w:val="00BB0CAC"/>
    <w:rPr>
      <w:caps/>
      <w:color w:val="7F340D" w:themeColor="accent2" w:themeShade="7F"/>
      <w:spacing w:val="5"/>
      <w:u w:color="7F340D" w:themeColor="accent2" w:themeShade="7F"/>
    </w:rPr>
  </w:style>
  <w:style w:type="paragraph" w:styleId="Textdeglobus">
    <w:name w:val="Balloon Text"/>
    <w:basedOn w:val="Normal"/>
    <w:link w:val="TextdeglobusCar"/>
    <w:uiPriority w:val="99"/>
    <w:semiHidden/>
    <w:unhideWhenUsed/>
    <w:rsid w:val="00BB0CAC"/>
    <w:pPr>
      <w:widowControl/>
      <w:suppressAutoHyphens w:val="0"/>
    </w:pPr>
    <w:rPr>
      <w:rFonts w:ascii="Tahoma" w:eastAsiaTheme="majorEastAsia" w:hAnsi="Tahoma" w:cs="Tahoma"/>
      <w:kern w:val="0"/>
      <w:sz w:val="16"/>
      <w:szCs w:val="16"/>
      <w:lang w:eastAsia="en-US"/>
    </w:rPr>
  </w:style>
  <w:style w:type="character" w:customStyle="1" w:styleId="TextdeglobusCar">
    <w:name w:val="Text de globus Car"/>
    <w:basedOn w:val="Lletraperdefectedelpargraf"/>
    <w:link w:val="Textdeglobus"/>
    <w:uiPriority w:val="99"/>
    <w:semiHidden/>
    <w:rsid w:val="00BB0CAC"/>
    <w:rPr>
      <w:rFonts w:ascii="Tahoma" w:eastAsiaTheme="majorEastAsia" w:hAnsi="Tahoma" w:cs="Tahoma"/>
      <w:kern w:val="0"/>
      <w:sz w:val="16"/>
      <w:szCs w:val="16"/>
      <w14:ligatures w14:val="none"/>
    </w:rPr>
  </w:style>
  <w:style w:type="paragraph" w:customStyle="1" w:styleId="msonormal0">
    <w:name w:val="msonormal"/>
    <w:basedOn w:val="Normal"/>
    <w:rsid w:val="00BB0CAC"/>
    <w:pPr>
      <w:widowControl/>
      <w:suppressAutoHyphens w:val="0"/>
      <w:spacing w:before="100" w:beforeAutospacing="1" w:after="100" w:afterAutospacing="1"/>
    </w:pPr>
    <w:rPr>
      <w:rFonts w:ascii="Times New Roman" w:eastAsia="Times New Roman" w:hAnsi="Times New Roman" w:cs="Times New Roman"/>
      <w:kern w:val="0"/>
      <w:sz w:val="24"/>
      <w:lang w:eastAsia="ca-ES"/>
    </w:rPr>
  </w:style>
  <w:style w:type="paragraph" w:styleId="Textindependent2">
    <w:name w:val="Body Text 2"/>
    <w:basedOn w:val="Normal"/>
    <w:link w:val="Textindependent2Car"/>
    <w:unhideWhenUsed/>
    <w:rsid w:val="00BB0CAC"/>
    <w:pPr>
      <w:widowControl/>
      <w:suppressAutoHyphens w:val="0"/>
      <w:jc w:val="both"/>
    </w:pPr>
    <w:rPr>
      <w:rFonts w:ascii="Times New Roman" w:eastAsia="Times New Roman" w:hAnsi="Times New Roman" w:cs="Times New Roman"/>
      <w:kern w:val="0"/>
      <w:sz w:val="24"/>
      <w:szCs w:val="20"/>
      <w:lang w:eastAsia="es-ES"/>
    </w:rPr>
  </w:style>
  <w:style w:type="character" w:customStyle="1" w:styleId="Textindependent2Car">
    <w:name w:val="Text independent 2 Car"/>
    <w:basedOn w:val="Lletraperdefectedelpargraf"/>
    <w:link w:val="Textindependent2"/>
    <w:rsid w:val="00BB0CAC"/>
    <w:rPr>
      <w:rFonts w:ascii="Times New Roman" w:eastAsia="Times New Roman" w:hAnsi="Times New Roman" w:cs="Times New Roman"/>
      <w:kern w:val="0"/>
      <w:sz w:val="24"/>
      <w:szCs w:val="20"/>
      <w:lang w:eastAsia="es-ES"/>
      <w14:ligatures w14:val="none"/>
    </w:rPr>
  </w:style>
  <w:style w:type="paragraph" w:styleId="Textindependent3">
    <w:name w:val="Body Text 3"/>
    <w:basedOn w:val="Normal"/>
    <w:link w:val="Textindependent3Car"/>
    <w:semiHidden/>
    <w:unhideWhenUsed/>
    <w:rsid w:val="00BB0CAC"/>
    <w:pPr>
      <w:widowControl/>
      <w:suppressAutoHyphens w:val="0"/>
      <w:spacing w:after="120"/>
    </w:pPr>
    <w:rPr>
      <w:rFonts w:ascii="Times New Roman" w:eastAsia="Times New Roman" w:hAnsi="Times New Roman" w:cs="Times New Roman"/>
      <w:kern w:val="0"/>
      <w:sz w:val="16"/>
      <w:szCs w:val="16"/>
      <w:lang w:eastAsia="es-ES"/>
    </w:rPr>
  </w:style>
  <w:style w:type="character" w:customStyle="1" w:styleId="Textindependent3Car">
    <w:name w:val="Text independent 3 Car"/>
    <w:basedOn w:val="Lletraperdefectedelpargraf"/>
    <w:link w:val="Textindependent3"/>
    <w:semiHidden/>
    <w:rsid w:val="00BB0CAC"/>
    <w:rPr>
      <w:rFonts w:ascii="Times New Roman" w:eastAsia="Times New Roman" w:hAnsi="Times New Roman" w:cs="Times New Roman"/>
      <w:kern w:val="0"/>
      <w:sz w:val="16"/>
      <w:szCs w:val="16"/>
      <w:lang w:eastAsia="es-ES"/>
      <w14:ligatures w14:val="none"/>
    </w:rPr>
  </w:style>
  <w:style w:type="table" w:styleId="Taulaambquadrcula">
    <w:name w:val="Table Grid"/>
    <w:basedOn w:val="Taulanormal"/>
    <w:uiPriority w:val="39"/>
    <w:rsid w:val="00BB0CAC"/>
    <w:pPr>
      <w:spacing w:after="0" w:line="240" w:lineRule="auto"/>
    </w:pPr>
    <w:rPr>
      <w:rFonts w:asciiTheme="majorHAnsi" w:eastAsiaTheme="majorEastAsia" w:hAnsiTheme="majorHAnsi" w:cstheme="majorBid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decuadrcula5oscura-nfasis31">
    <w:name w:val="Tabla de cuadrícula 5 oscura - Énfasis 3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ladecuadrcula5oscura1">
    <w:name w:val="Tabla de cuadrícula 5 oscura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5oscura-nfasis11">
    <w:name w:val="Tabla de cuadrícula 5 oscura - Énfasis 1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adecuadrcula5oscura-nfasis41">
    <w:name w:val="Tabla de cuadrícula 5 oscura - Énfasis 41"/>
    <w:basedOn w:val="Taulanormal"/>
    <w:uiPriority w:val="50"/>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adecuadrcula1clara-nfasis11">
    <w:name w:val="Tabla de cuadrícula 1 clara - Énfasis 11"/>
    <w:basedOn w:val="Taulanormal"/>
    <w:uiPriority w:val="46"/>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
    <w:name w:val="Revision"/>
    <w:hidden/>
    <w:uiPriority w:val="99"/>
    <w:semiHidden/>
    <w:rsid w:val="00BB0CAC"/>
    <w:pPr>
      <w:spacing w:after="0" w:line="240" w:lineRule="auto"/>
    </w:pPr>
    <w:rPr>
      <w:rFonts w:asciiTheme="majorHAnsi" w:eastAsiaTheme="majorEastAsia" w:hAnsiTheme="majorHAnsi" w:cstheme="majorBidi"/>
      <w:kern w:val="0"/>
      <w14:ligatures w14:val="none"/>
    </w:rPr>
  </w:style>
  <w:style w:type="table" w:customStyle="1" w:styleId="Tabladecuadrcula4-nfasis31">
    <w:name w:val="Tabla de cuadrícula 4 - Énfasis 31"/>
    <w:basedOn w:val="Taulanormal"/>
    <w:uiPriority w:val="49"/>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Cuadrculaclara-nfasis31">
    <w:name w:val="Cuadrícula clara - Énfasis 31"/>
    <w:basedOn w:val="Normal"/>
    <w:uiPriority w:val="99"/>
    <w:rsid w:val="00BB0CAC"/>
    <w:pPr>
      <w:widowControl/>
      <w:suppressAutoHyphens w:val="0"/>
      <w:spacing w:before="120" w:after="120"/>
      <w:ind w:left="708"/>
      <w:jc w:val="both"/>
    </w:pPr>
    <w:rPr>
      <w:rFonts w:ascii="Franklin Gothic Book" w:eastAsia="Times New Roman" w:hAnsi="Franklin Gothic Book" w:cs="Franklin Gothic Book"/>
      <w:kern w:val="0"/>
      <w:szCs w:val="22"/>
      <w:lang w:eastAsia="es-ES"/>
    </w:rPr>
  </w:style>
  <w:style w:type="paragraph" w:styleId="NormalWeb">
    <w:name w:val="Normal (Web)"/>
    <w:basedOn w:val="Normal"/>
    <w:uiPriority w:val="99"/>
    <w:unhideWhenUsed/>
    <w:rsid w:val="00BB0CAC"/>
    <w:pPr>
      <w:widowControl/>
      <w:suppressAutoHyphens w:val="0"/>
      <w:spacing w:before="100" w:beforeAutospacing="1" w:after="100" w:afterAutospacing="1"/>
    </w:pPr>
    <w:rPr>
      <w:rFonts w:ascii="Times New Roman" w:eastAsia="Times New Roman" w:hAnsi="Times New Roman" w:cs="Times New Roman"/>
      <w:kern w:val="0"/>
      <w:sz w:val="24"/>
      <w:lang w:eastAsia="ca-ES"/>
    </w:rPr>
  </w:style>
  <w:style w:type="table" w:customStyle="1" w:styleId="Tablaconcuadrcula1">
    <w:name w:val="Tabla con cuadrícula1"/>
    <w:basedOn w:val="Taulanormal"/>
    <w:next w:val="Taulaambquadrcula"/>
    <w:uiPriority w:val="59"/>
    <w:rsid w:val="00BB0CA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ulanormal"/>
    <w:uiPriority w:val="41"/>
    <w:rsid w:val="00BB0CAC"/>
    <w:pPr>
      <w:spacing w:after="0" w:line="240" w:lineRule="auto"/>
    </w:pPr>
    <w:rPr>
      <w:rFonts w:asciiTheme="majorHAnsi" w:eastAsiaTheme="majorEastAsia" w:hAnsiTheme="majorHAnsi" w:cstheme="majorBidi"/>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1">
    <w:name w:val="Tabla con cuadrícula clara1"/>
    <w:basedOn w:val="Taulanormal"/>
    <w:uiPriority w:val="40"/>
    <w:rsid w:val="00BB0CAC"/>
    <w:pPr>
      <w:spacing w:after="0" w:line="240" w:lineRule="auto"/>
    </w:pPr>
    <w:rPr>
      <w:rFonts w:asciiTheme="majorHAnsi" w:eastAsiaTheme="majorEastAsia" w:hAnsiTheme="majorHAnsi" w:cstheme="majorBid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beceraypie">
    <w:name w:val="Cabecera y pie"/>
    <w:rsid w:val="00BB0CA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kern w:val="0"/>
      <w:sz w:val="24"/>
      <w:szCs w:val="24"/>
      <w:u w:color="000000"/>
      <w:bdr w:val="nil"/>
      <w:lang w:eastAsia="ca-ES"/>
      <w14:ligatures w14:val="none"/>
    </w:rPr>
  </w:style>
  <w:style w:type="character" w:customStyle="1" w:styleId="Hyperlink0">
    <w:name w:val="Hyperlink.0"/>
    <w:rsid w:val="00BB0CAC"/>
    <w:rPr>
      <w:rFonts w:ascii="Helvetica" w:eastAsia="Helvetica" w:hAnsi="Helvetica" w:cs="Helvetica"/>
      <w:b/>
      <w:bCs/>
      <w:color w:val="8C8F3B"/>
      <w:sz w:val="16"/>
      <w:szCs w:val="16"/>
      <w:u w:val="none" w:color="8C8F3B"/>
      <w:lang w:val="en-US"/>
    </w:rPr>
  </w:style>
  <w:style w:type="character" w:styleId="Mencisenseresoldre">
    <w:name w:val="Unresolved Mention"/>
    <w:basedOn w:val="Lletraperdefectedelpargraf"/>
    <w:uiPriority w:val="99"/>
    <w:semiHidden/>
    <w:unhideWhenUsed/>
    <w:rsid w:val="00BB0CAC"/>
    <w:rPr>
      <w:color w:val="605E5C"/>
      <w:shd w:val="clear" w:color="auto" w:fill="E1DFDD"/>
    </w:rPr>
  </w:style>
  <w:style w:type="paragraph" w:styleId="IDC4">
    <w:name w:val="toc 4"/>
    <w:basedOn w:val="Normal"/>
    <w:next w:val="Normal"/>
    <w:autoRedefine/>
    <w:uiPriority w:val="39"/>
    <w:unhideWhenUsed/>
    <w:rsid w:val="00BB0CAC"/>
    <w:pPr>
      <w:widowControl/>
      <w:suppressAutoHyphens w:val="0"/>
      <w:spacing w:after="100" w:line="278" w:lineRule="auto"/>
      <w:ind w:left="720"/>
    </w:pPr>
    <w:rPr>
      <w:rFonts w:asciiTheme="minorHAnsi" w:eastAsiaTheme="minorEastAsia" w:hAnsiTheme="minorHAnsi" w:cstheme="minorBidi"/>
      <w:sz w:val="24"/>
      <w:lang w:eastAsia="ca-ES"/>
      <w14:ligatures w14:val="standardContextual"/>
    </w:rPr>
  </w:style>
  <w:style w:type="paragraph" w:styleId="IDC5">
    <w:name w:val="toc 5"/>
    <w:basedOn w:val="Normal"/>
    <w:next w:val="Normal"/>
    <w:autoRedefine/>
    <w:uiPriority w:val="39"/>
    <w:unhideWhenUsed/>
    <w:rsid w:val="00BB0CAC"/>
    <w:pPr>
      <w:widowControl/>
      <w:suppressAutoHyphens w:val="0"/>
      <w:spacing w:after="100" w:line="278" w:lineRule="auto"/>
      <w:ind w:left="960"/>
    </w:pPr>
    <w:rPr>
      <w:rFonts w:asciiTheme="minorHAnsi" w:eastAsiaTheme="minorEastAsia" w:hAnsiTheme="minorHAnsi" w:cstheme="minorBidi"/>
      <w:sz w:val="24"/>
      <w:lang w:eastAsia="ca-ES"/>
      <w14:ligatures w14:val="standardContextual"/>
    </w:rPr>
  </w:style>
  <w:style w:type="paragraph" w:styleId="IDC6">
    <w:name w:val="toc 6"/>
    <w:basedOn w:val="Normal"/>
    <w:next w:val="Normal"/>
    <w:autoRedefine/>
    <w:uiPriority w:val="39"/>
    <w:unhideWhenUsed/>
    <w:rsid w:val="00BB0CAC"/>
    <w:pPr>
      <w:widowControl/>
      <w:suppressAutoHyphens w:val="0"/>
      <w:spacing w:after="100" w:line="278" w:lineRule="auto"/>
      <w:ind w:left="1200"/>
    </w:pPr>
    <w:rPr>
      <w:rFonts w:asciiTheme="minorHAnsi" w:eastAsiaTheme="minorEastAsia" w:hAnsiTheme="minorHAnsi" w:cstheme="minorBidi"/>
      <w:sz w:val="24"/>
      <w:lang w:eastAsia="ca-ES"/>
      <w14:ligatures w14:val="standardContextual"/>
    </w:rPr>
  </w:style>
  <w:style w:type="paragraph" w:styleId="IDC7">
    <w:name w:val="toc 7"/>
    <w:basedOn w:val="Normal"/>
    <w:next w:val="Normal"/>
    <w:autoRedefine/>
    <w:uiPriority w:val="39"/>
    <w:unhideWhenUsed/>
    <w:rsid w:val="00BB0CAC"/>
    <w:pPr>
      <w:widowControl/>
      <w:suppressAutoHyphens w:val="0"/>
      <w:spacing w:after="100" w:line="278" w:lineRule="auto"/>
      <w:ind w:left="1440"/>
    </w:pPr>
    <w:rPr>
      <w:rFonts w:asciiTheme="minorHAnsi" w:eastAsiaTheme="minorEastAsia" w:hAnsiTheme="minorHAnsi" w:cstheme="minorBidi"/>
      <w:sz w:val="24"/>
      <w:lang w:eastAsia="ca-ES"/>
      <w14:ligatures w14:val="standardContextual"/>
    </w:rPr>
  </w:style>
  <w:style w:type="paragraph" w:styleId="IDC8">
    <w:name w:val="toc 8"/>
    <w:basedOn w:val="Normal"/>
    <w:next w:val="Normal"/>
    <w:autoRedefine/>
    <w:uiPriority w:val="39"/>
    <w:unhideWhenUsed/>
    <w:rsid w:val="00BB0CAC"/>
    <w:pPr>
      <w:widowControl/>
      <w:suppressAutoHyphens w:val="0"/>
      <w:spacing w:after="100" w:line="278" w:lineRule="auto"/>
      <w:ind w:left="1680"/>
    </w:pPr>
    <w:rPr>
      <w:rFonts w:asciiTheme="minorHAnsi" w:eastAsiaTheme="minorEastAsia" w:hAnsiTheme="minorHAnsi" w:cstheme="minorBidi"/>
      <w:sz w:val="24"/>
      <w:lang w:eastAsia="ca-ES"/>
      <w14:ligatures w14:val="standardContextual"/>
    </w:rPr>
  </w:style>
  <w:style w:type="paragraph" w:styleId="IDC9">
    <w:name w:val="toc 9"/>
    <w:basedOn w:val="Normal"/>
    <w:next w:val="Normal"/>
    <w:autoRedefine/>
    <w:uiPriority w:val="39"/>
    <w:unhideWhenUsed/>
    <w:rsid w:val="00BB0CAC"/>
    <w:pPr>
      <w:widowControl/>
      <w:suppressAutoHyphens w:val="0"/>
      <w:spacing w:after="100" w:line="278" w:lineRule="auto"/>
      <w:ind w:left="1920"/>
    </w:pPr>
    <w:rPr>
      <w:rFonts w:asciiTheme="minorHAnsi" w:eastAsiaTheme="minorEastAsia" w:hAnsiTheme="minorHAnsi" w:cstheme="minorBidi"/>
      <w:sz w:val="24"/>
      <w:lang w:eastAsia="ca-ES"/>
      <w14:ligatures w14:val="standardContextual"/>
    </w:rPr>
  </w:style>
  <w:style w:type="character" w:styleId="Esmenta">
    <w:name w:val="Mention"/>
    <w:basedOn w:val="Lletraperdefectedelpargraf"/>
    <w:uiPriority w:val="99"/>
    <w:unhideWhenUsed/>
    <w:rsid w:val="00BB0CAC"/>
    <w:rPr>
      <w:color w:val="2B579A"/>
      <w:shd w:val="clear" w:color="auto" w:fill="E1DFDD"/>
    </w:rPr>
  </w:style>
  <w:style w:type="paragraph" w:styleId="Textdenotaalfinal">
    <w:name w:val="endnote text"/>
    <w:basedOn w:val="Normal"/>
    <w:link w:val="TextdenotaalfinalCar"/>
    <w:uiPriority w:val="99"/>
    <w:semiHidden/>
    <w:unhideWhenUsed/>
    <w:rsid w:val="00BB0CAC"/>
    <w:pPr>
      <w:widowControl/>
      <w:suppressAutoHyphens w:val="0"/>
    </w:pPr>
    <w:rPr>
      <w:rFonts w:asciiTheme="minorHAnsi" w:eastAsiaTheme="minorHAnsi" w:hAnsiTheme="minorHAnsi" w:cstheme="minorBidi"/>
      <w:kern w:val="0"/>
      <w:sz w:val="20"/>
      <w:szCs w:val="20"/>
      <w:lang w:eastAsia="en-US"/>
    </w:rPr>
  </w:style>
  <w:style w:type="character" w:customStyle="1" w:styleId="TextdenotaalfinalCar">
    <w:name w:val="Text de nota al final Car"/>
    <w:basedOn w:val="Lletraperdefectedelpargraf"/>
    <w:link w:val="Textdenotaalfinal"/>
    <w:uiPriority w:val="99"/>
    <w:semiHidden/>
    <w:rsid w:val="00BB0CAC"/>
    <w:rPr>
      <w:kern w:val="0"/>
      <w:sz w:val="20"/>
      <w:szCs w:val="20"/>
      <w14:ligatures w14:val="none"/>
    </w:rPr>
  </w:style>
  <w:style w:type="character" w:styleId="Refernciadenotaalfinal">
    <w:name w:val="endnote reference"/>
    <w:basedOn w:val="Lletraperdefectedelpargraf"/>
    <w:uiPriority w:val="99"/>
    <w:semiHidden/>
    <w:unhideWhenUsed/>
    <w:rsid w:val="00BB0CAC"/>
    <w:rPr>
      <w:vertAlign w:val="superscript"/>
    </w:rPr>
  </w:style>
  <w:style w:type="paragraph" w:customStyle="1" w:styleId="Standard">
    <w:name w:val="Standard"/>
    <w:rsid w:val="00BB0CAC"/>
    <w:pPr>
      <w:suppressAutoHyphens/>
      <w:autoSpaceDN w:val="0"/>
      <w:spacing w:after="0" w:line="240" w:lineRule="auto"/>
      <w:textAlignment w:val="baseline"/>
    </w:pPr>
    <w:rPr>
      <w:rFonts w:ascii="Times New Roman" w:eastAsia="Times New Roman" w:hAnsi="Times New Roman" w:cs="Times New Roman"/>
      <w:kern w:val="3"/>
      <w:sz w:val="24"/>
      <w:szCs w:val="24"/>
      <w:lang w:eastAsia="es-ES"/>
      <w14:ligatures w14:val="none"/>
    </w:rPr>
  </w:style>
  <w:style w:type="numbering" w:customStyle="1" w:styleId="WWNum1">
    <w:name w:val="WWNum1"/>
    <w:basedOn w:val="Sensellista"/>
    <w:rsid w:val="00BB0CAC"/>
    <w:pPr>
      <w:numPr>
        <w:numId w:val="1"/>
      </w:numPr>
    </w:pPr>
  </w:style>
  <w:style w:type="numbering" w:customStyle="1" w:styleId="WWNum2">
    <w:name w:val="WWNum2"/>
    <w:basedOn w:val="Sensellista"/>
    <w:rsid w:val="00BB0CAC"/>
    <w:pPr>
      <w:numPr>
        <w:numId w:val="2"/>
      </w:numPr>
    </w:pPr>
  </w:style>
  <w:style w:type="numbering" w:customStyle="1" w:styleId="WWNum3">
    <w:name w:val="WWNum3"/>
    <w:basedOn w:val="Sensellista"/>
    <w:rsid w:val="00BB0CAC"/>
    <w:pPr>
      <w:numPr>
        <w:numId w:val="3"/>
      </w:numPr>
    </w:pPr>
  </w:style>
  <w:style w:type="numbering" w:customStyle="1" w:styleId="WWNum4">
    <w:name w:val="WWNum4"/>
    <w:basedOn w:val="Sensellista"/>
    <w:rsid w:val="00BB0CAC"/>
    <w:pPr>
      <w:numPr>
        <w:numId w:val="4"/>
      </w:numPr>
    </w:pPr>
  </w:style>
  <w:style w:type="numbering" w:customStyle="1" w:styleId="WWNum19">
    <w:name w:val="WWNum19"/>
    <w:basedOn w:val="Sensellista"/>
    <w:rsid w:val="00BB0CAC"/>
    <w:pPr>
      <w:numPr>
        <w:numId w:val="5"/>
      </w:numPr>
    </w:pPr>
  </w:style>
  <w:style w:type="numbering" w:customStyle="1" w:styleId="WWNum5">
    <w:name w:val="WWNum5"/>
    <w:basedOn w:val="Sensellista"/>
    <w:rsid w:val="00BB0CAC"/>
    <w:pPr>
      <w:numPr>
        <w:numId w:val="6"/>
      </w:numPr>
    </w:pPr>
  </w:style>
  <w:style w:type="numbering" w:customStyle="1" w:styleId="WWNum41">
    <w:name w:val="WWNum41"/>
    <w:basedOn w:val="Sensellista"/>
    <w:rsid w:val="00BB0CAC"/>
    <w:pPr>
      <w:numPr>
        <w:numId w:val="7"/>
      </w:numPr>
    </w:pPr>
  </w:style>
  <w:style w:type="numbering" w:customStyle="1" w:styleId="WWNum22">
    <w:name w:val="WWNum22"/>
    <w:basedOn w:val="Sensellista"/>
    <w:rsid w:val="00BB0CAC"/>
    <w:pPr>
      <w:numPr>
        <w:numId w:val="8"/>
      </w:numPr>
    </w:pPr>
  </w:style>
  <w:style w:type="numbering" w:customStyle="1" w:styleId="WWNum26">
    <w:name w:val="WWNum26"/>
    <w:basedOn w:val="Sensellista"/>
    <w:rsid w:val="00BB0CAC"/>
    <w:pPr>
      <w:numPr>
        <w:numId w:val="9"/>
      </w:numPr>
    </w:pPr>
  </w:style>
  <w:style w:type="numbering" w:customStyle="1" w:styleId="WWNum34">
    <w:name w:val="WWNum34"/>
    <w:basedOn w:val="Sensellista"/>
    <w:rsid w:val="00BB0CAC"/>
    <w:pPr>
      <w:numPr>
        <w:numId w:val="10"/>
      </w:numPr>
    </w:pPr>
  </w:style>
  <w:style w:type="numbering" w:customStyle="1" w:styleId="WWNum29">
    <w:name w:val="WWNum29"/>
    <w:basedOn w:val="Sensellista"/>
    <w:rsid w:val="00BB0CAC"/>
    <w:pPr>
      <w:numPr>
        <w:numId w:val="11"/>
      </w:numPr>
    </w:pPr>
  </w:style>
  <w:style w:type="numbering" w:customStyle="1" w:styleId="WWNum36">
    <w:name w:val="WWNum36"/>
    <w:basedOn w:val="Sensellista"/>
    <w:rsid w:val="00BB0CAC"/>
    <w:pPr>
      <w:numPr>
        <w:numId w:val="12"/>
      </w:numPr>
    </w:pPr>
  </w:style>
  <w:style w:type="table" w:styleId="Taulasenzilla1">
    <w:name w:val="Plain Table 1"/>
    <w:basedOn w:val="Taulanormal"/>
    <w:uiPriority w:val="41"/>
    <w:rsid w:val="00BB0C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grafdellistaCar">
    <w:name w:val="Paràgraf de llista Car"/>
    <w:aliases w:val="List Paragraph (numbered (a)) Car,kepala Car,Párrafo de lista 1 Car,Texto documento Car,Párrafo de lista - cat Car,Viñetas TA Car"/>
    <w:link w:val="Pargrafdellista"/>
    <w:uiPriority w:val="1"/>
    <w:qFormat/>
    <w:locked/>
    <w:rsid w:val="007678A3"/>
    <w:rPr>
      <w:rFonts w:ascii="Arial" w:eastAsia="Lucida Sans Unicode" w:hAnsi="Arial" w:cs="Arial"/>
      <w:szCs w:val="24"/>
      <w:lang w:eastAsia="zh-CN"/>
      <w14:ligatures w14:val="none"/>
    </w:rPr>
  </w:style>
  <w:style w:type="paragraph" w:customStyle="1" w:styleId="TableParagraph">
    <w:name w:val="Table Paragraph"/>
    <w:basedOn w:val="Normal"/>
    <w:uiPriority w:val="1"/>
    <w:qFormat/>
    <w:rsid w:val="005448DB"/>
    <w:pPr>
      <w:suppressAutoHyphens w:val="0"/>
      <w:autoSpaceDE w:val="0"/>
      <w:autoSpaceDN w:val="0"/>
    </w:pPr>
    <w:rPr>
      <w:rFonts w:eastAsia="Arial"/>
      <w:kern w:val="0"/>
      <w:szCs w:val="22"/>
      <w:lang w:eastAsia="en-US"/>
    </w:rPr>
  </w:style>
  <w:style w:type="table" w:customStyle="1" w:styleId="TableNormal1">
    <w:name w:val="Table Normal1"/>
    <w:uiPriority w:val="2"/>
    <w:semiHidden/>
    <w:unhideWhenUsed/>
    <w:qFormat/>
    <w:rsid w:val="0063158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normaltextrun">
    <w:name w:val="normaltextrun"/>
    <w:basedOn w:val="Lletraperdefectedelpargraf"/>
    <w:rsid w:val="00631589"/>
  </w:style>
  <w:style w:type="table" w:customStyle="1" w:styleId="Tablaconcuadrcula2">
    <w:name w:val="Tabla con cuadrícula2"/>
    <w:basedOn w:val="Taulanormal"/>
    <w:next w:val="Taulaambquadrcula"/>
    <w:uiPriority w:val="59"/>
    <w:rsid w:val="00AE37B1"/>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A74724"/>
    <w:rPr>
      <w:color w:val="666666"/>
    </w:rPr>
  </w:style>
  <w:style w:type="table" w:customStyle="1" w:styleId="TableNormal">
    <w:name w:val="Table Normal"/>
    <w:uiPriority w:val="2"/>
    <w:semiHidden/>
    <w:unhideWhenUsed/>
    <w:qFormat/>
    <w:rsid w:val="000A4FB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ulasenzilla11">
    <w:name w:val="Taula senzilla 11"/>
    <w:basedOn w:val="Taulanormal"/>
    <w:next w:val="Taulasenzilla1"/>
    <w:uiPriority w:val="41"/>
    <w:rsid w:val="000A4FBC"/>
    <w:pPr>
      <w:spacing w:after="0" w:line="240" w:lineRule="auto"/>
    </w:pPr>
    <w:rPr>
      <w:kern w:val="0"/>
      <w:lang w:val="es-E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0">
    <w:name w:val="Normal_0"/>
    <w:qFormat/>
    <w:rsid w:val="009B2FDA"/>
    <w:pPr>
      <w:spacing w:after="0" w:line="240" w:lineRule="auto"/>
    </w:pPr>
    <w:rPr>
      <w:rFonts w:ascii="Times New Roman" w:eastAsia="Times New Roman" w:hAnsi="Times New Roman" w:cs="Times New Roman"/>
      <w:kern w:val="0"/>
      <w:sz w:val="24"/>
      <w:szCs w:val="24"/>
      <w:lang w:val="es-ES" w:eastAsia="es-ES"/>
      <w14:ligatures w14:val="none"/>
    </w:rPr>
  </w:style>
  <w:style w:type="table" w:customStyle="1" w:styleId="Taulaambquadrcula2-mfasi31">
    <w:name w:val="Taula amb quadrícula 2 - Èmfasi 31"/>
    <w:basedOn w:val="Taulanormal"/>
    <w:next w:val="Taulaambquadrcula2-mfasi3"/>
    <w:uiPriority w:val="47"/>
    <w:rsid w:val="00FB5B61"/>
    <w:pPr>
      <w:suppressAutoHyphens/>
      <w:spacing w:after="0" w:line="240" w:lineRule="auto"/>
    </w:pPr>
    <w:rPr>
      <w:rFonts w:ascii="Liberation Serif" w:eastAsia="NSimSun" w:hAnsi="Liberation Serif" w:cs="Lucida Sans"/>
      <w:sz w:val="24"/>
      <w:szCs w:val="24"/>
      <w:lang w:val="es-ES" w:eastAsia="zh-CN" w:bidi="hi-IN"/>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9BBB59"/>
          <w:insideH w:val="nil"/>
          <w:insideV w:val="nil"/>
        </w:tcBorders>
        <w:shd w:val="clear" w:color="auto" w:fill="FFFFFF"/>
      </w:tcPr>
    </w:tblStylePr>
    <w:tblStylePr w:type="lastRow">
      <w:rPr>
        <w:b/>
        <w:bCs/>
      </w:rPr>
      <w:tblPr/>
      <w:tcPr>
        <w:tcBorders>
          <w:top w:val="double" w:sz="2" w:space="0" w:color="9BBB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ulaambquadrcula2-mfasi3">
    <w:name w:val="Grid Table 2 Accent 3"/>
    <w:basedOn w:val="Taulanormal"/>
    <w:uiPriority w:val="47"/>
    <w:rsid w:val="00FB5B61"/>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Normal2">
    <w:name w:val="Table Normal2"/>
    <w:uiPriority w:val="2"/>
    <w:semiHidden/>
    <w:qFormat/>
    <w:rsid w:val="000B7EB0"/>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ulaambquadrcula1">
    <w:name w:val="Taula amb quadrícula1"/>
    <w:basedOn w:val="Taulanormal"/>
    <w:next w:val="Taulaambquadrcula"/>
    <w:uiPriority w:val="39"/>
    <w:rsid w:val="009E12E1"/>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9E12E1"/>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ulaambquadrcula2">
    <w:name w:val="Taula amb quadrícula2"/>
    <w:basedOn w:val="Taulanormal"/>
    <w:next w:val="Taulaambquadrcula"/>
    <w:uiPriority w:val="39"/>
    <w:rsid w:val="00C85773"/>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8082">
      <w:bodyDiv w:val="1"/>
      <w:marLeft w:val="0"/>
      <w:marRight w:val="0"/>
      <w:marTop w:val="0"/>
      <w:marBottom w:val="0"/>
      <w:divBdr>
        <w:top w:val="none" w:sz="0" w:space="0" w:color="auto"/>
        <w:left w:val="none" w:sz="0" w:space="0" w:color="auto"/>
        <w:bottom w:val="none" w:sz="0" w:space="0" w:color="auto"/>
        <w:right w:val="none" w:sz="0" w:space="0" w:color="auto"/>
      </w:divBdr>
    </w:div>
    <w:div w:id="89399153">
      <w:bodyDiv w:val="1"/>
      <w:marLeft w:val="0"/>
      <w:marRight w:val="0"/>
      <w:marTop w:val="0"/>
      <w:marBottom w:val="0"/>
      <w:divBdr>
        <w:top w:val="none" w:sz="0" w:space="0" w:color="auto"/>
        <w:left w:val="none" w:sz="0" w:space="0" w:color="auto"/>
        <w:bottom w:val="none" w:sz="0" w:space="0" w:color="auto"/>
        <w:right w:val="none" w:sz="0" w:space="0" w:color="auto"/>
      </w:divBdr>
    </w:div>
    <w:div w:id="248387675">
      <w:bodyDiv w:val="1"/>
      <w:marLeft w:val="0"/>
      <w:marRight w:val="0"/>
      <w:marTop w:val="0"/>
      <w:marBottom w:val="0"/>
      <w:divBdr>
        <w:top w:val="none" w:sz="0" w:space="0" w:color="auto"/>
        <w:left w:val="none" w:sz="0" w:space="0" w:color="auto"/>
        <w:bottom w:val="none" w:sz="0" w:space="0" w:color="auto"/>
        <w:right w:val="none" w:sz="0" w:space="0" w:color="auto"/>
      </w:divBdr>
    </w:div>
    <w:div w:id="392772064">
      <w:bodyDiv w:val="1"/>
      <w:marLeft w:val="0"/>
      <w:marRight w:val="0"/>
      <w:marTop w:val="0"/>
      <w:marBottom w:val="0"/>
      <w:divBdr>
        <w:top w:val="none" w:sz="0" w:space="0" w:color="auto"/>
        <w:left w:val="none" w:sz="0" w:space="0" w:color="auto"/>
        <w:bottom w:val="none" w:sz="0" w:space="0" w:color="auto"/>
        <w:right w:val="none" w:sz="0" w:space="0" w:color="auto"/>
      </w:divBdr>
    </w:div>
    <w:div w:id="404574326">
      <w:bodyDiv w:val="1"/>
      <w:marLeft w:val="0"/>
      <w:marRight w:val="0"/>
      <w:marTop w:val="0"/>
      <w:marBottom w:val="0"/>
      <w:divBdr>
        <w:top w:val="none" w:sz="0" w:space="0" w:color="auto"/>
        <w:left w:val="none" w:sz="0" w:space="0" w:color="auto"/>
        <w:bottom w:val="none" w:sz="0" w:space="0" w:color="auto"/>
        <w:right w:val="none" w:sz="0" w:space="0" w:color="auto"/>
      </w:divBdr>
      <w:divsChild>
        <w:div w:id="15048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03283">
      <w:bodyDiv w:val="1"/>
      <w:marLeft w:val="0"/>
      <w:marRight w:val="0"/>
      <w:marTop w:val="0"/>
      <w:marBottom w:val="0"/>
      <w:divBdr>
        <w:top w:val="none" w:sz="0" w:space="0" w:color="auto"/>
        <w:left w:val="none" w:sz="0" w:space="0" w:color="auto"/>
        <w:bottom w:val="none" w:sz="0" w:space="0" w:color="auto"/>
        <w:right w:val="none" w:sz="0" w:space="0" w:color="auto"/>
      </w:divBdr>
    </w:div>
    <w:div w:id="461774638">
      <w:bodyDiv w:val="1"/>
      <w:marLeft w:val="0"/>
      <w:marRight w:val="0"/>
      <w:marTop w:val="0"/>
      <w:marBottom w:val="0"/>
      <w:divBdr>
        <w:top w:val="none" w:sz="0" w:space="0" w:color="auto"/>
        <w:left w:val="none" w:sz="0" w:space="0" w:color="auto"/>
        <w:bottom w:val="none" w:sz="0" w:space="0" w:color="auto"/>
        <w:right w:val="none" w:sz="0" w:space="0" w:color="auto"/>
      </w:divBdr>
      <w:divsChild>
        <w:div w:id="1861235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121948">
      <w:bodyDiv w:val="1"/>
      <w:marLeft w:val="0"/>
      <w:marRight w:val="0"/>
      <w:marTop w:val="0"/>
      <w:marBottom w:val="0"/>
      <w:divBdr>
        <w:top w:val="none" w:sz="0" w:space="0" w:color="auto"/>
        <w:left w:val="none" w:sz="0" w:space="0" w:color="auto"/>
        <w:bottom w:val="none" w:sz="0" w:space="0" w:color="auto"/>
        <w:right w:val="none" w:sz="0" w:space="0" w:color="auto"/>
      </w:divBdr>
    </w:div>
    <w:div w:id="527184308">
      <w:bodyDiv w:val="1"/>
      <w:marLeft w:val="0"/>
      <w:marRight w:val="0"/>
      <w:marTop w:val="0"/>
      <w:marBottom w:val="0"/>
      <w:divBdr>
        <w:top w:val="none" w:sz="0" w:space="0" w:color="auto"/>
        <w:left w:val="none" w:sz="0" w:space="0" w:color="auto"/>
        <w:bottom w:val="none" w:sz="0" w:space="0" w:color="auto"/>
        <w:right w:val="none" w:sz="0" w:space="0" w:color="auto"/>
      </w:divBdr>
    </w:div>
    <w:div w:id="563638077">
      <w:bodyDiv w:val="1"/>
      <w:marLeft w:val="0"/>
      <w:marRight w:val="0"/>
      <w:marTop w:val="0"/>
      <w:marBottom w:val="0"/>
      <w:divBdr>
        <w:top w:val="none" w:sz="0" w:space="0" w:color="auto"/>
        <w:left w:val="none" w:sz="0" w:space="0" w:color="auto"/>
        <w:bottom w:val="none" w:sz="0" w:space="0" w:color="auto"/>
        <w:right w:val="none" w:sz="0" w:space="0" w:color="auto"/>
      </w:divBdr>
      <w:divsChild>
        <w:div w:id="786236454">
          <w:marLeft w:val="0"/>
          <w:marRight w:val="0"/>
          <w:marTop w:val="0"/>
          <w:marBottom w:val="0"/>
          <w:divBdr>
            <w:top w:val="none" w:sz="0" w:space="0" w:color="auto"/>
            <w:left w:val="none" w:sz="0" w:space="0" w:color="auto"/>
            <w:bottom w:val="none" w:sz="0" w:space="0" w:color="auto"/>
            <w:right w:val="none" w:sz="0" w:space="0" w:color="auto"/>
          </w:divBdr>
          <w:divsChild>
            <w:div w:id="684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19">
      <w:bodyDiv w:val="1"/>
      <w:marLeft w:val="0"/>
      <w:marRight w:val="0"/>
      <w:marTop w:val="0"/>
      <w:marBottom w:val="0"/>
      <w:divBdr>
        <w:top w:val="none" w:sz="0" w:space="0" w:color="auto"/>
        <w:left w:val="none" w:sz="0" w:space="0" w:color="auto"/>
        <w:bottom w:val="none" w:sz="0" w:space="0" w:color="auto"/>
        <w:right w:val="none" w:sz="0" w:space="0" w:color="auto"/>
      </w:divBdr>
    </w:div>
    <w:div w:id="736244442">
      <w:bodyDiv w:val="1"/>
      <w:marLeft w:val="0"/>
      <w:marRight w:val="0"/>
      <w:marTop w:val="0"/>
      <w:marBottom w:val="0"/>
      <w:divBdr>
        <w:top w:val="none" w:sz="0" w:space="0" w:color="auto"/>
        <w:left w:val="none" w:sz="0" w:space="0" w:color="auto"/>
        <w:bottom w:val="none" w:sz="0" w:space="0" w:color="auto"/>
        <w:right w:val="none" w:sz="0" w:space="0" w:color="auto"/>
      </w:divBdr>
    </w:div>
    <w:div w:id="818838483">
      <w:bodyDiv w:val="1"/>
      <w:marLeft w:val="0"/>
      <w:marRight w:val="0"/>
      <w:marTop w:val="0"/>
      <w:marBottom w:val="0"/>
      <w:divBdr>
        <w:top w:val="none" w:sz="0" w:space="0" w:color="auto"/>
        <w:left w:val="none" w:sz="0" w:space="0" w:color="auto"/>
        <w:bottom w:val="none" w:sz="0" w:space="0" w:color="auto"/>
        <w:right w:val="none" w:sz="0" w:space="0" w:color="auto"/>
      </w:divBdr>
    </w:div>
    <w:div w:id="836918261">
      <w:bodyDiv w:val="1"/>
      <w:marLeft w:val="0"/>
      <w:marRight w:val="0"/>
      <w:marTop w:val="0"/>
      <w:marBottom w:val="0"/>
      <w:divBdr>
        <w:top w:val="none" w:sz="0" w:space="0" w:color="auto"/>
        <w:left w:val="none" w:sz="0" w:space="0" w:color="auto"/>
        <w:bottom w:val="none" w:sz="0" w:space="0" w:color="auto"/>
        <w:right w:val="none" w:sz="0" w:space="0" w:color="auto"/>
      </w:divBdr>
    </w:div>
    <w:div w:id="843663909">
      <w:bodyDiv w:val="1"/>
      <w:marLeft w:val="0"/>
      <w:marRight w:val="0"/>
      <w:marTop w:val="0"/>
      <w:marBottom w:val="0"/>
      <w:divBdr>
        <w:top w:val="none" w:sz="0" w:space="0" w:color="auto"/>
        <w:left w:val="none" w:sz="0" w:space="0" w:color="auto"/>
        <w:bottom w:val="none" w:sz="0" w:space="0" w:color="auto"/>
        <w:right w:val="none" w:sz="0" w:space="0" w:color="auto"/>
      </w:divBdr>
    </w:div>
    <w:div w:id="853769235">
      <w:bodyDiv w:val="1"/>
      <w:marLeft w:val="0"/>
      <w:marRight w:val="0"/>
      <w:marTop w:val="0"/>
      <w:marBottom w:val="0"/>
      <w:divBdr>
        <w:top w:val="none" w:sz="0" w:space="0" w:color="auto"/>
        <w:left w:val="none" w:sz="0" w:space="0" w:color="auto"/>
        <w:bottom w:val="none" w:sz="0" w:space="0" w:color="auto"/>
        <w:right w:val="none" w:sz="0" w:space="0" w:color="auto"/>
      </w:divBdr>
    </w:div>
    <w:div w:id="865364902">
      <w:bodyDiv w:val="1"/>
      <w:marLeft w:val="0"/>
      <w:marRight w:val="0"/>
      <w:marTop w:val="0"/>
      <w:marBottom w:val="0"/>
      <w:divBdr>
        <w:top w:val="none" w:sz="0" w:space="0" w:color="auto"/>
        <w:left w:val="none" w:sz="0" w:space="0" w:color="auto"/>
        <w:bottom w:val="none" w:sz="0" w:space="0" w:color="auto"/>
        <w:right w:val="none" w:sz="0" w:space="0" w:color="auto"/>
      </w:divBdr>
    </w:div>
    <w:div w:id="1012488223">
      <w:bodyDiv w:val="1"/>
      <w:marLeft w:val="0"/>
      <w:marRight w:val="0"/>
      <w:marTop w:val="0"/>
      <w:marBottom w:val="0"/>
      <w:divBdr>
        <w:top w:val="none" w:sz="0" w:space="0" w:color="auto"/>
        <w:left w:val="none" w:sz="0" w:space="0" w:color="auto"/>
        <w:bottom w:val="none" w:sz="0" w:space="0" w:color="auto"/>
        <w:right w:val="none" w:sz="0" w:space="0" w:color="auto"/>
      </w:divBdr>
    </w:div>
    <w:div w:id="1037315661">
      <w:bodyDiv w:val="1"/>
      <w:marLeft w:val="0"/>
      <w:marRight w:val="0"/>
      <w:marTop w:val="0"/>
      <w:marBottom w:val="0"/>
      <w:divBdr>
        <w:top w:val="none" w:sz="0" w:space="0" w:color="auto"/>
        <w:left w:val="none" w:sz="0" w:space="0" w:color="auto"/>
        <w:bottom w:val="none" w:sz="0" w:space="0" w:color="auto"/>
        <w:right w:val="none" w:sz="0" w:space="0" w:color="auto"/>
      </w:divBdr>
      <w:divsChild>
        <w:div w:id="491721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1005">
      <w:bodyDiv w:val="1"/>
      <w:marLeft w:val="0"/>
      <w:marRight w:val="0"/>
      <w:marTop w:val="0"/>
      <w:marBottom w:val="0"/>
      <w:divBdr>
        <w:top w:val="none" w:sz="0" w:space="0" w:color="auto"/>
        <w:left w:val="none" w:sz="0" w:space="0" w:color="auto"/>
        <w:bottom w:val="none" w:sz="0" w:space="0" w:color="auto"/>
        <w:right w:val="none" w:sz="0" w:space="0" w:color="auto"/>
      </w:divBdr>
    </w:div>
    <w:div w:id="1118793322">
      <w:bodyDiv w:val="1"/>
      <w:marLeft w:val="0"/>
      <w:marRight w:val="0"/>
      <w:marTop w:val="0"/>
      <w:marBottom w:val="0"/>
      <w:divBdr>
        <w:top w:val="none" w:sz="0" w:space="0" w:color="auto"/>
        <w:left w:val="none" w:sz="0" w:space="0" w:color="auto"/>
        <w:bottom w:val="none" w:sz="0" w:space="0" w:color="auto"/>
        <w:right w:val="none" w:sz="0" w:space="0" w:color="auto"/>
      </w:divBdr>
    </w:div>
    <w:div w:id="1133795297">
      <w:bodyDiv w:val="1"/>
      <w:marLeft w:val="0"/>
      <w:marRight w:val="0"/>
      <w:marTop w:val="0"/>
      <w:marBottom w:val="0"/>
      <w:divBdr>
        <w:top w:val="none" w:sz="0" w:space="0" w:color="auto"/>
        <w:left w:val="none" w:sz="0" w:space="0" w:color="auto"/>
        <w:bottom w:val="none" w:sz="0" w:space="0" w:color="auto"/>
        <w:right w:val="none" w:sz="0" w:space="0" w:color="auto"/>
      </w:divBdr>
      <w:divsChild>
        <w:div w:id="508718666">
          <w:marLeft w:val="0"/>
          <w:marRight w:val="0"/>
          <w:marTop w:val="0"/>
          <w:marBottom w:val="0"/>
          <w:divBdr>
            <w:top w:val="none" w:sz="0" w:space="0" w:color="auto"/>
            <w:left w:val="none" w:sz="0" w:space="0" w:color="auto"/>
            <w:bottom w:val="none" w:sz="0" w:space="0" w:color="auto"/>
            <w:right w:val="none" w:sz="0" w:space="0" w:color="auto"/>
          </w:divBdr>
          <w:divsChild>
            <w:div w:id="3180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38010">
      <w:bodyDiv w:val="1"/>
      <w:marLeft w:val="0"/>
      <w:marRight w:val="0"/>
      <w:marTop w:val="0"/>
      <w:marBottom w:val="0"/>
      <w:divBdr>
        <w:top w:val="none" w:sz="0" w:space="0" w:color="auto"/>
        <w:left w:val="none" w:sz="0" w:space="0" w:color="auto"/>
        <w:bottom w:val="none" w:sz="0" w:space="0" w:color="auto"/>
        <w:right w:val="none" w:sz="0" w:space="0" w:color="auto"/>
      </w:divBdr>
    </w:div>
    <w:div w:id="1542596953">
      <w:bodyDiv w:val="1"/>
      <w:marLeft w:val="0"/>
      <w:marRight w:val="0"/>
      <w:marTop w:val="0"/>
      <w:marBottom w:val="0"/>
      <w:divBdr>
        <w:top w:val="none" w:sz="0" w:space="0" w:color="auto"/>
        <w:left w:val="none" w:sz="0" w:space="0" w:color="auto"/>
        <w:bottom w:val="none" w:sz="0" w:space="0" w:color="auto"/>
        <w:right w:val="none" w:sz="0" w:space="0" w:color="auto"/>
      </w:divBdr>
    </w:div>
    <w:div w:id="1613201012">
      <w:bodyDiv w:val="1"/>
      <w:marLeft w:val="0"/>
      <w:marRight w:val="0"/>
      <w:marTop w:val="0"/>
      <w:marBottom w:val="0"/>
      <w:divBdr>
        <w:top w:val="none" w:sz="0" w:space="0" w:color="auto"/>
        <w:left w:val="none" w:sz="0" w:space="0" w:color="auto"/>
        <w:bottom w:val="none" w:sz="0" w:space="0" w:color="auto"/>
        <w:right w:val="none" w:sz="0" w:space="0" w:color="auto"/>
      </w:divBdr>
    </w:div>
    <w:div w:id="1620985610">
      <w:bodyDiv w:val="1"/>
      <w:marLeft w:val="0"/>
      <w:marRight w:val="0"/>
      <w:marTop w:val="0"/>
      <w:marBottom w:val="0"/>
      <w:divBdr>
        <w:top w:val="none" w:sz="0" w:space="0" w:color="auto"/>
        <w:left w:val="none" w:sz="0" w:space="0" w:color="auto"/>
        <w:bottom w:val="none" w:sz="0" w:space="0" w:color="auto"/>
        <w:right w:val="none" w:sz="0" w:space="0" w:color="auto"/>
      </w:divBdr>
    </w:div>
    <w:div w:id="1637753792">
      <w:bodyDiv w:val="1"/>
      <w:marLeft w:val="0"/>
      <w:marRight w:val="0"/>
      <w:marTop w:val="0"/>
      <w:marBottom w:val="0"/>
      <w:divBdr>
        <w:top w:val="none" w:sz="0" w:space="0" w:color="auto"/>
        <w:left w:val="none" w:sz="0" w:space="0" w:color="auto"/>
        <w:bottom w:val="none" w:sz="0" w:space="0" w:color="auto"/>
        <w:right w:val="none" w:sz="0" w:space="0" w:color="auto"/>
      </w:divBdr>
    </w:div>
    <w:div w:id="1677078803">
      <w:bodyDiv w:val="1"/>
      <w:marLeft w:val="0"/>
      <w:marRight w:val="0"/>
      <w:marTop w:val="0"/>
      <w:marBottom w:val="0"/>
      <w:divBdr>
        <w:top w:val="none" w:sz="0" w:space="0" w:color="auto"/>
        <w:left w:val="none" w:sz="0" w:space="0" w:color="auto"/>
        <w:bottom w:val="none" w:sz="0" w:space="0" w:color="auto"/>
        <w:right w:val="none" w:sz="0" w:space="0" w:color="auto"/>
      </w:divBdr>
    </w:div>
    <w:div w:id="16996972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085865">
      <w:bodyDiv w:val="1"/>
      <w:marLeft w:val="0"/>
      <w:marRight w:val="0"/>
      <w:marTop w:val="0"/>
      <w:marBottom w:val="0"/>
      <w:divBdr>
        <w:top w:val="none" w:sz="0" w:space="0" w:color="auto"/>
        <w:left w:val="none" w:sz="0" w:space="0" w:color="auto"/>
        <w:bottom w:val="none" w:sz="0" w:space="0" w:color="auto"/>
        <w:right w:val="none" w:sz="0" w:space="0" w:color="auto"/>
      </w:divBdr>
    </w:div>
    <w:div w:id="1750737371">
      <w:bodyDiv w:val="1"/>
      <w:marLeft w:val="0"/>
      <w:marRight w:val="0"/>
      <w:marTop w:val="0"/>
      <w:marBottom w:val="0"/>
      <w:divBdr>
        <w:top w:val="none" w:sz="0" w:space="0" w:color="auto"/>
        <w:left w:val="none" w:sz="0" w:space="0" w:color="auto"/>
        <w:bottom w:val="none" w:sz="0" w:space="0" w:color="auto"/>
        <w:right w:val="none" w:sz="0" w:space="0" w:color="auto"/>
      </w:divBdr>
    </w:div>
    <w:div w:id="1767381487">
      <w:bodyDiv w:val="1"/>
      <w:marLeft w:val="0"/>
      <w:marRight w:val="0"/>
      <w:marTop w:val="0"/>
      <w:marBottom w:val="0"/>
      <w:divBdr>
        <w:top w:val="none" w:sz="0" w:space="0" w:color="auto"/>
        <w:left w:val="none" w:sz="0" w:space="0" w:color="auto"/>
        <w:bottom w:val="none" w:sz="0" w:space="0" w:color="auto"/>
        <w:right w:val="none" w:sz="0" w:space="0" w:color="auto"/>
      </w:divBdr>
    </w:div>
    <w:div w:id="1846550408">
      <w:bodyDiv w:val="1"/>
      <w:marLeft w:val="0"/>
      <w:marRight w:val="0"/>
      <w:marTop w:val="0"/>
      <w:marBottom w:val="0"/>
      <w:divBdr>
        <w:top w:val="none" w:sz="0" w:space="0" w:color="auto"/>
        <w:left w:val="none" w:sz="0" w:space="0" w:color="auto"/>
        <w:bottom w:val="none" w:sz="0" w:space="0" w:color="auto"/>
        <w:right w:val="none" w:sz="0" w:space="0" w:color="auto"/>
      </w:divBdr>
    </w:div>
    <w:div w:id="1873154218">
      <w:bodyDiv w:val="1"/>
      <w:marLeft w:val="0"/>
      <w:marRight w:val="0"/>
      <w:marTop w:val="0"/>
      <w:marBottom w:val="0"/>
      <w:divBdr>
        <w:top w:val="none" w:sz="0" w:space="0" w:color="auto"/>
        <w:left w:val="none" w:sz="0" w:space="0" w:color="auto"/>
        <w:bottom w:val="none" w:sz="0" w:space="0" w:color="auto"/>
        <w:right w:val="none" w:sz="0" w:space="0" w:color="auto"/>
      </w:divBdr>
    </w:div>
    <w:div w:id="2048871857">
      <w:bodyDiv w:val="1"/>
      <w:marLeft w:val="0"/>
      <w:marRight w:val="0"/>
      <w:marTop w:val="0"/>
      <w:marBottom w:val="0"/>
      <w:divBdr>
        <w:top w:val="none" w:sz="0" w:space="0" w:color="auto"/>
        <w:left w:val="none" w:sz="0" w:space="0" w:color="auto"/>
        <w:bottom w:val="none" w:sz="0" w:space="0" w:color="auto"/>
        <w:right w:val="none" w:sz="0" w:space="0" w:color="auto"/>
      </w:divBdr>
    </w:div>
    <w:div w:id="210673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9e25a2-b723-4d1c-9a33-777edef3bfd6">
      <Terms xmlns="http://schemas.microsoft.com/office/infopath/2007/PartnerControls"/>
    </lcf76f155ced4ddcb4097134ff3c332f>
    <TaxCatchAll xmlns="791c0158-9da7-4228-a6fc-0848c71418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5" ma:contentTypeDescription="Crear nuevo documento." ma:contentTypeScope="" ma:versionID="7928b2d8285416a69b029d9451b8f91b">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2323226b94b425768975802f22ae7745"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56407-1236-4298-8D2B-0ACFB67BA509}">
  <ds:schemaRefs>
    <ds:schemaRef ds:uri="http://purl.org/dc/elements/1.1/"/>
    <ds:schemaRef ds:uri="http://schemas.openxmlformats.org/package/2006/metadata/core-properties"/>
    <ds:schemaRef ds:uri="791c0158-9da7-4228-a6fc-0848c7141896"/>
    <ds:schemaRef ds:uri="b59e25a2-b723-4d1c-9a33-777edef3bfd6"/>
    <ds:schemaRef ds:uri="http://schemas.microsoft.com/office/infopath/2007/PartnerControls"/>
    <ds:schemaRef ds:uri="http://purl.org/dc/dcmitype/"/>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4E12FE0-84DB-4838-A7D7-B77578033D79}">
  <ds:schemaRefs>
    <ds:schemaRef ds:uri="http://schemas.openxmlformats.org/officeDocument/2006/bibliography"/>
  </ds:schemaRefs>
</ds:datastoreItem>
</file>

<file path=customXml/itemProps3.xml><?xml version="1.0" encoding="utf-8"?>
<ds:datastoreItem xmlns:ds="http://schemas.openxmlformats.org/officeDocument/2006/customXml" ds:itemID="{BB21FF2D-5D4C-44ED-B6DD-8D8DF0C91177}">
  <ds:schemaRefs>
    <ds:schemaRef ds:uri="http://schemas.microsoft.com/sharepoint/v3/contenttype/forms"/>
  </ds:schemaRefs>
</ds:datastoreItem>
</file>

<file path=customXml/itemProps4.xml><?xml version="1.0" encoding="utf-8"?>
<ds:datastoreItem xmlns:ds="http://schemas.openxmlformats.org/officeDocument/2006/customXml" ds:itemID="{CA5174B9-08E5-4606-921C-7D35DF931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4975</Characters>
  <Application>Microsoft Office Word</Application>
  <DocSecurity>0</DocSecurity>
  <Lines>41</Lines>
  <Paragraphs>11</Paragraphs>
  <ScaleCrop>false</ScaleCrop>
  <HeadingPairs>
    <vt:vector size="2" baseType="variant">
      <vt:variant>
        <vt:lpstr>Títol</vt:lpstr>
      </vt:variant>
      <vt:variant>
        <vt:i4>1</vt:i4>
      </vt:variant>
    </vt:vector>
  </HeadingPairs>
  <TitlesOfParts>
    <vt:vector size="1" baseType="lpstr">
      <vt:lpstr/>
    </vt:vector>
  </TitlesOfParts>
  <Company>HP</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Argudo Perpiñan</dc:creator>
  <cp:keywords/>
  <dc:description/>
  <cp:lastModifiedBy>Pere Moya Gasparin</cp:lastModifiedBy>
  <cp:revision>3</cp:revision>
  <cp:lastPrinted>2025-08-28T09:34:00Z</cp:lastPrinted>
  <dcterms:created xsi:type="dcterms:W3CDTF">2025-09-26T08:26:00Z</dcterms:created>
  <dcterms:modified xsi:type="dcterms:W3CDTF">2025-09-26T08:26:00Z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y fmtid="{D5CDD505-2E9C-101B-9397-08002B2CF9AE}" pid="4" name="docLang">
    <vt:lpwstr>ca</vt:lpwstr>
  </property>
</Properties>
</file>