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74DF8" w14:textId="77777777" w:rsidR="00F96CF1" w:rsidRPr="00D0071B" w:rsidRDefault="00F96CF1" w:rsidP="00F96CF1">
      <w:pPr>
        <w:ind w:right="-856"/>
        <w:jc w:val="center"/>
        <w:rPr>
          <w:rFonts w:ascii="Arial" w:hAnsi="Arial" w:cs="Arial"/>
          <w:b/>
          <w:bCs/>
          <w:sz w:val="20"/>
          <w:szCs w:val="20"/>
        </w:rPr>
      </w:pPr>
      <w:r w:rsidRPr="00D0071B">
        <w:rPr>
          <w:rFonts w:ascii="Arial" w:hAnsi="Arial" w:cs="Arial"/>
          <w:b/>
          <w:bCs/>
          <w:sz w:val="20"/>
          <w:szCs w:val="20"/>
        </w:rPr>
        <w:t>ANNEX 3</w:t>
      </w:r>
    </w:p>
    <w:p w14:paraId="0A96F080" w14:textId="77777777" w:rsidR="00F96CF1" w:rsidRPr="00D0071B" w:rsidRDefault="00F96CF1" w:rsidP="00F96CF1">
      <w:pPr>
        <w:ind w:right="-856"/>
        <w:jc w:val="center"/>
        <w:rPr>
          <w:rFonts w:ascii="Arial" w:hAnsi="Arial" w:cs="Arial"/>
          <w:b/>
          <w:bCs/>
          <w:sz w:val="20"/>
          <w:szCs w:val="20"/>
        </w:rPr>
      </w:pPr>
    </w:p>
    <w:p w14:paraId="5B9503F6" w14:textId="77777777" w:rsidR="00F96CF1" w:rsidRPr="00D0071B" w:rsidRDefault="00F96CF1" w:rsidP="00F96CF1">
      <w:pPr>
        <w:ind w:right="-856"/>
        <w:jc w:val="center"/>
        <w:rPr>
          <w:rFonts w:ascii="Arial" w:hAnsi="Arial" w:cs="Arial"/>
          <w:b/>
          <w:bCs/>
          <w:sz w:val="20"/>
          <w:szCs w:val="20"/>
        </w:rPr>
      </w:pPr>
      <w:r w:rsidRPr="00D0071B">
        <w:rPr>
          <w:rFonts w:ascii="Arial" w:hAnsi="Arial" w:cs="Arial"/>
          <w:b/>
          <w:bCs/>
          <w:sz w:val="20"/>
          <w:szCs w:val="20"/>
        </w:rPr>
        <w:t xml:space="preserve">MODEL D’OFERTA RELATIVA ALS CRITERIS D’ADJUDICACIÓ </w:t>
      </w:r>
    </w:p>
    <w:p w14:paraId="7EC5EDAC" w14:textId="77777777" w:rsidR="00F96CF1" w:rsidRPr="00D0071B" w:rsidRDefault="00F96CF1" w:rsidP="00F96CF1">
      <w:pPr>
        <w:ind w:right="-856"/>
        <w:jc w:val="center"/>
        <w:rPr>
          <w:rFonts w:ascii="Arial" w:hAnsi="Arial" w:cs="Arial"/>
          <w:sz w:val="20"/>
          <w:szCs w:val="20"/>
        </w:rPr>
      </w:pPr>
      <w:r w:rsidRPr="00D0071B">
        <w:rPr>
          <w:rFonts w:ascii="Arial" w:hAnsi="Arial" w:cs="Arial"/>
          <w:b/>
          <w:bCs/>
          <w:sz w:val="20"/>
          <w:szCs w:val="20"/>
        </w:rPr>
        <w:t>OBJECTIUS QUALITATIUS DIFERENTS AL PREU</w:t>
      </w:r>
    </w:p>
    <w:p w14:paraId="0A3BE29D" w14:textId="77777777" w:rsidR="00F96CF1" w:rsidRPr="00D0071B" w:rsidRDefault="00F96CF1" w:rsidP="00F96CF1">
      <w:pPr>
        <w:ind w:right="-856"/>
        <w:rPr>
          <w:rFonts w:ascii="Arial" w:hAnsi="Arial" w:cs="Arial"/>
          <w:sz w:val="20"/>
          <w:szCs w:val="20"/>
        </w:rPr>
      </w:pPr>
    </w:p>
    <w:p w14:paraId="36714FB7" w14:textId="77777777" w:rsidR="00F96CF1" w:rsidRPr="00D0071B" w:rsidRDefault="00F96CF1" w:rsidP="00F96CF1">
      <w:pPr>
        <w:ind w:right="-856"/>
        <w:rPr>
          <w:rFonts w:ascii="Arial" w:hAnsi="Arial" w:cs="Arial"/>
          <w:sz w:val="20"/>
          <w:szCs w:val="20"/>
        </w:rPr>
      </w:pPr>
    </w:p>
    <w:p w14:paraId="340BFF8A" w14:textId="77777777" w:rsidR="00F96CF1" w:rsidRPr="00D0071B" w:rsidRDefault="00F96CF1" w:rsidP="00F96CF1">
      <w:pPr>
        <w:ind w:right="-856"/>
        <w:rPr>
          <w:rFonts w:ascii="Arial" w:hAnsi="Arial" w:cs="Arial"/>
          <w:sz w:val="20"/>
          <w:szCs w:val="20"/>
        </w:rPr>
      </w:pPr>
    </w:p>
    <w:p w14:paraId="4B5725BA" w14:textId="77777777" w:rsidR="00F96CF1" w:rsidRDefault="00F96CF1" w:rsidP="00F96CF1">
      <w:pPr>
        <w:pStyle w:val="Standard"/>
        <w:jc w:val="both"/>
      </w:pPr>
      <w:r>
        <w:rPr>
          <w:rFonts w:ascii="Arial" w:hAnsi="Arial" w:cs="Arial"/>
          <w:bCs/>
          <w:sz w:val="20"/>
          <w:szCs w:val="20"/>
        </w:rPr>
        <w:t>El/la Sr./Sra....................................................................................................... amb residència a ......................................., al carrer......................................... número............, presenta (en nom propi/en nom i representació de l’empresa.......), la següent oferta en relació als criteris objectius:</w:t>
      </w:r>
    </w:p>
    <w:p w14:paraId="694F2D2E" w14:textId="77777777" w:rsidR="00F96CF1" w:rsidRDefault="00F96CF1" w:rsidP="00F96CF1">
      <w:pPr>
        <w:pStyle w:val="Standard"/>
        <w:autoSpaceDE w:val="0"/>
        <w:jc w:val="both"/>
        <w:rPr>
          <w:b/>
          <w:bCs/>
          <w:i/>
          <w:sz w:val="20"/>
          <w:szCs w:val="20"/>
        </w:rPr>
      </w:pPr>
    </w:p>
    <w:p w14:paraId="1D852B09" w14:textId="77777777" w:rsidR="00F96CF1" w:rsidRDefault="00F96CF1" w:rsidP="00F96CF1">
      <w:pPr>
        <w:pStyle w:val="Standard"/>
        <w:jc w:val="both"/>
        <w:rPr>
          <w:rFonts w:ascii="Arial" w:hAnsi="Arial" w:cs="Arial"/>
          <w:b/>
          <w:bCs/>
          <w:sz w:val="20"/>
          <w:szCs w:val="20"/>
          <w:u w:val="single"/>
        </w:rPr>
      </w:pPr>
      <w:r>
        <w:rPr>
          <w:rFonts w:ascii="Arial" w:hAnsi="Arial" w:cs="Arial"/>
          <w:b/>
          <w:bCs/>
          <w:i/>
          <w:sz w:val="20"/>
          <w:szCs w:val="20"/>
        </w:rPr>
        <w:t>(</w:t>
      </w:r>
      <w:r w:rsidRPr="009F3474">
        <w:rPr>
          <w:rFonts w:ascii="Arial" w:hAnsi="Arial" w:cs="Arial"/>
          <w:b/>
          <w:bCs/>
          <w:i/>
          <w:sz w:val="20"/>
          <w:szCs w:val="20"/>
        </w:rPr>
        <w:t>Si escau, indicar el nom del document i la pàgina on es troba la informació de l’equip per verificar el compliment de l’oferta</w:t>
      </w:r>
      <w:r>
        <w:rPr>
          <w:rFonts w:ascii="Arial" w:hAnsi="Arial" w:cs="Arial"/>
          <w:b/>
          <w:bCs/>
          <w:i/>
          <w:sz w:val="20"/>
          <w:szCs w:val="20"/>
        </w:rPr>
        <w:t>)</w:t>
      </w:r>
    </w:p>
    <w:p w14:paraId="18D0AC46" w14:textId="77777777" w:rsidR="00F96CF1" w:rsidRPr="00F97C84" w:rsidRDefault="00F96CF1" w:rsidP="00F96CF1">
      <w:pPr>
        <w:pStyle w:val="Standard"/>
        <w:jc w:val="both"/>
        <w:rPr>
          <w:rFonts w:ascii="Arial" w:hAnsi="Arial" w:cs="Arial"/>
          <w:b/>
          <w:bCs/>
          <w:sz w:val="20"/>
          <w:szCs w:val="20"/>
          <w:u w:val="single"/>
        </w:rPr>
      </w:pPr>
    </w:p>
    <w:p w14:paraId="186DAF28" w14:textId="77777777" w:rsidR="00F96CF1" w:rsidRPr="008F7B86" w:rsidRDefault="00F96CF1" w:rsidP="00F96CF1">
      <w:pPr>
        <w:pStyle w:val="Standard"/>
        <w:ind w:left="720"/>
        <w:jc w:val="both"/>
        <w:rPr>
          <w:rFonts w:ascii="Arial" w:hAnsi="Arial" w:cs="Arial"/>
          <w:b/>
          <w:bCs/>
          <w:color w:val="FF0000"/>
          <w:sz w:val="20"/>
          <w:szCs w:val="20"/>
        </w:rPr>
      </w:pPr>
    </w:p>
    <w:p w14:paraId="42E54E13" w14:textId="77777777" w:rsidR="00F96CF1" w:rsidRDefault="00F96CF1" w:rsidP="00F96CF1">
      <w:pPr>
        <w:pStyle w:val="Standard"/>
        <w:numPr>
          <w:ilvl w:val="0"/>
          <w:numId w:val="2"/>
        </w:numPr>
        <w:jc w:val="both"/>
        <w:rPr>
          <w:rFonts w:ascii="Arial" w:hAnsi="Arial" w:cs="Arial"/>
          <w:b/>
          <w:bCs/>
          <w:sz w:val="20"/>
          <w:szCs w:val="20"/>
        </w:rPr>
      </w:pPr>
      <w:r w:rsidRPr="00F97C84">
        <w:rPr>
          <w:rFonts w:ascii="Arial" w:hAnsi="Arial" w:cs="Arial"/>
          <w:b/>
          <w:bCs/>
          <w:sz w:val="20"/>
          <w:szCs w:val="20"/>
        </w:rPr>
        <w:t>Capacitat de càrrega de la taula en posició centrada (sense accessoris)</w:t>
      </w:r>
      <w:r>
        <w:rPr>
          <w:rFonts w:ascii="Arial" w:hAnsi="Arial" w:cs="Arial"/>
          <w:b/>
          <w:bCs/>
          <w:sz w:val="20"/>
          <w:szCs w:val="20"/>
        </w:rPr>
        <w:t>:</w:t>
      </w:r>
    </w:p>
    <w:p w14:paraId="71F0FFBF" w14:textId="77777777" w:rsidR="00F96CF1" w:rsidRPr="00F97C84" w:rsidRDefault="00F96CF1" w:rsidP="00F96CF1">
      <w:pPr>
        <w:pStyle w:val="Standard"/>
        <w:ind w:left="720"/>
        <w:rPr>
          <w:rFonts w:ascii="Arial" w:hAnsi="Arial" w:cs="Arial"/>
          <w:b/>
          <w:bCs/>
          <w:sz w:val="20"/>
          <w:szCs w:val="20"/>
        </w:rPr>
      </w:pPr>
    </w:p>
    <w:p w14:paraId="45904237" w14:textId="6625DFBB" w:rsidR="00F96CF1" w:rsidRPr="00F97C84" w:rsidRDefault="00F96CF1" w:rsidP="00F96CF1">
      <w:pPr>
        <w:pStyle w:val="Standard"/>
        <w:ind w:left="708"/>
        <w:rPr>
          <w:rFonts w:ascii="Arial" w:eastAsia="Times New Roman" w:hAnsi="Arial" w:cs="Arial"/>
          <w:bCs/>
          <w:iCs/>
          <w:kern w:val="0"/>
          <w:sz w:val="20"/>
          <w:szCs w:val="20"/>
          <w:lang w:eastAsia="es-ES" w:bidi="ar-SA"/>
        </w:rPr>
      </w:pPr>
      <w:r w:rsidRPr="00F97C84">
        <w:rPr>
          <w:rFonts w:ascii="Arial" w:eastAsia="Calibri" w:hAnsi="Arial" w:cs="Arial"/>
          <w:bCs/>
          <w:sz w:val="20"/>
          <w:szCs w:val="20"/>
          <w:lang w:eastAsia="en-US"/>
        </w:rPr>
        <w:fldChar w:fldCharType="begin">
          <w:ffData>
            <w:name w:val="Casilla51"/>
            <w:enabled/>
            <w:calcOnExit w:val="0"/>
            <w:checkBox>
              <w:sizeAuto/>
              <w:default w:val="0"/>
            </w:checkBox>
          </w:ffData>
        </w:fldChar>
      </w:r>
      <w:r w:rsidRPr="00F97C84">
        <w:rPr>
          <w:rFonts w:ascii="Arial" w:eastAsia="Calibri" w:hAnsi="Arial" w:cs="Arial"/>
          <w:bCs/>
          <w:sz w:val="20"/>
          <w:szCs w:val="20"/>
          <w:lang w:eastAsia="en-US"/>
        </w:rPr>
        <w:instrText xml:space="preserve"> FORMCHECKBOX </w:instrText>
      </w:r>
      <w:r w:rsidRPr="00F97C84">
        <w:rPr>
          <w:rFonts w:ascii="Arial" w:eastAsia="Calibri" w:hAnsi="Arial" w:cs="Arial"/>
          <w:bCs/>
          <w:sz w:val="20"/>
          <w:szCs w:val="20"/>
          <w:lang w:eastAsia="en-US"/>
        </w:rPr>
      </w:r>
      <w:r w:rsidRPr="00F97C84">
        <w:rPr>
          <w:rFonts w:ascii="Arial" w:eastAsia="Calibri" w:hAnsi="Arial" w:cs="Arial"/>
          <w:bCs/>
          <w:sz w:val="20"/>
          <w:szCs w:val="20"/>
          <w:lang w:eastAsia="en-US"/>
        </w:rPr>
        <w:fldChar w:fldCharType="separate"/>
      </w:r>
      <w:r w:rsidRPr="00F97C84">
        <w:rPr>
          <w:rFonts w:ascii="Arial" w:eastAsia="Calibri" w:hAnsi="Arial" w:cs="Arial"/>
          <w:bCs/>
          <w:sz w:val="20"/>
          <w:szCs w:val="20"/>
          <w:lang w:eastAsia="en-US"/>
        </w:rPr>
        <w:fldChar w:fldCharType="end"/>
      </w:r>
      <w:r w:rsidRPr="00F97C84">
        <w:rPr>
          <w:rFonts w:ascii="Arial" w:eastAsia="Calibri" w:hAnsi="Arial" w:cs="Arial"/>
          <w:bCs/>
          <w:sz w:val="20"/>
          <w:szCs w:val="20"/>
          <w:lang w:eastAsia="en-US"/>
        </w:rPr>
        <w:t xml:space="preserve"> </w:t>
      </w:r>
      <w:r w:rsidRPr="00F97C84">
        <w:rPr>
          <w:rFonts w:ascii="Arial" w:eastAsia="Calibri" w:hAnsi="Arial" w:cs="Arial"/>
          <w:bCs/>
          <w:kern w:val="0"/>
          <w:sz w:val="20"/>
          <w:szCs w:val="20"/>
          <w:lang w:eastAsia="en-US" w:bidi="ar-SA"/>
        </w:rPr>
        <w:t xml:space="preserve"> Superior a 540 kg </w:t>
      </w:r>
      <w:r>
        <w:rPr>
          <w:rFonts w:ascii="Arial" w:eastAsia="Calibri" w:hAnsi="Arial" w:cs="Arial"/>
          <w:bCs/>
          <w:kern w:val="0"/>
          <w:sz w:val="20"/>
          <w:szCs w:val="20"/>
          <w:lang w:eastAsia="en-US" w:bidi="ar-SA"/>
        </w:rPr>
        <w:t xml:space="preserve">  </w:t>
      </w:r>
      <w:r w:rsidRPr="00F97C84">
        <w:rPr>
          <w:rFonts w:ascii="Arial" w:eastAsia="Calibri" w:hAnsi="Arial" w:cs="Arial"/>
          <w:bCs/>
          <w:kern w:val="0"/>
          <w:sz w:val="20"/>
          <w:szCs w:val="20"/>
          <w:lang w:eastAsia="en-US" w:bidi="ar-SA"/>
        </w:rPr>
        <w:br/>
      </w:r>
      <w:r w:rsidRPr="00F97C84">
        <w:rPr>
          <w:rFonts w:ascii="Arial" w:eastAsia="Calibri" w:hAnsi="Arial" w:cs="Arial"/>
          <w:bCs/>
          <w:sz w:val="20"/>
          <w:szCs w:val="20"/>
          <w:lang w:eastAsia="en-US"/>
        </w:rPr>
        <w:fldChar w:fldCharType="begin">
          <w:ffData>
            <w:name w:val="Casilla51"/>
            <w:enabled/>
            <w:calcOnExit w:val="0"/>
            <w:checkBox>
              <w:sizeAuto/>
              <w:default w:val="0"/>
            </w:checkBox>
          </w:ffData>
        </w:fldChar>
      </w:r>
      <w:r w:rsidRPr="00F97C84">
        <w:rPr>
          <w:rFonts w:ascii="Arial" w:eastAsia="Calibri" w:hAnsi="Arial" w:cs="Arial"/>
          <w:bCs/>
          <w:sz w:val="20"/>
          <w:szCs w:val="20"/>
          <w:lang w:eastAsia="en-US"/>
        </w:rPr>
        <w:instrText xml:space="preserve"> FORMCHECKBOX </w:instrText>
      </w:r>
      <w:r w:rsidRPr="00F97C84">
        <w:rPr>
          <w:rFonts w:ascii="Arial" w:eastAsia="Calibri" w:hAnsi="Arial" w:cs="Arial"/>
          <w:bCs/>
          <w:sz w:val="20"/>
          <w:szCs w:val="20"/>
          <w:lang w:eastAsia="en-US"/>
        </w:rPr>
      </w:r>
      <w:r w:rsidRPr="00F97C84">
        <w:rPr>
          <w:rFonts w:ascii="Arial" w:eastAsia="Calibri" w:hAnsi="Arial" w:cs="Arial"/>
          <w:bCs/>
          <w:sz w:val="20"/>
          <w:szCs w:val="20"/>
          <w:lang w:eastAsia="en-US"/>
        </w:rPr>
        <w:fldChar w:fldCharType="separate"/>
      </w:r>
      <w:r w:rsidRPr="00F97C84">
        <w:rPr>
          <w:rFonts w:ascii="Arial" w:eastAsia="Calibri" w:hAnsi="Arial" w:cs="Arial"/>
          <w:bCs/>
          <w:sz w:val="20"/>
          <w:szCs w:val="20"/>
          <w:lang w:eastAsia="en-US"/>
        </w:rPr>
        <w:fldChar w:fldCharType="end"/>
      </w:r>
      <w:r w:rsidRPr="00F97C84">
        <w:rPr>
          <w:rFonts w:ascii="Arial" w:eastAsia="Calibri" w:hAnsi="Arial" w:cs="Arial"/>
          <w:bCs/>
          <w:sz w:val="20"/>
          <w:szCs w:val="20"/>
          <w:lang w:eastAsia="en-US"/>
        </w:rPr>
        <w:t xml:space="preserve"> </w:t>
      </w:r>
      <w:r w:rsidRPr="00F97C84">
        <w:rPr>
          <w:rFonts w:ascii="Arial" w:eastAsia="Calibri" w:hAnsi="Arial" w:cs="Arial"/>
          <w:bCs/>
          <w:kern w:val="0"/>
          <w:sz w:val="20"/>
          <w:szCs w:val="20"/>
          <w:lang w:eastAsia="en-US" w:bidi="ar-SA"/>
        </w:rPr>
        <w:t xml:space="preserve"> Entre 500 – 539 kg </w:t>
      </w:r>
      <w:r w:rsidRPr="00F97C84">
        <w:rPr>
          <w:rFonts w:ascii="Arial" w:eastAsia="Calibri" w:hAnsi="Arial" w:cs="Arial"/>
          <w:bCs/>
          <w:kern w:val="0"/>
          <w:sz w:val="20"/>
          <w:szCs w:val="20"/>
          <w:lang w:eastAsia="en-US" w:bidi="ar-SA"/>
        </w:rPr>
        <w:br/>
      </w:r>
      <w:r w:rsidRPr="00F97C84">
        <w:rPr>
          <w:rFonts w:ascii="Arial" w:eastAsia="Calibri" w:hAnsi="Arial" w:cs="Arial"/>
          <w:bCs/>
          <w:sz w:val="20"/>
          <w:szCs w:val="20"/>
          <w:lang w:eastAsia="en-US"/>
        </w:rPr>
        <w:fldChar w:fldCharType="begin">
          <w:ffData>
            <w:name w:val="Casilla51"/>
            <w:enabled/>
            <w:calcOnExit w:val="0"/>
            <w:checkBox>
              <w:sizeAuto/>
              <w:default w:val="0"/>
            </w:checkBox>
          </w:ffData>
        </w:fldChar>
      </w:r>
      <w:r w:rsidRPr="00F97C84">
        <w:rPr>
          <w:rFonts w:ascii="Arial" w:eastAsia="Calibri" w:hAnsi="Arial" w:cs="Arial"/>
          <w:bCs/>
          <w:sz w:val="20"/>
          <w:szCs w:val="20"/>
          <w:lang w:eastAsia="en-US"/>
        </w:rPr>
        <w:instrText xml:space="preserve"> FORMCHECKBOX </w:instrText>
      </w:r>
      <w:r w:rsidRPr="00F97C84">
        <w:rPr>
          <w:rFonts w:ascii="Arial" w:eastAsia="Calibri" w:hAnsi="Arial" w:cs="Arial"/>
          <w:bCs/>
          <w:sz w:val="20"/>
          <w:szCs w:val="20"/>
          <w:lang w:eastAsia="en-US"/>
        </w:rPr>
      </w:r>
      <w:r w:rsidRPr="00F97C84">
        <w:rPr>
          <w:rFonts w:ascii="Arial" w:eastAsia="Calibri" w:hAnsi="Arial" w:cs="Arial"/>
          <w:bCs/>
          <w:sz w:val="20"/>
          <w:szCs w:val="20"/>
          <w:lang w:eastAsia="en-US"/>
        </w:rPr>
        <w:fldChar w:fldCharType="separate"/>
      </w:r>
      <w:r w:rsidRPr="00F97C84">
        <w:rPr>
          <w:rFonts w:ascii="Arial" w:eastAsia="Calibri" w:hAnsi="Arial" w:cs="Arial"/>
          <w:bCs/>
          <w:sz w:val="20"/>
          <w:szCs w:val="20"/>
          <w:lang w:eastAsia="en-US"/>
        </w:rPr>
        <w:fldChar w:fldCharType="end"/>
      </w:r>
      <w:r w:rsidRPr="00F97C84">
        <w:rPr>
          <w:rFonts w:ascii="Arial" w:eastAsia="Calibri" w:hAnsi="Arial" w:cs="Arial"/>
          <w:bCs/>
          <w:sz w:val="20"/>
          <w:szCs w:val="20"/>
          <w:lang w:eastAsia="en-US"/>
        </w:rPr>
        <w:t xml:space="preserve"> </w:t>
      </w:r>
      <w:r w:rsidRPr="00F97C84">
        <w:rPr>
          <w:rFonts w:ascii="Arial" w:eastAsia="Calibri" w:hAnsi="Arial" w:cs="Arial"/>
          <w:bCs/>
          <w:kern w:val="0"/>
          <w:sz w:val="20"/>
          <w:szCs w:val="20"/>
          <w:lang w:eastAsia="en-US" w:bidi="ar-SA"/>
        </w:rPr>
        <w:t xml:space="preserve"> Entre 451 – 499 kg </w:t>
      </w:r>
      <w:r w:rsidRPr="00F97C84">
        <w:rPr>
          <w:rFonts w:ascii="Arial" w:eastAsia="Calibri" w:hAnsi="Arial" w:cs="Arial"/>
          <w:bCs/>
          <w:kern w:val="0"/>
          <w:sz w:val="20"/>
          <w:szCs w:val="20"/>
          <w:lang w:eastAsia="en-US" w:bidi="ar-SA"/>
        </w:rPr>
        <w:br/>
      </w:r>
      <w:r w:rsidRPr="00F97C84">
        <w:rPr>
          <w:rFonts w:ascii="Arial" w:eastAsia="Calibri" w:hAnsi="Arial" w:cs="Arial"/>
          <w:bCs/>
          <w:sz w:val="20"/>
          <w:szCs w:val="20"/>
          <w:lang w:eastAsia="en-US"/>
        </w:rPr>
        <w:fldChar w:fldCharType="begin">
          <w:ffData>
            <w:name w:val="Casilla51"/>
            <w:enabled/>
            <w:calcOnExit w:val="0"/>
            <w:checkBox>
              <w:sizeAuto/>
              <w:default w:val="0"/>
            </w:checkBox>
          </w:ffData>
        </w:fldChar>
      </w:r>
      <w:r w:rsidRPr="00F97C84">
        <w:rPr>
          <w:rFonts w:ascii="Arial" w:eastAsia="Calibri" w:hAnsi="Arial" w:cs="Arial"/>
          <w:bCs/>
          <w:sz w:val="20"/>
          <w:szCs w:val="20"/>
          <w:lang w:eastAsia="en-US"/>
        </w:rPr>
        <w:instrText xml:space="preserve"> FORMCHECKBOX </w:instrText>
      </w:r>
      <w:r w:rsidRPr="00F97C84">
        <w:rPr>
          <w:rFonts w:ascii="Arial" w:eastAsia="Calibri" w:hAnsi="Arial" w:cs="Arial"/>
          <w:bCs/>
          <w:sz w:val="20"/>
          <w:szCs w:val="20"/>
          <w:lang w:eastAsia="en-US"/>
        </w:rPr>
      </w:r>
      <w:r w:rsidRPr="00F97C84">
        <w:rPr>
          <w:rFonts w:ascii="Arial" w:eastAsia="Calibri" w:hAnsi="Arial" w:cs="Arial"/>
          <w:bCs/>
          <w:sz w:val="20"/>
          <w:szCs w:val="20"/>
          <w:lang w:eastAsia="en-US"/>
        </w:rPr>
        <w:fldChar w:fldCharType="separate"/>
      </w:r>
      <w:r w:rsidRPr="00F97C84">
        <w:rPr>
          <w:rFonts w:ascii="Arial" w:eastAsia="Calibri" w:hAnsi="Arial" w:cs="Arial"/>
          <w:bCs/>
          <w:sz w:val="20"/>
          <w:szCs w:val="20"/>
          <w:lang w:eastAsia="en-US"/>
        </w:rPr>
        <w:fldChar w:fldCharType="end"/>
      </w:r>
      <w:r w:rsidRPr="00F97C84">
        <w:rPr>
          <w:rFonts w:ascii="Arial" w:eastAsia="Calibri" w:hAnsi="Arial" w:cs="Arial"/>
          <w:bCs/>
          <w:sz w:val="20"/>
          <w:szCs w:val="20"/>
          <w:lang w:eastAsia="en-US"/>
        </w:rPr>
        <w:t xml:space="preserve"> </w:t>
      </w:r>
      <w:r w:rsidRPr="00F97C84">
        <w:rPr>
          <w:rFonts w:ascii="Arial" w:eastAsia="Calibri" w:hAnsi="Arial" w:cs="Arial"/>
          <w:bCs/>
          <w:kern w:val="0"/>
          <w:sz w:val="20"/>
          <w:szCs w:val="20"/>
          <w:lang w:eastAsia="en-US" w:bidi="ar-SA"/>
        </w:rPr>
        <w:t xml:space="preserve"> Inferior a 450 kg </w:t>
      </w:r>
      <w:r>
        <w:rPr>
          <w:rFonts w:ascii="Arial" w:eastAsia="Calibri" w:hAnsi="Arial" w:cs="Arial"/>
          <w:bCs/>
          <w:kern w:val="0"/>
          <w:sz w:val="20"/>
          <w:szCs w:val="20"/>
          <w:lang w:eastAsia="en-US" w:bidi="ar-SA"/>
        </w:rPr>
        <w:t xml:space="preserve">   </w:t>
      </w:r>
      <w:r w:rsidRPr="00F97C84">
        <w:rPr>
          <w:rFonts w:ascii="Arial" w:eastAsia="Times New Roman" w:hAnsi="Arial" w:cs="Arial"/>
          <w:b/>
          <w:iCs/>
          <w:kern w:val="0"/>
          <w:sz w:val="20"/>
          <w:szCs w:val="20"/>
          <w:lang w:eastAsia="es-ES" w:bidi="ar-SA"/>
        </w:rPr>
        <w:br/>
      </w:r>
    </w:p>
    <w:p w14:paraId="4A490D53" w14:textId="77777777" w:rsidR="00F96CF1" w:rsidRPr="008F7B86" w:rsidRDefault="00F96CF1" w:rsidP="00F96CF1">
      <w:pPr>
        <w:pStyle w:val="Standard"/>
        <w:ind w:left="708"/>
        <w:rPr>
          <w:rFonts w:ascii="Arial" w:eastAsia="Times New Roman" w:hAnsi="Arial" w:cs="Arial"/>
          <w:bCs/>
          <w:iCs/>
          <w:color w:val="FF0000"/>
          <w:kern w:val="0"/>
          <w:sz w:val="20"/>
          <w:szCs w:val="20"/>
          <w:lang w:eastAsia="es-ES" w:bidi="ar-SA"/>
        </w:rPr>
      </w:pPr>
      <w:r w:rsidRPr="00F97C84">
        <w:rPr>
          <w:rFonts w:ascii="Arial" w:eastAsia="Times New Roman" w:hAnsi="Arial" w:cs="Arial"/>
          <w:bCs/>
          <w:iCs/>
          <w:kern w:val="0"/>
          <w:sz w:val="20"/>
          <w:szCs w:val="20"/>
          <w:lang w:eastAsia="es-ES" w:bidi="ar-SA"/>
        </w:rPr>
        <w:t>Indicar on es troba la informació (documentació tècnica):</w:t>
      </w:r>
      <w:r w:rsidRPr="008F7B86">
        <w:rPr>
          <w:rFonts w:ascii="Arial" w:eastAsia="Times New Roman" w:hAnsi="Arial" w:cs="Arial"/>
          <w:bCs/>
          <w:iCs/>
          <w:color w:val="FF0000"/>
          <w:kern w:val="0"/>
          <w:sz w:val="20"/>
          <w:szCs w:val="20"/>
          <w:lang w:eastAsia="es-ES" w:bidi="ar-SA"/>
        </w:rPr>
        <w:t xml:space="preserve"> </w:t>
      </w:r>
      <w:r w:rsidRPr="00CB27E9">
        <w:rPr>
          <w:rFonts w:ascii="Arial" w:eastAsia="Times New Roman" w:hAnsi="Arial" w:cs="Arial"/>
          <w:bCs/>
          <w:iCs/>
          <w:kern w:val="0"/>
          <w:sz w:val="20"/>
          <w:szCs w:val="20"/>
          <w:lang w:eastAsia="es-ES" w:bidi="ar-SA"/>
        </w:rPr>
        <w:t>...................................................</w:t>
      </w:r>
    </w:p>
    <w:p w14:paraId="6F90FEB8" w14:textId="77777777" w:rsidR="00F96CF1" w:rsidRPr="008F7B86" w:rsidRDefault="00F96CF1" w:rsidP="00F96CF1">
      <w:pPr>
        <w:pStyle w:val="Standard"/>
        <w:spacing w:before="120"/>
        <w:rPr>
          <w:rFonts w:ascii="Arial" w:eastAsia="Times New Roman" w:hAnsi="Arial" w:cs="Arial"/>
          <w:b/>
          <w:iCs/>
          <w:color w:val="FF0000"/>
          <w:kern w:val="0"/>
          <w:sz w:val="20"/>
          <w:szCs w:val="20"/>
          <w:lang w:eastAsia="es-ES" w:bidi="ar-SA"/>
        </w:rPr>
      </w:pPr>
    </w:p>
    <w:p w14:paraId="2888C352" w14:textId="77777777" w:rsidR="00F96CF1" w:rsidRDefault="00F96CF1" w:rsidP="00F96CF1">
      <w:pPr>
        <w:pStyle w:val="Standard"/>
        <w:numPr>
          <w:ilvl w:val="0"/>
          <w:numId w:val="2"/>
        </w:numPr>
        <w:spacing w:before="120"/>
        <w:jc w:val="both"/>
        <w:rPr>
          <w:rFonts w:ascii="Arial" w:eastAsia="Times New Roman" w:hAnsi="Arial" w:cs="Arial"/>
          <w:b/>
          <w:iCs/>
          <w:kern w:val="0"/>
          <w:sz w:val="20"/>
          <w:szCs w:val="20"/>
          <w:lang w:eastAsia="es-ES" w:bidi="ar-SA"/>
        </w:rPr>
      </w:pPr>
      <w:r w:rsidRPr="00CB27E9">
        <w:rPr>
          <w:rFonts w:ascii="Arial" w:eastAsia="Times New Roman" w:hAnsi="Arial" w:cs="Arial"/>
          <w:b/>
          <w:iCs/>
          <w:kern w:val="0"/>
          <w:sz w:val="20"/>
          <w:szCs w:val="20"/>
          <w:lang w:eastAsia="es-ES" w:bidi="ar-SA"/>
        </w:rPr>
        <w:t>Disposa d’un sistema d’alerta de sobrecàrrega de pes, que fa una parada immediata de qualsevol moviment motoritzat, en detectar una col·locació de posicionament extrem de la taula amb una càrrega pes excessiu:</w:t>
      </w:r>
    </w:p>
    <w:p w14:paraId="21B9D89D" w14:textId="77777777" w:rsidR="00F96CF1" w:rsidRPr="00CB27E9" w:rsidRDefault="00F96CF1" w:rsidP="00F96CF1">
      <w:pPr>
        <w:pStyle w:val="Standard"/>
        <w:spacing w:before="120"/>
        <w:ind w:left="720"/>
        <w:jc w:val="both"/>
        <w:rPr>
          <w:rFonts w:ascii="Arial" w:eastAsia="Times New Roman" w:hAnsi="Arial" w:cs="Arial"/>
          <w:b/>
          <w:iCs/>
          <w:kern w:val="0"/>
          <w:sz w:val="20"/>
          <w:szCs w:val="20"/>
          <w:lang w:eastAsia="es-ES" w:bidi="ar-SA"/>
        </w:rPr>
      </w:pPr>
    </w:p>
    <w:p w14:paraId="71B7BEDF" w14:textId="16038604" w:rsidR="00F96CF1" w:rsidRPr="00CB27E9" w:rsidRDefault="00F96CF1" w:rsidP="00F96CF1">
      <w:pPr>
        <w:pStyle w:val="Prrafodelista"/>
        <w:rPr>
          <w:rFonts w:ascii="Arial" w:eastAsia="Calibri" w:hAnsi="Arial" w:cs="Arial"/>
          <w:bCs/>
          <w:sz w:val="20"/>
          <w:szCs w:val="20"/>
          <w:lang w:eastAsia="en-US"/>
        </w:rPr>
      </w:pP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Sí </w:t>
      </w:r>
      <w:r w:rsidRPr="00CB27E9">
        <w:rPr>
          <w:rFonts w:ascii="Arial" w:eastAsia="Calibri" w:hAnsi="Arial" w:cs="Arial"/>
          <w:bCs/>
          <w:sz w:val="20"/>
          <w:szCs w:val="20"/>
          <w:lang w:eastAsia="en-US"/>
        </w:rPr>
        <w:br/>
      </w: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No </w:t>
      </w:r>
    </w:p>
    <w:p w14:paraId="312267ED" w14:textId="77777777" w:rsidR="00F96CF1" w:rsidRPr="00CB27E9" w:rsidRDefault="00F96CF1" w:rsidP="00F96CF1">
      <w:pPr>
        <w:pStyle w:val="Prrafodelista"/>
        <w:rPr>
          <w:rFonts w:ascii="Arial" w:eastAsia="Calibri" w:hAnsi="Arial" w:cs="Arial"/>
          <w:bCs/>
          <w:sz w:val="20"/>
          <w:szCs w:val="20"/>
          <w:lang w:eastAsia="en-US"/>
        </w:rPr>
      </w:pPr>
    </w:p>
    <w:p w14:paraId="0FF9ACC4" w14:textId="77777777" w:rsidR="00F96CF1" w:rsidRPr="00CB27E9" w:rsidRDefault="00F96CF1" w:rsidP="00F96CF1">
      <w:pPr>
        <w:pStyle w:val="Prrafodelista"/>
        <w:rPr>
          <w:rFonts w:ascii="Arial" w:hAnsi="Arial" w:cs="Arial"/>
          <w:bCs/>
          <w:iCs/>
          <w:sz w:val="20"/>
          <w:szCs w:val="20"/>
        </w:rPr>
      </w:pPr>
      <w:r w:rsidRPr="00CB27E9">
        <w:rPr>
          <w:rFonts w:ascii="Arial" w:hAnsi="Arial" w:cs="Arial"/>
          <w:bCs/>
          <w:iCs/>
          <w:sz w:val="20"/>
          <w:szCs w:val="20"/>
        </w:rPr>
        <w:t>Indicar on es troba la informació (documentació tècnica):</w:t>
      </w:r>
      <w:r w:rsidRPr="008F7B86">
        <w:rPr>
          <w:rFonts w:ascii="Arial" w:hAnsi="Arial" w:cs="Arial"/>
          <w:bCs/>
          <w:iCs/>
          <w:color w:val="FF0000"/>
          <w:sz w:val="20"/>
          <w:szCs w:val="20"/>
        </w:rPr>
        <w:t xml:space="preserve"> </w:t>
      </w:r>
      <w:r w:rsidRPr="00CB27E9">
        <w:rPr>
          <w:rFonts w:ascii="Arial" w:hAnsi="Arial" w:cs="Arial"/>
          <w:bCs/>
          <w:iCs/>
          <w:sz w:val="20"/>
          <w:szCs w:val="20"/>
        </w:rPr>
        <w:t>...................................................</w:t>
      </w:r>
    </w:p>
    <w:p w14:paraId="7865A17C" w14:textId="77777777" w:rsidR="00F96CF1" w:rsidRPr="008F7B86" w:rsidRDefault="00F96CF1" w:rsidP="00F96CF1">
      <w:pPr>
        <w:pStyle w:val="Standard"/>
        <w:spacing w:before="120"/>
        <w:rPr>
          <w:rFonts w:ascii="Arial" w:eastAsia="Times New Roman" w:hAnsi="Arial" w:cs="Arial"/>
          <w:bCs/>
          <w:iCs/>
          <w:color w:val="FF0000"/>
          <w:kern w:val="0"/>
          <w:sz w:val="20"/>
          <w:szCs w:val="20"/>
          <w:lang w:eastAsia="es-ES" w:bidi="ar-SA"/>
        </w:rPr>
      </w:pPr>
    </w:p>
    <w:p w14:paraId="6DF0FA6B" w14:textId="77777777" w:rsidR="00F96CF1" w:rsidRPr="00264DAF" w:rsidRDefault="00F96CF1" w:rsidP="00F96CF1">
      <w:pPr>
        <w:pStyle w:val="Standard"/>
        <w:numPr>
          <w:ilvl w:val="0"/>
          <w:numId w:val="2"/>
        </w:numPr>
        <w:spacing w:before="120"/>
        <w:jc w:val="both"/>
        <w:rPr>
          <w:rFonts w:ascii="Arial" w:eastAsia="Calibri" w:hAnsi="Arial" w:cs="Arial"/>
          <w:bCs/>
          <w:sz w:val="20"/>
          <w:szCs w:val="20"/>
          <w:lang w:eastAsia="en-US"/>
        </w:rPr>
      </w:pPr>
      <w:r w:rsidRPr="00CB27E9">
        <w:rPr>
          <w:rFonts w:ascii="Arial" w:eastAsia="Times New Roman" w:hAnsi="Arial" w:cs="Arial"/>
          <w:b/>
          <w:iCs/>
          <w:kern w:val="0"/>
          <w:sz w:val="20"/>
          <w:szCs w:val="20"/>
          <w:lang w:eastAsia="es-ES" w:bidi="ar-SA"/>
        </w:rPr>
        <w:t>Disposa d’un sistema de prevenció de bolcades quan la taula estigui desfrenada. Aquest sistema haurà d’emetre una alerta a l’equip assistencial de manera visual i/o a través del comandament per conscienciar de que s’està en una situació de perill i haurà de bloquejar la taula fins que cessi el moviment que està generant el risc de bolcat</w:t>
      </w:r>
      <w:r>
        <w:rPr>
          <w:rFonts w:ascii="Arial" w:eastAsia="Times New Roman" w:hAnsi="Arial" w:cs="Arial"/>
          <w:b/>
          <w:iCs/>
          <w:kern w:val="0"/>
          <w:sz w:val="20"/>
          <w:szCs w:val="20"/>
          <w:lang w:eastAsia="es-ES" w:bidi="ar-SA"/>
        </w:rPr>
        <w:t>:</w:t>
      </w:r>
      <w:r w:rsidRPr="00CB27E9">
        <w:rPr>
          <w:rFonts w:ascii="Arial" w:eastAsia="Times New Roman" w:hAnsi="Arial" w:cs="Arial"/>
          <w:b/>
          <w:iCs/>
          <w:kern w:val="0"/>
          <w:sz w:val="20"/>
          <w:szCs w:val="20"/>
          <w:lang w:eastAsia="es-ES" w:bidi="ar-SA"/>
        </w:rPr>
        <w:t xml:space="preserve"> </w:t>
      </w:r>
    </w:p>
    <w:p w14:paraId="50C3DC1F" w14:textId="77777777" w:rsidR="00F96CF1" w:rsidRPr="00CB27E9" w:rsidRDefault="00F96CF1" w:rsidP="00F96CF1">
      <w:pPr>
        <w:pStyle w:val="Standard"/>
        <w:spacing w:before="120"/>
        <w:ind w:left="720"/>
        <w:jc w:val="both"/>
        <w:rPr>
          <w:rFonts w:ascii="Arial" w:eastAsia="Calibri" w:hAnsi="Arial" w:cs="Arial"/>
          <w:bCs/>
          <w:sz w:val="20"/>
          <w:szCs w:val="20"/>
          <w:lang w:eastAsia="en-US"/>
        </w:rPr>
      </w:pPr>
    </w:p>
    <w:p w14:paraId="04E077D8" w14:textId="472CF50B" w:rsidR="00F96CF1" w:rsidRPr="00CB27E9" w:rsidRDefault="00F96CF1" w:rsidP="00F96CF1">
      <w:pPr>
        <w:pStyle w:val="Prrafodelista"/>
        <w:rPr>
          <w:rFonts w:ascii="Arial" w:eastAsia="Calibri" w:hAnsi="Arial" w:cs="Arial"/>
          <w:bCs/>
          <w:sz w:val="20"/>
          <w:szCs w:val="20"/>
          <w:lang w:eastAsia="en-US"/>
        </w:rPr>
      </w:pP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Sí </w:t>
      </w:r>
      <w:r w:rsidRPr="00CB27E9">
        <w:rPr>
          <w:rFonts w:ascii="Arial" w:eastAsia="Calibri" w:hAnsi="Arial" w:cs="Arial"/>
          <w:bCs/>
          <w:sz w:val="20"/>
          <w:szCs w:val="20"/>
          <w:lang w:eastAsia="en-US"/>
        </w:rPr>
        <w:br/>
      </w: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No </w:t>
      </w:r>
    </w:p>
    <w:p w14:paraId="32624022" w14:textId="77777777" w:rsidR="00F96CF1" w:rsidRPr="00CB27E9" w:rsidRDefault="00F96CF1" w:rsidP="00F96CF1">
      <w:pPr>
        <w:pStyle w:val="Prrafodelista"/>
        <w:rPr>
          <w:rFonts w:ascii="Arial" w:eastAsia="Calibri" w:hAnsi="Arial" w:cs="Arial"/>
          <w:bCs/>
          <w:sz w:val="20"/>
          <w:szCs w:val="20"/>
          <w:lang w:eastAsia="en-US"/>
        </w:rPr>
      </w:pPr>
    </w:p>
    <w:p w14:paraId="7E4327B2" w14:textId="77777777" w:rsidR="00F96CF1" w:rsidRDefault="00F96CF1" w:rsidP="00F96CF1">
      <w:pPr>
        <w:pStyle w:val="Standard"/>
        <w:spacing w:before="120"/>
        <w:ind w:left="720"/>
        <w:rPr>
          <w:rFonts w:ascii="Arial" w:eastAsia="Times New Roman" w:hAnsi="Arial" w:cs="Arial"/>
          <w:bCs/>
          <w:iCs/>
          <w:kern w:val="0"/>
          <w:sz w:val="20"/>
          <w:szCs w:val="20"/>
          <w:lang w:eastAsia="es-ES" w:bidi="ar-SA"/>
        </w:rPr>
      </w:pPr>
      <w:r w:rsidRPr="00CB27E9">
        <w:rPr>
          <w:rFonts w:ascii="Arial" w:eastAsia="Times New Roman" w:hAnsi="Arial" w:cs="Arial"/>
          <w:bCs/>
          <w:iCs/>
          <w:kern w:val="0"/>
          <w:sz w:val="20"/>
          <w:szCs w:val="20"/>
          <w:lang w:eastAsia="es-ES" w:bidi="ar-SA"/>
        </w:rPr>
        <w:t>Indicar on es troba la informació (documentació</w:t>
      </w:r>
      <w:r>
        <w:rPr>
          <w:rFonts w:ascii="Arial" w:eastAsia="Times New Roman" w:hAnsi="Arial" w:cs="Arial"/>
          <w:bCs/>
          <w:iCs/>
          <w:kern w:val="0"/>
          <w:sz w:val="20"/>
          <w:szCs w:val="20"/>
          <w:lang w:eastAsia="es-ES" w:bidi="ar-SA"/>
        </w:rPr>
        <w:t xml:space="preserve"> </w:t>
      </w:r>
      <w:r w:rsidRPr="00CB27E9">
        <w:rPr>
          <w:rFonts w:ascii="Arial" w:eastAsia="Times New Roman" w:hAnsi="Arial" w:cs="Arial"/>
          <w:bCs/>
          <w:iCs/>
          <w:kern w:val="0"/>
          <w:sz w:val="20"/>
          <w:szCs w:val="20"/>
          <w:lang w:eastAsia="es-ES" w:bidi="ar-SA"/>
        </w:rPr>
        <w:t>tècnica):</w:t>
      </w:r>
    </w:p>
    <w:p w14:paraId="7156E593" w14:textId="77777777" w:rsidR="00F96CF1" w:rsidRPr="00CB27E9" w:rsidRDefault="00F96CF1" w:rsidP="00F96CF1">
      <w:pPr>
        <w:pStyle w:val="Standard"/>
        <w:spacing w:before="120"/>
        <w:ind w:left="720"/>
        <w:rPr>
          <w:rFonts w:ascii="Arial" w:eastAsia="Times New Roman" w:hAnsi="Arial" w:cs="Arial"/>
          <w:bCs/>
          <w:iCs/>
          <w:kern w:val="0"/>
          <w:sz w:val="20"/>
          <w:szCs w:val="20"/>
          <w:lang w:eastAsia="es-ES" w:bidi="ar-SA"/>
        </w:rPr>
      </w:pPr>
      <w:r w:rsidRPr="00CB27E9">
        <w:rPr>
          <w:rFonts w:ascii="Arial" w:eastAsia="Times New Roman" w:hAnsi="Arial" w:cs="Arial"/>
          <w:bCs/>
          <w:iCs/>
          <w:kern w:val="0"/>
          <w:sz w:val="20"/>
          <w:szCs w:val="20"/>
          <w:lang w:eastAsia="es-ES" w:bidi="ar-SA"/>
        </w:rPr>
        <w:t>...................................................</w:t>
      </w:r>
    </w:p>
    <w:p w14:paraId="2DB239CE" w14:textId="77777777" w:rsidR="00F96CF1" w:rsidRPr="008F7B86" w:rsidRDefault="00F96CF1" w:rsidP="00F96CF1">
      <w:pPr>
        <w:pStyle w:val="Standard"/>
        <w:spacing w:before="120"/>
        <w:ind w:left="720"/>
        <w:rPr>
          <w:rFonts w:ascii="Arial" w:eastAsia="Times New Roman" w:hAnsi="Arial" w:cs="Arial"/>
          <w:bCs/>
          <w:iCs/>
          <w:color w:val="FF0000"/>
          <w:kern w:val="0"/>
          <w:sz w:val="20"/>
          <w:szCs w:val="20"/>
          <w:lang w:eastAsia="es-ES" w:bidi="ar-SA"/>
        </w:rPr>
      </w:pPr>
    </w:p>
    <w:p w14:paraId="296061FD" w14:textId="77777777" w:rsidR="00F96CF1" w:rsidRDefault="00F96CF1" w:rsidP="00F96CF1">
      <w:pPr>
        <w:pStyle w:val="Standard"/>
        <w:numPr>
          <w:ilvl w:val="0"/>
          <w:numId w:val="2"/>
        </w:numPr>
        <w:spacing w:before="120"/>
        <w:jc w:val="both"/>
        <w:rPr>
          <w:rFonts w:ascii="Arial" w:eastAsia="Times New Roman" w:hAnsi="Arial" w:cs="Arial"/>
          <w:b/>
          <w:iCs/>
          <w:kern w:val="0"/>
          <w:sz w:val="20"/>
          <w:szCs w:val="20"/>
          <w:lang w:eastAsia="es-ES" w:bidi="ar-SA"/>
        </w:rPr>
      </w:pPr>
      <w:r w:rsidRPr="00CB27E9">
        <w:rPr>
          <w:rFonts w:ascii="Arial" w:eastAsia="Times New Roman" w:hAnsi="Arial" w:cs="Arial"/>
          <w:b/>
          <w:iCs/>
          <w:kern w:val="0"/>
          <w:sz w:val="20"/>
          <w:szCs w:val="20"/>
          <w:lang w:eastAsia="es-ES" w:bidi="ar-SA"/>
        </w:rPr>
        <w:t>Disposa d’un sistema lluminós que inform</w:t>
      </w:r>
      <w:r>
        <w:rPr>
          <w:rFonts w:ascii="Arial" w:eastAsia="Times New Roman" w:hAnsi="Arial" w:cs="Arial"/>
          <w:b/>
          <w:iCs/>
          <w:kern w:val="0"/>
          <w:sz w:val="20"/>
          <w:szCs w:val="20"/>
          <w:lang w:eastAsia="es-ES" w:bidi="ar-SA"/>
        </w:rPr>
        <w:t>a</w:t>
      </w:r>
      <w:r w:rsidRPr="00CB27E9">
        <w:rPr>
          <w:rFonts w:ascii="Arial" w:eastAsia="Times New Roman" w:hAnsi="Arial" w:cs="Arial"/>
          <w:b/>
          <w:iCs/>
          <w:kern w:val="0"/>
          <w:sz w:val="20"/>
          <w:szCs w:val="20"/>
          <w:lang w:eastAsia="es-ES" w:bidi="ar-SA"/>
        </w:rPr>
        <w:t xml:space="preserve"> a l'equip quirúrgic sobre l'orientació del pacient, que permeti fer seguiment dels moviments realitzats a la taula durant la cirurgia i l'activació d'una llum d'advertència, amb colors visibles fins i tot quan el pacient estigui cobert</w:t>
      </w:r>
      <w:r>
        <w:rPr>
          <w:rFonts w:ascii="Arial" w:eastAsia="Times New Roman" w:hAnsi="Arial" w:cs="Arial"/>
          <w:b/>
          <w:iCs/>
          <w:kern w:val="0"/>
          <w:sz w:val="20"/>
          <w:szCs w:val="20"/>
          <w:lang w:eastAsia="es-ES" w:bidi="ar-SA"/>
        </w:rPr>
        <w:t>:</w:t>
      </w:r>
    </w:p>
    <w:p w14:paraId="719BEBB1" w14:textId="77777777" w:rsidR="00F96CF1" w:rsidRPr="00CB27E9" w:rsidRDefault="00F96CF1" w:rsidP="00F96CF1">
      <w:pPr>
        <w:pStyle w:val="Standard"/>
        <w:spacing w:before="120"/>
        <w:ind w:left="720"/>
        <w:rPr>
          <w:rFonts w:ascii="Arial" w:eastAsia="Times New Roman" w:hAnsi="Arial" w:cs="Arial"/>
          <w:b/>
          <w:iCs/>
          <w:kern w:val="0"/>
          <w:sz w:val="20"/>
          <w:szCs w:val="20"/>
          <w:lang w:eastAsia="es-ES" w:bidi="ar-SA"/>
        </w:rPr>
      </w:pPr>
    </w:p>
    <w:p w14:paraId="05ADDBC4" w14:textId="7552D995" w:rsidR="00F96CF1" w:rsidRPr="00CB27E9" w:rsidRDefault="00F96CF1" w:rsidP="00F96CF1">
      <w:pPr>
        <w:pStyle w:val="Prrafodelista"/>
        <w:rPr>
          <w:rFonts w:ascii="Arial" w:eastAsia="Calibri" w:hAnsi="Arial" w:cs="Arial"/>
          <w:bCs/>
          <w:sz w:val="20"/>
          <w:szCs w:val="20"/>
          <w:lang w:eastAsia="en-US"/>
        </w:rPr>
      </w:pPr>
      <w:r w:rsidRPr="00CB27E9">
        <w:rPr>
          <w:rFonts w:ascii="Arial" w:hAnsi="Arial" w:cs="Arial"/>
          <w:bCs/>
          <w:iCs/>
          <w:sz w:val="20"/>
          <w:szCs w:val="20"/>
        </w:rPr>
        <w:fldChar w:fldCharType="begin">
          <w:ffData>
            <w:name w:val="Casilla51"/>
            <w:enabled/>
            <w:calcOnExit w:val="0"/>
            <w:checkBox>
              <w:sizeAuto/>
              <w:default w:val="0"/>
            </w:checkBox>
          </w:ffData>
        </w:fldChar>
      </w:r>
      <w:r w:rsidRPr="00CB27E9">
        <w:rPr>
          <w:rFonts w:ascii="Arial" w:hAnsi="Arial" w:cs="Arial"/>
          <w:bCs/>
          <w:iCs/>
          <w:sz w:val="20"/>
          <w:szCs w:val="20"/>
        </w:rPr>
        <w:instrText xml:space="preserve"> FORMCHECKBOX </w:instrText>
      </w:r>
      <w:r w:rsidRPr="00CB27E9">
        <w:rPr>
          <w:rFonts w:ascii="Arial" w:hAnsi="Arial" w:cs="Arial"/>
          <w:bCs/>
          <w:iCs/>
          <w:sz w:val="20"/>
          <w:szCs w:val="20"/>
        </w:rPr>
      </w:r>
      <w:r w:rsidRPr="00CB27E9">
        <w:rPr>
          <w:rFonts w:ascii="Arial" w:hAnsi="Arial" w:cs="Arial"/>
          <w:bCs/>
          <w:iCs/>
          <w:sz w:val="20"/>
          <w:szCs w:val="20"/>
        </w:rPr>
        <w:fldChar w:fldCharType="separate"/>
      </w:r>
      <w:r w:rsidRPr="00CB27E9">
        <w:rPr>
          <w:rFonts w:ascii="Arial" w:hAnsi="Arial" w:cs="Arial"/>
          <w:bCs/>
          <w:iCs/>
          <w:sz w:val="20"/>
          <w:szCs w:val="20"/>
        </w:rPr>
        <w:fldChar w:fldCharType="end"/>
      </w:r>
      <w:r w:rsidRPr="00CB27E9">
        <w:rPr>
          <w:rFonts w:ascii="Arial" w:hAnsi="Arial" w:cs="Arial"/>
          <w:bCs/>
          <w:iCs/>
          <w:sz w:val="20"/>
          <w:szCs w:val="20"/>
        </w:rPr>
        <w:t xml:space="preserve"> Sí </w:t>
      </w:r>
      <w:r w:rsidRPr="00CB27E9">
        <w:rPr>
          <w:rFonts w:ascii="Arial" w:eastAsia="Calibri" w:hAnsi="Arial" w:cs="Arial"/>
          <w:bCs/>
          <w:sz w:val="20"/>
          <w:szCs w:val="20"/>
          <w:lang w:eastAsia="en-US"/>
        </w:rPr>
        <w:br/>
      </w: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No </w:t>
      </w:r>
    </w:p>
    <w:p w14:paraId="79D4A86B" w14:textId="77777777" w:rsidR="00F96CF1" w:rsidRPr="00CB27E9" w:rsidRDefault="00F96CF1" w:rsidP="00F96CF1">
      <w:pPr>
        <w:pStyle w:val="Prrafodelista"/>
        <w:rPr>
          <w:rFonts w:ascii="Arial" w:eastAsia="Calibri" w:hAnsi="Arial" w:cs="Arial"/>
          <w:bCs/>
          <w:sz w:val="20"/>
          <w:szCs w:val="20"/>
          <w:lang w:eastAsia="en-US"/>
        </w:rPr>
      </w:pPr>
    </w:p>
    <w:p w14:paraId="6E4E163E" w14:textId="77777777" w:rsidR="00F96CF1" w:rsidRDefault="00F96CF1" w:rsidP="00F96CF1">
      <w:pPr>
        <w:pStyle w:val="Prrafodelista"/>
        <w:rPr>
          <w:rFonts w:ascii="Arial" w:hAnsi="Arial" w:cs="Arial"/>
          <w:bCs/>
          <w:iCs/>
          <w:sz w:val="20"/>
          <w:szCs w:val="20"/>
        </w:rPr>
      </w:pPr>
      <w:r w:rsidRPr="00CB27E9">
        <w:rPr>
          <w:rFonts w:ascii="Arial" w:hAnsi="Arial" w:cs="Arial"/>
          <w:bCs/>
          <w:iCs/>
          <w:sz w:val="20"/>
          <w:szCs w:val="20"/>
        </w:rPr>
        <w:lastRenderedPageBreak/>
        <w:t>Indicar on es troba la informació (documentació tècnica):</w:t>
      </w:r>
      <w:r w:rsidRPr="008F7B86">
        <w:rPr>
          <w:rFonts w:ascii="Arial" w:hAnsi="Arial" w:cs="Arial"/>
          <w:bCs/>
          <w:iCs/>
          <w:color w:val="FF0000"/>
          <w:sz w:val="20"/>
          <w:szCs w:val="20"/>
        </w:rPr>
        <w:t xml:space="preserve"> </w:t>
      </w:r>
      <w:r w:rsidRPr="00CB27E9">
        <w:rPr>
          <w:rFonts w:ascii="Arial" w:hAnsi="Arial" w:cs="Arial"/>
          <w:bCs/>
          <w:iCs/>
          <w:sz w:val="20"/>
          <w:szCs w:val="20"/>
        </w:rPr>
        <w:t>...................................................</w:t>
      </w:r>
    </w:p>
    <w:p w14:paraId="44B82EA7" w14:textId="77777777" w:rsidR="00F96CF1" w:rsidRDefault="00F96CF1" w:rsidP="00F96CF1">
      <w:pPr>
        <w:rPr>
          <w:rFonts w:ascii="Arial" w:hAnsi="Arial" w:cs="Arial"/>
          <w:bCs/>
          <w:iCs/>
          <w:sz w:val="20"/>
          <w:szCs w:val="20"/>
        </w:rPr>
      </w:pPr>
    </w:p>
    <w:p w14:paraId="68E28652" w14:textId="77777777" w:rsidR="00F96CF1" w:rsidRPr="00F904C9" w:rsidRDefault="00F96CF1" w:rsidP="00F96CF1">
      <w:pPr>
        <w:pStyle w:val="Prrafodelista"/>
        <w:numPr>
          <w:ilvl w:val="0"/>
          <w:numId w:val="2"/>
        </w:numPr>
        <w:contextualSpacing w:val="0"/>
        <w:jc w:val="both"/>
        <w:rPr>
          <w:rFonts w:ascii="Arial" w:hAnsi="Arial" w:cs="Arial"/>
          <w:b/>
          <w:iCs/>
          <w:sz w:val="20"/>
          <w:szCs w:val="20"/>
        </w:rPr>
      </w:pPr>
      <w:r w:rsidRPr="00F904C9">
        <w:rPr>
          <w:rFonts w:ascii="Arial" w:hAnsi="Arial" w:cs="Arial"/>
          <w:b/>
          <w:iCs/>
          <w:sz w:val="20"/>
          <w:szCs w:val="20"/>
        </w:rPr>
        <w:t>Disposa d’un sistema de bloqueig des del comandament de control que permeti dur a terme les següents accions de manera independent:</w:t>
      </w:r>
    </w:p>
    <w:p w14:paraId="5547E6D5" w14:textId="77777777" w:rsidR="00F96CF1" w:rsidRDefault="00F96CF1" w:rsidP="00F96CF1">
      <w:pPr>
        <w:rPr>
          <w:rFonts w:ascii="Arial" w:hAnsi="Arial" w:cs="Arial"/>
          <w:bCs/>
          <w:iCs/>
          <w:sz w:val="20"/>
          <w:szCs w:val="20"/>
        </w:rPr>
      </w:pPr>
    </w:p>
    <w:p w14:paraId="426F5A90" w14:textId="77777777" w:rsidR="00F96CF1" w:rsidRDefault="00F96CF1" w:rsidP="00F96CF1">
      <w:pPr>
        <w:pStyle w:val="Prrafodelista"/>
        <w:numPr>
          <w:ilvl w:val="0"/>
          <w:numId w:val="1"/>
        </w:numPr>
        <w:contextualSpacing w:val="0"/>
        <w:jc w:val="both"/>
        <w:rPr>
          <w:rFonts w:ascii="Arial" w:hAnsi="Arial" w:cs="Arial"/>
          <w:sz w:val="20"/>
          <w:szCs w:val="20"/>
        </w:rPr>
      </w:pPr>
      <w:r w:rsidRPr="00CB27E9">
        <w:rPr>
          <w:rFonts w:ascii="Arial" w:hAnsi="Arial" w:cs="Arial"/>
          <w:sz w:val="20"/>
          <w:szCs w:val="20"/>
        </w:rPr>
        <w:t>Bloquejar el Tauler quirúrgic, de manera que la columna es pugui moure independentment del tauler, des del comandament de control.</w:t>
      </w:r>
    </w:p>
    <w:p w14:paraId="44F21057" w14:textId="77777777" w:rsidR="00F96CF1" w:rsidRDefault="00F96CF1" w:rsidP="00F96CF1">
      <w:pPr>
        <w:pStyle w:val="Prrafodelista"/>
        <w:jc w:val="both"/>
        <w:rPr>
          <w:rFonts w:ascii="Arial" w:hAnsi="Arial" w:cs="Arial"/>
          <w:sz w:val="20"/>
          <w:szCs w:val="20"/>
        </w:rPr>
      </w:pPr>
    </w:p>
    <w:p w14:paraId="1569C521" w14:textId="77777777" w:rsidR="00F96CF1" w:rsidRPr="00CB27E9" w:rsidRDefault="00F96CF1" w:rsidP="00F96CF1">
      <w:pPr>
        <w:pStyle w:val="Prrafodelista"/>
        <w:numPr>
          <w:ilvl w:val="0"/>
          <w:numId w:val="1"/>
        </w:numPr>
        <w:contextualSpacing w:val="0"/>
        <w:jc w:val="both"/>
        <w:rPr>
          <w:rFonts w:ascii="Arial" w:hAnsi="Arial" w:cs="Arial"/>
          <w:sz w:val="20"/>
          <w:szCs w:val="20"/>
        </w:rPr>
      </w:pPr>
      <w:r w:rsidRPr="00CB27E9">
        <w:rPr>
          <w:rFonts w:ascii="Arial" w:hAnsi="Arial" w:cs="Arial"/>
          <w:sz w:val="20"/>
          <w:szCs w:val="20"/>
        </w:rPr>
        <w:t>Bloquejar la Taula Quirúrgica, de manera que el tauler i la columna quedin bloquejats completament alhora.</w:t>
      </w:r>
    </w:p>
    <w:p w14:paraId="15BC4F91" w14:textId="77777777" w:rsidR="00F96CF1" w:rsidRDefault="00F96CF1" w:rsidP="00F96CF1">
      <w:pPr>
        <w:rPr>
          <w:rFonts w:ascii="Arial" w:hAnsi="Arial" w:cs="Arial"/>
          <w:bCs/>
          <w:iCs/>
          <w:sz w:val="20"/>
          <w:szCs w:val="20"/>
        </w:rPr>
      </w:pPr>
    </w:p>
    <w:p w14:paraId="74453993" w14:textId="36B380B6" w:rsidR="00F96CF1" w:rsidRPr="00CB27E9" w:rsidRDefault="00F96CF1" w:rsidP="00F96CF1">
      <w:pPr>
        <w:pStyle w:val="Prrafodelista"/>
        <w:rPr>
          <w:rFonts w:ascii="Arial" w:eastAsia="Calibri" w:hAnsi="Arial" w:cs="Arial"/>
          <w:bCs/>
          <w:sz w:val="20"/>
          <w:szCs w:val="20"/>
          <w:lang w:eastAsia="en-US"/>
        </w:rPr>
      </w:pPr>
      <w:r w:rsidRPr="00CB27E9">
        <w:rPr>
          <w:rFonts w:ascii="Arial" w:hAnsi="Arial" w:cs="Arial"/>
          <w:bCs/>
          <w:iCs/>
          <w:sz w:val="20"/>
          <w:szCs w:val="20"/>
        </w:rPr>
        <w:fldChar w:fldCharType="begin">
          <w:ffData>
            <w:name w:val="Casilla51"/>
            <w:enabled/>
            <w:calcOnExit w:val="0"/>
            <w:checkBox>
              <w:sizeAuto/>
              <w:default w:val="0"/>
            </w:checkBox>
          </w:ffData>
        </w:fldChar>
      </w:r>
      <w:r w:rsidRPr="00CB27E9">
        <w:rPr>
          <w:rFonts w:ascii="Arial" w:hAnsi="Arial" w:cs="Arial"/>
          <w:bCs/>
          <w:iCs/>
          <w:sz w:val="20"/>
          <w:szCs w:val="20"/>
        </w:rPr>
        <w:instrText xml:space="preserve"> FORMCHECKBOX </w:instrText>
      </w:r>
      <w:r w:rsidRPr="00CB27E9">
        <w:rPr>
          <w:rFonts w:ascii="Arial" w:hAnsi="Arial" w:cs="Arial"/>
          <w:bCs/>
          <w:iCs/>
          <w:sz w:val="20"/>
          <w:szCs w:val="20"/>
        </w:rPr>
      </w:r>
      <w:r w:rsidRPr="00CB27E9">
        <w:rPr>
          <w:rFonts w:ascii="Arial" w:hAnsi="Arial" w:cs="Arial"/>
          <w:bCs/>
          <w:iCs/>
          <w:sz w:val="20"/>
          <w:szCs w:val="20"/>
        </w:rPr>
        <w:fldChar w:fldCharType="separate"/>
      </w:r>
      <w:r w:rsidRPr="00CB27E9">
        <w:rPr>
          <w:rFonts w:ascii="Arial" w:hAnsi="Arial" w:cs="Arial"/>
          <w:bCs/>
          <w:iCs/>
          <w:sz w:val="20"/>
          <w:szCs w:val="20"/>
        </w:rPr>
        <w:fldChar w:fldCharType="end"/>
      </w:r>
      <w:r w:rsidRPr="00CB27E9">
        <w:rPr>
          <w:rFonts w:ascii="Arial" w:hAnsi="Arial" w:cs="Arial"/>
          <w:bCs/>
          <w:iCs/>
          <w:sz w:val="20"/>
          <w:szCs w:val="20"/>
        </w:rPr>
        <w:t xml:space="preserve"> Sí </w:t>
      </w:r>
      <w:r w:rsidRPr="00CB27E9">
        <w:rPr>
          <w:rFonts w:ascii="Arial" w:eastAsia="Calibri" w:hAnsi="Arial" w:cs="Arial"/>
          <w:bCs/>
          <w:sz w:val="20"/>
          <w:szCs w:val="20"/>
          <w:lang w:eastAsia="en-US"/>
        </w:rPr>
        <w:br/>
      </w: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No </w:t>
      </w:r>
    </w:p>
    <w:p w14:paraId="1EBEBCAF" w14:textId="77777777" w:rsidR="00F96CF1" w:rsidRPr="00CB27E9" w:rsidRDefault="00F96CF1" w:rsidP="00F96CF1">
      <w:pPr>
        <w:pStyle w:val="Prrafodelista"/>
        <w:rPr>
          <w:rFonts w:ascii="Arial" w:eastAsia="Calibri" w:hAnsi="Arial" w:cs="Arial"/>
          <w:bCs/>
          <w:sz w:val="20"/>
          <w:szCs w:val="20"/>
          <w:lang w:eastAsia="en-US"/>
        </w:rPr>
      </w:pPr>
    </w:p>
    <w:p w14:paraId="165937DB" w14:textId="77777777" w:rsidR="00F96CF1" w:rsidRDefault="00F96CF1" w:rsidP="00F96CF1">
      <w:pPr>
        <w:pStyle w:val="Prrafodelista"/>
        <w:rPr>
          <w:rFonts w:ascii="Arial" w:hAnsi="Arial" w:cs="Arial"/>
          <w:bCs/>
          <w:iCs/>
          <w:sz w:val="20"/>
          <w:szCs w:val="20"/>
        </w:rPr>
      </w:pPr>
      <w:r w:rsidRPr="00CB27E9">
        <w:rPr>
          <w:rFonts w:ascii="Arial" w:hAnsi="Arial" w:cs="Arial"/>
          <w:bCs/>
          <w:iCs/>
          <w:sz w:val="20"/>
          <w:szCs w:val="20"/>
        </w:rPr>
        <w:t>Indicar on es troba la informació (documentació tècnica):</w:t>
      </w:r>
      <w:r w:rsidRPr="008F7B86">
        <w:rPr>
          <w:rFonts w:ascii="Arial" w:hAnsi="Arial" w:cs="Arial"/>
          <w:bCs/>
          <w:iCs/>
          <w:color w:val="FF0000"/>
          <w:sz w:val="20"/>
          <w:szCs w:val="20"/>
        </w:rPr>
        <w:t xml:space="preserve"> </w:t>
      </w:r>
      <w:r w:rsidRPr="00CB27E9">
        <w:rPr>
          <w:rFonts w:ascii="Arial" w:hAnsi="Arial" w:cs="Arial"/>
          <w:bCs/>
          <w:iCs/>
          <w:sz w:val="20"/>
          <w:szCs w:val="20"/>
        </w:rPr>
        <w:t>...................................................</w:t>
      </w:r>
    </w:p>
    <w:p w14:paraId="77C07B76" w14:textId="77777777" w:rsidR="00F96CF1" w:rsidRPr="00CB27E9" w:rsidRDefault="00F96CF1" w:rsidP="00F96CF1">
      <w:pPr>
        <w:rPr>
          <w:rFonts w:ascii="Arial" w:hAnsi="Arial" w:cs="Arial"/>
          <w:bCs/>
          <w:iCs/>
          <w:sz w:val="20"/>
          <w:szCs w:val="20"/>
        </w:rPr>
      </w:pPr>
    </w:p>
    <w:p w14:paraId="2E4D52D5" w14:textId="77777777" w:rsidR="00F96CF1" w:rsidRPr="00F904C9" w:rsidRDefault="00F96CF1" w:rsidP="00F96CF1">
      <w:pPr>
        <w:pStyle w:val="Standard"/>
        <w:spacing w:before="120"/>
        <w:rPr>
          <w:rFonts w:ascii="Arial" w:hAnsi="Arial" w:cs="Arial"/>
          <w:sz w:val="20"/>
          <w:szCs w:val="20"/>
        </w:rPr>
      </w:pPr>
    </w:p>
    <w:p w14:paraId="676F7DAF" w14:textId="77777777" w:rsidR="00F96CF1" w:rsidRPr="00264DAF" w:rsidRDefault="00F96CF1" w:rsidP="00F96CF1">
      <w:pPr>
        <w:pStyle w:val="Standard"/>
        <w:shd w:val="clear" w:color="auto" w:fill="FFFF99"/>
        <w:spacing w:line="280" w:lineRule="exact"/>
        <w:jc w:val="both"/>
      </w:pPr>
      <w:proofErr w:type="spellStart"/>
      <w:r w:rsidRPr="00264DAF">
        <w:rPr>
          <w:rFonts w:ascii="Arial" w:hAnsi="Arial" w:cs="Arial"/>
          <w:b/>
          <w:sz w:val="18"/>
          <w:szCs w:val="18"/>
          <w:lang w:val="es-ES" w:eastAsia="ca-ES"/>
        </w:rPr>
        <w:t>Instruccions</w:t>
      </w:r>
      <w:proofErr w:type="spellEnd"/>
      <w:r w:rsidRPr="00264DAF">
        <w:rPr>
          <w:rFonts w:ascii="Arial" w:hAnsi="Arial" w:cs="Arial"/>
          <w:b/>
          <w:sz w:val="18"/>
          <w:szCs w:val="18"/>
          <w:lang w:val="es-ES" w:eastAsia="ca-ES"/>
        </w:rPr>
        <w:t xml:space="preserve"> per a </w:t>
      </w:r>
      <w:proofErr w:type="spellStart"/>
      <w:r w:rsidRPr="00264DAF">
        <w:rPr>
          <w:rFonts w:ascii="Arial" w:hAnsi="Arial" w:cs="Arial"/>
          <w:b/>
          <w:sz w:val="18"/>
          <w:szCs w:val="18"/>
          <w:lang w:val="es-ES" w:eastAsia="ca-ES"/>
        </w:rPr>
        <w:t>emplenar</w:t>
      </w:r>
      <w:proofErr w:type="spellEnd"/>
      <w:r w:rsidRPr="00264DAF">
        <w:rPr>
          <w:rFonts w:ascii="Arial" w:hAnsi="Arial" w:cs="Arial"/>
          <w:b/>
          <w:sz w:val="18"/>
          <w:szCs w:val="18"/>
          <w:lang w:val="es-ES" w:eastAsia="ca-ES"/>
        </w:rPr>
        <w:t xml:space="preserve"> </w:t>
      </w:r>
      <w:proofErr w:type="spellStart"/>
      <w:r w:rsidRPr="00264DAF">
        <w:rPr>
          <w:rFonts w:ascii="Arial" w:hAnsi="Arial" w:cs="Arial"/>
          <w:b/>
          <w:sz w:val="18"/>
          <w:szCs w:val="18"/>
          <w:lang w:val="es-ES" w:eastAsia="ca-ES"/>
        </w:rPr>
        <w:t>correctament</w:t>
      </w:r>
      <w:proofErr w:type="spellEnd"/>
      <w:r w:rsidRPr="00264DAF">
        <w:rPr>
          <w:rFonts w:ascii="Arial" w:hAnsi="Arial" w:cs="Arial"/>
          <w:b/>
          <w:sz w:val="18"/>
          <w:szCs w:val="18"/>
          <w:lang w:val="es-ES" w:eastAsia="ca-ES"/>
        </w:rPr>
        <w:t xml:space="preserve"> el </w:t>
      </w:r>
      <w:proofErr w:type="spellStart"/>
      <w:r w:rsidRPr="00264DAF">
        <w:rPr>
          <w:rFonts w:ascii="Arial" w:hAnsi="Arial" w:cs="Arial"/>
          <w:b/>
          <w:sz w:val="18"/>
          <w:szCs w:val="18"/>
          <w:lang w:val="es-ES" w:eastAsia="ca-ES"/>
        </w:rPr>
        <w:t>formulari</w:t>
      </w:r>
      <w:proofErr w:type="spellEnd"/>
      <w:r w:rsidRPr="00264DAF">
        <w:rPr>
          <w:rFonts w:ascii="Arial" w:hAnsi="Arial" w:cs="Arial"/>
          <w:b/>
          <w:sz w:val="18"/>
          <w:szCs w:val="18"/>
          <w:lang w:val="es-ES" w:eastAsia="ca-ES"/>
        </w:rPr>
        <w:t>:</w:t>
      </w:r>
      <w:r w:rsidRPr="00264DAF">
        <w:rPr>
          <w:rFonts w:ascii="Arial" w:hAnsi="Arial" w:cs="Arial"/>
          <w:sz w:val="18"/>
          <w:szCs w:val="18"/>
          <w:lang w:val="es-ES" w:eastAsia="ca-ES"/>
        </w:rPr>
        <w:t xml:space="preserve"> El </w:t>
      </w:r>
      <w:proofErr w:type="spellStart"/>
      <w:r w:rsidRPr="00264DAF">
        <w:rPr>
          <w:rFonts w:ascii="Arial" w:hAnsi="Arial" w:cs="Arial"/>
          <w:sz w:val="18"/>
          <w:szCs w:val="18"/>
          <w:lang w:val="es-ES" w:eastAsia="ca-ES"/>
        </w:rPr>
        <w:t>contractista</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haurà</w:t>
      </w:r>
      <w:proofErr w:type="spellEnd"/>
      <w:r w:rsidRPr="00264DAF">
        <w:rPr>
          <w:rFonts w:ascii="Arial" w:hAnsi="Arial" w:cs="Arial"/>
          <w:sz w:val="18"/>
          <w:szCs w:val="18"/>
          <w:lang w:val="es-ES" w:eastAsia="ca-ES"/>
        </w:rPr>
        <w:t xml:space="preserve"> de marcar alguna/es de les </w:t>
      </w:r>
      <w:proofErr w:type="spellStart"/>
      <w:r w:rsidRPr="00264DAF">
        <w:rPr>
          <w:rFonts w:ascii="Arial" w:hAnsi="Arial" w:cs="Arial"/>
          <w:sz w:val="18"/>
          <w:szCs w:val="18"/>
          <w:lang w:val="es-ES" w:eastAsia="ca-ES"/>
        </w:rPr>
        <w:t>opcions</w:t>
      </w:r>
      <w:proofErr w:type="spellEnd"/>
      <w:r w:rsidRPr="00264DAF">
        <w:rPr>
          <w:rFonts w:ascii="Arial" w:hAnsi="Arial" w:cs="Arial"/>
          <w:sz w:val="18"/>
          <w:szCs w:val="18"/>
          <w:lang w:val="es-ES" w:eastAsia="ca-ES"/>
        </w:rPr>
        <w:t xml:space="preserve"> per a cada </w:t>
      </w:r>
      <w:proofErr w:type="spellStart"/>
      <w:r w:rsidRPr="00264DAF">
        <w:rPr>
          <w:rFonts w:ascii="Arial" w:hAnsi="Arial" w:cs="Arial"/>
          <w:sz w:val="18"/>
          <w:szCs w:val="18"/>
          <w:lang w:val="es-ES" w:eastAsia="ca-ES"/>
        </w:rPr>
        <w:t>apartat</w:t>
      </w:r>
      <w:proofErr w:type="spellEnd"/>
      <w:r w:rsidRPr="00264DAF">
        <w:rPr>
          <w:rFonts w:ascii="Arial" w:hAnsi="Arial" w:cs="Arial"/>
          <w:sz w:val="18"/>
          <w:szCs w:val="18"/>
          <w:lang w:val="es-ES" w:eastAsia="ca-ES"/>
        </w:rPr>
        <w:t xml:space="preserve"> a </w:t>
      </w:r>
      <w:proofErr w:type="spellStart"/>
      <w:r w:rsidRPr="00264DAF">
        <w:rPr>
          <w:rFonts w:ascii="Arial" w:hAnsi="Arial" w:cs="Arial"/>
          <w:sz w:val="18"/>
          <w:szCs w:val="18"/>
          <w:lang w:val="es-ES" w:eastAsia="ca-ES"/>
        </w:rPr>
        <w:t>excepció</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d’aquells</w:t>
      </w:r>
      <w:proofErr w:type="spellEnd"/>
      <w:r w:rsidRPr="00264DAF">
        <w:rPr>
          <w:rFonts w:ascii="Arial" w:hAnsi="Arial" w:cs="Arial"/>
          <w:sz w:val="18"/>
          <w:szCs w:val="18"/>
          <w:lang w:val="es-ES" w:eastAsia="ca-ES"/>
        </w:rPr>
        <w:t xml:space="preserve"> que </w:t>
      </w:r>
      <w:proofErr w:type="spellStart"/>
      <w:r w:rsidRPr="00264DAF">
        <w:rPr>
          <w:rFonts w:ascii="Arial" w:hAnsi="Arial" w:cs="Arial"/>
          <w:sz w:val="18"/>
          <w:szCs w:val="18"/>
          <w:lang w:val="es-ES" w:eastAsia="ca-ES"/>
        </w:rPr>
        <w:t>requereixin</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específicament</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d’emplenament</w:t>
      </w:r>
      <w:proofErr w:type="spellEnd"/>
      <w:r w:rsidRPr="00264DAF">
        <w:rPr>
          <w:rFonts w:ascii="Arial" w:hAnsi="Arial" w:cs="Arial"/>
          <w:sz w:val="18"/>
          <w:szCs w:val="18"/>
          <w:lang w:val="es-ES" w:eastAsia="ca-ES"/>
        </w:rPr>
        <w:t>.</w:t>
      </w:r>
    </w:p>
    <w:p w14:paraId="3B358747" w14:textId="77777777" w:rsidR="00F96CF1" w:rsidRPr="00264DAF" w:rsidRDefault="00F96CF1" w:rsidP="00F96CF1">
      <w:pPr>
        <w:pStyle w:val="Standard"/>
        <w:shd w:val="clear" w:color="auto" w:fill="FFFF99"/>
        <w:spacing w:line="280" w:lineRule="exact"/>
        <w:jc w:val="both"/>
        <w:rPr>
          <w:rFonts w:ascii="Arial" w:hAnsi="Arial" w:cs="Arial"/>
          <w:sz w:val="18"/>
          <w:szCs w:val="18"/>
          <w:lang w:val="es-ES" w:eastAsia="ca-ES"/>
        </w:rPr>
      </w:pPr>
    </w:p>
    <w:p w14:paraId="0F938D6E" w14:textId="77777777" w:rsidR="00F96CF1" w:rsidRPr="00F904C9" w:rsidRDefault="00F96CF1" w:rsidP="00F96CF1">
      <w:pPr>
        <w:pStyle w:val="Standard"/>
        <w:shd w:val="clear" w:color="auto" w:fill="FFFF99"/>
        <w:spacing w:line="280" w:lineRule="exact"/>
        <w:jc w:val="both"/>
      </w:pPr>
      <w:r w:rsidRPr="00264DAF">
        <w:rPr>
          <w:rFonts w:ascii="Arial" w:hAnsi="Arial" w:cs="Arial"/>
          <w:sz w:val="18"/>
          <w:szCs w:val="18"/>
          <w:lang w:val="es-ES" w:eastAsia="ca-ES"/>
        </w:rPr>
        <w:t xml:space="preserve">En el </w:t>
      </w:r>
      <w:proofErr w:type="spellStart"/>
      <w:r w:rsidRPr="00264DAF">
        <w:rPr>
          <w:rFonts w:ascii="Arial" w:hAnsi="Arial" w:cs="Arial"/>
          <w:sz w:val="18"/>
          <w:szCs w:val="18"/>
          <w:lang w:val="es-ES" w:eastAsia="ca-ES"/>
        </w:rPr>
        <w:t>cas</w:t>
      </w:r>
      <w:proofErr w:type="spellEnd"/>
      <w:r w:rsidRPr="00264DAF">
        <w:rPr>
          <w:rFonts w:ascii="Arial" w:hAnsi="Arial" w:cs="Arial"/>
          <w:sz w:val="18"/>
          <w:szCs w:val="18"/>
          <w:lang w:val="es-ES" w:eastAsia="ca-ES"/>
        </w:rPr>
        <w:t xml:space="preserve"> de que no es </w:t>
      </w:r>
      <w:proofErr w:type="spellStart"/>
      <w:r w:rsidRPr="00264DAF">
        <w:rPr>
          <w:rFonts w:ascii="Arial" w:hAnsi="Arial" w:cs="Arial"/>
          <w:sz w:val="18"/>
          <w:szCs w:val="18"/>
          <w:lang w:val="es-ES" w:eastAsia="ca-ES"/>
        </w:rPr>
        <w:t>marqui</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cap</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opció</w:t>
      </w:r>
      <w:proofErr w:type="spellEnd"/>
      <w:r w:rsidRPr="00264DAF">
        <w:rPr>
          <w:rFonts w:ascii="Arial" w:hAnsi="Arial" w:cs="Arial"/>
          <w:sz w:val="18"/>
          <w:szCs w:val="18"/>
          <w:lang w:val="es-ES" w:eastAsia="ca-ES"/>
        </w:rPr>
        <w:t xml:space="preserve"> o </w:t>
      </w:r>
      <w:proofErr w:type="spellStart"/>
      <w:r w:rsidRPr="00264DAF">
        <w:rPr>
          <w:rFonts w:ascii="Arial" w:hAnsi="Arial" w:cs="Arial"/>
          <w:sz w:val="18"/>
          <w:szCs w:val="18"/>
          <w:lang w:val="es-ES" w:eastAsia="ca-ES"/>
        </w:rPr>
        <w:t>s’alteri</w:t>
      </w:r>
      <w:proofErr w:type="spellEnd"/>
      <w:r w:rsidRPr="00264DAF">
        <w:rPr>
          <w:rFonts w:ascii="Arial" w:hAnsi="Arial" w:cs="Arial"/>
          <w:sz w:val="18"/>
          <w:szCs w:val="18"/>
          <w:lang w:val="es-ES" w:eastAsia="ca-ES"/>
        </w:rPr>
        <w:t xml:space="preserve"> el </w:t>
      </w:r>
      <w:proofErr w:type="spellStart"/>
      <w:r w:rsidRPr="00264DAF">
        <w:rPr>
          <w:rFonts w:ascii="Arial" w:hAnsi="Arial" w:cs="Arial"/>
          <w:sz w:val="18"/>
          <w:szCs w:val="18"/>
          <w:lang w:val="es-ES" w:eastAsia="ca-ES"/>
        </w:rPr>
        <w:t>redactat</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d’algun</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dels</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apartats</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s’atorgarà</w:t>
      </w:r>
      <w:proofErr w:type="spellEnd"/>
      <w:r w:rsidRPr="00264DAF">
        <w:rPr>
          <w:rFonts w:ascii="Arial" w:hAnsi="Arial" w:cs="Arial"/>
          <w:sz w:val="18"/>
          <w:szCs w:val="18"/>
          <w:lang w:val="es-ES" w:eastAsia="ca-ES"/>
        </w:rPr>
        <w:t xml:space="preserve"> una </w:t>
      </w:r>
      <w:proofErr w:type="spellStart"/>
      <w:r w:rsidRPr="00264DAF">
        <w:rPr>
          <w:rFonts w:ascii="Arial" w:hAnsi="Arial" w:cs="Arial"/>
          <w:sz w:val="18"/>
          <w:szCs w:val="18"/>
          <w:lang w:val="es-ES" w:eastAsia="ca-ES"/>
        </w:rPr>
        <w:t>puntuació</w:t>
      </w:r>
      <w:proofErr w:type="spellEnd"/>
      <w:r w:rsidRPr="00264DAF">
        <w:rPr>
          <w:rFonts w:ascii="Arial" w:hAnsi="Arial" w:cs="Arial"/>
          <w:sz w:val="18"/>
          <w:szCs w:val="18"/>
          <w:lang w:val="es-ES" w:eastAsia="ca-ES"/>
        </w:rPr>
        <w:t xml:space="preserve"> de 0 </w:t>
      </w:r>
      <w:proofErr w:type="spellStart"/>
      <w:r w:rsidRPr="00264DAF">
        <w:rPr>
          <w:rFonts w:ascii="Arial" w:hAnsi="Arial" w:cs="Arial"/>
          <w:sz w:val="18"/>
          <w:szCs w:val="18"/>
          <w:lang w:val="es-ES" w:eastAsia="ca-ES"/>
        </w:rPr>
        <w:t>punts</w:t>
      </w:r>
      <w:proofErr w:type="spellEnd"/>
      <w:r w:rsidRPr="00264DAF">
        <w:rPr>
          <w:rFonts w:ascii="Arial" w:hAnsi="Arial" w:cs="Arial"/>
          <w:sz w:val="18"/>
          <w:szCs w:val="18"/>
          <w:lang w:val="es-ES" w:eastAsia="ca-ES"/>
        </w:rPr>
        <w:t xml:space="preserve"> en </w:t>
      </w:r>
      <w:proofErr w:type="spellStart"/>
      <w:r w:rsidRPr="00264DAF">
        <w:rPr>
          <w:rFonts w:ascii="Arial" w:hAnsi="Arial" w:cs="Arial"/>
          <w:sz w:val="18"/>
          <w:szCs w:val="18"/>
          <w:lang w:val="es-ES" w:eastAsia="ca-ES"/>
        </w:rPr>
        <w:t>aquell</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afectat</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Així</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mateix</w:t>
      </w:r>
      <w:proofErr w:type="spellEnd"/>
      <w:r w:rsidRPr="00264DAF">
        <w:rPr>
          <w:rFonts w:ascii="Arial" w:hAnsi="Arial" w:cs="Arial"/>
          <w:sz w:val="18"/>
          <w:szCs w:val="18"/>
          <w:lang w:val="es-ES" w:eastAsia="ca-ES"/>
        </w:rPr>
        <w:t xml:space="preserve">, si no </w:t>
      </w:r>
      <w:proofErr w:type="spellStart"/>
      <w:r w:rsidRPr="00264DAF">
        <w:rPr>
          <w:rFonts w:ascii="Arial" w:hAnsi="Arial" w:cs="Arial"/>
          <w:sz w:val="18"/>
          <w:szCs w:val="18"/>
          <w:lang w:val="es-ES" w:eastAsia="ca-ES"/>
        </w:rPr>
        <w:t>s’aporta</w:t>
      </w:r>
      <w:proofErr w:type="spellEnd"/>
      <w:r w:rsidRPr="00264DAF">
        <w:rPr>
          <w:rFonts w:ascii="Arial" w:hAnsi="Arial" w:cs="Arial"/>
          <w:sz w:val="18"/>
          <w:szCs w:val="18"/>
          <w:lang w:val="es-ES" w:eastAsia="ca-ES"/>
        </w:rPr>
        <w:t xml:space="preserve"> la </w:t>
      </w:r>
      <w:proofErr w:type="spellStart"/>
      <w:r w:rsidRPr="00264DAF">
        <w:rPr>
          <w:rFonts w:ascii="Arial" w:hAnsi="Arial" w:cs="Arial"/>
          <w:sz w:val="18"/>
          <w:szCs w:val="18"/>
          <w:lang w:val="es-ES" w:eastAsia="ca-ES"/>
        </w:rPr>
        <w:t>fitxa</w:t>
      </w:r>
      <w:proofErr w:type="spellEnd"/>
      <w:r w:rsidRPr="00264DAF">
        <w:rPr>
          <w:rFonts w:ascii="Arial" w:hAnsi="Arial" w:cs="Arial"/>
          <w:sz w:val="18"/>
          <w:szCs w:val="18"/>
          <w:lang w:val="es-ES" w:eastAsia="ca-ES"/>
        </w:rPr>
        <w:t xml:space="preserve"> de </w:t>
      </w:r>
      <w:proofErr w:type="spellStart"/>
      <w:r w:rsidRPr="00264DAF">
        <w:rPr>
          <w:rFonts w:ascii="Arial" w:hAnsi="Arial" w:cs="Arial"/>
          <w:sz w:val="18"/>
          <w:szCs w:val="18"/>
          <w:lang w:val="es-ES" w:eastAsia="ca-ES"/>
        </w:rPr>
        <w:t>l’equip</w:t>
      </w:r>
      <w:proofErr w:type="spellEnd"/>
      <w:r w:rsidRPr="00264DAF">
        <w:rPr>
          <w:rFonts w:ascii="Arial" w:hAnsi="Arial" w:cs="Arial"/>
          <w:sz w:val="18"/>
          <w:szCs w:val="18"/>
          <w:lang w:val="es-ES" w:eastAsia="ca-ES"/>
        </w:rPr>
        <w:t xml:space="preserve"> (i/o </w:t>
      </w:r>
      <w:proofErr w:type="spellStart"/>
      <w:r w:rsidRPr="00264DAF">
        <w:rPr>
          <w:rFonts w:ascii="Arial" w:hAnsi="Arial" w:cs="Arial"/>
          <w:sz w:val="18"/>
          <w:szCs w:val="18"/>
          <w:lang w:val="es-ES" w:eastAsia="ca-ES"/>
        </w:rPr>
        <w:t>documentació</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tècnica</w:t>
      </w:r>
      <w:proofErr w:type="spellEnd"/>
      <w:r w:rsidRPr="00264DAF">
        <w:rPr>
          <w:rFonts w:ascii="Arial" w:hAnsi="Arial" w:cs="Arial"/>
          <w:sz w:val="18"/>
          <w:szCs w:val="18"/>
          <w:lang w:val="es-ES" w:eastAsia="ca-ES"/>
        </w:rPr>
        <w:t xml:space="preserve">) o  en la </w:t>
      </w:r>
      <w:proofErr w:type="spellStart"/>
      <w:r w:rsidRPr="00264DAF">
        <w:rPr>
          <w:rFonts w:ascii="Arial" w:hAnsi="Arial" w:cs="Arial"/>
          <w:sz w:val="18"/>
          <w:szCs w:val="18"/>
          <w:lang w:val="es-ES" w:eastAsia="ca-ES"/>
        </w:rPr>
        <w:t>mateixa</w:t>
      </w:r>
      <w:proofErr w:type="spellEnd"/>
      <w:r w:rsidRPr="00264DAF">
        <w:rPr>
          <w:rFonts w:ascii="Arial" w:hAnsi="Arial" w:cs="Arial"/>
          <w:sz w:val="18"/>
          <w:szCs w:val="18"/>
          <w:lang w:val="es-ES" w:eastAsia="ca-ES"/>
        </w:rPr>
        <w:t xml:space="preserve"> no hi </w:t>
      </w:r>
      <w:proofErr w:type="spellStart"/>
      <w:r w:rsidRPr="00264DAF">
        <w:rPr>
          <w:rFonts w:ascii="Arial" w:hAnsi="Arial" w:cs="Arial"/>
          <w:sz w:val="18"/>
          <w:szCs w:val="18"/>
          <w:lang w:val="es-ES" w:eastAsia="ca-ES"/>
        </w:rPr>
        <w:t>consti</w:t>
      </w:r>
      <w:proofErr w:type="spellEnd"/>
      <w:r w:rsidRPr="00264DAF">
        <w:rPr>
          <w:rFonts w:ascii="Arial" w:hAnsi="Arial" w:cs="Arial"/>
          <w:sz w:val="18"/>
          <w:szCs w:val="18"/>
          <w:lang w:val="es-ES" w:eastAsia="ca-ES"/>
        </w:rPr>
        <w:t xml:space="preserve"> identificada </w:t>
      </w:r>
      <w:proofErr w:type="spellStart"/>
      <w:r w:rsidRPr="00264DAF">
        <w:rPr>
          <w:rFonts w:ascii="Arial" w:hAnsi="Arial" w:cs="Arial"/>
          <w:sz w:val="18"/>
          <w:szCs w:val="18"/>
          <w:lang w:val="es-ES" w:eastAsia="ca-ES"/>
        </w:rPr>
        <w:t>específicament</w:t>
      </w:r>
      <w:proofErr w:type="spellEnd"/>
      <w:r w:rsidRPr="00264DAF">
        <w:rPr>
          <w:rFonts w:ascii="Arial" w:hAnsi="Arial" w:cs="Arial"/>
          <w:sz w:val="18"/>
          <w:szCs w:val="18"/>
          <w:lang w:val="es-ES" w:eastAsia="ca-ES"/>
        </w:rPr>
        <w:t xml:space="preserve"> la </w:t>
      </w:r>
      <w:proofErr w:type="spellStart"/>
      <w:r w:rsidRPr="00264DAF">
        <w:rPr>
          <w:rFonts w:ascii="Arial" w:hAnsi="Arial" w:cs="Arial"/>
          <w:sz w:val="18"/>
          <w:szCs w:val="18"/>
          <w:lang w:val="es-ES" w:eastAsia="ca-ES"/>
        </w:rPr>
        <w:t>funcionalitat</w:t>
      </w:r>
      <w:proofErr w:type="spellEnd"/>
      <w:r w:rsidRPr="00264DAF">
        <w:rPr>
          <w:rFonts w:ascii="Arial" w:hAnsi="Arial" w:cs="Arial"/>
          <w:sz w:val="18"/>
          <w:szCs w:val="18"/>
          <w:lang w:val="es-ES" w:eastAsia="ca-ES"/>
        </w:rPr>
        <w:t xml:space="preserve"> valorada, </w:t>
      </w:r>
      <w:proofErr w:type="spellStart"/>
      <w:r w:rsidRPr="00264DAF">
        <w:rPr>
          <w:rFonts w:ascii="Arial" w:hAnsi="Arial" w:cs="Arial"/>
          <w:sz w:val="18"/>
          <w:szCs w:val="18"/>
          <w:lang w:val="es-ES" w:eastAsia="ca-ES"/>
        </w:rPr>
        <w:t>l’oferta</w:t>
      </w:r>
      <w:proofErr w:type="spellEnd"/>
      <w:r w:rsidRPr="00264DAF">
        <w:rPr>
          <w:rFonts w:ascii="Arial" w:hAnsi="Arial" w:cs="Arial"/>
          <w:sz w:val="18"/>
          <w:szCs w:val="18"/>
          <w:lang w:val="es-ES" w:eastAsia="ca-ES"/>
        </w:rPr>
        <w:t xml:space="preserve"> es </w:t>
      </w:r>
      <w:proofErr w:type="spellStart"/>
      <w:r w:rsidRPr="00264DAF">
        <w:rPr>
          <w:rFonts w:ascii="Arial" w:hAnsi="Arial" w:cs="Arial"/>
          <w:sz w:val="18"/>
          <w:szCs w:val="18"/>
          <w:lang w:val="es-ES" w:eastAsia="ca-ES"/>
        </w:rPr>
        <w:t>puntuarà</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amb</w:t>
      </w:r>
      <w:proofErr w:type="spellEnd"/>
      <w:r w:rsidRPr="00264DAF">
        <w:rPr>
          <w:rFonts w:ascii="Arial" w:hAnsi="Arial" w:cs="Arial"/>
          <w:sz w:val="18"/>
          <w:szCs w:val="18"/>
          <w:lang w:val="es-ES" w:eastAsia="ca-ES"/>
        </w:rPr>
        <w:t xml:space="preserve"> 0 </w:t>
      </w:r>
      <w:proofErr w:type="spellStart"/>
      <w:r w:rsidRPr="00264DAF">
        <w:rPr>
          <w:rFonts w:ascii="Arial" w:hAnsi="Arial" w:cs="Arial"/>
          <w:sz w:val="18"/>
          <w:szCs w:val="18"/>
          <w:lang w:val="es-ES" w:eastAsia="ca-ES"/>
        </w:rPr>
        <w:t>punts</w:t>
      </w:r>
      <w:proofErr w:type="spellEnd"/>
      <w:r w:rsidRPr="00264DAF">
        <w:rPr>
          <w:rFonts w:ascii="Arial" w:hAnsi="Arial" w:cs="Arial"/>
          <w:sz w:val="18"/>
          <w:szCs w:val="18"/>
          <w:lang w:val="es-ES" w:eastAsia="ca-ES"/>
        </w:rPr>
        <w:t>.</w:t>
      </w:r>
    </w:p>
    <w:p w14:paraId="2AA57840" w14:textId="77777777" w:rsidR="00F96CF1" w:rsidRPr="00F904C9" w:rsidRDefault="00F96CF1" w:rsidP="00F96CF1">
      <w:pPr>
        <w:pStyle w:val="Prrafodelista"/>
        <w:jc w:val="both"/>
        <w:rPr>
          <w:rFonts w:ascii="Arial" w:hAnsi="Arial" w:cs="Arial"/>
          <w:sz w:val="20"/>
          <w:szCs w:val="20"/>
          <w:lang w:val="es-ES"/>
        </w:rPr>
      </w:pPr>
    </w:p>
    <w:p w14:paraId="2902E713" w14:textId="77777777" w:rsidR="00F96CF1" w:rsidRPr="00F904C9" w:rsidRDefault="00F96CF1" w:rsidP="00F96CF1">
      <w:pPr>
        <w:pStyle w:val="Standard"/>
        <w:jc w:val="both"/>
        <w:rPr>
          <w:rFonts w:ascii="Arial" w:hAnsi="Arial" w:cs="Arial"/>
          <w:bCs/>
          <w:sz w:val="20"/>
          <w:szCs w:val="20"/>
        </w:rPr>
      </w:pPr>
    </w:p>
    <w:p w14:paraId="6F6783BD" w14:textId="77777777" w:rsidR="00F96CF1" w:rsidRPr="00D0071B" w:rsidRDefault="00F96CF1" w:rsidP="00F96CF1">
      <w:pPr>
        <w:ind w:right="-856"/>
        <w:rPr>
          <w:rFonts w:ascii="Arial" w:hAnsi="Arial" w:cs="Arial"/>
          <w:sz w:val="20"/>
          <w:szCs w:val="20"/>
        </w:rPr>
      </w:pPr>
      <w:r w:rsidRPr="00F904C9">
        <w:rPr>
          <w:rFonts w:ascii="Arial" w:hAnsi="Arial" w:cs="Arial"/>
          <w:bCs/>
          <w:sz w:val="20"/>
          <w:szCs w:val="20"/>
        </w:rPr>
        <w:t>Signatura del licitador o de l’apoderat</w:t>
      </w:r>
    </w:p>
    <w:p w14:paraId="6E536588" w14:textId="77777777" w:rsidR="0008522E" w:rsidRDefault="0008522E"/>
    <w:sectPr w:rsidR="000852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1FF1"/>
    <w:multiLevelType w:val="hybridMultilevel"/>
    <w:tmpl w:val="78048FA0"/>
    <w:lvl w:ilvl="0" w:tplc="63FACC4A">
      <w:start w:val="1"/>
      <w:numFmt w:val="decimal"/>
      <w:lvlText w:val="%1."/>
      <w:lvlJc w:val="left"/>
      <w:pPr>
        <w:ind w:left="720" w:hanging="360"/>
      </w:pPr>
      <w:rPr>
        <w:b/>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61E4323"/>
    <w:multiLevelType w:val="hybridMultilevel"/>
    <w:tmpl w:val="C14E6758"/>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2836381">
    <w:abstractNumId w:val="1"/>
  </w:num>
  <w:num w:numId="2" w16cid:durableId="182852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3B"/>
    <w:rsid w:val="0008522E"/>
    <w:rsid w:val="006A773B"/>
    <w:rsid w:val="006E3591"/>
    <w:rsid w:val="007E3D41"/>
    <w:rsid w:val="00A778B4"/>
    <w:rsid w:val="00B5057F"/>
    <w:rsid w:val="00CF7365"/>
    <w:rsid w:val="00D757AC"/>
    <w:rsid w:val="00F96C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42C2"/>
  <w15:chartTrackingRefBased/>
  <w15:docId w15:val="{A0BB4D54-FD05-40D8-9673-67610B46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CF1"/>
    <w:pPr>
      <w:spacing w:after="0" w:line="240" w:lineRule="auto"/>
    </w:pPr>
    <w:rPr>
      <w:rFonts w:ascii="Times New Roman" w:eastAsia="Times New Roman" w:hAnsi="Times New Roman" w:cs="Times New Roman"/>
      <w:kern w:val="0"/>
      <w:lang w:val="ca-ES" w:eastAsia="es-ES"/>
      <w14:ligatures w14:val="none"/>
    </w:rPr>
  </w:style>
  <w:style w:type="paragraph" w:styleId="Ttulo1">
    <w:name w:val="heading 1"/>
    <w:basedOn w:val="Normal"/>
    <w:next w:val="Normal"/>
    <w:link w:val="Ttulo1Car"/>
    <w:uiPriority w:val="9"/>
    <w:qFormat/>
    <w:rsid w:val="006A7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7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77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77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77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773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773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773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773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77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77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77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77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77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77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77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77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773B"/>
    <w:rPr>
      <w:rFonts w:eastAsiaTheme="majorEastAsia" w:cstheme="majorBidi"/>
      <w:color w:val="272727" w:themeColor="text1" w:themeTint="D8"/>
    </w:rPr>
  </w:style>
  <w:style w:type="paragraph" w:styleId="Ttulo">
    <w:name w:val="Title"/>
    <w:basedOn w:val="Normal"/>
    <w:next w:val="Normal"/>
    <w:link w:val="TtuloCar"/>
    <w:uiPriority w:val="10"/>
    <w:qFormat/>
    <w:rsid w:val="006A773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77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77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77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773B"/>
    <w:pPr>
      <w:spacing w:before="160"/>
      <w:jc w:val="center"/>
    </w:pPr>
    <w:rPr>
      <w:i/>
      <w:iCs/>
      <w:color w:val="404040" w:themeColor="text1" w:themeTint="BF"/>
    </w:rPr>
  </w:style>
  <w:style w:type="character" w:customStyle="1" w:styleId="CitaCar">
    <w:name w:val="Cita Car"/>
    <w:basedOn w:val="Fuentedeprrafopredeter"/>
    <w:link w:val="Cita"/>
    <w:uiPriority w:val="29"/>
    <w:rsid w:val="006A773B"/>
    <w:rPr>
      <w:i/>
      <w:iCs/>
      <w:color w:val="404040" w:themeColor="text1" w:themeTint="BF"/>
    </w:rPr>
  </w:style>
  <w:style w:type="paragraph" w:styleId="Prrafodelista">
    <w:name w:val="List Paragraph"/>
    <w:aliases w:val="Listado"/>
    <w:basedOn w:val="Normal"/>
    <w:link w:val="PrrafodelistaCar"/>
    <w:uiPriority w:val="99"/>
    <w:qFormat/>
    <w:rsid w:val="006A773B"/>
    <w:pPr>
      <w:ind w:left="720"/>
      <w:contextualSpacing/>
    </w:pPr>
  </w:style>
  <w:style w:type="character" w:styleId="nfasisintenso">
    <w:name w:val="Intense Emphasis"/>
    <w:basedOn w:val="Fuentedeprrafopredeter"/>
    <w:uiPriority w:val="21"/>
    <w:qFormat/>
    <w:rsid w:val="006A773B"/>
    <w:rPr>
      <w:i/>
      <w:iCs/>
      <w:color w:val="0F4761" w:themeColor="accent1" w:themeShade="BF"/>
    </w:rPr>
  </w:style>
  <w:style w:type="paragraph" w:styleId="Citadestacada">
    <w:name w:val="Intense Quote"/>
    <w:basedOn w:val="Normal"/>
    <w:next w:val="Normal"/>
    <w:link w:val="CitadestacadaCar"/>
    <w:uiPriority w:val="30"/>
    <w:qFormat/>
    <w:rsid w:val="006A7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773B"/>
    <w:rPr>
      <w:i/>
      <w:iCs/>
      <w:color w:val="0F4761" w:themeColor="accent1" w:themeShade="BF"/>
    </w:rPr>
  </w:style>
  <w:style w:type="character" w:styleId="Referenciaintensa">
    <w:name w:val="Intense Reference"/>
    <w:basedOn w:val="Fuentedeprrafopredeter"/>
    <w:uiPriority w:val="32"/>
    <w:qFormat/>
    <w:rsid w:val="006A773B"/>
    <w:rPr>
      <w:b/>
      <w:bCs/>
      <w:smallCaps/>
      <w:color w:val="0F4761" w:themeColor="accent1" w:themeShade="BF"/>
      <w:spacing w:val="5"/>
    </w:rPr>
  </w:style>
  <w:style w:type="paragraph" w:customStyle="1" w:styleId="Standard">
    <w:name w:val="Standard"/>
    <w:rsid w:val="00F96CF1"/>
    <w:pPr>
      <w:widowControl w:val="0"/>
      <w:suppressAutoHyphens/>
      <w:autoSpaceDN w:val="0"/>
      <w:spacing w:after="0" w:line="240" w:lineRule="auto"/>
      <w:textAlignment w:val="baseline"/>
    </w:pPr>
    <w:rPr>
      <w:rFonts w:ascii="Times New Roman" w:eastAsia="SimSun" w:hAnsi="Times New Roman" w:cs="Mangal"/>
      <w:kern w:val="3"/>
      <w:lang w:val="ca-ES" w:eastAsia="zh-CN" w:bidi="hi-IN"/>
      <w14:ligatures w14:val="none"/>
    </w:rPr>
  </w:style>
  <w:style w:type="character" w:customStyle="1" w:styleId="PrrafodelistaCar">
    <w:name w:val="Párrafo de lista Car"/>
    <w:aliases w:val="Listado Car"/>
    <w:basedOn w:val="Fuentedeprrafopredeter"/>
    <w:link w:val="Prrafodelista"/>
    <w:uiPriority w:val="99"/>
    <w:rsid w:val="00F96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2851</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ALVARO (DIR.ECO.GES)</dc:creator>
  <cp:keywords/>
  <dc:description/>
  <cp:lastModifiedBy>JIMENEZ, ALVARO (DIR.ECO.GES)</cp:lastModifiedBy>
  <cp:revision>5</cp:revision>
  <dcterms:created xsi:type="dcterms:W3CDTF">2025-09-09T10:44:00Z</dcterms:created>
  <dcterms:modified xsi:type="dcterms:W3CDTF">2025-09-22T14:23:00Z</dcterms:modified>
</cp:coreProperties>
</file>