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470D" w14:textId="77777777" w:rsidR="00D93166" w:rsidRPr="00D93166" w:rsidRDefault="00D93166" w:rsidP="00D93166">
      <w:pPr>
        <w:pStyle w:val="Ttol1"/>
        <w:ind w:right="-7"/>
        <w:jc w:val="both"/>
        <w:rPr>
          <w:rFonts w:ascii="Arial" w:eastAsia="Arial MT" w:hAnsi="Arial" w:cs="Arial"/>
          <w:b/>
          <w:color w:val="auto"/>
          <w:sz w:val="22"/>
          <w:szCs w:val="22"/>
        </w:rPr>
      </w:pPr>
      <w:bookmarkStart w:id="0" w:name="_Toc168573514"/>
      <w:bookmarkStart w:id="1" w:name="_Toc168928529"/>
      <w:bookmarkStart w:id="2" w:name="_Toc188437330"/>
      <w:bookmarkStart w:id="3" w:name="_Toc190937670"/>
      <w:bookmarkStart w:id="4" w:name="_Toc190954543"/>
      <w:bookmarkStart w:id="5" w:name="_Toc192686881"/>
      <w:bookmarkStart w:id="6" w:name="_Toc192689519"/>
      <w:bookmarkStart w:id="7" w:name="_Toc192763282"/>
      <w:bookmarkStart w:id="8" w:name="_Toc192784031"/>
      <w:r w:rsidRPr="00D93166">
        <w:rPr>
          <w:rFonts w:ascii="Arial" w:eastAsia="Arial MT" w:hAnsi="Arial" w:cs="Arial"/>
          <w:b/>
          <w:color w:val="auto"/>
          <w:sz w:val="22"/>
          <w:szCs w:val="22"/>
        </w:rPr>
        <w:t>ANNEX 4. DECLARACIÓ DE CESSIÓ I TRACTAMENT DE DADES EN RELACIÓ AMB L'EXECUCIÓ D'ACTUACIONS DEL PLA DE RECUPERACIÓ, TRANSFORMACIÓ I RESILIÈNCIA  (PRTR)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E796BD" w14:textId="77777777" w:rsidR="00D93166" w:rsidRPr="005114BC" w:rsidRDefault="00D93166" w:rsidP="00D93166">
      <w:pPr>
        <w:spacing w:before="1"/>
        <w:ind w:right="-7"/>
        <w:jc w:val="both"/>
        <w:rPr>
          <w:rFonts w:ascii="Arial" w:hAnsi="Arial" w:cs="Arial"/>
          <w:b/>
        </w:rPr>
      </w:pPr>
    </w:p>
    <w:p w14:paraId="488EA268" w14:textId="77777777" w:rsidR="00D93166" w:rsidRPr="00BC0FFB" w:rsidRDefault="00D93166" w:rsidP="00D93166">
      <w:pPr>
        <w:spacing w:before="1"/>
        <w:ind w:right="-7"/>
        <w:jc w:val="both"/>
        <w:rPr>
          <w:rFonts w:ascii="Arial" w:hAnsi="Arial" w:cs="Arial"/>
          <w:b/>
        </w:rPr>
      </w:pPr>
      <w:bookmarkStart w:id="9" w:name="_Hlk167960304"/>
      <w:r w:rsidRPr="005114BC">
        <w:rPr>
          <w:rFonts w:ascii="Arial" w:hAnsi="Arial" w:cs="Arial"/>
          <w:b/>
        </w:rPr>
        <w:t xml:space="preserve">Identificació de l’actuació: </w:t>
      </w:r>
      <w:r w:rsidRPr="00EA3C9D">
        <w:rPr>
          <w:rFonts w:ascii="Arial" w:hAnsi="Arial" w:cs="Arial"/>
        </w:rPr>
        <w:t xml:space="preserve">contracte per a la prestació de serveis d’assistència tècnica </w:t>
      </w:r>
      <w:r w:rsidRPr="00BC0FFB">
        <w:rPr>
          <w:rFonts w:ascii="Arial" w:hAnsi="Arial" w:cs="Arial"/>
        </w:rPr>
        <w:t>en l’execució del projecte “Rehabilitació integral energètica d’un edifici”, de l’Ajuntament de Tarroja de Segarra.</w:t>
      </w:r>
    </w:p>
    <w:bookmarkEnd w:id="9"/>
    <w:p w14:paraId="22F95024" w14:textId="77777777" w:rsidR="00D93166" w:rsidRPr="00BC0FFB" w:rsidRDefault="00D93166" w:rsidP="00D93166">
      <w:pPr>
        <w:ind w:right="-7"/>
        <w:jc w:val="both"/>
        <w:rPr>
          <w:rFonts w:ascii="Arial" w:hAnsi="Arial" w:cs="Arial"/>
          <w:b/>
        </w:rPr>
      </w:pPr>
    </w:p>
    <w:p w14:paraId="51843F2E" w14:textId="77777777" w:rsidR="00D93166" w:rsidRPr="00BC0FFB" w:rsidRDefault="00D93166" w:rsidP="00D93166">
      <w:pPr>
        <w:ind w:right="-7"/>
        <w:jc w:val="both"/>
        <w:rPr>
          <w:rFonts w:ascii="Arial" w:hAnsi="Arial" w:cs="Arial"/>
          <w:b/>
        </w:rPr>
      </w:pPr>
      <w:r w:rsidRPr="00BC0FFB">
        <w:rPr>
          <w:rFonts w:ascii="Arial" w:hAnsi="Arial" w:cs="Arial"/>
          <w:b/>
        </w:rPr>
        <w:t>Expedient</w:t>
      </w:r>
      <w:r w:rsidRPr="00BC0FFB">
        <w:rPr>
          <w:rFonts w:ascii="Arial" w:hAnsi="Arial" w:cs="Arial"/>
          <w:b/>
          <w:spacing w:val="-3"/>
        </w:rPr>
        <w:t xml:space="preserve"> </w:t>
      </w:r>
      <w:r w:rsidRPr="00BC0FFB">
        <w:rPr>
          <w:rFonts w:ascii="Arial" w:hAnsi="Arial" w:cs="Arial"/>
          <w:b/>
        </w:rPr>
        <w:t>de</w:t>
      </w:r>
      <w:r w:rsidRPr="00BC0FFB">
        <w:rPr>
          <w:rFonts w:ascii="Arial" w:hAnsi="Arial" w:cs="Arial"/>
          <w:b/>
          <w:spacing w:val="-6"/>
        </w:rPr>
        <w:t xml:space="preserve"> </w:t>
      </w:r>
      <w:r w:rsidRPr="00BC0FFB">
        <w:rPr>
          <w:rFonts w:ascii="Arial" w:hAnsi="Arial" w:cs="Arial"/>
          <w:b/>
        </w:rPr>
        <w:t>contractació</w:t>
      </w:r>
      <w:r w:rsidRPr="00BC0FFB">
        <w:rPr>
          <w:rFonts w:ascii="Arial" w:hAnsi="Arial" w:cs="Arial"/>
          <w:b/>
          <w:spacing w:val="-4"/>
        </w:rPr>
        <w:t xml:space="preserve"> </w:t>
      </w:r>
      <w:r w:rsidRPr="00BC0FFB">
        <w:rPr>
          <w:rFonts w:ascii="Arial" w:hAnsi="Arial" w:cs="Arial"/>
          <w:b/>
        </w:rPr>
        <w:t>núm</w:t>
      </w:r>
      <w:r w:rsidRPr="00BC0FFB">
        <w:rPr>
          <w:rFonts w:ascii="Arial" w:hAnsi="Arial" w:cs="Arial"/>
        </w:rPr>
        <w:t>.:</w:t>
      </w:r>
      <w:r w:rsidRPr="00BC0FFB">
        <w:rPr>
          <w:rFonts w:ascii="Arial" w:hAnsi="Arial" w:cs="Arial"/>
          <w:spacing w:val="-4"/>
        </w:rPr>
        <w:t xml:space="preserve"> </w:t>
      </w:r>
      <w:r w:rsidRPr="00BC0FFB">
        <w:rPr>
          <w:rFonts w:ascii="Arial" w:hAnsi="Arial" w:cs="Arial"/>
          <w:b/>
          <w:spacing w:val="-4"/>
        </w:rPr>
        <w:t>14/2025</w:t>
      </w:r>
      <w:r w:rsidRPr="00BC0FFB">
        <w:rPr>
          <w:rFonts w:ascii="Arial" w:hAnsi="Arial" w:cs="Arial"/>
          <w:b/>
        </w:rPr>
        <w:t xml:space="preserve"> </w:t>
      </w:r>
    </w:p>
    <w:p w14:paraId="5978BA33" w14:textId="77777777" w:rsidR="00D93166" w:rsidRPr="00BC0FFB" w:rsidRDefault="00D93166" w:rsidP="00D93166">
      <w:pPr>
        <w:pStyle w:val="Textindependent"/>
        <w:spacing w:before="8"/>
        <w:ind w:right="-7"/>
        <w:jc w:val="both"/>
        <w:rPr>
          <w:rFonts w:ascii="Arial" w:hAnsi="Arial" w:cs="Arial"/>
          <w:sz w:val="22"/>
          <w:szCs w:val="22"/>
        </w:rPr>
      </w:pPr>
    </w:p>
    <w:p w14:paraId="078C255A" w14:textId="77777777" w:rsidR="00D93166" w:rsidRPr="005114BC" w:rsidRDefault="00D93166" w:rsidP="00D93166">
      <w:pPr>
        <w:pStyle w:val="Textindependent"/>
        <w:spacing w:before="1"/>
        <w:ind w:right="-7"/>
        <w:jc w:val="both"/>
        <w:rPr>
          <w:rFonts w:ascii="Arial" w:hAnsi="Arial" w:cs="Arial"/>
          <w:spacing w:val="33"/>
          <w:sz w:val="22"/>
          <w:szCs w:val="22"/>
        </w:rPr>
      </w:pPr>
      <w:r w:rsidRPr="00BC0FFB">
        <w:rPr>
          <w:rFonts w:ascii="Arial" w:hAnsi="Arial" w:cs="Arial"/>
          <w:sz w:val="22"/>
          <w:szCs w:val="22"/>
        </w:rPr>
        <w:t>Jo,</w:t>
      </w:r>
      <w:r w:rsidRPr="00BC0FFB">
        <w:rPr>
          <w:rFonts w:ascii="Arial" w:hAnsi="Arial" w:cs="Arial"/>
          <w:spacing w:val="34"/>
          <w:sz w:val="22"/>
          <w:szCs w:val="22"/>
        </w:rPr>
        <w:t xml:space="preserve"> </w:t>
      </w:r>
      <w:r w:rsidRPr="00BC0FFB">
        <w:rPr>
          <w:rFonts w:ascii="Arial" w:hAnsi="Arial" w:cs="Arial"/>
          <w:sz w:val="22"/>
          <w:szCs w:val="22"/>
        </w:rPr>
        <w:t>el</w:t>
      </w:r>
      <w:r w:rsidRPr="00BC0FFB">
        <w:rPr>
          <w:rFonts w:ascii="Arial" w:hAnsi="Arial" w:cs="Arial"/>
          <w:spacing w:val="33"/>
          <w:sz w:val="22"/>
          <w:szCs w:val="22"/>
        </w:rPr>
        <w:t xml:space="preserve"> </w:t>
      </w:r>
      <w:r w:rsidRPr="00BC0FFB">
        <w:rPr>
          <w:rFonts w:ascii="Arial" w:hAnsi="Arial" w:cs="Arial"/>
          <w:sz w:val="22"/>
          <w:szCs w:val="22"/>
        </w:rPr>
        <w:t>sotasignat/</w:t>
      </w:r>
      <w:proofErr w:type="spellStart"/>
      <w:r w:rsidRPr="00BC0FFB">
        <w:rPr>
          <w:rFonts w:ascii="Arial" w:hAnsi="Arial" w:cs="Arial"/>
          <w:sz w:val="22"/>
          <w:szCs w:val="22"/>
        </w:rPr>
        <w:t>ada</w:t>
      </w:r>
      <w:proofErr w:type="spellEnd"/>
      <w:r w:rsidRPr="00BC0FFB">
        <w:rPr>
          <w:rFonts w:ascii="Arial" w:hAnsi="Arial" w:cs="Arial"/>
          <w:sz w:val="22"/>
          <w:szCs w:val="22"/>
        </w:rPr>
        <w:t>,,</w:t>
      </w:r>
      <w:r w:rsidRPr="00BC0FFB">
        <w:rPr>
          <w:rFonts w:ascii="Arial" w:hAnsi="Arial" w:cs="Arial"/>
          <w:spacing w:val="32"/>
          <w:sz w:val="22"/>
          <w:szCs w:val="22"/>
        </w:rPr>
        <w:t xml:space="preserve"> </w:t>
      </w:r>
      <w:r w:rsidRPr="00BC0FFB">
        <w:rPr>
          <w:rFonts w:ascii="Arial" w:hAnsi="Arial" w:cs="Arial"/>
          <w:sz w:val="22"/>
          <w:szCs w:val="22"/>
        </w:rPr>
        <w:t>amb</w:t>
      </w:r>
      <w:r w:rsidRPr="00BC0FFB">
        <w:rPr>
          <w:rFonts w:ascii="Arial" w:hAnsi="Arial" w:cs="Arial"/>
          <w:spacing w:val="34"/>
          <w:sz w:val="22"/>
          <w:szCs w:val="22"/>
        </w:rPr>
        <w:t xml:space="preserve"> </w:t>
      </w:r>
      <w:r w:rsidRPr="00BC0FFB">
        <w:rPr>
          <w:rFonts w:ascii="Arial" w:hAnsi="Arial" w:cs="Arial"/>
          <w:sz w:val="22"/>
          <w:szCs w:val="22"/>
        </w:rPr>
        <w:t>DNI</w:t>
      </w:r>
      <w:r w:rsidRPr="00BC0FFB">
        <w:rPr>
          <w:rFonts w:ascii="Arial" w:hAnsi="Arial" w:cs="Arial"/>
          <w:spacing w:val="33"/>
          <w:sz w:val="22"/>
          <w:szCs w:val="22"/>
        </w:rPr>
        <w:t xml:space="preserve">                          </w:t>
      </w:r>
      <w:r w:rsidRPr="00BC0FFB">
        <w:rPr>
          <w:rFonts w:ascii="Arial" w:hAnsi="Arial" w:cs="Arial"/>
          <w:sz w:val="22"/>
          <w:szCs w:val="22"/>
        </w:rPr>
        <w:t>,</w:t>
      </w:r>
      <w:r w:rsidRPr="00BC0FFB">
        <w:rPr>
          <w:rFonts w:ascii="Arial" w:hAnsi="Arial" w:cs="Arial"/>
          <w:spacing w:val="34"/>
          <w:sz w:val="22"/>
          <w:szCs w:val="22"/>
        </w:rPr>
        <w:t xml:space="preserve"> </w:t>
      </w:r>
      <w:r w:rsidRPr="00BC0FFB">
        <w:rPr>
          <w:rFonts w:ascii="Arial" w:hAnsi="Arial" w:cs="Arial"/>
          <w:sz w:val="22"/>
          <w:szCs w:val="22"/>
        </w:rPr>
        <w:t>com</w:t>
      </w:r>
      <w:r w:rsidRPr="005114BC">
        <w:rPr>
          <w:rFonts w:ascii="Arial" w:hAnsi="Arial" w:cs="Arial"/>
          <w:spacing w:val="3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3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conseller/a</w:t>
      </w:r>
      <w:r w:rsidRPr="005114BC">
        <w:rPr>
          <w:rFonts w:ascii="Arial" w:hAnsi="Arial" w:cs="Arial"/>
          <w:spacing w:val="3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delegat/</w:t>
      </w:r>
      <w:proofErr w:type="spellStart"/>
      <w:r w:rsidRPr="005114BC">
        <w:rPr>
          <w:rFonts w:ascii="Arial" w:hAnsi="Arial" w:cs="Arial"/>
          <w:sz w:val="22"/>
          <w:szCs w:val="22"/>
        </w:rPr>
        <w:t>ada</w:t>
      </w:r>
      <w:proofErr w:type="spellEnd"/>
      <w:r w:rsidRPr="005114BC">
        <w:rPr>
          <w:rFonts w:ascii="Arial" w:hAnsi="Arial" w:cs="Arial"/>
          <w:spacing w:val="4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o</w:t>
      </w:r>
      <w:r w:rsidRPr="005114BC">
        <w:rPr>
          <w:rFonts w:ascii="Arial" w:hAnsi="Arial" w:cs="Arial"/>
          <w:spacing w:val="3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gerent</w:t>
      </w:r>
      <w:r w:rsidRPr="005114BC">
        <w:rPr>
          <w:rFonts w:ascii="Arial" w:hAnsi="Arial" w:cs="Arial"/>
          <w:spacing w:val="3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3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l’entitat,</w:t>
      </w:r>
      <w:r w:rsidRPr="005114BC">
        <w:rPr>
          <w:rFonts w:ascii="Arial" w:hAnsi="Arial" w:cs="Arial"/>
          <w:spacing w:val="3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3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NIF</w:t>
      </w:r>
      <w:r w:rsidRPr="005114BC">
        <w:rPr>
          <w:rFonts w:ascii="Arial" w:hAnsi="Arial" w:cs="Arial"/>
          <w:spacing w:val="-5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 amb domicili fiscal a , beneficiària d'ajudes finançades amb recursos provinents del PRTR / que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participa com a contractista/</w:t>
      </w:r>
      <w:proofErr w:type="spellStart"/>
      <w:r w:rsidRPr="005114BC">
        <w:rPr>
          <w:rFonts w:ascii="Arial" w:hAnsi="Arial" w:cs="Arial"/>
          <w:sz w:val="22"/>
          <w:szCs w:val="22"/>
        </w:rPr>
        <w:t>subcontractista</w:t>
      </w:r>
      <w:proofErr w:type="spellEnd"/>
      <w:r w:rsidRPr="005114BC">
        <w:rPr>
          <w:rFonts w:ascii="Arial" w:hAnsi="Arial" w:cs="Arial"/>
          <w:sz w:val="22"/>
          <w:szCs w:val="22"/>
        </w:rPr>
        <w:t xml:space="preserve"> en el desenvolupament d'actuacions necessàries per a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 xml:space="preserve">la consecució dels objectius definits al </w:t>
      </w:r>
      <w:r>
        <w:rPr>
          <w:rFonts w:ascii="Arial" w:hAnsi="Arial" w:cs="Arial"/>
          <w:sz w:val="22"/>
          <w:szCs w:val="22"/>
        </w:rPr>
        <w:t>Co</w:t>
      </w:r>
      <w:r w:rsidRPr="005114BC">
        <w:rPr>
          <w:rFonts w:ascii="Arial" w:hAnsi="Arial" w:cs="Arial"/>
          <w:sz w:val="22"/>
          <w:szCs w:val="22"/>
        </w:rPr>
        <w:t xml:space="preserve">mponent </w:t>
      </w:r>
      <w:r w:rsidRPr="00000092">
        <w:rPr>
          <w:rFonts w:ascii="Arial" w:hAnsi="Arial" w:cs="Arial"/>
          <w:sz w:val="22"/>
          <w:szCs w:val="22"/>
        </w:rPr>
        <w:t>2, “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Implementación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de la Agenda Urbana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española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Plan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rehabilitación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y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regeneración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urbana</w:t>
      </w:r>
      <w:r w:rsidRPr="00000092">
        <w:rPr>
          <w:rFonts w:ascii="Arial" w:hAnsi="Arial" w:cs="Arial"/>
          <w:sz w:val="22"/>
          <w:szCs w:val="22"/>
        </w:rPr>
        <w:t>” declaro</w:t>
      </w:r>
      <w:r w:rsidRPr="005114BC">
        <w:rPr>
          <w:rFonts w:ascii="Arial" w:hAnsi="Arial" w:cs="Arial"/>
          <w:sz w:val="22"/>
          <w:szCs w:val="22"/>
        </w:rPr>
        <w:t xml:space="preserve"> que conec la normativa que és aplicable, en particular els apartats següents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l'article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22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Reglament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(UE)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2021/241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Parlament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Europeu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Consell,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12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febrer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-5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2021, pel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qual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s'estableix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Mecanisme de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Recuperació i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Resiliència:</w:t>
      </w:r>
    </w:p>
    <w:p w14:paraId="2681939C" w14:textId="77777777" w:rsidR="00D93166" w:rsidRPr="005114BC" w:rsidRDefault="00D93166" w:rsidP="00D93166">
      <w:pPr>
        <w:pStyle w:val="Textindependent"/>
        <w:spacing w:before="6"/>
        <w:ind w:right="-7"/>
        <w:jc w:val="both"/>
        <w:rPr>
          <w:rFonts w:ascii="Arial" w:hAnsi="Arial" w:cs="Arial"/>
          <w:sz w:val="22"/>
          <w:szCs w:val="22"/>
        </w:rPr>
      </w:pPr>
    </w:p>
    <w:p w14:paraId="54089E10" w14:textId="77777777" w:rsidR="00D93166" w:rsidRPr="005114BC" w:rsidRDefault="00D93166" w:rsidP="00D93166">
      <w:pPr>
        <w:pStyle w:val="Pargrafdellista"/>
        <w:numPr>
          <w:ilvl w:val="0"/>
          <w:numId w:val="4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La lletra d) de l'apartat 2: “obtenir, als efectes d'auditoria i control de l'ús de fons en relació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mesures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destinades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l'execució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reformes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projectes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d'inversió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marc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pla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recuperació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resiliència,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un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format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electrònic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permeti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fer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cerques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una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base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dades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única,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les categories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harmonitzades 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dades següents:</w:t>
      </w:r>
    </w:p>
    <w:p w14:paraId="69A4B635" w14:textId="77777777" w:rsidR="00D93166" w:rsidRPr="005114BC" w:rsidRDefault="00D93166" w:rsidP="00D93166">
      <w:pPr>
        <w:pStyle w:val="Textindependent"/>
        <w:spacing w:before="7"/>
        <w:ind w:right="-7"/>
        <w:jc w:val="both"/>
        <w:rPr>
          <w:rFonts w:ascii="Arial" w:hAnsi="Arial" w:cs="Arial"/>
          <w:sz w:val="22"/>
          <w:szCs w:val="22"/>
        </w:rPr>
      </w:pPr>
    </w:p>
    <w:p w14:paraId="6EEF0CC2" w14:textId="77777777" w:rsidR="00D93166" w:rsidRPr="009A45F6" w:rsidRDefault="00D93166" w:rsidP="00D93166">
      <w:pPr>
        <w:pStyle w:val="Pargrafdellista"/>
        <w:numPr>
          <w:ilvl w:val="1"/>
          <w:numId w:val="4"/>
        </w:numPr>
        <w:spacing w:before="1"/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nom del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perceptor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final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dels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fons;</w:t>
      </w:r>
    </w:p>
    <w:p w14:paraId="63C951D4" w14:textId="77777777" w:rsidR="00D93166" w:rsidRDefault="00D93166" w:rsidP="00D93166">
      <w:pPr>
        <w:pStyle w:val="Pargrafdellista"/>
        <w:ind w:left="851" w:right="-7"/>
        <w:rPr>
          <w:rFonts w:ascii="Arial" w:hAnsi="Arial" w:cs="Arial"/>
        </w:rPr>
      </w:pPr>
    </w:p>
    <w:p w14:paraId="3D552CD3" w14:textId="77777777" w:rsidR="00D93166" w:rsidRPr="009A45F6" w:rsidRDefault="00D93166" w:rsidP="00D93166">
      <w:pPr>
        <w:pStyle w:val="Pargrafdellista"/>
        <w:numPr>
          <w:ilvl w:val="1"/>
          <w:numId w:val="4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nom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contractista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2"/>
        </w:rPr>
        <w:t xml:space="preserve"> </w:t>
      </w:r>
      <w:proofErr w:type="spellStart"/>
      <w:r w:rsidRPr="005114BC">
        <w:rPr>
          <w:rFonts w:ascii="Arial" w:hAnsi="Arial" w:cs="Arial"/>
        </w:rPr>
        <w:t>subcontractista</w:t>
      </w:r>
      <w:proofErr w:type="spellEnd"/>
      <w:r w:rsidRPr="005114BC">
        <w:rPr>
          <w:rFonts w:ascii="Arial" w:hAnsi="Arial" w:cs="Arial"/>
        </w:rPr>
        <w:t>,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quan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perceptor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final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dels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fons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sigui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un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poder adjudicador de conformitat amb el dret de la Unió o nacional en matèria de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contractació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pública;</w:t>
      </w:r>
    </w:p>
    <w:p w14:paraId="07A56955" w14:textId="77777777" w:rsidR="00D93166" w:rsidRDefault="00D93166" w:rsidP="00D93166">
      <w:pPr>
        <w:pStyle w:val="Pargrafdellista"/>
        <w:ind w:left="851" w:right="-7"/>
        <w:rPr>
          <w:rFonts w:ascii="Arial" w:hAnsi="Arial" w:cs="Arial"/>
        </w:rPr>
      </w:pPr>
    </w:p>
    <w:p w14:paraId="6FC68AB6" w14:textId="77777777" w:rsidR="00D93166" w:rsidRPr="009A45F6" w:rsidRDefault="00D93166" w:rsidP="00D93166">
      <w:pPr>
        <w:pStyle w:val="Pargrafdellista"/>
        <w:numPr>
          <w:ilvl w:val="1"/>
          <w:numId w:val="4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Els noms, cognoms i dates de naixement dels titulars reals del perceptor dels fons o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del contractista, segons es defineix a l'article 3, punt 6, de la Directiva (UE) 2015/849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Parlament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Europeu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Consell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(26);</w:t>
      </w:r>
    </w:p>
    <w:p w14:paraId="2EC46819" w14:textId="77777777" w:rsidR="00D93166" w:rsidRDefault="00D93166" w:rsidP="00D93166">
      <w:pPr>
        <w:pStyle w:val="Pargrafdellista"/>
        <w:ind w:left="851" w:right="-7"/>
        <w:rPr>
          <w:rFonts w:ascii="Arial" w:hAnsi="Arial" w:cs="Arial"/>
        </w:rPr>
      </w:pPr>
    </w:p>
    <w:p w14:paraId="3FDA43D9" w14:textId="77777777" w:rsidR="00D93166" w:rsidRPr="005114BC" w:rsidRDefault="00D93166" w:rsidP="00D93166">
      <w:pPr>
        <w:pStyle w:val="Pargrafdellista"/>
        <w:numPr>
          <w:ilvl w:val="1"/>
          <w:numId w:val="4"/>
        </w:numPr>
        <w:ind w:left="851" w:right="-7" w:hanging="425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Una llista de mesures per a l'execució de reformes i projectes d'inversió en el marc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</w:rPr>
        <w:t>pla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recuperació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resiliència,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juntament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l'import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total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</w:rPr>
        <w:t>finançament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públic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  <w:spacing w:val="-1"/>
        </w:rPr>
        <w:t>de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  <w:spacing w:val="-1"/>
        </w:rPr>
        <w:t>les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  <w:spacing w:val="-1"/>
        </w:rPr>
        <w:t>mesures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  <w:spacing w:val="-1"/>
        </w:rPr>
        <w:t>esmentades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  <w:spacing w:val="-1"/>
        </w:rPr>
        <w:t>i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  <w:spacing w:val="-1"/>
        </w:rPr>
        <w:t>que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  <w:spacing w:val="-1"/>
        </w:rPr>
        <w:t>indiqui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  <w:spacing w:val="-1"/>
        </w:rPr>
        <w:t>la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</w:rPr>
        <w:t>quantia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dels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</w:rPr>
        <w:t>fons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desemborsats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</w:rPr>
        <w:t>marc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Mecanisme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altres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fons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de la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Unió”.</w:t>
      </w:r>
    </w:p>
    <w:p w14:paraId="3369C196" w14:textId="77777777" w:rsidR="00D93166" w:rsidRPr="005114BC" w:rsidRDefault="00D93166" w:rsidP="00D93166">
      <w:pPr>
        <w:pStyle w:val="Textindependent"/>
        <w:spacing w:before="1"/>
        <w:ind w:right="-7"/>
        <w:jc w:val="both"/>
        <w:rPr>
          <w:rFonts w:ascii="Arial" w:hAnsi="Arial" w:cs="Arial"/>
          <w:sz w:val="22"/>
          <w:szCs w:val="22"/>
        </w:rPr>
      </w:pPr>
    </w:p>
    <w:p w14:paraId="7B346497" w14:textId="77777777" w:rsidR="00D93166" w:rsidRPr="005114BC" w:rsidRDefault="00D93166" w:rsidP="00D93166">
      <w:pPr>
        <w:pStyle w:val="Pargrafdellista"/>
        <w:numPr>
          <w:ilvl w:val="0"/>
          <w:numId w:val="4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Apartat 3: “Les dades personals esmentades a l'apartat 2, lletra d), d’aquest article només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seran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tractades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pels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estats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membres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Comissió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als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efectes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al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llarg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corresponent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auditoria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l'aprovació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gestió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pressupostària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dels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procediments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control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relacionats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amb la utilització dels fons relacionats amb l'aplicació dels acords a què fan referència els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articles 15, apartat 2, i 23, apartat 1. En el marc del procediment d'aprovació de la gestió de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la Comissió, de conformitat amb l'article 319 del TFUE, el Mecanisme estarà subjecte a la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presentació d'informes en el marc de la informació financera i de rendició de comptes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integrada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què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fa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referència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l'article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247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Reglament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financer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i,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particular,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separat,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l'informe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anual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gestió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rendiment”.</w:t>
      </w:r>
    </w:p>
    <w:p w14:paraId="2403F18A" w14:textId="77777777" w:rsidR="00D93166" w:rsidRPr="005114BC" w:rsidRDefault="00D93166" w:rsidP="00D93166">
      <w:pPr>
        <w:pStyle w:val="Textindependent"/>
        <w:spacing w:before="5"/>
        <w:ind w:right="-7"/>
        <w:jc w:val="both"/>
        <w:rPr>
          <w:rFonts w:ascii="Arial" w:hAnsi="Arial" w:cs="Arial"/>
          <w:sz w:val="22"/>
          <w:szCs w:val="22"/>
        </w:rPr>
      </w:pPr>
    </w:p>
    <w:p w14:paraId="4655F833" w14:textId="77777777" w:rsidR="00D93166" w:rsidRPr="005114BC" w:rsidRDefault="00D93166" w:rsidP="00D93166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lastRenderedPageBreak/>
        <w:t>D’acord amb el marc jurídic exposat, accedeixo a la cessió i al tractament de les dades amb les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finalitats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expressament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indicades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 els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articles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esmentats.</w:t>
      </w:r>
    </w:p>
    <w:p w14:paraId="6B1F97CA" w14:textId="77777777" w:rsidR="00D93166" w:rsidRPr="005114BC" w:rsidRDefault="00D93166" w:rsidP="00D93166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360F035D" w14:textId="77777777" w:rsidR="00D93166" w:rsidRDefault="00D93166" w:rsidP="00D93166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7900DEAC" w14:textId="77777777" w:rsidR="00D93166" w:rsidRPr="005114BC" w:rsidRDefault="00D93166" w:rsidP="00D93166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t>[Lloc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data]</w:t>
      </w:r>
    </w:p>
    <w:p w14:paraId="316B6F29" w14:textId="77777777" w:rsidR="00D93166" w:rsidRPr="005114BC" w:rsidRDefault="00D93166" w:rsidP="00D93166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0853D9E0" w14:textId="2CE0F045" w:rsidR="00DC5B7D" w:rsidRPr="00D93166" w:rsidRDefault="00D93166" w:rsidP="00D93166">
      <w:pPr>
        <w:pStyle w:val="Textindependent"/>
        <w:ind w:right="-7"/>
        <w:jc w:val="both"/>
        <w:rPr>
          <w:rFonts w:ascii="Arial" w:hAnsi="Arial" w:cs="Arial"/>
          <w:b/>
          <w:sz w:val="22"/>
          <w:szCs w:val="22"/>
        </w:rPr>
      </w:pPr>
      <w:r w:rsidRPr="005114B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BF658C1" wp14:editId="34B7DE3F">
                <wp:extent cx="1677035" cy="786765"/>
                <wp:effectExtent l="5715" t="12065" r="12700" b="10795"/>
                <wp:docPr id="369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786765"/>
                        </a:xfrm>
                        <a:prstGeom prst="rect">
                          <a:avLst/>
                        </a:prstGeom>
                        <a:noFill/>
                        <a:ln w="81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05E2B" w14:textId="77777777" w:rsidR="00D93166" w:rsidRPr="0071152F" w:rsidRDefault="00D93166" w:rsidP="00D93166">
                            <w:pPr>
                              <w:pStyle w:val="Textindependent"/>
                              <w:spacing w:before="60"/>
                              <w:ind w:left="124"/>
                              <w:rPr>
                                <w:sz w:val="22"/>
                                <w:szCs w:val="22"/>
                              </w:rPr>
                            </w:pPr>
                            <w:r w:rsidRPr="0071152F">
                              <w:rPr>
                                <w:sz w:val="22"/>
                                <w:szCs w:val="22"/>
                              </w:rPr>
                              <w:t>[Signatura</w:t>
                            </w:r>
                            <w:r w:rsidRPr="0071152F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152F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Pr="0071152F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152F">
                              <w:rPr>
                                <w:sz w:val="22"/>
                                <w:szCs w:val="22"/>
                              </w:rPr>
                              <w:t>càrrec]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F658C1" id="_x0000_t202" coordsize="21600,21600" o:spt="202" path="m,l,21600r21600,l21600,xe">
                <v:stroke joinstyle="miter"/>
                <v:path gradientshapeok="t" o:connecttype="rect"/>
              </v:shapetype>
              <v:shape id="Text Box 367" o:spid="_x0000_s1026" type="#_x0000_t202" style="width:132.0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" filled="f" strokeweight=".22761mm">
                <v:textbox inset="0,0,0,0">
                  <w:txbxContent>
                    <w:p w14:paraId="13D05E2B" w14:textId="77777777" w:rsidR="00D93166" w:rsidRPr="0071152F" w:rsidRDefault="00D93166" w:rsidP="00D93166">
                      <w:pPr>
                        <w:pStyle w:val="Textoindependiente"/>
                        <w:spacing w:before="60"/>
                        <w:ind w:left="124"/>
                        <w:rPr>
                          <w:sz w:val="22"/>
                          <w:szCs w:val="22"/>
                        </w:rPr>
                      </w:pPr>
                      <w:r w:rsidRPr="0071152F">
                        <w:rPr>
                          <w:sz w:val="22"/>
                          <w:szCs w:val="22"/>
                        </w:rPr>
                        <w:t>[Signatura</w:t>
                      </w:r>
                      <w:r w:rsidRPr="0071152F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1152F">
                        <w:rPr>
                          <w:sz w:val="22"/>
                          <w:szCs w:val="22"/>
                        </w:rPr>
                        <w:t>i</w:t>
                      </w:r>
                      <w:r w:rsidRPr="0071152F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1152F">
                        <w:rPr>
                          <w:sz w:val="22"/>
                          <w:szCs w:val="22"/>
                        </w:rPr>
                        <w:t>càrrec]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C5B7D" w:rsidRPr="00D93166" w:rsidSect="00D6278E">
      <w:footerReference w:type="default" r:id="rId7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1E45" w14:textId="77777777" w:rsidR="00CE1418" w:rsidRDefault="00CE1418" w:rsidP="005142BF">
      <w:r>
        <w:separator/>
      </w:r>
    </w:p>
  </w:endnote>
  <w:endnote w:type="continuationSeparator" w:id="0">
    <w:p w14:paraId="121C6644" w14:textId="77777777" w:rsidR="00CE1418" w:rsidRDefault="00CE1418" w:rsidP="005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B968" w14:textId="1420C4EC" w:rsidR="005142BF" w:rsidRDefault="005142BF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6A1F" wp14:editId="1CFD060C">
          <wp:simplePos x="0" y="0"/>
          <wp:positionH relativeFrom="column">
            <wp:posOffset>0</wp:posOffset>
          </wp:positionH>
          <wp:positionV relativeFrom="paragraph">
            <wp:posOffset>236855</wp:posOffset>
          </wp:positionV>
          <wp:extent cx="1932940" cy="567055"/>
          <wp:effectExtent l="0" t="0" r="0" b="4445"/>
          <wp:wrapTight wrapText="bothSides">
            <wp:wrapPolygon edited="0">
              <wp:start x="0" y="0"/>
              <wp:lineTo x="0" y="21044"/>
              <wp:lineTo x="21288" y="21044"/>
              <wp:lineTo x="21288" y="0"/>
              <wp:lineTo x="0" y="0"/>
            </wp:wrapPolygon>
          </wp:wrapTight>
          <wp:docPr id="7907559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DDCB95" wp14:editId="24D7E913">
          <wp:simplePos x="0" y="0"/>
          <wp:positionH relativeFrom="column">
            <wp:posOffset>2152650</wp:posOffset>
          </wp:positionH>
          <wp:positionV relativeFrom="paragraph">
            <wp:posOffset>190500</wp:posOffset>
          </wp:positionV>
          <wp:extent cx="1261110" cy="709295"/>
          <wp:effectExtent l="0" t="0" r="0" b="0"/>
          <wp:wrapTight wrapText="bothSides">
            <wp:wrapPolygon edited="0">
              <wp:start x="0" y="0"/>
              <wp:lineTo x="0" y="20885"/>
              <wp:lineTo x="21208" y="20885"/>
              <wp:lineTo x="21208" y="0"/>
              <wp:lineTo x="0" y="0"/>
            </wp:wrapPolygon>
          </wp:wrapTight>
          <wp:docPr id="104798412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153E7F" wp14:editId="6C0B3147">
          <wp:simplePos x="0" y="0"/>
          <wp:positionH relativeFrom="column">
            <wp:posOffset>3773805</wp:posOffset>
          </wp:positionH>
          <wp:positionV relativeFrom="paragraph">
            <wp:posOffset>294640</wp:posOffset>
          </wp:positionV>
          <wp:extent cx="2063750" cy="534670"/>
          <wp:effectExtent l="0" t="0" r="0" b="0"/>
          <wp:wrapTight wrapText="bothSides">
            <wp:wrapPolygon edited="0">
              <wp:start x="0" y="0"/>
              <wp:lineTo x="0" y="20779"/>
              <wp:lineTo x="21334" y="20779"/>
              <wp:lineTo x="21334" y="0"/>
              <wp:lineTo x="0" y="0"/>
            </wp:wrapPolygon>
          </wp:wrapTight>
          <wp:docPr id="119619522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28D8B" w14:textId="77777777" w:rsidR="005142BF" w:rsidRDefault="005142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A9A8" w14:textId="77777777" w:rsidR="00CE1418" w:rsidRDefault="00CE1418" w:rsidP="005142BF">
      <w:r>
        <w:separator/>
      </w:r>
    </w:p>
  </w:footnote>
  <w:footnote w:type="continuationSeparator" w:id="0">
    <w:p w14:paraId="189486AA" w14:textId="77777777" w:rsidR="00CE1418" w:rsidRDefault="00CE1418" w:rsidP="0051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C0A"/>
    <w:multiLevelType w:val="hybridMultilevel"/>
    <w:tmpl w:val="6240B63C"/>
    <w:lvl w:ilvl="0" w:tplc="2B34AF6A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/>
        <w:spacing w:val="-1"/>
        <w:w w:val="99"/>
        <w:sz w:val="22"/>
        <w:szCs w:val="22"/>
        <w:lang w:val="ca-ES" w:eastAsia="en-US" w:bidi="ar-SA"/>
      </w:rPr>
    </w:lvl>
    <w:lvl w:ilvl="1" w:tplc="A3D6C37E">
      <w:start w:val="1"/>
      <w:numFmt w:val="decimal"/>
      <w:lvlText w:val="%2."/>
      <w:lvlJc w:val="left"/>
      <w:pPr>
        <w:ind w:left="3105" w:hanging="405"/>
        <w:jc w:val="right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val="ca-ES" w:eastAsia="en-US" w:bidi="ar-SA"/>
      </w:rPr>
    </w:lvl>
    <w:lvl w:ilvl="2" w:tplc="11C040C2">
      <w:numFmt w:val="bullet"/>
      <w:lvlText w:val="•"/>
      <w:lvlJc w:val="left"/>
      <w:pPr>
        <w:ind w:left="4015" w:hanging="405"/>
      </w:pPr>
      <w:rPr>
        <w:rFonts w:hint="default"/>
        <w:lang w:val="ca-ES" w:eastAsia="en-US" w:bidi="ar-SA"/>
      </w:rPr>
    </w:lvl>
    <w:lvl w:ilvl="3" w:tplc="AF526E9C">
      <w:numFmt w:val="bullet"/>
      <w:lvlText w:val="•"/>
      <w:lvlJc w:val="left"/>
      <w:pPr>
        <w:ind w:left="4931" w:hanging="405"/>
      </w:pPr>
      <w:rPr>
        <w:rFonts w:hint="default"/>
        <w:lang w:val="ca-ES" w:eastAsia="en-US" w:bidi="ar-SA"/>
      </w:rPr>
    </w:lvl>
    <w:lvl w:ilvl="4" w:tplc="D6B461B0">
      <w:numFmt w:val="bullet"/>
      <w:lvlText w:val="•"/>
      <w:lvlJc w:val="left"/>
      <w:pPr>
        <w:ind w:left="5846" w:hanging="405"/>
      </w:pPr>
      <w:rPr>
        <w:rFonts w:hint="default"/>
        <w:lang w:val="ca-ES" w:eastAsia="en-US" w:bidi="ar-SA"/>
      </w:rPr>
    </w:lvl>
    <w:lvl w:ilvl="5" w:tplc="35406886">
      <w:numFmt w:val="bullet"/>
      <w:lvlText w:val="•"/>
      <w:lvlJc w:val="left"/>
      <w:pPr>
        <w:ind w:left="6762" w:hanging="405"/>
      </w:pPr>
      <w:rPr>
        <w:rFonts w:hint="default"/>
        <w:lang w:val="ca-ES" w:eastAsia="en-US" w:bidi="ar-SA"/>
      </w:rPr>
    </w:lvl>
    <w:lvl w:ilvl="6" w:tplc="66F41A46">
      <w:numFmt w:val="bullet"/>
      <w:lvlText w:val="•"/>
      <w:lvlJc w:val="left"/>
      <w:pPr>
        <w:ind w:left="7677" w:hanging="405"/>
      </w:pPr>
      <w:rPr>
        <w:rFonts w:hint="default"/>
        <w:lang w:val="ca-ES" w:eastAsia="en-US" w:bidi="ar-SA"/>
      </w:rPr>
    </w:lvl>
    <w:lvl w:ilvl="7" w:tplc="6C80EFD8">
      <w:numFmt w:val="bullet"/>
      <w:lvlText w:val="•"/>
      <w:lvlJc w:val="left"/>
      <w:pPr>
        <w:ind w:left="8593" w:hanging="405"/>
      </w:pPr>
      <w:rPr>
        <w:rFonts w:hint="default"/>
        <w:lang w:val="ca-ES" w:eastAsia="en-US" w:bidi="ar-SA"/>
      </w:rPr>
    </w:lvl>
    <w:lvl w:ilvl="8" w:tplc="D21ADE0C">
      <w:numFmt w:val="bullet"/>
      <w:lvlText w:val="•"/>
      <w:lvlJc w:val="left"/>
      <w:pPr>
        <w:ind w:left="9508" w:hanging="405"/>
      </w:pPr>
      <w:rPr>
        <w:rFonts w:hint="default"/>
        <w:lang w:val="ca-ES" w:eastAsia="en-US" w:bidi="ar-SA"/>
      </w:rPr>
    </w:lvl>
  </w:abstractNum>
  <w:abstractNum w:abstractNumId="1" w15:restartNumberingAfterBreak="0">
    <w:nsid w:val="0D02494E"/>
    <w:multiLevelType w:val="hybridMultilevel"/>
    <w:tmpl w:val="C4BC0F34"/>
    <w:lvl w:ilvl="0" w:tplc="9C7CCE52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abstractNum w:abstractNumId="2" w15:restartNumberingAfterBreak="0">
    <w:nsid w:val="2D901BA8"/>
    <w:multiLevelType w:val="hybridMultilevel"/>
    <w:tmpl w:val="30D81B08"/>
    <w:lvl w:ilvl="0" w:tplc="235840BE">
      <w:numFmt w:val="bullet"/>
      <w:lvlText w:val="•"/>
      <w:lvlJc w:val="left"/>
      <w:pPr>
        <w:ind w:left="2234" w:hanging="246"/>
      </w:pPr>
      <w:rPr>
        <w:rFonts w:hint="default"/>
        <w:w w:val="100"/>
        <w:sz w:val="19"/>
        <w:szCs w:val="19"/>
        <w:lang w:val="ca-ES" w:eastAsia="en-US" w:bidi="ar-SA"/>
      </w:rPr>
    </w:lvl>
    <w:lvl w:ilvl="1" w:tplc="F8E649C8">
      <w:numFmt w:val="bullet"/>
      <w:lvlText w:val="•"/>
      <w:lvlJc w:val="left"/>
      <w:pPr>
        <w:ind w:left="3150" w:hanging="246"/>
      </w:pPr>
      <w:rPr>
        <w:rFonts w:hint="default"/>
        <w:lang w:val="ca-ES" w:eastAsia="en-US" w:bidi="ar-SA"/>
      </w:rPr>
    </w:lvl>
    <w:lvl w:ilvl="2" w:tplc="FBD85038">
      <w:numFmt w:val="bullet"/>
      <w:lvlText w:val="•"/>
      <w:lvlJc w:val="left"/>
      <w:pPr>
        <w:ind w:left="4060" w:hanging="246"/>
      </w:pPr>
      <w:rPr>
        <w:rFonts w:hint="default"/>
        <w:lang w:val="ca-ES" w:eastAsia="en-US" w:bidi="ar-SA"/>
      </w:rPr>
    </w:lvl>
    <w:lvl w:ilvl="3" w:tplc="DF6231E0">
      <w:numFmt w:val="bullet"/>
      <w:lvlText w:val="•"/>
      <w:lvlJc w:val="left"/>
      <w:pPr>
        <w:ind w:left="4970" w:hanging="246"/>
      </w:pPr>
      <w:rPr>
        <w:rFonts w:hint="default"/>
        <w:lang w:val="ca-ES" w:eastAsia="en-US" w:bidi="ar-SA"/>
      </w:rPr>
    </w:lvl>
    <w:lvl w:ilvl="4" w:tplc="EA960938">
      <w:numFmt w:val="bullet"/>
      <w:lvlText w:val="•"/>
      <w:lvlJc w:val="left"/>
      <w:pPr>
        <w:ind w:left="5880" w:hanging="246"/>
      </w:pPr>
      <w:rPr>
        <w:rFonts w:hint="default"/>
        <w:lang w:val="ca-ES" w:eastAsia="en-US" w:bidi="ar-SA"/>
      </w:rPr>
    </w:lvl>
    <w:lvl w:ilvl="5" w:tplc="1882726E">
      <w:numFmt w:val="bullet"/>
      <w:lvlText w:val="•"/>
      <w:lvlJc w:val="left"/>
      <w:pPr>
        <w:ind w:left="6790" w:hanging="246"/>
      </w:pPr>
      <w:rPr>
        <w:rFonts w:hint="default"/>
        <w:lang w:val="ca-ES" w:eastAsia="en-US" w:bidi="ar-SA"/>
      </w:rPr>
    </w:lvl>
    <w:lvl w:ilvl="6" w:tplc="7B0E3CD0">
      <w:numFmt w:val="bullet"/>
      <w:lvlText w:val="•"/>
      <w:lvlJc w:val="left"/>
      <w:pPr>
        <w:ind w:left="7700" w:hanging="246"/>
      </w:pPr>
      <w:rPr>
        <w:rFonts w:hint="default"/>
        <w:lang w:val="ca-ES" w:eastAsia="en-US" w:bidi="ar-SA"/>
      </w:rPr>
    </w:lvl>
    <w:lvl w:ilvl="7" w:tplc="8048D0DE">
      <w:numFmt w:val="bullet"/>
      <w:lvlText w:val="•"/>
      <w:lvlJc w:val="left"/>
      <w:pPr>
        <w:ind w:left="8610" w:hanging="246"/>
      </w:pPr>
      <w:rPr>
        <w:rFonts w:hint="default"/>
        <w:lang w:val="ca-ES" w:eastAsia="en-US" w:bidi="ar-SA"/>
      </w:rPr>
    </w:lvl>
    <w:lvl w:ilvl="8" w:tplc="761213A8">
      <w:numFmt w:val="bullet"/>
      <w:lvlText w:val="•"/>
      <w:lvlJc w:val="left"/>
      <w:pPr>
        <w:ind w:left="9520" w:hanging="246"/>
      </w:pPr>
      <w:rPr>
        <w:rFonts w:hint="default"/>
        <w:lang w:val="ca-ES" w:eastAsia="en-US" w:bidi="ar-SA"/>
      </w:rPr>
    </w:lvl>
  </w:abstractNum>
  <w:abstractNum w:abstractNumId="3" w15:restartNumberingAfterBreak="0">
    <w:nsid w:val="4B245642"/>
    <w:multiLevelType w:val="hybridMultilevel"/>
    <w:tmpl w:val="12F21AB2"/>
    <w:lvl w:ilvl="0" w:tplc="7C30CCA6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num w:numId="1" w16cid:durableId="1234923862">
    <w:abstractNumId w:val="2"/>
  </w:num>
  <w:num w:numId="2" w16cid:durableId="375665299">
    <w:abstractNumId w:val="1"/>
  </w:num>
  <w:num w:numId="3" w16cid:durableId="1796559529">
    <w:abstractNumId w:val="3"/>
  </w:num>
  <w:num w:numId="4" w16cid:durableId="3531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F"/>
    <w:rsid w:val="000041DE"/>
    <w:rsid w:val="0016049C"/>
    <w:rsid w:val="00370AA5"/>
    <w:rsid w:val="003C343F"/>
    <w:rsid w:val="00464B02"/>
    <w:rsid w:val="004A7C39"/>
    <w:rsid w:val="005142BF"/>
    <w:rsid w:val="0095701B"/>
    <w:rsid w:val="009B7356"/>
    <w:rsid w:val="00A91A7C"/>
    <w:rsid w:val="00BA0E77"/>
    <w:rsid w:val="00BC0FFB"/>
    <w:rsid w:val="00C47BDC"/>
    <w:rsid w:val="00C65EFA"/>
    <w:rsid w:val="00CD2C34"/>
    <w:rsid w:val="00CE1418"/>
    <w:rsid w:val="00D6278E"/>
    <w:rsid w:val="00D93166"/>
    <w:rsid w:val="00DC5B7D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D37"/>
  <w15:chartTrackingRefBased/>
  <w15:docId w15:val="{0BC260E9-4B31-42B9-ABB7-352DDE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42B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42B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42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42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42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42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42B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UTE Lista con guiones sin numerar,Normal Lista,Negrita,List Paragraph,List1,TOC style,lp1,Bullet List,FooterText,Barclays Question,Use Case List Paragraph,List 1.0,Bullet OSM"/>
    <w:basedOn w:val="Normal"/>
    <w:link w:val="PargrafdellistaCar"/>
    <w:uiPriority w:val="1"/>
    <w:qFormat/>
    <w:rsid w:val="005142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42B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42B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42B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142BF"/>
  </w:style>
  <w:style w:type="paragraph" w:styleId="Peu">
    <w:name w:val="footer"/>
    <w:basedOn w:val="Normal"/>
    <w:link w:val="Peu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142BF"/>
  </w:style>
  <w:style w:type="paragraph" w:styleId="Textindependent">
    <w:name w:val="Body Text"/>
    <w:basedOn w:val="Normal"/>
    <w:link w:val="TextindependentCar"/>
    <w:uiPriority w:val="1"/>
    <w:qFormat/>
    <w:rsid w:val="005142BF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142BF"/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UTE Lista con guiones sin numerar Car,Normal Lista Car,Negrita Car,List Paragraph Car,List1 Car,TOC style Car,lp1 Car,Bullet List Car,FooterText Car,List 1.0 Car"/>
    <w:basedOn w:val="Lletraperdefectedelpargraf"/>
    <w:link w:val="Pargrafdellista"/>
    <w:uiPriority w:val="1"/>
    <w:locked/>
    <w:rsid w:val="0051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Nabau Niubó</dc:creator>
  <cp:keywords/>
  <dc:description/>
  <cp:lastModifiedBy>aj tif2</cp:lastModifiedBy>
  <cp:revision>2</cp:revision>
  <dcterms:created xsi:type="dcterms:W3CDTF">2025-09-17T12:19:00Z</dcterms:created>
  <dcterms:modified xsi:type="dcterms:W3CDTF">2025-09-17T12:19:00Z</dcterms:modified>
</cp:coreProperties>
</file>