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9E51" w14:textId="77777777" w:rsidR="00FD7540" w:rsidRDefault="00F96302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1F9750E9" w14:textId="2802A466" w:rsidR="002129EF" w:rsidRPr="00000718" w:rsidRDefault="00F96302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EC109B">
        <w:rPr>
          <w:b/>
          <w:sz w:val="20"/>
          <w:u w:val="single"/>
        </w:rPr>
        <w:t>7:</w:t>
      </w:r>
    </w:p>
    <w:p w14:paraId="0B07B910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42535A0D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12B28A41" w14:textId="77777777" w:rsidR="002129EF" w:rsidRPr="00000718" w:rsidRDefault="00F96302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666E97C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BC2C2E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9BB140B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58FCCFD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5BDA5B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78B7C68" w14:textId="77777777" w:rsidR="002129EF" w:rsidRPr="00000718" w:rsidRDefault="00F96302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0D305F4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3C4C552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7ED2A50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12710F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888332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C202063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d'excussió a què es refereix l'article 1.830 del Codi Civil i amb el compromís de pagar al </w:t>
      </w:r>
      <w:r>
        <w:rPr>
          <w:rFonts w:cs="Arial"/>
          <w:color w:val="000000"/>
          <w:spacing w:val="-2"/>
          <w:sz w:val="20"/>
        </w:rPr>
        <w:t>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787440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B4A17D0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4805AC7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B278AC9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3704430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98BF65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976A4E0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679FF878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F0BFE4A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A274FE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130FD81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6F79F44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49C833C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36366FE" w14:textId="77777777" w:rsidR="002129EF" w:rsidRPr="000E7674" w:rsidRDefault="00F96302" w:rsidP="000E7674">
      <w:pPr>
        <w:rPr>
          <w:b/>
          <w:sz w:val="20"/>
        </w:rPr>
      </w:pPr>
      <w:r w:rsidRPr="000E7674">
        <w:rPr>
          <w:b/>
          <w:sz w:val="20"/>
        </w:rPr>
        <w:t xml:space="preserve">B. </w:t>
      </w:r>
      <w:r w:rsidRPr="000E7674">
        <w:rPr>
          <w:b/>
          <w:sz w:val="20"/>
        </w:rPr>
        <w:t>MODEL D'AVAL GARANTIA DEFINITIVA</w:t>
      </w:r>
    </w:p>
    <w:p w14:paraId="4773021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223910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97EC81A" w14:textId="77777777" w:rsidR="00C00C57" w:rsidRDefault="00F96302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FCF6723" w14:textId="77777777" w:rsidR="002129EF" w:rsidRDefault="002129EF" w:rsidP="000E7674">
      <w:pPr>
        <w:rPr>
          <w:sz w:val="20"/>
        </w:rPr>
      </w:pPr>
    </w:p>
    <w:p w14:paraId="72B46D72" w14:textId="77777777" w:rsidR="00C00C57" w:rsidRPr="000E7674" w:rsidRDefault="00C00C57" w:rsidP="000E7674">
      <w:pPr>
        <w:rPr>
          <w:sz w:val="20"/>
        </w:rPr>
      </w:pPr>
    </w:p>
    <w:p w14:paraId="0ED7B66A" w14:textId="77777777" w:rsidR="002129EF" w:rsidRPr="000E7674" w:rsidRDefault="00F96302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47DA7B3" w14:textId="77777777" w:rsidR="002129EF" w:rsidRDefault="002129EF" w:rsidP="000E7674">
      <w:pPr>
        <w:rPr>
          <w:sz w:val="20"/>
        </w:rPr>
      </w:pPr>
    </w:p>
    <w:p w14:paraId="6397316D" w14:textId="77777777" w:rsidR="00C00C57" w:rsidRDefault="00F96302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3A5013A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D0F3E45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tindrà validesa mentre l'Ajuntament de Sabadell no autoritzi la </w:t>
      </w:r>
      <w:r>
        <w:rPr>
          <w:rFonts w:cs="Arial"/>
          <w:color w:val="000000"/>
          <w:spacing w:val="-2"/>
          <w:sz w:val="20"/>
        </w:rPr>
        <w:t>devolució de la garantia.</w:t>
      </w:r>
    </w:p>
    <w:p w14:paraId="3CD4AAE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5ADC8A5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36F7428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6BFEDB0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C0E5F10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E61D8C1" w14:textId="77777777" w:rsidR="002129EF" w:rsidRDefault="00F963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AC54C3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E08B2B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EBDECAE" w14:textId="77777777" w:rsidR="002129EF" w:rsidRPr="00C00C57" w:rsidRDefault="00F96302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772D97E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B28E703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5B332831" w14:textId="77777777" w:rsidR="00FD7540" w:rsidRPr="00FD7540" w:rsidRDefault="00F96302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2753" w14:textId="77777777" w:rsidR="005A491E" w:rsidRDefault="005A491E">
      <w:r>
        <w:separator/>
      </w:r>
    </w:p>
  </w:endnote>
  <w:endnote w:type="continuationSeparator" w:id="0">
    <w:p w14:paraId="0AA0ACBF" w14:textId="77777777" w:rsidR="005A491E" w:rsidRDefault="005A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61C4" w14:textId="77777777" w:rsidR="00EC109B" w:rsidRDefault="00EC109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93EF" w14:textId="77777777" w:rsidR="00EC109B" w:rsidRDefault="00EC109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7E86" w14:textId="77777777" w:rsidR="00EC109B" w:rsidRDefault="00EC10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7E4" w14:textId="77777777" w:rsidR="005A491E" w:rsidRDefault="005A491E">
      <w:r>
        <w:separator/>
      </w:r>
    </w:p>
  </w:footnote>
  <w:footnote w:type="continuationSeparator" w:id="0">
    <w:p w14:paraId="2F95E463" w14:textId="77777777" w:rsidR="005A491E" w:rsidRDefault="005A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8754" w14:textId="77777777" w:rsidR="00EC109B" w:rsidRDefault="00EC109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0BEF" w14:textId="4C8B5AE3" w:rsidR="00EC109B" w:rsidRDefault="00EC109B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D73AF" wp14:editId="5BC9172F">
          <wp:simplePos x="0" y="0"/>
          <wp:positionH relativeFrom="page">
            <wp:posOffset>1164590</wp:posOffset>
          </wp:positionH>
          <wp:positionV relativeFrom="page">
            <wp:posOffset>302260</wp:posOffset>
          </wp:positionV>
          <wp:extent cx="1075055" cy="447675"/>
          <wp:effectExtent l="0" t="0" r="0" b="9525"/>
          <wp:wrapNone/>
          <wp:docPr id="2956420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DC43" w14:textId="77777777" w:rsidR="00FD7540" w:rsidRPr="00FD7540" w:rsidRDefault="00FD7540" w:rsidP="00FD7540">
    <w:pPr>
      <w:rPr>
        <w:szCs w:val="20"/>
      </w:rPr>
    </w:pPr>
  </w:p>
  <w:p w14:paraId="5B31A5C5" w14:textId="77777777" w:rsidR="00FD7540" w:rsidRPr="00FD7540" w:rsidRDefault="00F96302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8DD7C01" wp14:editId="23EAFF18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14F95" w14:textId="77777777" w:rsidR="00FD7540" w:rsidRPr="00FD7540" w:rsidRDefault="00FD7540" w:rsidP="00FD7540">
    <w:pPr>
      <w:rPr>
        <w:szCs w:val="20"/>
      </w:rPr>
    </w:pPr>
  </w:p>
  <w:p w14:paraId="1F46D8E1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D1177" w14:paraId="3CDDC530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BFAE9BB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3E59B66" w14:textId="77777777" w:rsidR="00FD7540" w:rsidRPr="00EC109B" w:rsidRDefault="00F96302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EC109B">
            <w:rPr>
              <w:rFonts w:ascii="Code128" w:hAnsi="Code128"/>
              <w:color w:val="000000"/>
              <w:sz w:val="18"/>
              <w:szCs w:val="20"/>
              <w:lang w:val="en-GB"/>
            </w:rPr>
            <w:t>²291V2M693P1I1G6Z0YKKc»</w:t>
          </w:r>
        </w:p>
        <w:p w14:paraId="7A878A9E" w14:textId="77777777" w:rsidR="00FD7540" w:rsidRPr="00EC109B" w:rsidRDefault="00F96302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EC109B">
            <w:rPr>
              <w:color w:val="000000"/>
              <w:sz w:val="14"/>
              <w:szCs w:val="20"/>
              <w:lang w:val="en-GB"/>
            </w:rPr>
            <w:t>291V     2M69     3P1I     1G6Z     0YKK</w:t>
          </w:r>
        </w:p>
      </w:tc>
    </w:tr>
    <w:tr w:rsidR="006D1177" w14:paraId="00AFD6B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2E28A98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7EBBFFC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CLV/2025/58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A310D6C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6DCD123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CLV19I00QM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04FEA95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4E718D1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15-07-2025</w:t>
          </w:r>
        </w:p>
      </w:tc>
    </w:tr>
    <w:tr w:rsidR="006D1177" w14:paraId="09792751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4CD8CBE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C9D4BFF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Presidència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a les Persones</w:t>
          </w:r>
        </w:p>
      </w:tc>
    </w:tr>
    <w:tr w:rsidR="006D1177" w14:paraId="1D692C4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7E61251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0595045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Infancia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Gent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Gran</w:t>
          </w:r>
        </w:p>
      </w:tc>
    </w:tr>
    <w:tr w:rsidR="006D1177" w14:paraId="782E985E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6D55984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1D80B1A" w14:textId="77777777" w:rsidR="00FD7540" w:rsidRPr="00FD7540" w:rsidRDefault="00F9630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Creació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producció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realització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d'un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curtmetratge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sobre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edatisme</w:t>
          </w:r>
          <w:proofErr w:type="spellEnd"/>
        </w:p>
      </w:tc>
    </w:tr>
  </w:tbl>
  <w:p w14:paraId="2E9849A2" w14:textId="77777777" w:rsidR="00FD7540" w:rsidRPr="00FD7540" w:rsidRDefault="00FD7540" w:rsidP="00FD7540">
    <w:pPr>
      <w:rPr>
        <w:szCs w:val="20"/>
      </w:rPr>
    </w:pPr>
  </w:p>
  <w:p w14:paraId="234D8C84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50789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8F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4C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4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E3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44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74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8C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8E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BE1A6D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4E81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8A77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EC2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14C1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CE8C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FC7B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0EB1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72E3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6865A0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B22F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B0C2F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4072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50E0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D1890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9CBB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D0E9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9867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FAC9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A7089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8262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248C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DCEF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B432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F4C5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26AD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786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507E78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82EE7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149E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D24E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8A3A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265D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6605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C87B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3E93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844523">
    <w:abstractNumId w:val="2"/>
  </w:num>
  <w:num w:numId="2" w16cid:durableId="2114399005">
    <w:abstractNumId w:val="0"/>
  </w:num>
  <w:num w:numId="3" w16cid:durableId="1009409570">
    <w:abstractNumId w:val="1"/>
  </w:num>
  <w:num w:numId="4" w16cid:durableId="411465930">
    <w:abstractNumId w:val="4"/>
  </w:num>
  <w:num w:numId="5" w16cid:durableId="140360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01B13"/>
    <w:rsid w:val="00482682"/>
    <w:rsid w:val="004F582C"/>
    <w:rsid w:val="005A491E"/>
    <w:rsid w:val="006444AF"/>
    <w:rsid w:val="00647A39"/>
    <w:rsid w:val="006D1177"/>
    <w:rsid w:val="00721C34"/>
    <w:rsid w:val="00775228"/>
    <w:rsid w:val="00776A6B"/>
    <w:rsid w:val="00AF3F3B"/>
    <w:rsid w:val="00BC54DE"/>
    <w:rsid w:val="00C00C57"/>
    <w:rsid w:val="00C15D0E"/>
    <w:rsid w:val="00D33E15"/>
    <w:rsid w:val="00EC109B"/>
    <w:rsid w:val="00ED0293"/>
    <w:rsid w:val="00EF4ADF"/>
    <w:rsid w:val="00F7018D"/>
    <w:rsid w:val="00F96302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D22D6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2017-02-02T07:01:00Z</cp:lastPrinted>
  <dcterms:created xsi:type="dcterms:W3CDTF">2025-07-31T11:05:00Z</dcterms:created>
  <dcterms:modified xsi:type="dcterms:W3CDTF">2025-07-31T11:05:00Z</dcterms:modified>
</cp:coreProperties>
</file>