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8278" w14:textId="6CB449B1" w:rsidR="000E2191" w:rsidRDefault="000E2191" w:rsidP="00FB002E">
      <w:pPr>
        <w:jc w:val="center"/>
        <w:rPr>
          <w:rFonts w:eastAsia="Calibri" w:cs="Arial"/>
          <w:b/>
          <w:szCs w:val="22"/>
          <w:u w:val="single"/>
        </w:rPr>
      </w:pPr>
      <w:r>
        <w:rPr>
          <w:rFonts w:eastAsia="Calibri" w:cs="Arial"/>
          <w:b/>
          <w:szCs w:val="22"/>
          <w:u w:val="single"/>
        </w:rPr>
        <w:t xml:space="preserve">ANNEX I </w:t>
      </w:r>
    </w:p>
    <w:p w14:paraId="0B9276A1" w14:textId="77777777" w:rsidR="00FB002E" w:rsidRDefault="00FB002E" w:rsidP="00FB002E">
      <w:pPr>
        <w:jc w:val="center"/>
        <w:rPr>
          <w:rFonts w:eastAsia="Calibri" w:cs="Arial"/>
          <w:b/>
          <w:szCs w:val="22"/>
        </w:rPr>
      </w:pPr>
    </w:p>
    <w:p w14:paraId="0CDDBE41" w14:textId="77777777" w:rsidR="00FB002E" w:rsidRPr="00913F47" w:rsidRDefault="00FB002E" w:rsidP="00FB002E">
      <w:pPr>
        <w:pBdr>
          <w:bottom w:val="single" w:sz="4" w:space="1" w:color="auto"/>
        </w:pBdr>
      </w:pPr>
      <w:r w:rsidRPr="00913F47">
        <w:rPr>
          <w:rFonts w:eastAsia="Calibri"/>
        </w:rPr>
        <w:t>Al plec de clàusules administratives particulars d</w:t>
      </w:r>
      <w:r w:rsidRPr="00913F47">
        <w:t xml:space="preserve">e la contractació consistent en l’execució de les obres del projecte executiu per la </w:t>
      </w:r>
      <w:r w:rsidRPr="00913F47">
        <w:rPr>
          <w:b/>
          <w:bCs/>
        </w:rPr>
        <w:t>Reforma parcial del local el casino de Valls de Torroella</w:t>
      </w:r>
    </w:p>
    <w:p w14:paraId="31D88D32" w14:textId="77777777" w:rsidR="00FB002E" w:rsidRPr="0072730F" w:rsidRDefault="00FB002E" w:rsidP="00FB002E">
      <w:pPr>
        <w:pBdr>
          <w:bottom w:val="single" w:sz="4" w:space="1" w:color="auto"/>
        </w:pBdr>
      </w:pPr>
    </w:p>
    <w:p w14:paraId="5BAD78E0" w14:textId="77777777" w:rsidR="00FB002E" w:rsidRPr="0072730F" w:rsidRDefault="00FB002E" w:rsidP="00FB002E">
      <w:pPr>
        <w:pBdr>
          <w:bottom w:val="single" w:sz="4" w:space="1" w:color="auto"/>
        </w:pBdr>
        <w:jc w:val="right"/>
        <w:rPr>
          <w:szCs w:val="22"/>
        </w:rPr>
      </w:pPr>
      <w:r w:rsidRPr="0072730F">
        <w:rPr>
          <w:szCs w:val="22"/>
        </w:rPr>
        <w:t xml:space="preserve">Expedient núm.: </w:t>
      </w:r>
      <w:r>
        <w:rPr>
          <w:szCs w:val="22"/>
        </w:rPr>
        <w:t>2025/665</w:t>
      </w:r>
    </w:p>
    <w:p w14:paraId="29030EAE" w14:textId="77777777" w:rsidR="00FB002E" w:rsidRDefault="00FB002E" w:rsidP="00FB002E">
      <w:pPr>
        <w:jc w:val="center"/>
        <w:rPr>
          <w:rFonts w:cs="Arial"/>
          <w:szCs w:val="22"/>
        </w:rPr>
      </w:pPr>
    </w:p>
    <w:p w14:paraId="7556F2DD" w14:textId="77777777" w:rsidR="00FB002E" w:rsidRPr="003B5A93" w:rsidRDefault="00FB002E" w:rsidP="00FB002E">
      <w:pPr>
        <w:tabs>
          <w:tab w:val="center" w:pos="4252"/>
          <w:tab w:val="right" w:pos="8504"/>
        </w:tabs>
        <w:jc w:val="center"/>
        <w:rPr>
          <w:rFonts w:cs="Arial"/>
          <w:b/>
          <w:szCs w:val="22"/>
        </w:rPr>
      </w:pPr>
      <w:r w:rsidRPr="003B5A93">
        <w:rPr>
          <w:rFonts w:cs="Arial"/>
          <w:b/>
          <w:szCs w:val="22"/>
        </w:rPr>
        <w:t>Model de proposició relativa als criteris avaluables de forma automàtica</w:t>
      </w:r>
    </w:p>
    <w:p w14:paraId="23AFF755" w14:textId="77777777" w:rsidR="00FB002E" w:rsidRDefault="00FB002E" w:rsidP="00FB002E">
      <w:pPr>
        <w:jc w:val="center"/>
      </w:pPr>
    </w:p>
    <w:p w14:paraId="30B032D9" w14:textId="77777777" w:rsidR="00FB002E" w:rsidRPr="002B354D" w:rsidRDefault="00FB002E" w:rsidP="00FB002E">
      <w:r w:rsidRPr="002B354D">
        <w:t>El Sr./La Sra. .......... amb NIF núm. .........., en nom propi / en representació de l’empresa .........., CIF núm. .........</w:t>
      </w:r>
      <w:r>
        <w:t>., domiciliada a .........., CP</w:t>
      </w:r>
      <w:r w:rsidRPr="002B354D">
        <w:t xml:space="preserve"> .........., carrer .........., núm.</w:t>
      </w:r>
      <w:r>
        <w:t xml:space="preserve"> .........., adreça electrònica:</w:t>
      </w:r>
      <w:r w:rsidRPr="002B354D">
        <w:t xml:space="preserve"> ..........</w:t>
      </w:r>
      <w:r>
        <w:t>,</w:t>
      </w:r>
      <w:r w:rsidRPr="002B354D">
        <w:t xml:space="preserve"> assabentat/da de les condicions exigides per </w:t>
      </w:r>
      <w:r>
        <w:t xml:space="preserve">a </w:t>
      </w:r>
      <w:r w:rsidRPr="002B354D">
        <w:t>opt</w:t>
      </w:r>
      <w:r>
        <w:t xml:space="preserve">ar a la </w:t>
      </w:r>
      <w:r w:rsidRPr="002B354D">
        <w:t xml:space="preserve">contractació relativa a </w:t>
      </w:r>
      <w:r w:rsidRPr="00756CBD">
        <w:rPr>
          <w:i/>
        </w:rPr>
        <w:t>(consign</w:t>
      </w:r>
      <w:r>
        <w:rPr>
          <w:i/>
        </w:rPr>
        <w:t>eu</w:t>
      </w:r>
      <w:r w:rsidRPr="00756CBD">
        <w:rPr>
          <w:i/>
        </w:rPr>
        <w:t xml:space="preserve"> </w:t>
      </w:r>
      <w:r>
        <w:rPr>
          <w:i/>
        </w:rPr>
        <w:t>l’</w:t>
      </w:r>
      <w:r w:rsidRPr="00756CBD">
        <w:rPr>
          <w:i/>
        </w:rPr>
        <w:t>objecte del contracte i lots, si escau)</w:t>
      </w:r>
      <w:r w:rsidRPr="002B354D">
        <w:t xml:space="preserve"> .........., es compromet a portar-la a terme amb subjecció als plecs de prescripcions tècniques particulars i de clàusules administratives partic</w:t>
      </w:r>
      <w:r>
        <w:t>ulars, que accepta íntegrament</w:t>
      </w:r>
      <w:r w:rsidRPr="002B354D">
        <w:t>:</w:t>
      </w:r>
    </w:p>
    <w:p w14:paraId="729B86CC" w14:textId="77777777" w:rsidR="00FB002E" w:rsidRDefault="00FB002E" w:rsidP="00FB002E"/>
    <w:p w14:paraId="538F2363" w14:textId="77777777" w:rsidR="00FB002E" w:rsidRPr="006C630D" w:rsidRDefault="00FB002E" w:rsidP="00FB002E">
      <w:pPr>
        <w:numPr>
          <w:ilvl w:val="0"/>
          <w:numId w:val="1"/>
        </w:numPr>
        <w:tabs>
          <w:tab w:val="clear" w:pos="1004"/>
        </w:tabs>
        <w:ind w:left="284" w:hanging="284"/>
      </w:pPr>
      <w:r>
        <w:t>Proposició econòmica:</w:t>
      </w:r>
    </w:p>
    <w:p w14:paraId="354D80BB" w14:textId="77777777" w:rsidR="00FB002E" w:rsidRDefault="00FB002E" w:rsidP="00FB002E">
      <w:pPr>
        <w:pStyle w:val="Pargrafdellista"/>
        <w:ind w:left="0"/>
        <w:rPr>
          <w:rFonts w:cs="Arial"/>
          <w:b/>
          <w:bCs/>
          <w:szCs w:val="22"/>
          <w:u w:val="single"/>
        </w:rPr>
      </w:pPr>
    </w:p>
    <w:p w14:paraId="795051C2" w14:textId="77777777" w:rsidR="00FB002E" w:rsidRPr="006C630D" w:rsidRDefault="00FB002E" w:rsidP="00FB002E">
      <w:pPr>
        <w:pStyle w:val="Pargrafdellista"/>
        <w:ind w:left="0"/>
        <w:rPr>
          <w:rFonts w:cs="Arial"/>
          <w:szCs w:val="22"/>
        </w:rPr>
      </w:pPr>
      <w:r w:rsidRPr="005C20C3">
        <w:rPr>
          <w:rFonts w:cs="Arial"/>
          <w:b/>
          <w:bCs/>
          <w:szCs w:val="22"/>
          <w:u w:val="single"/>
        </w:rPr>
        <w:t>Criteri 1</w:t>
      </w:r>
      <w:r w:rsidRPr="005C20C3">
        <w:rPr>
          <w:rFonts w:cs="Arial"/>
          <w:b/>
          <w:bCs/>
          <w:szCs w:val="22"/>
        </w:rPr>
        <w:t>: Preu</w:t>
      </w:r>
    </w:p>
    <w:p w14:paraId="195D78CA" w14:textId="77777777" w:rsidR="00FB002E" w:rsidRPr="006C630D" w:rsidRDefault="00FB002E" w:rsidP="00FB002E">
      <w:pPr>
        <w:ind w:left="284"/>
      </w:pPr>
    </w:p>
    <w:p w14:paraId="31EF93DB" w14:textId="77777777" w:rsidR="00FB002E" w:rsidRDefault="00FB002E" w:rsidP="00FB002E"/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FB002E" w:rsidRPr="00537FCD" w14:paraId="32477802" w14:textId="77777777" w:rsidTr="000E6490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F08146C" w14:textId="77777777" w:rsidR="00FB002E" w:rsidRPr="00913F47" w:rsidRDefault="00FB002E" w:rsidP="000E6490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04413D" w14:textId="77777777" w:rsidR="00FB002E" w:rsidRPr="00E74287" w:rsidRDefault="00FB002E" w:rsidP="000E6490">
            <w:pPr>
              <w:jc w:val="center"/>
              <w:rPr>
                <w:b/>
                <w:bCs/>
              </w:rPr>
            </w:pPr>
            <w:r w:rsidRPr="00E74287">
              <w:rPr>
                <w:b/>
                <w:bCs/>
              </w:rPr>
              <w:t>OFERTA DEL LICITADOR</w:t>
            </w:r>
          </w:p>
        </w:tc>
      </w:tr>
      <w:tr w:rsidR="00FB002E" w:rsidRPr="002B354D" w14:paraId="20635FA2" w14:textId="77777777" w:rsidTr="000E6490">
        <w:trPr>
          <w:jc w:val="right"/>
        </w:trPr>
        <w:tc>
          <w:tcPr>
            <w:tcW w:w="2552" w:type="dxa"/>
            <w:tcBorders>
              <w:right w:val="single" w:sz="12" w:space="0" w:color="auto"/>
            </w:tcBorders>
          </w:tcPr>
          <w:p w14:paraId="7AD3BD10" w14:textId="77777777" w:rsidR="00FB002E" w:rsidRPr="00913F47" w:rsidRDefault="00FB002E" w:rsidP="000E6490">
            <w:pPr>
              <w:jc w:val="center"/>
              <w:rPr>
                <w:b/>
                <w:bCs/>
              </w:rPr>
            </w:pPr>
            <w:r w:rsidRPr="00913F47">
              <w:rPr>
                <w:b/>
                <w:bCs/>
              </w:rPr>
              <w:t>Preu màxim</w:t>
            </w:r>
          </w:p>
          <w:p w14:paraId="280914F0" w14:textId="77777777" w:rsidR="00FB002E" w:rsidRPr="00913F47" w:rsidRDefault="00FB002E" w:rsidP="000E6490">
            <w:pPr>
              <w:jc w:val="center"/>
              <w:rPr>
                <w:b/>
                <w:bCs/>
              </w:rPr>
            </w:pPr>
            <w:r w:rsidRPr="00913F47">
              <w:rPr>
                <w:b/>
                <w:bCs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</w:tcPr>
          <w:p w14:paraId="7F74F40E" w14:textId="77777777" w:rsidR="00FB002E" w:rsidRPr="002B354D" w:rsidRDefault="00FB002E" w:rsidP="000E6490">
            <w:pPr>
              <w:jc w:val="center"/>
            </w:pPr>
            <w:r w:rsidRPr="002B354D">
              <w:t>Preu ofert</w:t>
            </w:r>
          </w:p>
          <w:p w14:paraId="44C3B81E" w14:textId="77777777" w:rsidR="00FB002E" w:rsidRPr="002B354D" w:rsidRDefault="00FB002E" w:rsidP="000E6490">
            <w:pPr>
              <w:jc w:val="center"/>
            </w:pPr>
            <w:r w:rsidRPr="002B354D">
              <w:t>(IVA exclòs)</w:t>
            </w:r>
          </w:p>
        </w:tc>
        <w:tc>
          <w:tcPr>
            <w:tcW w:w="851" w:type="dxa"/>
          </w:tcPr>
          <w:p w14:paraId="237B3AA1" w14:textId="77777777" w:rsidR="00FB002E" w:rsidRDefault="00FB002E" w:rsidP="000E6490">
            <w:pPr>
              <w:jc w:val="center"/>
            </w:pPr>
            <w:r w:rsidRPr="002B354D">
              <w:t>Tipus</w:t>
            </w:r>
          </w:p>
          <w:p w14:paraId="49850343" w14:textId="77777777" w:rsidR="00FB002E" w:rsidRPr="002B354D" w:rsidRDefault="00FB002E" w:rsidP="000E6490">
            <w:pPr>
              <w:jc w:val="center"/>
            </w:pPr>
            <w:r w:rsidRPr="002B354D">
              <w:t>% IVA</w:t>
            </w:r>
          </w:p>
        </w:tc>
        <w:tc>
          <w:tcPr>
            <w:tcW w:w="1613" w:type="dxa"/>
          </w:tcPr>
          <w:p w14:paraId="0EDAF3D7" w14:textId="77777777" w:rsidR="00FB002E" w:rsidRPr="002B354D" w:rsidRDefault="00FB002E" w:rsidP="000E6490">
            <w:pPr>
              <w:jc w:val="center"/>
            </w:pPr>
            <w:r w:rsidRPr="002B354D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</w:tcPr>
          <w:p w14:paraId="00C93210" w14:textId="77777777" w:rsidR="00FB002E" w:rsidRPr="002B354D" w:rsidRDefault="00FB002E" w:rsidP="000E6490">
            <w:pPr>
              <w:jc w:val="center"/>
            </w:pPr>
            <w:r w:rsidRPr="002B354D">
              <w:t>Total preu ofert</w:t>
            </w:r>
          </w:p>
          <w:p w14:paraId="419230B5" w14:textId="77777777" w:rsidR="00FB002E" w:rsidRPr="002B354D" w:rsidRDefault="00FB002E" w:rsidP="000E6490">
            <w:pPr>
              <w:jc w:val="center"/>
            </w:pPr>
            <w:r w:rsidRPr="002B354D">
              <w:t>(IVA inclòs)</w:t>
            </w:r>
          </w:p>
        </w:tc>
      </w:tr>
      <w:tr w:rsidR="00FB002E" w:rsidRPr="002B354D" w14:paraId="6AA4E01A" w14:textId="77777777" w:rsidTr="000E6490">
        <w:trPr>
          <w:trHeight w:val="683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1F587A8F" w14:textId="77777777" w:rsidR="00FB002E" w:rsidRPr="00913F47" w:rsidRDefault="00FB002E" w:rsidP="000E6490">
            <w:pPr>
              <w:jc w:val="center"/>
              <w:rPr>
                <w:b/>
                <w:bCs/>
              </w:rPr>
            </w:pPr>
            <w:r w:rsidRPr="00913F47">
              <w:rPr>
                <w:szCs w:val="22"/>
              </w:rPr>
              <w:t>85.022,02 €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6275FA" w14:textId="77777777" w:rsidR="00FB002E" w:rsidRPr="002B354D" w:rsidRDefault="00FB002E" w:rsidP="000E6490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7C54A9DE" w14:textId="77777777" w:rsidR="00FB002E" w:rsidRPr="002B354D" w:rsidRDefault="00FB002E" w:rsidP="000E6490">
            <w:pPr>
              <w:jc w:val="center"/>
            </w:pP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5705B6BD" w14:textId="77777777" w:rsidR="00FB002E" w:rsidRPr="002B354D" w:rsidRDefault="00FB002E" w:rsidP="000E6490">
            <w:pPr>
              <w:jc w:val="center"/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404BB4" w14:textId="77777777" w:rsidR="00FB002E" w:rsidRPr="002B354D" w:rsidRDefault="00FB002E" w:rsidP="000E6490">
            <w:pPr>
              <w:jc w:val="center"/>
            </w:pPr>
          </w:p>
        </w:tc>
      </w:tr>
    </w:tbl>
    <w:p w14:paraId="523629A0" w14:textId="77777777" w:rsidR="00FB002E" w:rsidRDefault="00FB002E" w:rsidP="00FB002E">
      <w:pPr>
        <w:ind w:left="284"/>
      </w:pPr>
    </w:p>
    <w:p w14:paraId="02E7B359" w14:textId="77777777" w:rsidR="00FB002E" w:rsidRPr="005C20C3" w:rsidRDefault="00FB002E" w:rsidP="00FB002E">
      <w:pPr>
        <w:numPr>
          <w:ilvl w:val="0"/>
          <w:numId w:val="1"/>
        </w:numPr>
        <w:tabs>
          <w:tab w:val="clear" w:pos="1004"/>
        </w:tabs>
        <w:ind w:left="284" w:hanging="284"/>
      </w:pPr>
      <w:r w:rsidRPr="005C20C3">
        <w:t>Proposició tècnica de criteris automàtics:</w:t>
      </w:r>
    </w:p>
    <w:p w14:paraId="0DD8171B" w14:textId="77777777" w:rsidR="00FB002E" w:rsidRDefault="00FB002E" w:rsidP="00FB002E"/>
    <w:p w14:paraId="35FB1C03" w14:textId="77777777" w:rsidR="00FB002E" w:rsidRDefault="00FB002E" w:rsidP="00FB002E"/>
    <w:p w14:paraId="7D6E6837" w14:textId="77777777" w:rsidR="00FB002E" w:rsidRPr="00641B66" w:rsidRDefault="00FB002E" w:rsidP="00FB002E">
      <w:pPr>
        <w:pStyle w:val="Pargrafdellista"/>
        <w:suppressAutoHyphens/>
        <w:ind w:left="0"/>
        <w:rPr>
          <w:rFonts w:cs="Arial"/>
          <w:b/>
          <w:bCs/>
        </w:rPr>
      </w:pPr>
      <w:r w:rsidRPr="00432B80">
        <w:rPr>
          <w:rFonts w:cs="Arial"/>
          <w:b/>
          <w:bCs/>
          <w:u w:val="single"/>
        </w:rPr>
        <w:t>Criteri 2</w:t>
      </w:r>
      <w:r>
        <w:rPr>
          <w:rFonts w:cs="Arial"/>
          <w:b/>
          <w:bCs/>
        </w:rPr>
        <w:t xml:space="preserve">: </w:t>
      </w:r>
      <w:r w:rsidRPr="00641B66">
        <w:rPr>
          <w:rFonts w:cs="Arial"/>
          <w:b/>
          <w:bCs/>
        </w:rPr>
        <w:t>Augment de</w:t>
      </w:r>
      <w:r>
        <w:rPr>
          <w:rFonts w:cs="Arial"/>
          <w:b/>
          <w:bCs/>
        </w:rPr>
        <w:t>l termini de garantia del contracte.</w:t>
      </w:r>
    </w:p>
    <w:p w14:paraId="0FA110FA" w14:textId="77777777" w:rsidR="00FB002E" w:rsidRDefault="00FB002E" w:rsidP="00FB002E">
      <w:pPr>
        <w:pStyle w:val="Pargrafdellista"/>
        <w:ind w:left="0"/>
        <w:rPr>
          <w:color w:val="FF0000"/>
        </w:rPr>
      </w:pPr>
    </w:p>
    <w:p w14:paraId="3114F833" w14:textId="77777777" w:rsidR="00FB002E" w:rsidRDefault="00FB002E" w:rsidP="00FB002E">
      <w:pPr>
        <w:pStyle w:val="Pargrafdellista"/>
        <w:ind w:left="284"/>
        <w:rPr>
          <w:color w:val="FF000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4489"/>
      </w:tblGrid>
      <w:tr w:rsidR="00FB002E" w:rsidRPr="00F72C6A" w14:paraId="7911AC69" w14:textId="77777777" w:rsidTr="000E6490">
        <w:tc>
          <w:tcPr>
            <w:tcW w:w="4485" w:type="dxa"/>
          </w:tcPr>
          <w:p w14:paraId="0C828AE8" w14:textId="77777777" w:rsidR="00FB002E" w:rsidRPr="00913F47" w:rsidRDefault="00FB002E" w:rsidP="000E6490">
            <w:pPr>
              <w:pStyle w:val="Pargrafdellista"/>
              <w:ind w:left="0"/>
            </w:pPr>
            <w:r w:rsidRPr="00913F47">
              <w:rPr>
                <w:b/>
                <w:bCs/>
              </w:rPr>
              <w:t xml:space="preserve">Augment de la garantia del contracte </w:t>
            </w:r>
            <w:r w:rsidRPr="00913F47">
              <w:rPr>
                <w:b/>
                <w:bCs/>
                <w:u w:val="single"/>
              </w:rPr>
              <w:t>per  sobre del mínim legal d’un (1) any</w:t>
            </w:r>
          </w:p>
        </w:tc>
        <w:tc>
          <w:tcPr>
            <w:tcW w:w="4518" w:type="dxa"/>
          </w:tcPr>
          <w:p w14:paraId="0717999C" w14:textId="77777777" w:rsidR="00FB002E" w:rsidRPr="00913F47" w:rsidRDefault="00FB002E" w:rsidP="000E6490">
            <w:pPr>
              <w:pStyle w:val="Pargrafdellista"/>
              <w:rPr>
                <w:b/>
                <w:bCs/>
              </w:rPr>
            </w:pPr>
            <w:r w:rsidRPr="00913F47">
              <w:rPr>
                <w:b/>
                <w:bCs/>
              </w:rPr>
              <w:t xml:space="preserve">OFERTA DEL LICITADOR </w:t>
            </w:r>
          </w:p>
          <w:p w14:paraId="2F6CB969" w14:textId="77777777" w:rsidR="00FB002E" w:rsidRPr="00913F47" w:rsidRDefault="00FB002E" w:rsidP="000E6490">
            <w:pPr>
              <w:pStyle w:val="Pargrafdellista"/>
              <w:ind w:left="0"/>
            </w:pPr>
            <w:r w:rsidRPr="00913F47">
              <w:rPr>
                <w:i/>
                <w:iCs/>
              </w:rPr>
              <w:t>(Marqueu amb una X la casella que oferiu)</w:t>
            </w:r>
          </w:p>
        </w:tc>
      </w:tr>
      <w:tr w:rsidR="00FB002E" w:rsidRPr="00F72C6A" w14:paraId="7634FF88" w14:textId="77777777" w:rsidTr="000E6490">
        <w:tc>
          <w:tcPr>
            <w:tcW w:w="4485" w:type="dxa"/>
          </w:tcPr>
          <w:p w14:paraId="36102BFC" w14:textId="77777777" w:rsidR="00FB002E" w:rsidRPr="00913F47" w:rsidRDefault="00FB002E" w:rsidP="000E6490">
            <w:pPr>
              <w:pStyle w:val="Pargrafdellista"/>
              <w:ind w:left="0"/>
            </w:pPr>
            <w:r w:rsidRPr="00913F47">
              <w:rPr>
                <w:szCs w:val="22"/>
              </w:rPr>
              <w:t>Un (1) any d’augment del termini de garantia del contracte (2 anys en total)</w:t>
            </w:r>
          </w:p>
        </w:tc>
        <w:tc>
          <w:tcPr>
            <w:tcW w:w="4518" w:type="dxa"/>
          </w:tcPr>
          <w:p w14:paraId="2574357F" w14:textId="77777777" w:rsidR="00FB002E" w:rsidRPr="00913F47" w:rsidRDefault="00FB002E" w:rsidP="000E6490">
            <w:pPr>
              <w:pStyle w:val="Pargrafdellista"/>
              <w:ind w:left="0"/>
            </w:pPr>
          </w:p>
        </w:tc>
      </w:tr>
      <w:tr w:rsidR="00FB002E" w:rsidRPr="00F72C6A" w14:paraId="1C9AEA73" w14:textId="77777777" w:rsidTr="000E6490">
        <w:tc>
          <w:tcPr>
            <w:tcW w:w="4485" w:type="dxa"/>
          </w:tcPr>
          <w:p w14:paraId="6A3BFFA9" w14:textId="77777777" w:rsidR="00FB002E" w:rsidRPr="00913F47" w:rsidRDefault="00FB002E" w:rsidP="000E6490">
            <w:pPr>
              <w:pStyle w:val="Pargrafdellista"/>
              <w:ind w:left="0"/>
            </w:pPr>
            <w:r w:rsidRPr="00913F47">
              <w:rPr>
                <w:szCs w:val="22"/>
              </w:rPr>
              <w:t>Dos (2) anys d’augment del termini de garantia del contracte (3 anys en total)</w:t>
            </w:r>
          </w:p>
        </w:tc>
        <w:tc>
          <w:tcPr>
            <w:tcW w:w="4518" w:type="dxa"/>
          </w:tcPr>
          <w:p w14:paraId="1ACBEEF5" w14:textId="77777777" w:rsidR="00FB002E" w:rsidRPr="00913F47" w:rsidRDefault="00FB002E" w:rsidP="000E6490">
            <w:pPr>
              <w:pStyle w:val="Pargrafdellista"/>
              <w:ind w:left="0"/>
            </w:pPr>
          </w:p>
        </w:tc>
      </w:tr>
    </w:tbl>
    <w:p w14:paraId="7E20EF27" w14:textId="77777777" w:rsidR="00FB002E" w:rsidRDefault="00FB002E" w:rsidP="00FB002E">
      <w:pPr>
        <w:pStyle w:val="Pargrafdellista"/>
        <w:ind w:left="284"/>
        <w:rPr>
          <w:color w:val="FF0000"/>
        </w:rPr>
      </w:pPr>
    </w:p>
    <w:p w14:paraId="50839FE8" w14:textId="77777777" w:rsidR="00FB002E" w:rsidRPr="00F24A9A" w:rsidRDefault="00FB002E" w:rsidP="00FB002E">
      <w:pPr>
        <w:rPr>
          <w:i/>
          <w:iCs/>
          <w:color w:val="000000"/>
        </w:rPr>
      </w:pPr>
      <w:r w:rsidRPr="00F24A9A">
        <w:rPr>
          <w:i/>
          <w:iCs/>
          <w:color w:val="000000"/>
        </w:rPr>
        <w:t>S’assignaran 0 punts en cas de no assenyalar cap opció o assenyalar-ne més d’una.</w:t>
      </w:r>
    </w:p>
    <w:p w14:paraId="649A611E" w14:textId="77777777" w:rsidR="00FB002E" w:rsidRDefault="00FB002E" w:rsidP="00FB002E">
      <w:pPr>
        <w:pStyle w:val="Pargrafdellista"/>
        <w:ind w:left="284"/>
        <w:rPr>
          <w:color w:val="FF0000"/>
        </w:rPr>
      </w:pPr>
    </w:p>
    <w:p w14:paraId="118CB3F0" w14:textId="77777777" w:rsidR="00FB002E" w:rsidRPr="00432B80" w:rsidRDefault="00FB002E" w:rsidP="00FB002E">
      <w:pPr>
        <w:rPr>
          <w:b/>
          <w:bCs/>
          <w:szCs w:val="22"/>
        </w:rPr>
      </w:pPr>
      <w:r w:rsidRPr="00432B80">
        <w:rPr>
          <w:b/>
          <w:bCs/>
          <w:szCs w:val="22"/>
          <w:u w:val="single"/>
        </w:rPr>
        <w:t>Criteri 3</w:t>
      </w:r>
      <w:r w:rsidRPr="00432B80">
        <w:rPr>
          <w:b/>
          <w:bCs/>
          <w:szCs w:val="22"/>
        </w:rPr>
        <w:t xml:space="preserve">: </w:t>
      </w:r>
      <w:r w:rsidRPr="00204681">
        <w:rPr>
          <w:b/>
          <w:bCs/>
          <w:szCs w:val="22"/>
        </w:rPr>
        <w:t>Reducció del termini d’execució de l’obra</w:t>
      </w:r>
    </w:p>
    <w:p w14:paraId="5DDFB136" w14:textId="77777777" w:rsidR="00FB002E" w:rsidRPr="006B7D3A" w:rsidRDefault="00FB002E" w:rsidP="00FB002E">
      <w:pPr>
        <w:pStyle w:val="Pargrafdellista"/>
        <w:ind w:left="284"/>
        <w:rPr>
          <w:color w:val="3366FF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488"/>
      </w:tblGrid>
      <w:tr w:rsidR="00FB002E" w:rsidRPr="00F72C6A" w14:paraId="16EAB46D" w14:textId="77777777" w:rsidTr="000E6490">
        <w:tc>
          <w:tcPr>
            <w:tcW w:w="4485" w:type="dxa"/>
          </w:tcPr>
          <w:p w14:paraId="699E5934" w14:textId="77777777" w:rsidR="00FB002E" w:rsidRPr="00913F47" w:rsidRDefault="00FB002E" w:rsidP="000E6490">
            <w:pPr>
              <w:pStyle w:val="Pargrafdellista"/>
              <w:ind w:left="0"/>
              <w:rPr>
                <w:b/>
                <w:bCs/>
              </w:rPr>
            </w:pPr>
            <w:r w:rsidRPr="00913F47">
              <w:rPr>
                <w:b/>
                <w:bCs/>
                <w:szCs w:val="22"/>
              </w:rPr>
              <w:t>La reducció del termini d’execució de les obres en un màxim de 12 setmanes</w:t>
            </w:r>
          </w:p>
        </w:tc>
        <w:tc>
          <w:tcPr>
            <w:tcW w:w="4518" w:type="dxa"/>
          </w:tcPr>
          <w:p w14:paraId="7AD11201" w14:textId="77777777" w:rsidR="00FB002E" w:rsidRPr="00913F47" w:rsidRDefault="00FB002E" w:rsidP="000E6490">
            <w:pPr>
              <w:pStyle w:val="Pargrafdellista"/>
              <w:rPr>
                <w:b/>
                <w:bCs/>
              </w:rPr>
            </w:pPr>
            <w:r w:rsidRPr="00913F47">
              <w:rPr>
                <w:b/>
                <w:bCs/>
              </w:rPr>
              <w:t xml:space="preserve">OFERTA DEL LICITADOR </w:t>
            </w:r>
          </w:p>
          <w:p w14:paraId="41ACA2B4" w14:textId="77777777" w:rsidR="00FB002E" w:rsidRPr="00913F47" w:rsidRDefault="00FB002E" w:rsidP="000E6490">
            <w:pPr>
              <w:pStyle w:val="Pargrafdellista"/>
              <w:ind w:left="0"/>
            </w:pPr>
            <w:r w:rsidRPr="00913F47">
              <w:rPr>
                <w:i/>
                <w:iCs/>
              </w:rPr>
              <w:t>(Marqueu amb una X la casella que oferiu)</w:t>
            </w:r>
          </w:p>
        </w:tc>
      </w:tr>
      <w:tr w:rsidR="00FB002E" w:rsidRPr="00F72C6A" w14:paraId="6857C937" w14:textId="77777777" w:rsidTr="000E6490">
        <w:tc>
          <w:tcPr>
            <w:tcW w:w="4485" w:type="dxa"/>
          </w:tcPr>
          <w:p w14:paraId="451875B1" w14:textId="77777777" w:rsidR="00FB002E" w:rsidRPr="00913F47" w:rsidRDefault="00FB002E" w:rsidP="000E6490">
            <w:pPr>
              <w:pStyle w:val="Pargrafdellista"/>
              <w:ind w:left="0"/>
            </w:pPr>
            <w:r w:rsidRPr="00913F47">
              <w:rPr>
                <w:szCs w:val="22"/>
              </w:rPr>
              <w:t>Termini d’execució de les obres en 12 setmanes</w:t>
            </w:r>
          </w:p>
        </w:tc>
        <w:tc>
          <w:tcPr>
            <w:tcW w:w="4518" w:type="dxa"/>
          </w:tcPr>
          <w:p w14:paraId="5667D4B3" w14:textId="77777777" w:rsidR="00FB002E" w:rsidRPr="00913F47" w:rsidRDefault="00FB002E" w:rsidP="000E6490">
            <w:pPr>
              <w:pStyle w:val="Pargrafdellista"/>
              <w:ind w:left="0"/>
            </w:pPr>
          </w:p>
        </w:tc>
      </w:tr>
      <w:tr w:rsidR="00FB002E" w:rsidRPr="00F72C6A" w14:paraId="40ECF1D6" w14:textId="77777777" w:rsidTr="000E6490">
        <w:tc>
          <w:tcPr>
            <w:tcW w:w="4485" w:type="dxa"/>
          </w:tcPr>
          <w:p w14:paraId="0ACF3C4B" w14:textId="77777777" w:rsidR="00FB002E" w:rsidRPr="00F72C6A" w:rsidRDefault="00FB002E" w:rsidP="000E6490">
            <w:pPr>
              <w:pStyle w:val="Pargrafdellista"/>
              <w:ind w:left="0"/>
              <w:rPr>
                <w:color w:val="FF0000"/>
              </w:rPr>
            </w:pPr>
            <w:r w:rsidRPr="00F72C6A">
              <w:rPr>
                <w:szCs w:val="22"/>
              </w:rPr>
              <w:t>Termini d’execució de les obres en 10 setmanes</w:t>
            </w:r>
          </w:p>
        </w:tc>
        <w:tc>
          <w:tcPr>
            <w:tcW w:w="4518" w:type="dxa"/>
          </w:tcPr>
          <w:p w14:paraId="4B48BFA5" w14:textId="77777777" w:rsidR="00FB002E" w:rsidRPr="00F72C6A" w:rsidRDefault="00FB002E" w:rsidP="000E6490">
            <w:pPr>
              <w:pStyle w:val="Pargrafdellista"/>
              <w:ind w:left="0"/>
              <w:rPr>
                <w:color w:val="FF0000"/>
              </w:rPr>
            </w:pPr>
          </w:p>
        </w:tc>
      </w:tr>
    </w:tbl>
    <w:p w14:paraId="5D0670DD" w14:textId="77777777" w:rsidR="00FB002E" w:rsidRPr="00F24A9A" w:rsidRDefault="00FB002E" w:rsidP="00FB002E">
      <w:pPr>
        <w:rPr>
          <w:i/>
          <w:iCs/>
          <w:color w:val="000000"/>
        </w:rPr>
      </w:pPr>
    </w:p>
    <w:p w14:paraId="5B24AB1F" w14:textId="77777777" w:rsidR="00FB002E" w:rsidRDefault="00FB002E" w:rsidP="00FB002E">
      <w:pPr>
        <w:rPr>
          <w:i/>
          <w:iCs/>
          <w:color w:val="000000"/>
        </w:rPr>
      </w:pPr>
      <w:r w:rsidRPr="00F24A9A">
        <w:rPr>
          <w:i/>
          <w:iCs/>
          <w:color w:val="000000"/>
        </w:rPr>
        <w:t>S’assignaran 0 punts en cas de no assenyalar cap opció o assenyalar-ne més d’una.</w:t>
      </w:r>
    </w:p>
    <w:p w14:paraId="7734CCE2" w14:textId="77777777" w:rsidR="00FB002E" w:rsidRDefault="00FB002E" w:rsidP="00FB002E">
      <w:pPr>
        <w:rPr>
          <w:i/>
          <w:iCs/>
          <w:color w:val="000000"/>
        </w:rPr>
      </w:pPr>
    </w:p>
    <w:p w14:paraId="043419BB" w14:textId="10E41FC1" w:rsidR="00FB002E" w:rsidRPr="00FB002E" w:rsidRDefault="00FB002E" w:rsidP="00FB002E">
      <w:pPr>
        <w:rPr>
          <w:color w:val="000000"/>
        </w:rPr>
      </w:pPr>
      <w:r>
        <w:rPr>
          <w:color w:val="000000"/>
        </w:rPr>
        <w:t>(Data i signatura)</w:t>
      </w:r>
    </w:p>
    <w:p w14:paraId="37D86C03" w14:textId="77777777" w:rsidR="00FB002E" w:rsidRPr="00F24A9A" w:rsidRDefault="00FB002E" w:rsidP="00FB002E">
      <w:pPr>
        <w:rPr>
          <w:i/>
          <w:iCs/>
          <w:color w:val="000000"/>
        </w:rPr>
      </w:pPr>
    </w:p>
    <w:p w14:paraId="16A227DF" w14:textId="77777777" w:rsidR="00F466D0" w:rsidRDefault="00F466D0"/>
    <w:sectPr w:rsidR="00F466D0" w:rsidSect="00DC652E">
      <w:pgSz w:w="11910" w:h="16840"/>
      <w:pgMar w:top="1979" w:right="1202" w:bottom="1440" w:left="1480" w:header="624" w:footer="125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E"/>
    <w:multiLevelType w:val="hybridMultilevel"/>
    <w:tmpl w:val="4B44DE94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87087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2E"/>
    <w:rsid w:val="000E2191"/>
    <w:rsid w:val="00D2318C"/>
    <w:rsid w:val="00D72E80"/>
    <w:rsid w:val="00DC652E"/>
    <w:rsid w:val="00F466D0"/>
    <w:rsid w:val="00FB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0480"/>
  <w15:chartTrackingRefBased/>
  <w15:docId w15:val="{D4463364-83D2-4653-BC07-D7993306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02E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B0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B0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B0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B0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0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00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00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00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00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B0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B0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B0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B002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002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002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002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002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002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B0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B0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B0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0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0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B002E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,List Paragraph,UTE Lista con guiones sin numerar,Normal Lista,Negrita,lista sin numerar,párrafo numerado,párrafo de lista1,normal lista,negri"/>
    <w:basedOn w:val="Normal"/>
    <w:link w:val="PargrafdellistaCar"/>
    <w:uiPriority w:val="34"/>
    <w:qFormat/>
    <w:rsid w:val="00FB002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B002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0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002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B002E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List Paragraph Car,UTE Lista con guiones sin numerar Car,Normal Lista Car,Negrita Car,lista sin numerar Car,negri Car"/>
    <w:link w:val="Pargrafdellista"/>
    <w:uiPriority w:val="34"/>
    <w:qFormat/>
    <w:locked/>
    <w:rsid w:val="00FB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Anton</dc:creator>
  <cp:keywords/>
  <dc:description/>
  <cp:lastModifiedBy>COBERTERA VAZQUEZ, ANDREA</cp:lastModifiedBy>
  <cp:revision>2</cp:revision>
  <dcterms:created xsi:type="dcterms:W3CDTF">2025-09-10T10:30:00Z</dcterms:created>
  <dcterms:modified xsi:type="dcterms:W3CDTF">2025-09-12T07:24:00Z</dcterms:modified>
</cp:coreProperties>
</file>