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98115" w14:textId="77777777" w:rsidR="004D457A" w:rsidRDefault="004D457A"/>
    <w:p w14:paraId="250574AE" w14:textId="77777777" w:rsidR="000E03B8" w:rsidRDefault="000E03B8" w:rsidP="000E03B8">
      <w:pPr>
        <w:pBdr>
          <w:bottom w:val="single" w:sz="4" w:space="1" w:color="auto"/>
        </w:pBdr>
        <w:tabs>
          <w:tab w:val="right" w:pos="9071"/>
        </w:tabs>
        <w:rPr>
          <w:b/>
          <w:bCs/>
        </w:rPr>
      </w:pPr>
      <w:r w:rsidRPr="00823CA5">
        <w:rPr>
          <w:b/>
          <w:bCs/>
        </w:rPr>
        <w:t xml:space="preserve">Annex núm. </w:t>
      </w:r>
      <w:r>
        <w:rPr>
          <w:b/>
          <w:bCs/>
        </w:rPr>
        <w:t>6.6</w:t>
      </w:r>
    </w:p>
    <w:p w14:paraId="5D59F314" w14:textId="77777777" w:rsidR="000E03B8" w:rsidRDefault="000E03B8" w:rsidP="000E03B8">
      <w:pPr>
        <w:jc w:val="center"/>
        <w:rPr>
          <w:b/>
          <w:bCs/>
        </w:rPr>
      </w:pPr>
      <w:r>
        <w:rPr>
          <w:b/>
          <w:bCs/>
          <w:u w:val="single"/>
        </w:rPr>
        <w:t>PÒLISSA D’ASSEGURANÇA DE RESPONSABILITAT CIVIL DE L’AGÈNCIA</w:t>
      </w:r>
    </w:p>
    <w:p w14:paraId="5ECF2520" w14:textId="77777777" w:rsidR="000E03B8" w:rsidRPr="00486EC9" w:rsidRDefault="000E03B8" w:rsidP="000E03B8">
      <w:pPr>
        <w:spacing w:after="0"/>
      </w:pPr>
      <w:r w:rsidRPr="00486EC9">
        <w:rPr>
          <w:b/>
          <w:bCs/>
        </w:rPr>
        <w:t>Objecte de l’Acord marc:</w:t>
      </w:r>
      <w:r w:rsidRPr="00486EC9">
        <w:t xml:space="preserve"> serveis de </w:t>
      </w:r>
      <w:r>
        <w:t>gestió i assistència en viatges</w:t>
      </w:r>
    </w:p>
    <w:p w14:paraId="4BD014D1" w14:textId="77777777" w:rsidR="000E03B8" w:rsidRDefault="000E03B8" w:rsidP="000E03B8">
      <w:r w:rsidRPr="00486EC9">
        <w:rPr>
          <w:b/>
          <w:bCs/>
        </w:rPr>
        <w:t>Exp.:</w:t>
      </w:r>
      <w:r w:rsidRPr="00486EC9">
        <w:t xml:space="preserve"> </w:t>
      </w:r>
      <w:r>
        <w:t>CCS-2025-9</w:t>
      </w:r>
    </w:p>
    <w:p w14:paraId="08BB67C0" w14:textId="77777777" w:rsidR="000E03B8" w:rsidRDefault="000E03B8" w:rsidP="000E03B8">
      <w:pPr>
        <w:tabs>
          <w:tab w:val="left" w:pos="3240"/>
          <w:tab w:val="left" w:pos="7380"/>
        </w:tabs>
        <w:rPr>
          <w:rFonts w:cs="Arial"/>
          <w:bCs/>
        </w:rPr>
      </w:pPr>
    </w:p>
    <w:p w14:paraId="1887F1B7" w14:textId="77777777" w:rsidR="000E03B8" w:rsidRDefault="000E03B8" w:rsidP="000E03B8">
      <w:pPr>
        <w:tabs>
          <w:tab w:val="left" w:pos="3240"/>
          <w:tab w:val="left" w:pos="7380"/>
        </w:tabs>
        <w:rPr>
          <w:rFonts w:cs="Arial"/>
          <w:bCs/>
        </w:rPr>
      </w:pPr>
      <w:r w:rsidRPr="00D62107">
        <w:rPr>
          <w:rFonts w:cs="Arial"/>
          <w:bCs/>
        </w:rPr>
        <w:t xml:space="preserve">El/la senyor/a </w:t>
      </w:r>
      <w:r w:rsidRPr="00D62107">
        <w:rPr>
          <w:rFonts w:cs="Arial"/>
          <w:b/>
          <w:highlight w:val="lightGray"/>
        </w:rPr>
        <w:t> </w:t>
      </w:r>
      <w:r w:rsidRPr="00D62107">
        <w:rPr>
          <w:rFonts w:cs="Arial"/>
          <w:b/>
          <w:highlight w:val="lightGray"/>
        </w:rPr>
        <w:t> </w:t>
      </w:r>
      <w:r w:rsidRPr="00D62107">
        <w:rPr>
          <w:rFonts w:cs="Arial"/>
          <w:b/>
          <w:highlight w:val="lightGray"/>
        </w:rPr>
        <w:t> </w:t>
      </w:r>
      <w:r w:rsidRPr="00D62107">
        <w:rPr>
          <w:rFonts w:cs="Arial"/>
          <w:b/>
          <w:highlight w:val="lightGray"/>
        </w:rPr>
        <w:t> </w:t>
      </w:r>
      <w:r w:rsidRPr="00D62107">
        <w:rPr>
          <w:rFonts w:cs="Arial"/>
          <w:b/>
          <w:highlight w:val="lightGray"/>
        </w:rPr>
        <w:t> </w:t>
      </w:r>
      <w:r w:rsidRPr="00D62107">
        <w:rPr>
          <w:rFonts w:cs="Arial"/>
          <w:b/>
          <w:highlight w:val="lightGray"/>
        </w:rPr>
        <w:t> </w:t>
      </w:r>
      <w:r w:rsidRPr="00D62107">
        <w:rPr>
          <w:rFonts w:cs="Arial"/>
          <w:b/>
          <w:highlight w:val="lightGray"/>
        </w:rPr>
        <w:t> </w:t>
      </w:r>
      <w:r w:rsidRPr="00D62107">
        <w:rPr>
          <w:rFonts w:cs="Arial"/>
          <w:b/>
          <w:highlight w:val="lightGray"/>
        </w:rPr>
        <w:t> </w:t>
      </w:r>
      <w:r w:rsidRPr="00D62107">
        <w:rPr>
          <w:rFonts w:cs="Arial"/>
          <w:b/>
          <w:highlight w:val="lightGray"/>
        </w:rPr>
        <w:t> </w:t>
      </w:r>
      <w:r w:rsidRPr="00D62107">
        <w:rPr>
          <w:rFonts w:cs="Arial"/>
          <w:b/>
          <w:highlight w:val="lightGray"/>
        </w:rPr>
        <w:t> </w:t>
      </w:r>
      <w:r w:rsidRPr="00D62107">
        <w:rPr>
          <w:rFonts w:cs="Arial"/>
          <w:b/>
          <w:highlight w:val="lightGray"/>
        </w:rPr>
        <w:t> </w:t>
      </w:r>
      <w:r w:rsidRPr="00D62107">
        <w:rPr>
          <w:rFonts w:cs="Arial"/>
          <w:b/>
          <w:highlight w:val="lightGray"/>
        </w:rPr>
        <w:t> </w:t>
      </w:r>
      <w:r w:rsidRPr="00D62107">
        <w:rPr>
          <w:rFonts w:cs="Arial"/>
          <w:b/>
          <w:highlight w:val="lightGray"/>
        </w:rPr>
        <w:t> </w:t>
      </w:r>
      <w:r w:rsidRPr="00D62107">
        <w:rPr>
          <w:rFonts w:cs="Arial"/>
          <w:bCs/>
        </w:rPr>
        <w:t xml:space="preserve"> com </w:t>
      </w:r>
      <w:r w:rsidRPr="00D62107">
        <w:rPr>
          <w:rFonts w:cs="Arial"/>
          <w:b/>
          <w:highlight w:val="lightGray"/>
        </w:rPr>
        <w:t> </w:t>
      </w:r>
      <w:r w:rsidRPr="00D62107">
        <w:rPr>
          <w:rFonts w:cs="Arial"/>
          <w:b/>
          <w:highlight w:val="lightGray"/>
        </w:rPr>
        <w:t> </w:t>
      </w:r>
      <w:r w:rsidRPr="00D62107">
        <w:rPr>
          <w:rFonts w:cs="Arial"/>
          <w:b/>
          <w:highlight w:val="lightGray"/>
        </w:rPr>
        <w:t> </w:t>
      </w:r>
      <w:r w:rsidRPr="00D62107">
        <w:rPr>
          <w:rFonts w:cs="Arial"/>
          <w:b/>
          <w:highlight w:val="lightGray"/>
        </w:rPr>
        <w:t> </w:t>
      </w:r>
      <w:r w:rsidRPr="00D62107">
        <w:rPr>
          <w:rFonts w:cs="Arial"/>
          <w:b/>
          <w:highlight w:val="lightGray"/>
        </w:rPr>
        <w:t> </w:t>
      </w:r>
      <w:r w:rsidRPr="00D62107">
        <w:rPr>
          <w:rFonts w:cs="Arial"/>
          <w:b/>
          <w:highlight w:val="lightGray"/>
        </w:rPr>
        <w:t> </w:t>
      </w:r>
      <w:r w:rsidRPr="00D62107">
        <w:rPr>
          <w:rFonts w:cs="Arial"/>
          <w:b/>
          <w:highlight w:val="lightGray"/>
        </w:rPr>
        <w:t> </w:t>
      </w:r>
      <w:r w:rsidRPr="00D62107">
        <w:rPr>
          <w:rFonts w:cs="Arial"/>
          <w:b/>
          <w:highlight w:val="lightGray"/>
        </w:rPr>
        <w:t> </w:t>
      </w:r>
      <w:r w:rsidRPr="00D62107">
        <w:rPr>
          <w:rFonts w:cs="Arial"/>
          <w:b/>
          <w:highlight w:val="lightGray"/>
        </w:rPr>
        <w:t> </w:t>
      </w:r>
      <w:r w:rsidRPr="00D62107">
        <w:rPr>
          <w:rFonts w:cs="Arial"/>
          <w:b/>
          <w:highlight w:val="lightGray"/>
        </w:rPr>
        <w:t> </w:t>
      </w:r>
      <w:r w:rsidRPr="00D62107">
        <w:rPr>
          <w:rFonts w:cs="Arial"/>
          <w:b/>
          <w:highlight w:val="lightGray"/>
        </w:rPr>
        <w:t> </w:t>
      </w:r>
      <w:r w:rsidRPr="00D62107">
        <w:rPr>
          <w:rFonts w:cs="Arial"/>
          <w:b/>
          <w:highlight w:val="lightGray"/>
        </w:rPr>
        <w:t> </w:t>
      </w:r>
      <w:r w:rsidRPr="00D62107">
        <w:rPr>
          <w:rFonts w:cs="Arial"/>
          <w:b/>
          <w:highlight w:val="lightGray"/>
        </w:rPr>
        <w:t> </w:t>
      </w:r>
      <w:r w:rsidRPr="00D62107">
        <w:rPr>
          <w:rFonts w:cs="Arial"/>
          <w:bCs/>
        </w:rPr>
        <w:t xml:space="preserve"> (</w:t>
      </w:r>
      <w:r w:rsidRPr="00D62107">
        <w:rPr>
          <w:rFonts w:cs="Arial"/>
          <w:bCs/>
          <w:i/>
          <w:highlight w:val="lightGray"/>
        </w:rPr>
        <w:t>senyaleu les vostres facultats de representació: per exemple, administrador/a únic, apoderat/da,...</w:t>
      </w:r>
      <w:r w:rsidRPr="00D62107">
        <w:rPr>
          <w:rFonts w:cs="Arial"/>
          <w:bCs/>
        </w:rPr>
        <w:t xml:space="preserve">), declara sota la seva responsabilitat, </w:t>
      </w:r>
      <w:r w:rsidRPr="00A871B9">
        <w:rPr>
          <w:rFonts w:cs="Arial"/>
          <w:bCs/>
          <w:szCs w:val="22"/>
        </w:rPr>
        <w:t xml:space="preserve">com a licitador de l’Acord marc </w:t>
      </w:r>
      <w:r>
        <w:rPr>
          <w:rFonts w:cs="Arial"/>
          <w:szCs w:val="22"/>
        </w:rPr>
        <w:t>referenciat a l’encapçalament,</w:t>
      </w:r>
    </w:p>
    <w:p w14:paraId="3250BF77" w14:textId="77777777" w:rsidR="000E03B8" w:rsidRPr="009455D9" w:rsidRDefault="000E03B8" w:rsidP="000E03B8">
      <w:pPr>
        <w:tabs>
          <w:tab w:val="left" w:pos="3240"/>
          <w:tab w:val="left" w:pos="7380"/>
        </w:tabs>
        <w:rPr>
          <w:rFonts w:cs="Arial"/>
          <w:bCs/>
        </w:rPr>
      </w:pPr>
      <w:r>
        <w:rPr>
          <w:rFonts w:cs="Arial"/>
          <w:bCs/>
        </w:rPr>
        <w:t>Q</w:t>
      </w:r>
      <w:r w:rsidRPr="009455D9">
        <w:rPr>
          <w:rFonts w:cs="Arial"/>
          <w:szCs w:val="22"/>
        </w:rPr>
        <w:t>ue l’entitat que representa és prenedora de l’assegurança aquí descrita, la qual, en els termes i condicions pactats, empara les responsabilitats civils derivades del servei de gestió i assistència en viatges així com qualsevol altre servei propi d’agència de viatges, i que són certes les dades que figuren en aquesta Declaració.</w:t>
      </w:r>
    </w:p>
    <w:tbl>
      <w:tblPr>
        <w:tblW w:w="9557" w:type="dxa"/>
        <w:tblInd w:w="-80" w:type="dxa"/>
        <w:tblLayout w:type="fixed"/>
        <w:tblLook w:val="01E0" w:firstRow="1" w:lastRow="1" w:firstColumn="1" w:lastColumn="1" w:noHBand="0" w:noVBand="0"/>
      </w:tblPr>
      <w:tblGrid>
        <w:gridCol w:w="2158"/>
        <w:gridCol w:w="1360"/>
        <w:gridCol w:w="498"/>
        <w:gridCol w:w="1984"/>
        <w:gridCol w:w="205"/>
        <w:gridCol w:w="358"/>
        <w:gridCol w:w="358"/>
        <w:gridCol w:w="1151"/>
        <w:gridCol w:w="1485"/>
      </w:tblGrid>
      <w:tr w:rsidR="000E03B8" w:rsidRPr="009455D9" w14:paraId="2098653C" w14:textId="77777777" w:rsidTr="008639AC">
        <w:trPr>
          <w:trHeight w:val="256"/>
        </w:trPr>
        <w:tc>
          <w:tcPr>
            <w:tcW w:w="9557" w:type="dxa"/>
            <w:gridSpan w:val="9"/>
            <w:vAlign w:val="center"/>
          </w:tcPr>
          <w:p w14:paraId="5ECE04BB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r w:rsidRPr="009455D9">
              <w:rPr>
                <w:rFonts w:cs="Arial"/>
                <w:szCs w:val="22"/>
              </w:rPr>
              <w:t xml:space="preserve">Número de la pòlissa d’assegurança de Responsabilitat Civil contractada: </w:t>
            </w:r>
            <w:r w:rsidRPr="009455D9">
              <w:rPr>
                <w:rFonts w:cs="Arial"/>
                <w:szCs w:val="22"/>
              </w:rPr>
              <w:t> </w:t>
            </w: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800882">
              <w:rPr>
                <w:rFonts w:cs="Arial"/>
                <w:b/>
                <w:highlight w:val="lightGray"/>
                <w:shd w:val="clear" w:color="auto" w:fill="D9D9D9" w:themeFill="background1" w:themeFillShade="D9"/>
              </w:rPr>
              <w:t> </w:t>
            </w:r>
            <w:r w:rsidRPr="00800882">
              <w:rPr>
                <w:rFonts w:cs="Arial"/>
                <w:b/>
                <w:highlight w:val="lightGray"/>
                <w:shd w:val="clear" w:color="auto" w:fill="D9D9D9" w:themeFill="background1" w:themeFillShade="D9"/>
              </w:rPr>
              <w:t> </w:t>
            </w:r>
            <w:r w:rsidRPr="00800882">
              <w:rPr>
                <w:rFonts w:cs="Arial"/>
                <w:b/>
                <w:highlight w:val="lightGray"/>
                <w:shd w:val="clear" w:color="auto" w:fill="D9D9D9" w:themeFill="background1" w:themeFillShade="D9"/>
              </w:rPr>
              <w:t> </w:t>
            </w:r>
            <w:r w:rsidRPr="00800882">
              <w:rPr>
                <w:rFonts w:cs="Arial"/>
                <w:b/>
                <w:highlight w:val="lightGray"/>
                <w:shd w:val="clear" w:color="auto" w:fill="D9D9D9" w:themeFill="background1" w:themeFillShade="D9"/>
              </w:rPr>
              <w:t> </w:t>
            </w:r>
            <w:r w:rsidRPr="00800882">
              <w:rPr>
                <w:rFonts w:cs="Arial"/>
                <w:b/>
                <w:highlight w:val="lightGray"/>
                <w:shd w:val="clear" w:color="auto" w:fill="D9D9D9" w:themeFill="background1" w:themeFillShade="D9"/>
              </w:rPr>
              <w:t> </w:t>
            </w:r>
            <w:r w:rsidRPr="00800882">
              <w:rPr>
                <w:rFonts w:cs="Arial"/>
                <w:b/>
                <w:highlight w:val="lightGray"/>
                <w:shd w:val="clear" w:color="auto" w:fill="D9D9D9" w:themeFill="background1" w:themeFillShade="D9"/>
              </w:rPr>
              <w:t> </w:t>
            </w:r>
            <w:r w:rsidRPr="00800882">
              <w:rPr>
                <w:rFonts w:cs="Arial"/>
                <w:b/>
                <w:highlight w:val="lightGray"/>
                <w:shd w:val="clear" w:color="auto" w:fill="D9D9D9" w:themeFill="background1" w:themeFillShade="D9"/>
              </w:rPr>
              <w:t> </w:t>
            </w:r>
            <w:r w:rsidRPr="00800882">
              <w:rPr>
                <w:rFonts w:cs="Arial"/>
                <w:b/>
                <w:highlight w:val="lightGray"/>
                <w:shd w:val="clear" w:color="auto" w:fill="D9D9D9" w:themeFill="background1" w:themeFillShade="D9"/>
              </w:rPr>
              <w:t> </w:t>
            </w:r>
            <w:r w:rsidRPr="00800882">
              <w:rPr>
                <w:rFonts w:cs="Arial"/>
                <w:b/>
                <w:highlight w:val="lightGray"/>
                <w:shd w:val="clear" w:color="auto" w:fill="D9D9D9" w:themeFill="background1" w:themeFillShade="D9"/>
              </w:rPr>
              <w:t> </w:t>
            </w:r>
            <w:r w:rsidRPr="00800882">
              <w:rPr>
                <w:rFonts w:cs="Arial"/>
                <w:b/>
                <w:highlight w:val="lightGray"/>
                <w:shd w:val="clear" w:color="auto" w:fill="D9D9D9" w:themeFill="background1" w:themeFillShade="D9"/>
              </w:rPr>
              <w:t> </w:t>
            </w:r>
            <w:r w:rsidRPr="00800882">
              <w:rPr>
                <w:rFonts w:cs="Arial"/>
                <w:b/>
                <w:highlight w:val="lightGray"/>
                <w:shd w:val="clear" w:color="auto" w:fill="D9D9D9" w:themeFill="background1" w:themeFillShade="D9"/>
              </w:rPr>
              <w:t> </w:t>
            </w:r>
            <w:r w:rsidRPr="00800882">
              <w:rPr>
                <w:rFonts w:cs="Arial"/>
                <w:b/>
                <w:highlight w:val="lightGray"/>
                <w:shd w:val="clear" w:color="auto" w:fill="D9D9D9" w:themeFill="background1" w:themeFillShade="D9"/>
              </w:rPr>
              <w:t> </w:t>
            </w:r>
            <w:r w:rsidRPr="00800882">
              <w:rPr>
                <w:rFonts w:cs="Arial"/>
                <w:szCs w:val="22"/>
                <w:shd w:val="clear" w:color="auto" w:fill="D9D9D9" w:themeFill="background1" w:themeFillShade="D9"/>
              </w:rPr>
              <w:t xml:space="preserve">  </w:t>
            </w:r>
            <w:r w:rsidRPr="001648E2">
              <w:rPr>
                <w:rFonts w:cs="Arial"/>
                <w:szCs w:val="22"/>
                <w:shd w:val="clear" w:color="auto" w:fill="BFBFBF" w:themeFill="background1" w:themeFillShade="BF"/>
              </w:rPr>
              <w:t xml:space="preserve">                                      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  <w:shd w:val="clear" w:color="auto" w:fill="BFBFBF" w:themeFill="background1" w:themeFillShade="BF"/>
              </w:rPr>
              <w:t> </w:t>
            </w:r>
            <w:r w:rsidRPr="009455D9">
              <w:rPr>
                <w:rFonts w:cs="Arial"/>
                <w:szCs w:val="22"/>
                <w:shd w:val="clear" w:color="auto" w:fill="BFBFBF" w:themeFill="background1" w:themeFillShade="BF"/>
              </w:rPr>
              <w:t> </w:t>
            </w:r>
            <w:r w:rsidRPr="009455D9">
              <w:rPr>
                <w:rFonts w:cs="Arial"/>
                <w:szCs w:val="22"/>
                <w:shd w:val="clear" w:color="auto" w:fill="BFBFBF" w:themeFill="background1" w:themeFillShade="BF"/>
              </w:rPr>
              <w:t> </w:t>
            </w:r>
            <w:r w:rsidRPr="009455D9">
              <w:rPr>
                <w:rFonts w:cs="Arial"/>
                <w:szCs w:val="22"/>
                <w:shd w:val="clear" w:color="auto" w:fill="BFBFBF" w:themeFill="background1" w:themeFillShade="BF"/>
              </w:rPr>
              <w:t> </w:t>
            </w:r>
            <w:r w:rsidRPr="009455D9">
              <w:rPr>
                <w:rFonts w:cs="Arial"/>
                <w:szCs w:val="22"/>
                <w:shd w:val="clear" w:color="auto" w:fill="BFBFBF" w:themeFill="background1" w:themeFillShade="BF"/>
              </w:rPr>
              <w:t> </w:t>
            </w:r>
            <w:r w:rsidRPr="009455D9">
              <w:rPr>
                <w:rFonts w:cs="Arial"/>
                <w:szCs w:val="22"/>
                <w:shd w:val="clear" w:color="auto" w:fill="BFBFBF" w:themeFill="background1" w:themeFillShade="BF"/>
              </w:rPr>
              <w:t> </w:t>
            </w:r>
            <w:r w:rsidRPr="009455D9">
              <w:rPr>
                <w:rFonts w:cs="Arial"/>
                <w:szCs w:val="22"/>
                <w:shd w:val="clear" w:color="auto" w:fill="BFBFBF" w:themeFill="background1" w:themeFillShade="BF"/>
              </w:rPr>
              <w:t> </w:t>
            </w:r>
            <w:r w:rsidRPr="009455D9">
              <w:rPr>
                <w:rFonts w:cs="Arial"/>
                <w:szCs w:val="22"/>
                <w:shd w:val="clear" w:color="auto" w:fill="BFBFBF" w:themeFill="background1" w:themeFillShade="BF"/>
              </w:rPr>
              <w:t> </w:t>
            </w:r>
            <w:r w:rsidRPr="009455D9">
              <w:rPr>
                <w:rFonts w:cs="Arial"/>
                <w:szCs w:val="22"/>
                <w:shd w:val="clear" w:color="auto" w:fill="BFBFBF" w:themeFill="background1" w:themeFillShade="BF"/>
              </w:rPr>
              <w:t> </w:t>
            </w:r>
            <w:r w:rsidRPr="009455D9">
              <w:rPr>
                <w:rFonts w:cs="Arial"/>
                <w:szCs w:val="22"/>
                <w:shd w:val="clear" w:color="auto" w:fill="BFBFBF" w:themeFill="background1" w:themeFillShade="BF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</w:p>
        </w:tc>
      </w:tr>
      <w:tr w:rsidR="000E03B8" w:rsidRPr="009455D9" w14:paraId="2017E1DD" w14:textId="77777777" w:rsidTr="008639AC">
        <w:tc>
          <w:tcPr>
            <w:tcW w:w="9557" w:type="dxa"/>
            <w:gridSpan w:val="9"/>
            <w:vAlign w:val="center"/>
          </w:tcPr>
          <w:p w14:paraId="11706679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r w:rsidRPr="009455D9">
              <w:rPr>
                <w:rFonts w:cs="Arial"/>
                <w:szCs w:val="22"/>
              </w:rPr>
              <w:t>Entitat prenedora de l’assegurança:</w:t>
            </w:r>
            <w:r>
              <w:rPr>
                <w:rFonts w:cs="Arial"/>
                <w:szCs w:val="22"/>
              </w:rPr>
              <w:t xml:space="preserve"> </w:t>
            </w:r>
            <w:r w:rsidRPr="001648E2">
              <w:rPr>
                <w:rFonts w:cs="Arial"/>
                <w:szCs w:val="22"/>
                <w:shd w:val="clear" w:color="auto" w:fill="BFBFBF" w:themeFill="background1" w:themeFillShade="BF"/>
              </w:rPr>
              <w:t xml:space="preserve">    </w:t>
            </w: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1648E2">
              <w:rPr>
                <w:rFonts w:cs="Arial"/>
                <w:szCs w:val="22"/>
                <w:shd w:val="clear" w:color="auto" w:fill="BFBFBF" w:themeFill="background1" w:themeFillShade="BF"/>
              </w:rPr>
              <w:t xml:space="preserve">                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</w:p>
        </w:tc>
      </w:tr>
      <w:tr w:rsidR="000E03B8" w:rsidRPr="009455D9" w14:paraId="038DD084" w14:textId="77777777" w:rsidTr="008639AC">
        <w:tc>
          <w:tcPr>
            <w:tcW w:w="6921" w:type="dxa"/>
            <w:gridSpan w:val="7"/>
            <w:vAlign w:val="center"/>
          </w:tcPr>
          <w:p w14:paraId="4F408DB6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r w:rsidRPr="009455D9">
              <w:rPr>
                <w:rFonts w:cs="Arial"/>
                <w:szCs w:val="22"/>
              </w:rPr>
              <w:t xml:space="preserve">Nom: </w:t>
            </w:r>
            <w:r>
              <w:rPr>
                <w:rFonts w:cs="Arial"/>
                <w:szCs w:val="22"/>
              </w:rPr>
              <w:t xml:space="preserve"> </w:t>
            </w:r>
            <w:r w:rsidRPr="00800882">
              <w:rPr>
                <w:rFonts w:cs="Arial"/>
                <w:szCs w:val="22"/>
                <w:shd w:val="clear" w:color="auto" w:fill="D9D9D9" w:themeFill="background1" w:themeFillShade="D9"/>
              </w:rPr>
              <w:t xml:space="preserve"> </w:t>
            </w: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800882">
              <w:rPr>
                <w:rFonts w:cs="Arial"/>
                <w:szCs w:val="22"/>
                <w:shd w:val="clear" w:color="auto" w:fill="D9D9D9" w:themeFill="background1" w:themeFillShade="D9"/>
              </w:rPr>
              <w:t xml:space="preserve">                      </w:t>
            </w:r>
            <w:r>
              <w:rPr>
                <w:rFonts w:cs="Arial"/>
                <w:szCs w:val="22"/>
              </w:rPr>
              <w:t xml:space="preserve">     </w:t>
            </w:r>
            <w:r w:rsidRPr="009455D9">
              <w:rPr>
                <w:rFonts w:cs="Arial"/>
                <w:szCs w:val="22"/>
              </w:rPr>
              <w:t> </w:t>
            </w:r>
            <w:r w:rsidRPr="00D62107">
              <w:rPr>
                <w:rFonts w:cs="Arial"/>
                <w:b/>
                <w:highlight w:val="lightGray"/>
              </w:rPr>
              <w:t> </w:t>
            </w:r>
            <w:r w:rsidRPr="00D62107">
              <w:rPr>
                <w:rFonts w:cs="Arial"/>
                <w:b/>
                <w:highlight w:val="lightGray"/>
              </w:rPr>
              <w:t> </w:t>
            </w:r>
            <w:r w:rsidRPr="00D62107">
              <w:rPr>
                <w:rFonts w:cs="Arial"/>
                <w:b/>
                <w:highlight w:val="lightGray"/>
              </w:rPr>
              <w:t> </w:t>
            </w:r>
            <w:r w:rsidRPr="00D62107">
              <w:rPr>
                <w:rFonts w:cs="Arial"/>
                <w:b/>
                <w:highlight w:val="lightGray"/>
              </w:rPr>
              <w:t> </w:t>
            </w:r>
            <w:r w:rsidRPr="00D62107">
              <w:rPr>
                <w:rFonts w:cs="Arial"/>
                <w:b/>
                <w:highlight w:val="lightGray"/>
              </w:rPr>
              <w:t> </w:t>
            </w:r>
            <w:r w:rsidRPr="00D62107">
              <w:rPr>
                <w:rFonts w:cs="Arial"/>
                <w:b/>
                <w:highlight w:val="lightGray"/>
              </w:rPr>
              <w:t> </w:t>
            </w:r>
            <w:r w:rsidRPr="00D62107">
              <w:rPr>
                <w:rFonts w:cs="Arial"/>
                <w:b/>
                <w:highlight w:val="lightGray"/>
              </w:rPr>
              <w:t> </w:t>
            </w:r>
            <w:r w:rsidRPr="00D62107">
              <w:rPr>
                <w:rFonts w:cs="Arial"/>
                <w:b/>
                <w:highlight w:val="lightGray"/>
              </w:rPr>
              <w:t> </w:t>
            </w:r>
            <w:r w:rsidRPr="00D62107">
              <w:rPr>
                <w:rFonts w:cs="Arial"/>
                <w:b/>
                <w:highlight w:val="lightGray"/>
              </w:rPr>
              <w:t> </w:t>
            </w:r>
            <w:r w:rsidRPr="00D62107">
              <w:rPr>
                <w:rFonts w:cs="Arial"/>
                <w:b/>
                <w:highlight w:val="lightGray"/>
              </w:rPr>
              <w:t> </w:t>
            </w:r>
            <w:r w:rsidRPr="00D62107">
              <w:rPr>
                <w:rFonts w:cs="Arial"/>
                <w:b/>
                <w:highlight w:val="lightGray"/>
              </w:rPr>
              <w:t> </w:t>
            </w:r>
            <w:r w:rsidRPr="00D62107">
              <w:rPr>
                <w:rFonts w:cs="Arial"/>
                <w:b/>
                <w:highlight w:val="lightGray"/>
              </w:rPr>
              <w:t> </w:t>
            </w:r>
            <w:r w:rsidRPr="00D62107">
              <w:rPr>
                <w:rFonts w:cs="Arial"/>
                <w:b/>
                <w:highlight w:val="lightGray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</w:p>
        </w:tc>
        <w:tc>
          <w:tcPr>
            <w:tcW w:w="2636" w:type="dxa"/>
            <w:gridSpan w:val="2"/>
          </w:tcPr>
          <w:p w14:paraId="7A896252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r w:rsidRPr="009455D9">
              <w:rPr>
                <w:rFonts w:cs="Arial"/>
                <w:szCs w:val="22"/>
              </w:rPr>
              <w:t xml:space="preserve">NIF: </w:t>
            </w: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</w:p>
        </w:tc>
      </w:tr>
      <w:tr w:rsidR="000E03B8" w:rsidRPr="009455D9" w14:paraId="72906999" w14:textId="77777777" w:rsidTr="008639AC">
        <w:tc>
          <w:tcPr>
            <w:tcW w:w="9557" w:type="dxa"/>
            <w:gridSpan w:val="9"/>
          </w:tcPr>
          <w:p w14:paraId="7284FAA4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r w:rsidRPr="009455D9">
              <w:rPr>
                <w:rFonts w:cs="Arial"/>
                <w:szCs w:val="22"/>
              </w:rPr>
              <w:t>Adreça:</w:t>
            </w:r>
            <w:r>
              <w:rPr>
                <w:rFonts w:cs="Arial"/>
                <w:szCs w:val="22"/>
              </w:rPr>
              <w:t xml:space="preserve"> </w:t>
            </w: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</w:p>
        </w:tc>
      </w:tr>
      <w:tr w:rsidR="000E03B8" w:rsidRPr="009455D9" w14:paraId="2B1F2680" w14:textId="77777777" w:rsidTr="008639AC">
        <w:tc>
          <w:tcPr>
            <w:tcW w:w="6921" w:type="dxa"/>
            <w:gridSpan w:val="7"/>
          </w:tcPr>
          <w:p w14:paraId="293014E2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r w:rsidRPr="009455D9">
              <w:rPr>
                <w:rFonts w:cs="Arial"/>
                <w:szCs w:val="22"/>
              </w:rPr>
              <w:t xml:space="preserve">Població: </w:t>
            </w: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</w:p>
        </w:tc>
        <w:tc>
          <w:tcPr>
            <w:tcW w:w="2636" w:type="dxa"/>
            <w:gridSpan w:val="2"/>
          </w:tcPr>
          <w:p w14:paraId="349DF725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r w:rsidRPr="009455D9">
              <w:rPr>
                <w:rFonts w:cs="Arial"/>
                <w:szCs w:val="22"/>
              </w:rPr>
              <w:t xml:space="preserve">C.P. </w:t>
            </w: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</w:p>
        </w:tc>
      </w:tr>
      <w:tr w:rsidR="000E03B8" w:rsidRPr="009455D9" w14:paraId="6DE0751A" w14:textId="77777777" w:rsidTr="008639AC">
        <w:tc>
          <w:tcPr>
            <w:tcW w:w="3518" w:type="dxa"/>
            <w:gridSpan w:val="2"/>
          </w:tcPr>
          <w:p w14:paraId="6514D118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r w:rsidRPr="009455D9">
              <w:rPr>
                <w:rFonts w:cs="Arial"/>
                <w:szCs w:val="22"/>
              </w:rPr>
              <w:t xml:space="preserve">Telèfon: </w:t>
            </w: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</w:p>
        </w:tc>
        <w:tc>
          <w:tcPr>
            <w:tcW w:w="2687" w:type="dxa"/>
            <w:gridSpan w:val="3"/>
          </w:tcPr>
          <w:p w14:paraId="6AA66254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r w:rsidRPr="009455D9">
              <w:rPr>
                <w:rFonts w:cs="Arial"/>
                <w:szCs w:val="22"/>
              </w:rPr>
              <w:t>Fax:</w:t>
            </w:r>
            <w:r w:rsidRPr="00D62107">
              <w:rPr>
                <w:rFonts w:cs="Arial"/>
                <w:b/>
                <w:i/>
                <w:sz w:val="20"/>
              </w:rPr>
              <w:t xml:space="preserve"> </w:t>
            </w: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9455D9">
              <w:rPr>
                <w:rFonts w:cs="Arial"/>
                <w:szCs w:val="22"/>
              </w:rPr>
              <w:t xml:space="preserve"> 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</w:p>
        </w:tc>
        <w:tc>
          <w:tcPr>
            <w:tcW w:w="3352" w:type="dxa"/>
            <w:gridSpan w:val="4"/>
          </w:tcPr>
          <w:p w14:paraId="0C171DD7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r w:rsidRPr="009455D9">
              <w:rPr>
                <w:rFonts w:cs="Arial"/>
                <w:szCs w:val="22"/>
              </w:rPr>
              <w:t>@:</w:t>
            </w:r>
            <w:r>
              <w:rPr>
                <w:rFonts w:cs="Arial"/>
                <w:szCs w:val="22"/>
              </w:rPr>
              <w:t xml:space="preserve"> </w:t>
            </w: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9455D9">
              <w:rPr>
                <w:rFonts w:cs="Arial"/>
                <w:szCs w:val="22"/>
              </w:rPr>
              <w:t xml:space="preserve"> 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</w:p>
        </w:tc>
      </w:tr>
      <w:tr w:rsidR="000E03B8" w:rsidRPr="009455D9" w14:paraId="008BFBCE" w14:textId="77777777" w:rsidTr="008639AC">
        <w:trPr>
          <w:trHeight w:val="653"/>
        </w:trPr>
        <w:tc>
          <w:tcPr>
            <w:tcW w:w="6921" w:type="dxa"/>
            <w:gridSpan w:val="7"/>
            <w:vAlign w:val="center"/>
          </w:tcPr>
          <w:p w14:paraId="56F968E5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r w:rsidRPr="009455D9">
              <w:rPr>
                <w:rFonts w:cs="Arial"/>
                <w:szCs w:val="22"/>
              </w:rPr>
              <w:t xml:space="preserve">Entitat assegurada: </w:t>
            </w: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</w:p>
        </w:tc>
        <w:tc>
          <w:tcPr>
            <w:tcW w:w="2636" w:type="dxa"/>
            <w:gridSpan w:val="2"/>
            <w:vAlign w:val="center"/>
          </w:tcPr>
          <w:p w14:paraId="3939FC2C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r w:rsidRPr="009455D9">
              <w:rPr>
                <w:rFonts w:cs="Arial"/>
                <w:szCs w:val="22"/>
              </w:rPr>
              <w:t xml:space="preserve">NIF: </w:t>
            </w: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</w:p>
        </w:tc>
      </w:tr>
      <w:tr w:rsidR="000E03B8" w:rsidRPr="009455D9" w14:paraId="77129EBF" w14:textId="77777777" w:rsidTr="008639AC">
        <w:trPr>
          <w:trHeight w:val="677"/>
        </w:trPr>
        <w:tc>
          <w:tcPr>
            <w:tcW w:w="6921" w:type="dxa"/>
            <w:gridSpan w:val="7"/>
            <w:vAlign w:val="center"/>
          </w:tcPr>
          <w:p w14:paraId="1547BCD2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r w:rsidRPr="009455D9">
              <w:rPr>
                <w:rFonts w:cs="Arial"/>
                <w:szCs w:val="22"/>
              </w:rPr>
              <w:t xml:space="preserve">Assegurador: </w:t>
            </w: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</w:p>
        </w:tc>
        <w:tc>
          <w:tcPr>
            <w:tcW w:w="2636" w:type="dxa"/>
            <w:gridSpan w:val="2"/>
            <w:vAlign w:val="center"/>
          </w:tcPr>
          <w:p w14:paraId="7C23737E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r w:rsidRPr="009455D9">
              <w:rPr>
                <w:rFonts w:cs="Arial"/>
                <w:szCs w:val="22"/>
              </w:rPr>
              <w:t xml:space="preserve">NIF: </w:t>
            </w: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</w:p>
        </w:tc>
      </w:tr>
      <w:tr w:rsidR="000E03B8" w:rsidRPr="009455D9" w14:paraId="5ED79383" w14:textId="77777777" w:rsidTr="008639AC">
        <w:trPr>
          <w:trHeight w:val="1262"/>
        </w:trPr>
        <w:tc>
          <w:tcPr>
            <w:tcW w:w="9557" w:type="dxa"/>
            <w:gridSpan w:val="9"/>
          </w:tcPr>
          <w:p w14:paraId="2060F243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r w:rsidRPr="009455D9">
              <w:rPr>
                <w:rFonts w:cs="Arial"/>
                <w:szCs w:val="22"/>
              </w:rPr>
              <w:t xml:space="preserve">Activitat objecte de cobertura d’assegurança: La responsabilitat civil derivada de danys materials, personals, </w:t>
            </w:r>
            <w:proofErr w:type="spellStart"/>
            <w:r w:rsidRPr="009455D9">
              <w:rPr>
                <w:rFonts w:cs="Arial"/>
                <w:szCs w:val="22"/>
              </w:rPr>
              <w:t>conseqüencials</w:t>
            </w:r>
            <w:proofErr w:type="spellEnd"/>
            <w:r w:rsidRPr="009455D9">
              <w:rPr>
                <w:rFonts w:cs="Arial"/>
                <w:szCs w:val="22"/>
              </w:rPr>
              <w:t xml:space="preserve"> i patrimonials purs derivats com a conseqüència del servei de gestió i assistència en viatges de l’entitat assegurada. </w:t>
            </w:r>
          </w:p>
          <w:p w14:paraId="423AA4F8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</w:p>
        </w:tc>
      </w:tr>
      <w:tr w:rsidR="000E03B8" w:rsidRPr="009455D9" w14:paraId="218103AA" w14:textId="77777777" w:rsidTr="008639AC">
        <w:trPr>
          <w:trHeight w:val="1240"/>
        </w:trPr>
        <w:tc>
          <w:tcPr>
            <w:tcW w:w="4016" w:type="dxa"/>
            <w:gridSpan w:val="3"/>
          </w:tcPr>
          <w:p w14:paraId="0F42E521" w14:textId="77777777" w:rsidR="000E03B8" w:rsidRPr="009455D9" w:rsidRDefault="000E03B8" w:rsidP="008639AC">
            <w:pPr>
              <w:tabs>
                <w:tab w:val="right" w:pos="9071"/>
              </w:tabs>
              <w:spacing w:after="0"/>
              <w:rPr>
                <w:rFonts w:cs="Arial"/>
                <w:szCs w:val="22"/>
              </w:rPr>
            </w:pPr>
            <w:r w:rsidRPr="009455D9">
              <w:rPr>
                <w:rFonts w:cs="Arial"/>
                <w:szCs w:val="22"/>
              </w:rPr>
              <w:t>Límits de capital assegurats (en €)</w:t>
            </w:r>
          </w:p>
          <w:p w14:paraId="145CE2FB" w14:textId="77777777" w:rsidR="000E03B8" w:rsidRDefault="000E03B8" w:rsidP="008639AC">
            <w:pPr>
              <w:tabs>
                <w:tab w:val="right" w:pos="9071"/>
              </w:tabs>
              <w:spacing w:after="0"/>
              <w:rPr>
                <w:rFonts w:cs="Arial"/>
                <w:b/>
                <w:i/>
                <w:sz w:val="20"/>
              </w:rPr>
            </w:pPr>
          </w:p>
          <w:p w14:paraId="4A7C6F4E" w14:textId="77777777" w:rsidR="000E03B8" w:rsidRDefault="000E03B8" w:rsidP="008639AC">
            <w:pPr>
              <w:tabs>
                <w:tab w:val="right" w:pos="9071"/>
              </w:tabs>
              <w:spacing w:after="0"/>
              <w:rPr>
                <w:rFonts w:cs="Arial"/>
                <w:szCs w:val="22"/>
              </w:rPr>
            </w:pP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</w:p>
          <w:p w14:paraId="22C6DF0D" w14:textId="77777777" w:rsidR="000E03B8" w:rsidRDefault="000E03B8" w:rsidP="008639AC">
            <w:pPr>
              <w:tabs>
                <w:tab w:val="right" w:pos="9071"/>
              </w:tabs>
              <w:spacing w:after="0"/>
              <w:rPr>
                <w:rFonts w:cs="Arial"/>
                <w:szCs w:val="22"/>
              </w:rPr>
            </w:pPr>
          </w:p>
          <w:p w14:paraId="4267B5C9" w14:textId="77777777" w:rsidR="000E03B8" w:rsidRPr="009455D9" w:rsidRDefault="000E03B8" w:rsidP="008639AC">
            <w:pPr>
              <w:tabs>
                <w:tab w:val="right" w:pos="9071"/>
              </w:tabs>
              <w:spacing w:after="0"/>
              <w:rPr>
                <w:rFonts w:cs="Arial"/>
                <w:szCs w:val="22"/>
              </w:rPr>
            </w:pPr>
          </w:p>
        </w:tc>
        <w:tc>
          <w:tcPr>
            <w:tcW w:w="5541" w:type="dxa"/>
            <w:gridSpan w:val="6"/>
          </w:tcPr>
          <w:p w14:paraId="1FB5C57A" w14:textId="77777777" w:rsidR="000E03B8" w:rsidRDefault="000E03B8" w:rsidP="008639AC">
            <w:pPr>
              <w:tabs>
                <w:tab w:val="right" w:pos="9071"/>
              </w:tabs>
              <w:spacing w:after="0"/>
              <w:rPr>
                <w:rFonts w:cs="Arial"/>
                <w:szCs w:val="22"/>
              </w:rPr>
            </w:pPr>
            <w:r w:rsidRPr="009455D9">
              <w:rPr>
                <w:rFonts w:cs="Arial"/>
                <w:szCs w:val="22"/>
              </w:rPr>
              <w:t>L’assegurança cobreix els danys corporals i materials, els perjudicis econòmics consecutius i els patrimonials purs fins a les sumes assegurades que per a cadascun dels riscos s’indiquen tot seguit:</w:t>
            </w:r>
          </w:p>
          <w:p w14:paraId="1B658A8D" w14:textId="77777777" w:rsidR="000E03B8" w:rsidRPr="009455D9" w:rsidRDefault="000E03B8" w:rsidP="008639AC">
            <w:pPr>
              <w:tabs>
                <w:tab w:val="right" w:pos="9071"/>
              </w:tabs>
              <w:spacing w:after="0"/>
              <w:rPr>
                <w:rFonts w:cs="Arial"/>
                <w:szCs w:val="22"/>
              </w:rPr>
            </w:pPr>
          </w:p>
        </w:tc>
      </w:tr>
      <w:tr w:rsidR="000E03B8" w:rsidRPr="009455D9" w14:paraId="2971D169" w14:textId="77777777" w:rsidTr="008639AC">
        <w:trPr>
          <w:trHeight w:val="885"/>
        </w:trPr>
        <w:tc>
          <w:tcPr>
            <w:tcW w:w="2158" w:type="dxa"/>
          </w:tcPr>
          <w:p w14:paraId="6D764C53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r w:rsidRPr="009455D9">
              <w:rPr>
                <w:rFonts w:cs="Arial"/>
                <w:szCs w:val="22"/>
              </w:rPr>
              <w:t>Risc assegurat</w:t>
            </w:r>
          </w:p>
          <w:p w14:paraId="6E5AF580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</w:p>
          <w:p w14:paraId="32891853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</w:p>
        </w:tc>
        <w:tc>
          <w:tcPr>
            <w:tcW w:w="1858" w:type="dxa"/>
            <w:gridSpan w:val="2"/>
          </w:tcPr>
          <w:p w14:paraId="5077067D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r w:rsidRPr="009455D9">
              <w:rPr>
                <w:rFonts w:cs="Arial"/>
                <w:szCs w:val="22"/>
              </w:rPr>
              <w:t>Límit per sinistre</w:t>
            </w:r>
          </w:p>
          <w:p w14:paraId="0140B731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</w:p>
          <w:p w14:paraId="2AC074BF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</w:p>
        </w:tc>
        <w:tc>
          <w:tcPr>
            <w:tcW w:w="1984" w:type="dxa"/>
          </w:tcPr>
          <w:p w14:paraId="344B81BB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r w:rsidRPr="009455D9">
              <w:rPr>
                <w:rFonts w:cs="Arial"/>
                <w:szCs w:val="22"/>
              </w:rPr>
              <w:t>Límit per anualitat</w:t>
            </w:r>
          </w:p>
          <w:p w14:paraId="4FBCA6B5" w14:textId="77777777" w:rsidR="000E03B8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r w:rsidRPr="009455D9">
              <w:rPr>
                <w:rFonts w:cs="Arial"/>
                <w:szCs w:val="22"/>
              </w:rPr>
              <w:t> </w:t>
            </w: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</w:p>
          <w:p w14:paraId="13543FB1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</w:p>
        </w:tc>
        <w:tc>
          <w:tcPr>
            <w:tcW w:w="2072" w:type="dxa"/>
            <w:gridSpan w:val="4"/>
          </w:tcPr>
          <w:p w14:paraId="221C2180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r w:rsidRPr="009455D9">
              <w:rPr>
                <w:rFonts w:cs="Arial"/>
                <w:szCs w:val="22"/>
              </w:rPr>
              <w:t>Límit per sinistre patrimonial pur</w:t>
            </w:r>
          </w:p>
          <w:p w14:paraId="2C3DE7D2" w14:textId="77777777" w:rsidR="000E03B8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spacing w:after="0"/>
              <w:rPr>
                <w:rFonts w:cs="Arial"/>
                <w:szCs w:val="22"/>
              </w:rPr>
            </w:pPr>
            <w:r w:rsidRPr="009455D9">
              <w:rPr>
                <w:rFonts w:cs="Arial"/>
                <w:szCs w:val="22"/>
              </w:rPr>
              <w:t> </w:t>
            </w: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9455D9">
              <w:rPr>
                <w:rFonts w:cs="Arial"/>
                <w:szCs w:val="22"/>
              </w:rPr>
              <w:t> </w:t>
            </w:r>
          </w:p>
          <w:p w14:paraId="5DF31F3B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spacing w:after="0"/>
              <w:rPr>
                <w:rFonts w:cs="Arial"/>
                <w:szCs w:val="22"/>
              </w:rPr>
            </w:pP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</w:p>
        </w:tc>
        <w:tc>
          <w:tcPr>
            <w:tcW w:w="1485" w:type="dxa"/>
          </w:tcPr>
          <w:p w14:paraId="53020043" w14:textId="77777777" w:rsidR="000E03B8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r w:rsidRPr="009455D9">
              <w:rPr>
                <w:rFonts w:cs="Arial"/>
                <w:szCs w:val="22"/>
              </w:rPr>
              <w:t>Franquícia</w:t>
            </w:r>
          </w:p>
          <w:p w14:paraId="0ED0DE6A" w14:textId="77777777" w:rsidR="000E03B8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</w:p>
          <w:p w14:paraId="7DF13456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</w:p>
        </w:tc>
      </w:tr>
      <w:tr w:rsidR="000E03B8" w:rsidRPr="009455D9" w14:paraId="68C61419" w14:textId="77777777" w:rsidTr="008639AC">
        <w:trPr>
          <w:trHeight w:val="428"/>
        </w:trPr>
        <w:tc>
          <w:tcPr>
            <w:tcW w:w="9557" w:type="dxa"/>
            <w:gridSpan w:val="9"/>
          </w:tcPr>
          <w:p w14:paraId="0E7B80E4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r w:rsidRPr="009455D9">
              <w:rPr>
                <w:rFonts w:cs="Arial"/>
                <w:szCs w:val="22"/>
              </w:rPr>
              <w:lastRenderedPageBreak/>
              <w:t>Responsabilitats civils derivades dels serveis de gestió i assistència en viatge</w:t>
            </w:r>
          </w:p>
          <w:p w14:paraId="330C52D7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</w:p>
          <w:p w14:paraId="7AD2DBCB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r w:rsidRPr="009455D9">
              <w:rPr>
                <w:rFonts w:cs="Arial"/>
                <w:szCs w:val="22"/>
              </w:rPr>
              <w:t>Garantia insolvència financera (GIF). Import:</w:t>
            </w:r>
            <w:r>
              <w:rPr>
                <w:rFonts w:cs="Arial"/>
                <w:szCs w:val="22"/>
              </w:rPr>
              <w:t xml:space="preserve"> </w:t>
            </w: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</w:p>
          <w:p w14:paraId="0646E4D9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</w:p>
        </w:tc>
      </w:tr>
      <w:tr w:rsidR="000E03B8" w:rsidRPr="009455D9" w14:paraId="08517CE2" w14:textId="77777777" w:rsidTr="008639AC">
        <w:trPr>
          <w:trHeight w:val="349"/>
        </w:trPr>
        <w:tc>
          <w:tcPr>
            <w:tcW w:w="4016" w:type="dxa"/>
            <w:gridSpan w:val="3"/>
            <w:tcBorders>
              <w:bottom w:val="single" w:sz="4" w:space="0" w:color="auto"/>
            </w:tcBorders>
            <w:vAlign w:val="bottom"/>
          </w:tcPr>
          <w:p w14:paraId="11FDF6ED" w14:textId="77777777" w:rsidR="000E03B8" w:rsidRPr="009455D9" w:rsidRDefault="000E03B8" w:rsidP="008639AC">
            <w:pPr>
              <w:tabs>
                <w:tab w:val="right" w:pos="9071"/>
              </w:tabs>
              <w:rPr>
                <w:rFonts w:cs="Arial"/>
                <w:szCs w:val="22"/>
              </w:rPr>
            </w:pPr>
            <w:r w:rsidRPr="009455D9">
              <w:rPr>
                <w:rFonts w:cs="Arial"/>
                <w:szCs w:val="22"/>
              </w:rPr>
              <w:t>Període de vigència de l’assegurança</w:t>
            </w:r>
            <w:r>
              <w:rPr>
                <w:rFonts w:cs="Arial"/>
                <w:szCs w:val="22"/>
              </w:rPr>
              <w:t>:</w:t>
            </w:r>
          </w:p>
          <w:p w14:paraId="56F68E87" w14:textId="77777777" w:rsidR="000E03B8" w:rsidRPr="009455D9" w:rsidRDefault="000E03B8" w:rsidP="008639AC">
            <w:pPr>
              <w:tabs>
                <w:tab w:val="right" w:pos="9071"/>
              </w:tabs>
              <w:rPr>
                <w:rFonts w:cs="Arial"/>
                <w:szCs w:val="22"/>
              </w:rPr>
            </w:pP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</w:p>
          <w:p w14:paraId="4BC6C63B" w14:textId="77777777" w:rsidR="000E03B8" w:rsidRPr="009455D9" w:rsidRDefault="000E03B8" w:rsidP="008639AC">
            <w:pPr>
              <w:tabs>
                <w:tab w:val="right" w:pos="9071"/>
              </w:tabs>
              <w:rPr>
                <w:rFonts w:cs="Arial"/>
                <w:szCs w:val="22"/>
              </w:rPr>
            </w:pPr>
          </w:p>
        </w:tc>
        <w:tc>
          <w:tcPr>
            <w:tcW w:w="2547" w:type="dxa"/>
            <w:gridSpan w:val="3"/>
            <w:tcBorders>
              <w:bottom w:val="single" w:sz="4" w:space="0" w:color="auto"/>
            </w:tcBorders>
            <w:vAlign w:val="bottom"/>
          </w:tcPr>
          <w:p w14:paraId="23AFA292" w14:textId="77777777" w:rsidR="000E03B8" w:rsidRPr="009455D9" w:rsidRDefault="000E03B8" w:rsidP="008639AC">
            <w:pPr>
              <w:tabs>
                <w:tab w:val="right" w:pos="9071"/>
              </w:tabs>
              <w:rPr>
                <w:rFonts w:cs="Arial"/>
                <w:szCs w:val="22"/>
              </w:rPr>
            </w:pPr>
            <w:r w:rsidRPr="009455D9">
              <w:rPr>
                <w:rFonts w:cs="Arial"/>
                <w:szCs w:val="22"/>
              </w:rPr>
              <w:t>Data d’efecte de la cobertura; el dia:</w:t>
            </w:r>
          </w:p>
          <w:p w14:paraId="23FC8C6A" w14:textId="77777777" w:rsidR="000E03B8" w:rsidRPr="009455D9" w:rsidRDefault="000E03B8" w:rsidP="008639AC">
            <w:pPr>
              <w:tabs>
                <w:tab w:val="right" w:pos="9071"/>
              </w:tabs>
              <w:rPr>
                <w:rFonts w:cs="Arial"/>
                <w:szCs w:val="22"/>
              </w:rPr>
            </w:pPr>
            <w:r w:rsidRPr="009455D9">
              <w:rPr>
                <w:rFonts w:cs="Arial"/>
                <w:szCs w:val="22"/>
              </w:rPr>
              <w:t> </w:t>
            </w: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</w:p>
          <w:p w14:paraId="2AA37C07" w14:textId="77777777" w:rsidR="000E03B8" w:rsidRPr="009455D9" w:rsidRDefault="000E03B8" w:rsidP="008639AC">
            <w:pPr>
              <w:tabs>
                <w:tab w:val="right" w:pos="9071"/>
              </w:tabs>
              <w:rPr>
                <w:rFonts w:cs="Arial"/>
                <w:szCs w:val="22"/>
              </w:rPr>
            </w:pPr>
          </w:p>
        </w:tc>
        <w:tc>
          <w:tcPr>
            <w:tcW w:w="2994" w:type="dxa"/>
            <w:gridSpan w:val="3"/>
            <w:tcBorders>
              <w:bottom w:val="single" w:sz="4" w:space="0" w:color="auto"/>
            </w:tcBorders>
            <w:vAlign w:val="bottom"/>
          </w:tcPr>
          <w:p w14:paraId="5CD9D0E3" w14:textId="77777777" w:rsidR="000E03B8" w:rsidRPr="009455D9" w:rsidRDefault="000E03B8" w:rsidP="008639AC">
            <w:pPr>
              <w:tabs>
                <w:tab w:val="right" w:pos="9071"/>
              </w:tabs>
              <w:rPr>
                <w:rFonts w:cs="Arial"/>
                <w:szCs w:val="22"/>
              </w:rPr>
            </w:pPr>
            <w:r w:rsidRPr="009455D9">
              <w:rPr>
                <w:rFonts w:cs="Arial"/>
                <w:szCs w:val="22"/>
              </w:rPr>
              <w:t>Data de venciment de la cobertura; el dia:</w:t>
            </w:r>
          </w:p>
          <w:p w14:paraId="2B2F8515" w14:textId="77777777" w:rsidR="000E03B8" w:rsidRPr="009455D9" w:rsidRDefault="000E03B8" w:rsidP="008639AC">
            <w:pPr>
              <w:tabs>
                <w:tab w:val="right" w:pos="9071"/>
              </w:tabs>
              <w:rPr>
                <w:rFonts w:cs="Arial"/>
                <w:szCs w:val="22"/>
              </w:rPr>
            </w:pP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noProof/>
                <w:sz w:val="20"/>
              </w:rPr>
              <w:t>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  <w:r w:rsidRPr="009455D9">
              <w:rPr>
                <w:rFonts w:cs="Arial"/>
                <w:szCs w:val="22"/>
              </w:rPr>
              <w:t> </w:t>
            </w:r>
          </w:p>
          <w:p w14:paraId="591150B1" w14:textId="77777777" w:rsidR="000E03B8" w:rsidRPr="009455D9" w:rsidRDefault="000E03B8" w:rsidP="008639AC">
            <w:pPr>
              <w:tabs>
                <w:tab w:val="right" w:pos="9071"/>
              </w:tabs>
              <w:rPr>
                <w:rFonts w:cs="Arial"/>
                <w:szCs w:val="22"/>
              </w:rPr>
            </w:pPr>
          </w:p>
        </w:tc>
      </w:tr>
    </w:tbl>
    <w:p w14:paraId="393090C4" w14:textId="77777777" w:rsidR="000E03B8" w:rsidRPr="009455D9" w:rsidRDefault="000E03B8" w:rsidP="000E03B8">
      <w:pPr>
        <w:tabs>
          <w:tab w:val="right" w:pos="9071"/>
        </w:tabs>
        <w:rPr>
          <w:rFonts w:cs="Arial"/>
          <w:szCs w:val="22"/>
        </w:rPr>
      </w:pPr>
    </w:p>
    <w:p w14:paraId="172E7E8E" w14:textId="77777777" w:rsidR="000E03B8" w:rsidRPr="009455D9" w:rsidRDefault="000E03B8" w:rsidP="000E03B8">
      <w:pPr>
        <w:tabs>
          <w:tab w:val="right" w:pos="9071"/>
        </w:tabs>
        <w:rPr>
          <w:rFonts w:cs="Arial"/>
          <w:szCs w:val="22"/>
        </w:rPr>
      </w:pPr>
      <w:r w:rsidRPr="009455D9">
        <w:rPr>
          <w:rFonts w:cs="Arial"/>
          <w:szCs w:val="22"/>
        </w:rPr>
        <w:t>El declarant es compromet a mantenir vigent, durant el temps de durada de l’acord marc la cobertura d’assegurances sol·licitada i autoritza a la Generalitat de Catalunya a realitzar les comprovacions corresponents de la validesa de les dades d’aquesta Declaració, les quals podran ser contrastades amb l’assegurador indicat.</w:t>
      </w:r>
    </w:p>
    <w:p w14:paraId="6DB9CEC5" w14:textId="77777777" w:rsidR="000E03B8" w:rsidRPr="009455D9" w:rsidRDefault="000E03B8" w:rsidP="000E03B8">
      <w:pPr>
        <w:tabs>
          <w:tab w:val="right" w:pos="9071"/>
        </w:tabs>
        <w:rPr>
          <w:rFonts w:cs="Arial"/>
          <w:szCs w:val="22"/>
        </w:rPr>
      </w:pPr>
    </w:p>
    <w:p w14:paraId="0C3E5CD2" w14:textId="77777777" w:rsidR="000E03B8" w:rsidRPr="005829B8" w:rsidRDefault="000E03B8" w:rsidP="000E03B8">
      <w:pPr>
        <w:tabs>
          <w:tab w:val="left" w:pos="3240"/>
          <w:tab w:val="left" w:pos="7380"/>
        </w:tabs>
        <w:rPr>
          <w:rFonts w:cs="Arial"/>
        </w:rPr>
      </w:pPr>
      <w:r w:rsidRPr="005829B8">
        <w:rPr>
          <w:rFonts w:cs="Arial"/>
        </w:rPr>
        <w:t>I, perquè consti, signo aquesta declaració responsable.</w:t>
      </w:r>
    </w:p>
    <w:p w14:paraId="4F7BA481" w14:textId="77777777" w:rsidR="000E03B8" w:rsidRPr="009455D9" w:rsidRDefault="000E03B8" w:rsidP="000E03B8">
      <w:pPr>
        <w:tabs>
          <w:tab w:val="right" w:pos="9071"/>
        </w:tabs>
        <w:rPr>
          <w:rFonts w:cs="Arial"/>
          <w:szCs w:val="22"/>
        </w:rPr>
      </w:pPr>
    </w:p>
    <w:p w14:paraId="7BE1EB1B" w14:textId="5562B5E3" w:rsidR="000E03B8" w:rsidRDefault="000E03B8" w:rsidP="000E03B8">
      <w:r>
        <w:rPr>
          <w:rFonts w:cs="Arial"/>
          <w:bCs/>
          <w:i/>
          <w:szCs w:val="22"/>
        </w:rPr>
        <w:t>(s</w:t>
      </w:r>
      <w:r w:rsidRPr="00D547BC">
        <w:rPr>
          <w:rFonts w:cs="Arial"/>
          <w:bCs/>
          <w:i/>
          <w:szCs w:val="22"/>
        </w:rPr>
        <w:t xml:space="preserve">ignatura electrònica del/de la </w:t>
      </w:r>
      <w:r>
        <w:rPr>
          <w:rFonts w:cs="Arial"/>
          <w:bCs/>
          <w:i/>
          <w:szCs w:val="22"/>
        </w:rPr>
        <w:t>representants de l’empresa)</w:t>
      </w:r>
    </w:p>
    <w:sectPr w:rsidR="000E03B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47BA4" w14:textId="77777777" w:rsidR="00B33C4C" w:rsidRDefault="00B33C4C" w:rsidP="006932B9">
      <w:pPr>
        <w:spacing w:after="0"/>
      </w:pPr>
      <w:r>
        <w:separator/>
      </w:r>
    </w:p>
  </w:endnote>
  <w:endnote w:type="continuationSeparator" w:id="0">
    <w:p w14:paraId="186B8D37" w14:textId="77777777" w:rsidR="00B33C4C" w:rsidRDefault="00B33C4C" w:rsidP="006932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63C2E" w14:textId="77777777" w:rsidR="00B33C4C" w:rsidRDefault="00B33C4C" w:rsidP="006932B9">
      <w:pPr>
        <w:spacing w:after="0"/>
      </w:pPr>
      <w:r>
        <w:separator/>
      </w:r>
    </w:p>
  </w:footnote>
  <w:footnote w:type="continuationSeparator" w:id="0">
    <w:p w14:paraId="4E3CF822" w14:textId="77777777" w:rsidR="00B33C4C" w:rsidRDefault="00B33C4C" w:rsidP="006932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A311E" w14:textId="05E3931B" w:rsidR="006932B9" w:rsidRDefault="006932B9">
    <w:pPr>
      <w:pStyle w:val="Capalera"/>
    </w:pPr>
    <w:r>
      <w:rPr>
        <w:noProof/>
        <w:sz w:val="20"/>
      </w:rPr>
      <w:drawing>
        <wp:inline distT="0" distB="0" distL="0" distR="0" wp14:anchorId="068F2B3C" wp14:editId="3D7A47A8">
          <wp:extent cx="1386840" cy="359664"/>
          <wp:effectExtent l="0" t="0" r="3810" b="2540"/>
          <wp:docPr id="48328373" name="Imatge 2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8373" name="Imatge 2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D9"/>
    <w:rsid w:val="000E03B8"/>
    <w:rsid w:val="004D457A"/>
    <w:rsid w:val="006932B9"/>
    <w:rsid w:val="006933D9"/>
    <w:rsid w:val="00797CAF"/>
    <w:rsid w:val="00B33C4C"/>
    <w:rsid w:val="00C2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41102"/>
  <w15:chartTrackingRefBased/>
  <w15:docId w15:val="{4FE0FCD7-DA97-4E95-86D5-8CB8C804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3B8"/>
    <w:pPr>
      <w:spacing w:after="240" w:line="240" w:lineRule="auto"/>
      <w:jc w:val="both"/>
    </w:pPr>
    <w:rPr>
      <w:rFonts w:ascii="Arial" w:eastAsia="Times" w:hAnsi="Arial" w:cs="Times New Roman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932B9"/>
    <w:pPr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6932B9"/>
  </w:style>
  <w:style w:type="paragraph" w:styleId="Peu">
    <w:name w:val="footer"/>
    <w:basedOn w:val="Normal"/>
    <w:link w:val="PeuCar"/>
    <w:uiPriority w:val="99"/>
    <w:unhideWhenUsed/>
    <w:rsid w:val="006932B9"/>
    <w:pPr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693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2667</Characters>
  <Application>Microsoft Office Word</Application>
  <DocSecurity>0</DocSecurity>
  <Lines>22</Lines>
  <Paragraphs>6</Paragraphs>
  <ScaleCrop>false</ScaleCrop>
  <Company>CTTI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Sosu, Stefania Andreea</dc:creator>
  <cp:keywords/>
  <dc:description/>
  <cp:lastModifiedBy>Sosu, Stefania Andreea</cp:lastModifiedBy>
  <cp:revision>2</cp:revision>
  <dcterms:created xsi:type="dcterms:W3CDTF">2025-06-23T10:49:00Z</dcterms:created>
  <dcterms:modified xsi:type="dcterms:W3CDTF">2025-06-23T10:49:00Z</dcterms:modified>
</cp:coreProperties>
</file>