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8115" w14:textId="77777777" w:rsidR="00003008" w:rsidRDefault="00003008"/>
    <w:p w14:paraId="262F8E84" w14:textId="77777777" w:rsidR="006321F3" w:rsidRDefault="006321F3" w:rsidP="006321F3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 xml:space="preserve">Annex núm. </w:t>
      </w:r>
      <w:r>
        <w:rPr>
          <w:b/>
          <w:bCs/>
        </w:rPr>
        <w:t>6.3</w:t>
      </w:r>
    </w:p>
    <w:p w14:paraId="097B2FC7" w14:textId="77777777" w:rsidR="006321F3" w:rsidRPr="00486EC9" w:rsidRDefault="006321F3" w:rsidP="006321F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MILLORES EN EL SERVEI D’ATENCIÓ 24 HORES I 365 DIES</w:t>
      </w:r>
    </w:p>
    <w:p w14:paraId="55E4A641" w14:textId="77777777" w:rsidR="006321F3" w:rsidRPr="00486EC9" w:rsidRDefault="006321F3" w:rsidP="006321F3">
      <w:pPr>
        <w:spacing w:after="0"/>
      </w:pPr>
      <w:r w:rsidRPr="00486EC9">
        <w:rPr>
          <w:b/>
          <w:bCs/>
        </w:rPr>
        <w:t>Objecte de l’Acord marc:</w:t>
      </w:r>
      <w:r w:rsidRPr="00486EC9">
        <w:t xml:space="preserve"> serveis de </w:t>
      </w:r>
      <w:r>
        <w:t>gestió i assistència en viatges</w:t>
      </w:r>
    </w:p>
    <w:p w14:paraId="3FCAF7F6" w14:textId="77777777" w:rsidR="006321F3" w:rsidRDefault="006321F3" w:rsidP="006321F3">
      <w:r w:rsidRPr="00486EC9">
        <w:rPr>
          <w:b/>
          <w:bCs/>
        </w:rPr>
        <w:t>Exp.:</w:t>
      </w:r>
      <w:r w:rsidRPr="00486EC9">
        <w:t xml:space="preserve"> </w:t>
      </w:r>
      <w:r>
        <w:t>CCS-2025-9</w:t>
      </w:r>
    </w:p>
    <w:p w14:paraId="689764DE" w14:textId="77777777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  <w:bCs/>
        </w:rPr>
      </w:pPr>
      <w:r w:rsidRPr="004F069B">
        <w:rPr>
          <w:rFonts w:cs="Arial"/>
          <w:bCs/>
        </w:rPr>
        <w:t xml:space="preserve">El/la senyor/a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com 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/>
          <w:highlight w:val="lightGray"/>
        </w:rPr>
        <w:t> </w:t>
      </w:r>
      <w:r w:rsidRPr="004F069B">
        <w:rPr>
          <w:rFonts w:cs="Arial"/>
          <w:bCs/>
        </w:rPr>
        <w:t xml:space="preserve"> (</w:t>
      </w:r>
      <w:r w:rsidRPr="004F069B">
        <w:rPr>
          <w:rFonts w:cs="Arial"/>
          <w:bCs/>
          <w:i/>
          <w:highlight w:val="lightGray"/>
        </w:rPr>
        <w:t>senyaleu les vostres facultats de representació: per exemple, administrador/a únic, apoderat/da,...</w:t>
      </w:r>
      <w:r w:rsidRPr="004F069B">
        <w:rPr>
          <w:rFonts w:cs="Arial"/>
          <w:bCs/>
        </w:rPr>
        <w:t xml:space="preserve">), declara sota la seva responsabilitat, </w:t>
      </w:r>
      <w:r w:rsidRPr="00A871B9">
        <w:rPr>
          <w:rFonts w:cs="Arial"/>
          <w:bCs/>
          <w:szCs w:val="22"/>
        </w:rPr>
        <w:t xml:space="preserve">com a licitador de l’Acord marc </w:t>
      </w:r>
      <w:r>
        <w:rPr>
          <w:rFonts w:cs="Arial"/>
          <w:szCs w:val="22"/>
        </w:rPr>
        <w:t>referenciat a l’encapçalament,</w:t>
      </w:r>
    </w:p>
    <w:p w14:paraId="130583F3" w14:textId="77777777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4F069B">
        <w:rPr>
          <w:rFonts w:cs="Arial"/>
        </w:rPr>
        <w:t>El contacte assignat per al servei d’atenció al client 24 hores 365 dies l’any es pot fer mitjançant els següents canals de comunicació:</w:t>
      </w:r>
    </w:p>
    <w:p w14:paraId="55A3B8F3" w14:textId="77777777" w:rsidR="006321F3" w:rsidRPr="001648E2" w:rsidRDefault="006321F3" w:rsidP="006321F3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1648E2">
        <w:rPr>
          <w:rFonts w:cs="Arial"/>
        </w:rPr>
        <w:t xml:space="preserve">El número de telèfon (obligatori):  </w:t>
      </w:r>
      <w:r w:rsidRPr="001648E2">
        <w:rPr>
          <w:rFonts w:cs="Arial"/>
          <w:shd w:val="clear" w:color="auto" w:fill="BFBFBF" w:themeFill="background1" w:themeFillShade="BF"/>
        </w:rPr>
        <w:t xml:space="preserve">                                                               </w:t>
      </w:r>
      <w:r w:rsidRPr="001648E2">
        <w:rPr>
          <w:rFonts w:cs="Arial"/>
        </w:rPr>
        <w:t>.</w:t>
      </w:r>
    </w:p>
    <w:p w14:paraId="04FB1A8C" w14:textId="77777777" w:rsidR="006321F3" w:rsidRPr="001648E2" w:rsidRDefault="006321F3" w:rsidP="006321F3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1648E2">
        <w:rPr>
          <w:rFonts w:cs="Arial"/>
        </w:rPr>
        <w:t xml:space="preserve">L’adreça de correu electrònic:       </w:t>
      </w:r>
      <w:r w:rsidRPr="001648E2">
        <w:rPr>
          <w:rFonts w:cs="Arial"/>
          <w:shd w:val="clear" w:color="auto" w:fill="BFBFBF" w:themeFill="background1" w:themeFillShade="BF"/>
        </w:rPr>
        <w:t xml:space="preserve">                                                               </w:t>
      </w:r>
      <w:r w:rsidRPr="001648E2">
        <w:rPr>
          <w:rFonts w:cs="Arial"/>
        </w:rPr>
        <w:t>.</w:t>
      </w:r>
    </w:p>
    <w:p w14:paraId="30361F4A" w14:textId="77777777" w:rsidR="006321F3" w:rsidRPr="001648E2" w:rsidRDefault="006321F3" w:rsidP="006321F3">
      <w:pPr>
        <w:pStyle w:val="Pargrafdellista"/>
        <w:numPr>
          <w:ilvl w:val="0"/>
          <w:numId w:val="2"/>
        </w:numPr>
        <w:tabs>
          <w:tab w:val="left" w:pos="3240"/>
          <w:tab w:val="left" w:pos="7380"/>
        </w:tabs>
        <w:rPr>
          <w:rFonts w:cs="Arial"/>
        </w:rPr>
      </w:pPr>
      <w:r w:rsidRPr="001648E2">
        <w:rPr>
          <w:rFonts w:cs="Arial"/>
        </w:rPr>
        <w:t xml:space="preserve">Altres: </w:t>
      </w:r>
      <w:r w:rsidRPr="001648E2">
        <w:rPr>
          <w:rFonts w:cs="Arial"/>
          <w:shd w:val="clear" w:color="auto" w:fill="BFBFBF" w:themeFill="background1" w:themeFillShade="BF"/>
        </w:rPr>
        <w:t xml:space="preserve">                                                               </w:t>
      </w:r>
      <w:r w:rsidRPr="001648E2">
        <w:rPr>
          <w:rFonts w:cs="Arial"/>
        </w:rPr>
        <w:t>.</w:t>
      </w:r>
    </w:p>
    <w:p w14:paraId="275B16BA" w14:textId="77777777" w:rsidR="006321F3" w:rsidRDefault="006321F3" w:rsidP="006321F3">
      <w:pPr>
        <w:rPr>
          <w:rFonts w:cs="Arial"/>
        </w:rPr>
      </w:pPr>
    </w:p>
    <w:p w14:paraId="6C83A3ED" w14:textId="77777777" w:rsidR="006321F3" w:rsidRPr="004F069B" w:rsidRDefault="006321F3" w:rsidP="006321F3">
      <w:pPr>
        <w:rPr>
          <w:rFonts w:cs="Arial"/>
        </w:rPr>
      </w:pPr>
      <w:r w:rsidRPr="004F069B">
        <w:rPr>
          <w:rFonts w:cs="Arial"/>
        </w:rPr>
        <w:t>(A continuació, marqueu amb una X el que correspongui. Només una opció)</w:t>
      </w:r>
    </w:p>
    <w:p w14:paraId="1134AA72" w14:textId="77777777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4F069B">
        <w:rPr>
          <w:rFonts w:cs="Arial"/>
        </w:rPr>
        <w:t xml:space="preserve">Es comunica directament amb:   El responsable del contracte:   SI </w:t>
      </w:r>
      <w:sdt>
        <w:sdtPr>
          <w:rPr>
            <w:rFonts w:cs="Arial"/>
            <w:color w:val="000000"/>
          </w:rPr>
          <w:id w:val="1448199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 </w:t>
      </w:r>
      <w:sdt>
        <w:sdtPr>
          <w:rPr>
            <w:rFonts w:cs="Arial"/>
            <w:color w:val="000000"/>
          </w:rPr>
          <w:id w:val="89801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</w:t>
      </w:r>
    </w:p>
    <w:p w14:paraId="2C7B87E5" w14:textId="77777777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4F069B">
        <w:rPr>
          <w:rFonts w:cs="Arial"/>
        </w:rPr>
        <w:tab/>
        <w:t xml:space="preserve">Persona de l’equip de treball:  SI </w:t>
      </w:r>
      <w:sdt>
        <w:sdtPr>
          <w:rPr>
            <w:rFonts w:cs="Arial"/>
            <w:color w:val="000000"/>
          </w:rPr>
          <w:id w:val="963623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 </w:t>
      </w:r>
      <w:sdt>
        <w:sdtPr>
          <w:rPr>
            <w:rFonts w:cs="Arial"/>
            <w:color w:val="000000"/>
          </w:rPr>
          <w:id w:val="125679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</w:t>
      </w:r>
    </w:p>
    <w:p w14:paraId="1A1923AD" w14:textId="77777777" w:rsidR="006321F3" w:rsidRPr="004F069B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4F069B">
        <w:rPr>
          <w:rFonts w:cs="Arial"/>
        </w:rPr>
        <w:tab/>
      </w:r>
      <w:r w:rsidRPr="004F069B">
        <w:rPr>
          <w:rFonts w:cs="Arial"/>
          <w:i/>
        </w:rPr>
        <w:t>Call-</w:t>
      </w:r>
      <w:proofErr w:type="spellStart"/>
      <w:r w:rsidRPr="004F069B">
        <w:rPr>
          <w:rFonts w:cs="Arial"/>
          <w:i/>
        </w:rPr>
        <w:t>center</w:t>
      </w:r>
      <w:proofErr w:type="spellEnd"/>
      <w:r w:rsidRPr="004F069B">
        <w:rPr>
          <w:rFonts w:cs="Arial"/>
        </w:rPr>
        <w:t xml:space="preserve">:                              SI </w:t>
      </w:r>
      <w:sdt>
        <w:sdtPr>
          <w:rPr>
            <w:rFonts w:cs="Arial"/>
            <w:color w:val="000000"/>
          </w:rPr>
          <w:id w:val="701137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 </w:t>
      </w:r>
      <w:sdt>
        <w:sdtPr>
          <w:rPr>
            <w:rFonts w:cs="Arial"/>
            <w:color w:val="000000"/>
          </w:rPr>
          <w:id w:val="974253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</w:t>
      </w:r>
    </w:p>
    <w:p w14:paraId="517A6243" w14:textId="77777777" w:rsidR="006321F3" w:rsidRPr="004F069B" w:rsidRDefault="006321F3" w:rsidP="006321F3">
      <w:pPr>
        <w:rPr>
          <w:rFonts w:cs="Arial"/>
        </w:rPr>
      </w:pPr>
      <w:r w:rsidRPr="004F069B">
        <w:rPr>
          <w:rFonts w:cs="Arial"/>
        </w:rPr>
        <w:t xml:space="preserve">En aquest servei es resoldran incidències que es puguin produir fora de l'horari d'oficina proposat per l'agència a la seva oferta, més enllà dels casos urgents definits a la clàusula 3.5 del Plec de prescripcions tècniques, i s’inclouran les gestions sorgides abans o durant el viatge, i canvis de bitllets d’avió o d’allotjament, en el moment de la sol·licitud: </w:t>
      </w:r>
    </w:p>
    <w:p w14:paraId="5F1889F1" w14:textId="77777777" w:rsidR="006321F3" w:rsidRPr="004F069B" w:rsidRDefault="006321F3" w:rsidP="006321F3">
      <w:pPr>
        <w:pStyle w:val="Pargrafdellista"/>
        <w:numPr>
          <w:ilvl w:val="0"/>
          <w:numId w:val="0"/>
        </w:numPr>
        <w:ind w:left="360"/>
        <w:rPr>
          <w:rFonts w:cs="Arial"/>
        </w:rPr>
      </w:pPr>
      <w:r w:rsidRPr="004F069B">
        <w:rPr>
          <w:rFonts w:cs="Arial"/>
        </w:rPr>
        <w:t xml:space="preserve">SI </w:t>
      </w:r>
      <w:sdt>
        <w:sdtPr>
          <w:rPr>
            <w:rFonts w:cs="Arial"/>
            <w:color w:val="000000"/>
          </w:rPr>
          <w:id w:val="27129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 </w:t>
      </w:r>
      <w:sdt>
        <w:sdtPr>
          <w:rPr>
            <w:rFonts w:cs="Arial"/>
            <w:color w:val="000000"/>
          </w:rPr>
          <w:id w:val="209812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SI, PERÒ AMB COST </w:t>
      </w:r>
      <w:sdt>
        <w:sdtPr>
          <w:rPr>
            <w:rFonts w:cs="Arial"/>
            <w:color w:val="000000"/>
          </w:rPr>
          <w:id w:val="-121242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4B70C814" w14:textId="77777777" w:rsidR="006321F3" w:rsidRDefault="006321F3" w:rsidP="006321F3">
      <w:pPr>
        <w:rPr>
          <w:rFonts w:cs="Arial"/>
        </w:rPr>
      </w:pPr>
    </w:p>
    <w:p w14:paraId="40B885D3" w14:textId="77777777" w:rsidR="006321F3" w:rsidRPr="004F069B" w:rsidRDefault="006321F3" w:rsidP="006321F3">
      <w:pPr>
        <w:rPr>
          <w:rFonts w:cs="Arial"/>
          <w:b/>
          <w:bCs/>
        </w:rPr>
      </w:pPr>
      <w:r w:rsidRPr="004F069B">
        <w:rPr>
          <w:rFonts w:cs="Arial"/>
        </w:rPr>
        <w:t xml:space="preserve">En aquest servei s’emetran i cancel·laran bitllets de transport i allotjament, i tramesa al departament/entitat en el moment de la sol·licitud: </w:t>
      </w:r>
    </w:p>
    <w:p w14:paraId="01F2D256" w14:textId="77777777" w:rsidR="006321F3" w:rsidRPr="004F069B" w:rsidRDefault="006321F3" w:rsidP="006321F3">
      <w:pPr>
        <w:pStyle w:val="Pargrafdellista"/>
        <w:numPr>
          <w:ilvl w:val="0"/>
          <w:numId w:val="0"/>
        </w:numPr>
        <w:ind w:left="360"/>
        <w:rPr>
          <w:rFonts w:cs="Arial"/>
        </w:rPr>
      </w:pPr>
      <w:r w:rsidRPr="004F069B">
        <w:rPr>
          <w:rFonts w:cs="Arial"/>
        </w:rPr>
        <w:t xml:space="preserve">SI </w:t>
      </w:r>
      <w:sdt>
        <w:sdtPr>
          <w:rPr>
            <w:rFonts w:cs="Arial"/>
            <w:color w:val="000000"/>
          </w:rPr>
          <w:id w:val="-1907599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NO </w:t>
      </w:r>
      <w:sdt>
        <w:sdtPr>
          <w:rPr>
            <w:rFonts w:cs="Arial"/>
            <w:color w:val="000000"/>
          </w:rPr>
          <w:id w:val="137372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4F069B">
        <w:rPr>
          <w:rFonts w:cs="Arial"/>
        </w:rPr>
        <w:t xml:space="preserve">     SI, PERÒ AMB COST </w:t>
      </w:r>
      <w:sdt>
        <w:sdtPr>
          <w:rPr>
            <w:rFonts w:cs="Arial"/>
            <w:color w:val="000000"/>
          </w:rPr>
          <w:id w:val="-65191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F069B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</w:p>
    <w:p w14:paraId="5B7BE92F" w14:textId="77777777" w:rsidR="006321F3" w:rsidRDefault="006321F3" w:rsidP="006321F3">
      <w:pPr>
        <w:tabs>
          <w:tab w:val="left" w:pos="3240"/>
          <w:tab w:val="left" w:pos="7380"/>
        </w:tabs>
        <w:rPr>
          <w:rFonts w:cs="Arial"/>
        </w:rPr>
      </w:pPr>
    </w:p>
    <w:p w14:paraId="3BAD95E8" w14:textId="77777777" w:rsidR="006321F3" w:rsidRPr="005829B8" w:rsidRDefault="006321F3" w:rsidP="006321F3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I, perquè consti, signo aquesta declaració responsable.</w:t>
      </w:r>
    </w:p>
    <w:p w14:paraId="4791246F" w14:textId="0D5CA9FE" w:rsidR="006321F3" w:rsidRDefault="006321F3" w:rsidP="006321F3">
      <w:r>
        <w:rPr>
          <w:rFonts w:cs="Arial"/>
          <w:bCs/>
          <w:i/>
          <w:szCs w:val="22"/>
        </w:rPr>
        <w:t>(s</w:t>
      </w:r>
      <w:r w:rsidRPr="00D547BC">
        <w:rPr>
          <w:rFonts w:cs="Arial"/>
          <w:bCs/>
          <w:i/>
          <w:szCs w:val="22"/>
        </w:rPr>
        <w:t xml:space="preserve">ignatura electrònica del/de la </w:t>
      </w:r>
      <w:r>
        <w:rPr>
          <w:rFonts w:cs="Arial"/>
          <w:bCs/>
          <w:i/>
          <w:szCs w:val="22"/>
        </w:rPr>
        <w:t>representants de l’empresa)</w:t>
      </w:r>
    </w:p>
    <w:sectPr w:rsidR="006321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7BA4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186B8D37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3C2E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4E3CF822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311E" w14:textId="05E3931B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068F2B3C" wp14:editId="3D7A47A8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B6558"/>
    <w:multiLevelType w:val="hybridMultilevel"/>
    <w:tmpl w:val="D2E4F870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40017F"/>
    <w:multiLevelType w:val="hybridMultilevel"/>
    <w:tmpl w:val="44E8DB34"/>
    <w:lvl w:ilvl="0" w:tplc="882A5128">
      <w:start w:val="1"/>
      <w:numFmt w:val="bullet"/>
      <w:pStyle w:val="Pargrafdellista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765456">
    <w:abstractNumId w:val="1"/>
  </w:num>
  <w:num w:numId="2" w16cid:durableId="1724475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03008"/>
    <w:rsid w:val="006321F3"/>
    <w:rsid w:val="006932B9"/>
    <w:rsid w:val="006933D9"/>
    <w:rsid w:val="00797CAF"/>
    <w:rsid w:val="00B33C4C"/>
    <w:rsid w:val="00C2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B71AD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F3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6932B9"/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6321F3"/>
    <w:pPr>
      <w:numPr>
        <w:numId w:val="1"/>
      </w:numPr>
      <w:spacing w:after="220"/>
    </w:pPr>
    <w:rPr>
      <w:rFonts w:eastAsia="Calibri"/>
      <w:szCs w:val="22"/>
      <w:lang w:eastAsia="en-US"/>
    </w:rPr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6321F3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>CTTI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2</cp:revision>
  <dcterms:created xsi:type="dcterms:W3CDTF">2025-06-23T10:43:00Z</dcterms:created>
  <dcterms:modified xsi:type="dcterms:W3CDTF">2025-06-23T10:43:00Z</dcterms:modified>
</cp:coreProperties>
</file>