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73742A6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A062CFF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5B3FADF3" w:rsidR="0093380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052CAA">
        <w:rPr>
          <w:rFonts w:ascii="Arial" w:hAnsi="Arial" w:cs="Arial"/>
          <w:b/>
          <w:sz w:val="20"/>
        </w:rPr>
        <w:t xml:space="preserve">PC. </w:t>
      </w:r>
      <w:r w:rsidR="0063028F" w:rsidRPr="00052CAA">
        <w:rPr>
          <w:rFonts w:ascii="Arial" w:hAnsi="Arial" w:cs="Arial"/>
          <w:b/>
          <w:sz w:val="20"/>
        </w:rPr>
        <w:t>SPD-</w:t>
      </w:r>
      <w:r w:rsidR="005B0CA5" w:rsidRPr="00052CAA">
        <w:t xml:space="preserve"> </w:t>
      </w:r>
      <w:r w:rsidR="00052CAA" w:rsidRPr="00052CAA">
        <w:rPr>
          <w:rFonts w:ascii="Arial" w:hAnsi="Arial" w:cs="Arial"/>
          <w:b/>
          <w:sz w:val="20"/>
        </w:rPr>
        <w:t>24305.5</w:t>
      </w: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26595DC8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 xml:space="preserve">les obres segons les condicions de l’entorn i requeriments de </w:t>
      </w:r>
      <w:r w:rsidR="009F5F2B">
        <w:rPr>
          <w:rFonts w:ascii="Arial" w:hAnsi="Arial" w:cs="Arial"/>
          <w:sz w:val="20"/>
        </w:rPr>
        <w:t>les seccions</w:t>
      </w:r>
      <w:r w:rsidR="002A55BB" w:rsidRPr="008A116D">
        <w:rPr>
          <w:rFonts w:ascii="Arial" w:hAnsi="Arial" w:cs="Arial"/>
          <w:sz w:val="20"/>
        </w:rPr>
        <w:t xml:space="preserve"> descrites al</w:t>
      </w:r>
      <w:r w:rsidR="00024F44">
        <w:rPr>
          <w:rFonts w:ascii="Arial" w:hAnsi="Arial" w:cs="Arial"/>
          <w:sz w:val="20"/>
        </w:rPr>
        <w:t>s</w:t>
      </w:r>
      <w:r w:rsidR="002A55BB" w:rsidRPr="008A116D">
        <w:rPr>
          <w:rFonts w:ascii="Arial" w:hAnsi="Arial" w:cs="Arial"/>
          <w:sz w:val="20"/>
        </w:rPr>
        <w:t xml:space="preserve"> projecte</w:t>
      </w:r>
      <w:r w:rsidR="00024F44">
        <w:rPr>
          <w:rFonts w:ascii="Arial" w:hAnsi="Arial" w:cs="Arial"/>
          <w:sz w:val="20"/>
        </w:rPr>
        <w:t>s.</w:t>
      </w:r>
    </w:p>
    <w:p w14:paraId="12BA010C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C9CC934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77A33728" w14:textId="4B87F0BE" w:rsidR="001F2C25" w:rsidRDefault="001F2C2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349B25D" w14:textId="46B0F000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726C5521" w14:textId="77777777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4D9D105E" w14:textId="69490C86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11767C59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CAC04D1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25AF3E7B" w14:textId="3272729B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519FF8C" w14:textId="39038C3C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1E2E8FDE" w14:textId="5E4B8B19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3F0C7CDB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764E2B51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196144DF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CC12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993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9ED" w14:textId="0AF59AC8" w:rsidR="00CC1272" w:rsidRDefault="00CC1272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FB10CFB" wp14:editId="400100D5">
          <wp:simplePos x="0" y="0"/>
          <wp:positionH relativeFrom="margin">
            <wp:align>right</wp:align>
          </wp:positionH>
          <wp:positionV relativeFrom="paragraph">
            <wp:posOffset>51076</wp:posOffset>
          </wp:positionV>
          <wp:extent cx="922655" cy="238760"/>
          <wp:effectExtent l="0" t="0" r="0" b="8890"/>
          <wp:wrapNone/>
          <wp:docPr id="180164217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ADAD655" wp14:editId="5B15EE91">
          <wp:extent cx="1304290" cy="318135"/>
          <wp:effectExtent l="0" t="0" r="0" b="5715"/>
          <wp:docPr id="59406030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9A71" w14:textId="2C80B7FF" w:rsidR="00CC1272" w:rsidRDefault="00A03406">
    <w:pPr>
      <w:pStyle w:val="Peu"/>
    </w:pPr>
    <w:r>
      <w:rPr>
        <w:rFonts w:cs="Arial"/>
        <w:iCs/>
        <w:noProof/>
        <w:color w:val="808080"/>
        <w:sz w:val="16"/>
        <w:szCs w:val="16"/>
      </w:rPr>
      <w:drawing>
        <wp:inline distT="0" distB="0" distL="0" distR="0" wp14:anchorId="611F778B" wp14:editId="6DBDCB93">
          <wp:extent cx="5400040" cy="409352"/>
          <wp:effectExtent l="0" t="0" r="0" b="0"/>
          <wp:docPr id="17915360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95722005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42340868" name="Imatge 114234086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730508A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85226" wp14:editId="232A62DD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75713256" name="Imatge 117571325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1F0C635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8BA"/>
    <w:multiLevelType w:val="hybridMultilevel"/>
    <w:tmpl w:val="5D3E9448"/>
    <w:lvl w:ilvl="0" w:tplc="0403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  <w:num w:numId="3" w16cid:durableId="122664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24F44"/>
    <w:rsid w:val="00052CAA"/>
    <w:rsid w:val="000D1E42"/>
    <w:rsid w:val="00104F57"/>
    <w:rsid w:val="0015594E"/>
    <w:rsid w:val="001F1CC9"/>
    <w:rsid w:val="001F2C25"/>
    <w:rsid w:val="00254037"/>
    <w:rsid w:val="002A55BB"/>
    <w:rsid w:val="002B61DD"/>
    <w:rsid w:val="0036439B"/>
    <w:rsid w:val="00375709"/>
    <w:rsid w:val="003A3EDA"/>
    <w:rsid w:val="003C1C4B"/>
    <w:rsid w:val="0044769B"/>
    <w:rsid w:val="00474DA0"/>
    <w:rsid w:val="0048497D"/>
    <w:rsid w:val="004B6937"/>
    <w:rsid w:val="004C5E0D"/>
    <w:rsid w:val="004F79D9"/>
    <w:rsid w:val="00527F99"/>
    <w:rsid w:val="005714F8"/>
    <w:rsid w:val="005940B5"/>
    <w:rsid w:val="005B0CA5"/>
    <w:rsid w:val="0060366F"/>
    <w:rsid w:val="0063028F"/>
    <w:rsid w:val="00635ECC"/>
    <w:rsid w:val="006957BD"/>
    <w:rsid w:val="00722B01"/>
    <w:rsid w:val="00736548"/>
    <w:rsid w:val="00781D10"/>
    <w:rsid w:val="007A1194"/>
    <w:rsid w:val="007B064E"/>
    <w:rsid w:val="007C324F"/>
    <w:rsid w:val="007C7B94"/>
    <w:rsid w:val="008055FF"/>
    <w:rsid w:val="00850CEC"/>
    <w:rsid w:val="008A4EBF"/>
    <w:rsid w:val="00907AC0"/>
    <w:rsid w:val="00933808"/>
    <w:rsid w:val="009B66A5"/>
    <w:rsid w:val="009F5F2B"/>
    <w:rsid w:val="00A03406"/>
    <w:rsid w:val="00A67E1E"/>
    <w:rsid w:val="00AF2579"/>
    <w:rsid w:val="00B75E43"/>
    <w:rsid w:val="00BB27F6"/>
    <w:rsid w:val="00BF7CED"/>
    <w:rsid w:val="00CC1272"/>
    <w:rsid w:val="00CD7532"/>
    <w:rsid w:val="00D23918"/>
    <w:rsid w:val="00D7295C"/>
    <w:rsid w:val="00DC3908"/>
    <w:rsid w:val="00DE1BBA"/>
    <w:rsid w:val="00E2116D"/>
    <w:rsid w:val="00E72528"/>
    <w:rsid w:val="00E865C4"/>
    <w:rsid w:val="00E9306A"/>
    <w:rsid w:val="00EA7477"/>
    <w:rsid w:val="00F1090F"/>
    <w:rsid w:val="00F20067"/>
    <w:rsid w:val="00F81BD5"/>
    <w:rsid w:val="00F87747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Gil Martinez, Anna</cp:lastModifiedBy>
  <cp:revision>40</cp:revision>
  <dcterms:created xsi:type="dcterms:W3CDTF">2021-06-08T10:30:00Z</dcterms:created>
  <dcterms:modified xsi:type="dcterms:W3CDTF">2025-07-24T11:18:00Z</dcterms:modified>
</cp:coreProperties>
</file>