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F1E4" w14:textId="77777777" w:rsidR="00296B93" w:rsidRPr="00813905" w:rsidRDefault="00296B93" w:rsidP="00AF0023">
      <w:pPr>
        <w:pStyle w:val="Ttulo2"/>
        <w:ind w:left="0" w:firstLine="0"/>
        <w:rPr>
          <w:rFonts w:ascii="Liberation Sans" w:hAnsi="Liberation Sans" w:cs="Liberation Sans"/>
        </w:rPr>
      </w:pPr>
    </w:p>
    <w:p w14:paraId="3DAC1EE1" w14:textId="16DB8B31" w:rsidR="004040A6" w:rsidRPr="00813905" w:rsidRDefault="00E1370C" w:rsidP="00AF0023">
      <w:pPr>
        <w:pStyle w:val="Ttulo2"/>
        <w:ind w:left="0" w:firstLine="0"/>
        <w:rPr>
          <w:rFonts w:ascii="Liberation Sans" w:hAnsi="Liberation Sans" w:cs="Liberation Sans"/>
        </w:rPr>
      </w:pPr>
      <w:r w:rsidRPr="00813905">
        <w:rPr>
          <w:rFonts w:ascii="Liberation Sans" w:hAnsi="Liberation Sans" w:cs="Liberation Sans"/>
        </w:rPr>
        <w:t>Expedient</w:t>
      </w:r>
      <w:r w:rsidRPr="00813905">
        <w:rPr>
          <w:rFonts w:ascii="Liberation Sans" w:hAnsi="Liberation Sans" w:cs="Liberation Sans"/>
          <w:spacing w:val="-8"/>
        </w:rPr>
        <w:t xml:space="preserve"> </w:t>
      </w:r>
      <w:r w:rsidRPr="00813905">
        <w:rPr>
          <w:rFonts w:ascii="Liberation Sans" w:hAnsi="Liberation Sans" w:cs="Liberation Sans"/>
          <w:spacing w:val="-4"/>
        </w:rPr>
        <w:t>núm.:</w:t>
      </w:r>
      <w:r w:rsidR="00D16373">
        <w:rPr>
          <w:rFonts w:ascii="Liberation Sans" w:hAnsi="Liberation Sans" w:cs="Liberation Sans"/>
          <w:spacing w:val="-4"/>
        </w:rPr>
        <w:t xml:space="preserve">  </w:t>
      </w:r>
      <w:r w:rsidR="0093424A">
        <w:rPr>
          <w:rFonts w:ascii="Liberation Sans" w:hAnsi="Liberation Sans" w:cs="Liberation Sans"/>
          <w:spacing w:val="-4"/>
        </w:rPr>
        <w:t>118/2025</w:t>
      </w:r>
    </w:p>
    <w:p w14:paraId="0F297D0D" w14:textId="6740F740" w:rsidR="004040A6" w:rsidRDefault="00E1370C" w:rsidP="00DF4BDA">
      <w:pPr>
        <w:spacing w:before="1" w:line="252" w:lineRule="exact"/>
        <w:jc w:val="both"/>
        <w:rPr>
          <w:rFonts w:ascii="Liberation Sans" w:hAnsi="Liberation Sans" w:cs="Liberation Sans"/>
          <w:spacing w:val="-2"/>
        </w:rPr>
      </w:pPr>
      <w:r w:rsidRPr="00813905">
        <w:rPr>
          <w:rFonts w:ascii="Liberation Sans" w:hAnsi="Liberation Sans" w:cs="Liberation Sans"/>
          <w:b/>
        </w:rPr>
        <w:t>Procediment:</w:t>
      </w:r>
      <w:r w:rsidRPr="00813905">
        <w:rPr>
          <w:rFonts w:ascii="Liberation Sans" w:hAnsi="Liberation Sans" w:cs="Liberation Sans"/>
          <w:b/>
          <w:spacing w:val="-7"/>
        </w:rPr>
        <w:t xml:space="preserve"> </w:t>
      </w:r>
      <w:r w:rsidRPr="00813905">
        <w:rPr>
          <w:rFonts w:ascii="Liberation Sans" w:hAnsi="Liberation Sans" w:cs="Liberation Sans"/>
        </w:rPr>
        <w:t>Contracte</w:t>
      </w:r>
      <w:r w:rsidRPr="00813905">
        <w:rPr>
          <w:rFonts w:ascii="Liberation Sans" w:hAnsi="Liberation Sans" w:cs="Liberation Sans"/>
          <w:spacing w:val="-4"/>
        </w:rPr>
        <w:t xml:space="preserve"> </w:t>
      </w:r>
      <w:r w:rsidR="00DF4BDA">
        <w:rPr>
          <w:rFonts w:ascii="Liberation Sans" w:hAnsi="Liberation Sans" w:cs="Liberation Sans"/>
          <w:i/>
        </w:rPr>
        <w:t xml:space="preserve"> mixt de </w:t>
      </w:r>
      <w:r w:rsidR="00D650D8">
        <w:rPr>
          <w:rFonts w:ascii="Liberation Sans" w:hAnsi="Liberation Sans" w:cs="Liberation Sans"/>
          <w:i/>
        </w:rPr>
        <w:t xml:space="preserve"> subministrament</w:t>
      </w:r>
      <w:r w:rsidRPr="00813905">
        <w:rPr>
          <w:rFonts w:ascii="Liberation Sans" w:hAnsi="Liberation Sans" w:cs="Liberation Sans"/>
          <w:i/>
          <w:spacing w:val="-5"/>
        </w:rPr>
        <w:t xml:space="preserve"> </w:t>
      </w:r>
      <w:r w:rsidR="00DF4BDA">
        <w:rPr>
          <w:rFonts w:ascii="Liberation Sans" w:hAnsi="Liberation Sans" w:cs="Liberation Sans"/>
          <w:i/>
          <w:spacing w:val="-5"/>
        </w:rPr>
        <w:t xml:space="preserve">i serveis </w:t>
      </w:r>
      <w:r w:rsidRPr="00813905">
        <w:rPr>
          <w:rFonts w:ascii="Liberation Sans" w:hAnsi="Liberation Sans" w:cs="Liberation Sans"/>
        </w:rPr>
        <w:t>per</w:t>
      </w:r>
      <w:r w:rsidRPr="00813905">
        <w:rPr>
          <w:rFonts w:ascii="Liberation Sans" w:hAnsi="Liberation Sans" w:cs="Liberation Sans"/>
          <w:spacing w:val="-3"/>
        </w:rPr>
        <w:t xml:space="preserve"> </w:t>
      </w:r>
      <w:r w:rsidRPr="00871923">
        <w:rPr>
          <w:rFonts w:ascii="Liberation Sans" w:hAnsi="Liberation Sans" w:cs="Liberation Sans"/>
        </w:rPr>
        <w:t>Procediment</w:t>
      </w:r>
      <w:r w:rsidRPr="00871923">
        <w:rPr>
          <w:rFonts w:ascii="Liberation Sans" w:hAnsi="Liberation Sans" w:cs="Liberation Sans"/>
          <w:spacing w:val="-4"/>
        </w:rPr>
        <w:t xml:space="preserve"> </w:t>
      </w:r>
      <w:r w:rsidRPr="00871923">
        <w:rPr>
          <w:rFonts w:ascii="Liberation Sans" w:hAnsi="Liberation Sans" w:cs="Liberation Sans"/>
        </w:rPr>
        <w:t>Obert</w:t>
      </w:r>
      <w:r w:rsidRPr="00871923">
        <w:rPr>
          <w:rFonts w:ascii="Liberation Sans" w:hAnsi="Liberation Sans" w:cs="Liberation Sans"/>
          <w:spacing w:val="-3"/>
        </w:rPr>
        <w:t xml:space="preserve"> </w:t>
      </w:r>
      <w:r w:rsidRPr="00871923">
        <w:rPr>
          <w:rFonts w:ascii="Liberation Sans" w:hAnsi="Liberation Sans" w:cs="Liberation Sans"/>
          <w:spacing w:val="-2"/>
        </w:rPr>
        <w:t>Simplificat</w:t>
      </w:r>
    </w:p>
    <w:p w14:paraId="51B95198" w14:textId="19D7937F" w:rsidR="00D650D8" w:rsidRPr="00C80135" w:rsidRDefault="00C973D4" w:rsidP="009359D7">
      <w:pPr>
        <w:jc w:val="both"/>
        <w:rPr>
          <w:rFonts w:ascii="Liberation Sans" w:eastAsia="Verdana" w:hAnsi="Liberation Sans" w:cs="Liberation Sans"/>
          <w:b/>
          <w:color w:val="000000"/>
        </w:rPr>
      </w:pPr>
      <w:r w:rsidRPr="00C973D4">
        <w:rPr>
          <w:rFonts w:ascii="Liberation Sans" w:hAnsi="Liberation Sans" w:cs="Liberation Sans"/>
          <w:b/>
          <w:bCs/>
          <w:spacing w:val="-2"/>
        </w:rPr>
        <w:t>Assumpte:</w:t>
      </w:r>
      <w:r w:rsidR="00871923">
        <w:rPr>
          <w:rFonts w:ascii="Liberation Sans" w:hAnsi="Liberation Sans" w:cs="Liberation Sans"/>
          <w:b/>
          <w:bCs/>
          <w:spacing w:val="-2"/>
        </w:rPr>
        <w:t xml:space="preserve"> </w:t>
      </w:r>
      <w:r w:rsidR="00D650D8">
        <w:rPr>
          <w:rFonts w:ascii="Liberation Sans" w:eastAsia="Verdana" w:hAnsi="Liberation Sans" w:cs="Liberation Sans"/>
          <w:b/>
          <w:color w:val="000000"/>
        </w:rPr>
        <w:t xml:space="preserve">Contracte </w:t>
      </w:r>
      <w:r w:rsidR="009359D7">
        <w:rPr>
          <w:rFonts w:ascii="Liberation Sans" w:eastAsia="Verdana" w:hAnsi="Liberation Sans" w:cs="Liberation Sans"/>
          <w:b/>
          <w:color w:val="000000"/>
        </w:rPr>
        <w:t xml:space="preserve"> mixt de </w:t>
      </w:r>
      <w:r w:rsidR="00D650D8">
        <w:rPr>
          <w:rFonts w:ascii="Liberation Sans" w:eastAsia="Verdana" w:hAnsi="Liberation Sans" w:cs="Liberation Sans"/>
          <w:b/>
          <w:color w:val="000000"/>
        </w:rPr>
        <w:t>subministrament mitjançant contract</w:t>
      </w:r>
      <w:r w:rsidR="009359D7">
        <w:rPr>
          <w:rFonts w:ascii="Liberation Sans" w:eastAsia="Verdana" w:hAnsi="Liberation Sans" w:cs="Liberation Sans"/>
          <w:b/>
          <w:color w:val="000000"/>
        </w:rPr>
        <w:t>ació mixta de subministrament, en la  modalitat</w:t>
      </w:r>
      <w:r w:rsidR="00D650D8">
        <w:rPr>
          <w:rFonts w:ascii="Liberation Sans" w:eastAsia="Verdana" w:hAnsi="Liberation Sans" w:cs="Liberation Sans"/>
          <w:b/>
          <w:color w:val="000000"/>
        </w:rPr>
        <w:t xml:space="preserve"> d</w:t>
      </w:r>
      <w:r w:rsidR="009359D7">
        <w:rPr>
          <w:rFonts w:ascii="Liberation Sans" w:eastAsia="Verdana" w:hAnsi="Liberation Sans" w:cs="Liberation Sans"/>
          <w:b/>
          <w:color w:val="000000"/>
        </w:rPr>
        <w:t xml:space="preserve">e </w:t>
      </w:r>
      <w:proofErr w:type="spellStart"/>
      <w:r w:rsidR="009359D7">
        <w:rPr>
          <w:rFonts w:ascii="Liberation Sans" w:eastAsia="Verdana" w:hAnsi="Liberation Sans" w:cs="Liberation Sans"/>
          <w:b/>
          <w:color w:val="000000"/>
        </w:rPr>
        <w:t>Renting</w:t>
      </w:r>
      <w:proofErr w:type="spellEnd"/>
      <w:r w:rsidR="009359D7">
        <w:rPr>
          <w:rFonts w:ascii="Liberation Sans" w:eastAsia="Verdana" w:hAnsi="Liberation Sans" w:cs="Liberation Sans"/>
          <w:b/>
          <w:color w:val="000000"/>
        </w:rPr>
        <w:t xml:space="preserve">  d’una pala carregadora </w:t>
      </w:r>
      <w:r w:rsidR="00D650D8">
        <w:rPr>
          <w:rFonts w:ascii="Liberation Sans" w:eastAsia="Verdana" w:hAnsi="Liberation Sans" w:cs="Liberation Sans"/>
          <w:b/>
          <w:color w:val="000000"/>
        </w:rPr>
        <w:t xml:space="preserve"> p</w:t>
      </w:r>
      <w:r w:rsidR="00727F27">
        <w:rPr>
          <w:rFonts w:ascii="Liberation Sans" w:eastAsia="Verdana" w:hAnsi="Liberation Sans" w:cs="Liberation Sans"/>
          <w:b/>
          <w:color w:val="000000"/>
        </w:rPr>
        <w:t xml:space="preserve">er la brigada d’obres municipal </w:t>
      </w:r>
      <w:r w:rsidR="009359D7">
        <w:rPr>
          <w:rFonts w:ascii="Liberation Sans" w:eastAsia="Verdana" w:hAnsi="Liberation Sans" w:cs="Liberation Sans"/>
          <w:b/>
          <w:color w:val="000000"/>
        </w:rPr>
        <w:t xml:space="preserve"> i el servei de manteniment associat.</w:t>
      </w:r>
    </w:p>
    <w:p w14:paraId="20626226" w14:textId="4D7C097D" w:rsidR="00C973D4" w:rsidRPr="00C973D4" w:rsidRDefault="00C973D4" w:rsidP="00AF0023">
      <w:pPr>
        <w:spacing w:before="1" w:line="252" w:lineRule="exact"/>
        <w:rPr>
          <w:rFonts w:ascii="Liberation Sans" w:hAnsi="Liberation Sans" w:cs="Liberation Sans"/>
          <w:b/>
          <w:bCs/>
        </w:rPr>
      </w:pPr>
    </w:p>
    <w:p w14:paraId="45AF10FF" w14:textId="47FC12F1" w:rsidR="004040A6" w:rsidRPr="00813905" w:rsidRDefault="00E1370C" w:rsidP="00AF0023">
      <w:pPr>
        <w:spacing w:line="252" w:lineRule="exact"/>
        <w:rPr>
          <w:rFonts w:ascii="Liberation Sans" w:hAnsi="Liberation Sans" w:cs="Liberation Sans"/>
          <w:i/>
        </w:rPr>
      </w:pPr>
      <w:r w:rsidRPr="00813905">
        <w:rPr>
          <w:rFonts w:ascii="Liberation Sans" w:hAnsi="Liberation Sans" w:cs="Liberation Sans"/>
          <w:b/>
        </w:rPr>
        <w:t>Document</w:t>
      </w:r>
      <w:r w:rsidRPr="00813905">
        <w:rPr>
          <w:rFonts w:ascii="Liberation Sans" w:hAnsi="Liberation Sans" w:cs="Liberation Sans"/>
          <w:b/>
          <w:spacing w:val="-4"/>
        </w:rPr>
        <w:t xml:space="preserve"> </w:t>
      </w:r>
      <w:r w:rsidRPr="00813905">
        <w:rPr>
          <w:rFonts w:ascii="Liberation Sans" w:hAnsi="Liberation Sans" w:cs="Liberation Sans"/>
          <w:b/>
        </w:rPr>
        <w:t>signat</w:t>
      </w:r>
      <w:r w:rsidRPr="00813905">
        <w:rPr>
          <w:rFonts w:ascii="Liberation Sans" w:hAnsi="Liberation Sans" w:cs="Liberation Sans"/>
          <w:b/>
          <w:spacing w:val="-4"/>
        </w:rPr>
        <w:t xml:space="preserve"> </w:t>
      </w:r>
      <w:r w:rsidRPr="00813905">
        <w:rPr>
          <w:rFonts w:ascii="Liberation Sans" w:hAnsi="Liberation Sans" w:cs="Liberation Sans"/>
          <w:b/>
        </w:rPr>
        <w:t>per:</w:t>
      </w:r>
      <w:r w:rsidRPr="00813905">
        <w:rPr>
          <w:rFonts w:ascii="Liberation Sans" w:hAnsi="Liberation Sans" w:cs="Liberation Sans"/>
          <w:b/>
          <w:spacing w:val="-2"/>
        </w:rPr>
        <w:t xml:space="preserve"> </w:t>
      </w:r>
      <w:r w:rsidRPr="00813905">
        <w:rPr>
          <w:rFonts w:ascii="Liberation Sans" w:hAnsi="Liberation Sans" w:cs="Liberation Sans"/>
          <w:i/>
          <w:spacing w:val="-2"/>
        </w:rPr>
        <w:t>Alca</w:t>
      </w:r>
      <w:r w:rsidR="00627997">
        <w:rPr>
          <w:rFonts w:ascii="Liberation Sans" w:hAnsi="Liberation Sans" w:cs="Liberation Sans"/>
          <w:i/>
          <w:spacing w:val="-2"/>
        </w:rPr>
        <w:t>ldia</w:t>
      </w:r>
    </w:p>
    <w:p w14:paraId="682BE618" w14:textId="77777777" w:rsidR="004040A6" w:rsidRPr="00813905" w:rsidRDefault="004040A6" w:rsidP="00AF0023">
      <w:pPr>
        <w:pStyle w:val="Textoindependiente"/>
        <w:rPr>
          <w:rFonts w:ascii="Liberation Sans" w:hAnsi="Liberation Sans" w:cs="Liberation Sans"/>
          <w:i/>
        </w:rPr>
      </w:pPr>
    </w:p>
    <w:p w14:paraId="7727104A" w14:textId="77777777" w:rsidR="004040A6" w:rsidRPr="00813905" w:rsidRDefault="004040A6" w:rsidP="00AF0023">
      <w:pPr>
        <w:pStyle w:val="Textoindependiente"/>
        <w:spacing w:before="1"/>
        <w:rPr>
          <w:rFonts w:ascii="Liberation Sans" w:hAnsi="Liberation Sans" w:cs="Liberation Sans"/>
          <w:i/>
        </w:rPr>
      </w:pPr>
    </w:p>
    <w:p w14:paraId="3761DE16" w14:textId="77777777" w:rsidR="0090508B" w:rsidRPr="00561DDF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</w:rPr>
      </w:pPr>
      <w:r w:rsidRPr="00561DDF">
        <w:rPr>
          <w:rFonts w:ascii="Liberation Sans" w:eastAsiaTheme="minorHAnsi" w:hAnsi="Liberation Sans" w:cs="Liberation Sans"/>
          <w:b/>
          <w:bCs/>
        </w:rPr>
        <w:t>MEMÒRIA JUSTIFICATIVA</w:t>
      </w:r>
    </w:p>
    <w:p w14:paraId="12A45CEF" w14:textId="77777777" w:rsidR="0090508B" w:rsidRPr="00561DDF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</w:rPr>
      </w:pPr>
    </w:p>
    <w:p w14:paraId="4091CA8F" w14:textId="28C46D5D" w:rsidR="0090508B" w:rsidRPr="00561DDF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</w:rPr>
      </w:pPr>
      <w:r w:rsidRPr="00561DDF">
        <w:rPr>
          <w:rFonts w:ascii="Liberation Sans" w:eastAsiaTheme="minorHAnsi" w:hAnsi="Liberation Sans" w:cs="Liberation Sans"/>
          <w:b/>
          <w:bCs/>
        </w:rPr>
        <w:t>1.- Introducció</w:t>
      </w:r>
    </w:p>
    <w:p w14:paraId="4E2EACCF" w14:textId="77777777" w:rsidR="0090508B" w:rsidRPr="0090508B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color w:val="000000"/>
        </w:rPr>
      </w:pPr>
    </w:p>
    <w:p w14:paraId="42F73C7F" w14:textId="6E68CFE6" w:rsidR="00D650D8" w:rsidRPr="00D650D8" w:rsidRDefault="0090508B" w:rsidP="00D650D8">
      <w:pPr>
        <w:jc w:val="both"/>
        <w:rPr>
          <w:rFonts w:ascii="Liberation Sans" w:eastAsia="Verdana" w:hAnsi="Liberation Sans" w:cs="Liberation Sans"/>
          <w:color w:val="000000"/>
        </w:rPr>
      </w:pPr>
      <w:r w:rsidRPr="00D650D8">
        <w:rPr>
          <w:rFonts w:ascii="Liberation Sans" w:eastAsiaTheme="minorHAnsi" w:hAnsi="Liberation Sans" w:cs="Liberation Sans"/>
          <w:color w:val="000000"/>
        </w:rPr>
        <w:t xml:space="preserve">Es redacta la present memòria justificativa a l’objecte de donar compliment a les exigències legals establertes a l’article 63.a) de la Llei 9/2017, de 8 de novembre, de Contractes del Sector Públic LCSP. i per tal de completar </w:t>
      </w:r>
      <w:r w:rsidR="00D650D8">
        <w:rPr>
          <w:rFonts w:ascii="Liberation Sans" w:eastAsiaTheme="minorHAnsi" w:hAnsi="Liberation Sans" w:cs="Liberation Sans"/>
          <w:color w:val="000000"/>
        </w:rPr>
        <w:t xml:space="preserve">l’expedient del </w:t>
      </w:r>
      <w:r w:rsidR="00D650D8" w:rsidRPr="00D650D8">
        <w:rPr>
          <w:rFonts w:ascii="Liberation Sans" w:eastAsia="Verdana" w:hAnsi="Liberation Sans" w:cs="Liberation Sans"/>
          <w:color w:val="000000"/>
        </w:rPr>
        <w:t>Contracte</w:t>
      </w:r>
      <w:r w:rsidR="00D650D8">
        <w:rPr>
          <w:rFonts w:ascii="Liberation Sans" w:eastAsia="Verdana" w:hAnsi="Liberation Sans" w:cs="Liberation Sans"/>
          <w:color w:val="000000"/>
        </w:rPr>
        <w:t xml:space="preserve"> </w:t>
      </w:r>
      <w:r w:rsidR="009359D7">
        <w:rPr>
          <w:rFonts w:ascii="Liberation Sans" w:eastAsia="Verdana" w:hAnsi="Liberation Sans" w:cs="Liberation Sans"/>
          <w:color w:val="000000"/>
        </w:rPr>
        <w:t>mixt de</w:t>
      </w:r>
      <w:r w:rsidR="00D650D8" w:rsidRPr="00D650D8">
        <w:rPr>
          <w:rFonts w:ascii="Liberation Sans" w:eastAsia="Verdana" w:hAnsi="Liberation Sans" w:cs="Liberation Sans"/>
          <w:color w:val="000000"/>
        </w:rPr>
        <w:t xml:space="preserve"> subministrament</w:t>
      </w:r>
      <w:r w:rsidR="009359D7">
        <w:rPr>
          <w:rFonts w:ascii="Liberation Sans" w:eastAsia="Verdana" w:hAnsi="Liberation Sans" w:cs="Liberation Sans"/>
          <w:color w:val="000000"/>
        </w:rPr>
        <w:t xml:space="preserve">, en la modalitat de </w:t>
      </w:r>
      <w:proofErr w:type="spellStart"/>
      <w:r w:rsidR="009359D7">
        <w:rPr>
          <w:rFonts w:ascii="Liberation Sans" w:eastAsia="Verdana" w:hAnsi="Liberation Sans" w:cs="Liberation Sans"/>
          <w:color w:val="000000"/>
        </w:rPr>
        <w:t>renting</w:t>
      </w:r>
      <w:proofErr w:type="spellEnd"/>
      <w:r w:rsidR="009359D7">
        <w:rPr>
          <w:rFonts w:ascii="Liberation Sans" w:eastAsia="Verdana" w:hAnsi="Liberation Sans" w:cs="Liberation Sans"/>
          <w:color w:val="000000"/>
        </w:rPr>
        <w:t xml:space="preserve">, </w:t>
      </w:r>
      <w:r w:rsidR="008600BC">
        <w:rPr>
          <w:rFonts w:ascii="Liberation Sans" w:eastAsia="Verdana" w:hAnsi="Liberation Sans" w:cs="Liberation Sans"/>
          <w:color w:val="000000"/>
        </w:rPr>
        <w:t>d</w:t>
      </w:r>
      <w:r w:rsidR="00D650D8" w:rsidRPr="00D650D8">
        <w:rPr>
          <w:rFonts w:ascii="Liberation Sans" w:eastAsia="Verdana" w:hAnsi="Liberation Sans" w:cs="Liberation Sans"/>
          <w:color w:val="000000"/>
        </w:rPr>
        <w:t xml:space="preserve">’una </w:t>
      </w:r>
      <w:r w:rsidR="004D2765">
        <w:rPr>
          <w:rFonts w:ascii="Liberation Sans" w:eastAsia="Verdana" w:hAnsi="Liberation Sans" w:cs="Liberation Sans"/>
          <w:color w:val="000000"/>
        </w:rPr>
        <w:t>pala carregadora</w:t>
      </w:r>
      <w:r w:rsidR="00D650D8" w:rsidRPr="00D650D8">
        <w:rPr>
          <w:rFonts w:ascii="Liberation Sans" w:eastAsia="Verdana" w:hAnsi="Liberation Sans" w:cs="Liberation Sans"/>
          <w:color w:val="000000"/>
        </w:rPr>
        <w:t xml:space="preserve"> pe</w:t>
      </w:r>
      <w:r w:rsidR="004D2765">
        <w:rPr>
          <w:rFonts w:ascii="Liberation Sans" w:eastAsia="Verdana" w:hAnsi="Liberation Sans" w:cs="Liberation Sans"/>
          <w:color w:val="000000"/>
        </w:rPr>
        <w:t>r</w:t>
      </w:r>
      <w:r w:rsidR="00727F27">
        <w:rPr>
          <w:rFonts w:ascii="Liberation Sans" w:eastAsia="Verdana" w:hAnsi="Liberation Sans" w:cs="Liberation Sans"/>
          <w:color w:val="000000"/>
        </w:rPr>
        <w:t xml:space="preserve"> la brigada d’obres municipal</w:t>
      </w:r>
      <w:r w:rsidR="00D650D8" w:rsidRPr="00D650D8">
        <w:rPr>
          <w:rFonts w:ascii="Liberation Sans" w:eastAsia="Verdana" w:hAnsi="Liberation Sans" w:cs="Liberation Sans"/>
          <w:color w:val="000000"/>
        </w:rPr>
        <w:t xml:space="preserve"> </w:t>
      </w:r>
      <w:r w:rsidR="00727F27">
        <w:rPr>
          <w:rFonts w:ascii="Liberation Sans" w:eastAsia="Verdana" w:hAnsi="Liberation Sans" w:cs="Liberation Sans"/>
          <w:color w:val="000000"/>
        </w:rPr>
        <w:t xml:space="preserve"> i el servei de manteniment associat.</w:t>
      </w:r>
    </w:p>
    <w:p w14:paraId="34149E40" w14:textId="21D8A044" w:rsidR="0090508B" w:rsidRPr="0090508B" w:rsidRDefault="0090508B" w:rsidP="00871923">
      <w:pPr>
        <w:widowControl/>
        <w:adjustRightInd w:val="0"/>
        <w:jc w:val="both"/>
        <w:rPr>
          <w:rFonts w:ascii="Liberation Sans" w:eastAsiaTheme="minorHAnsi" w:hAnsi="Liberation Sans" w:cs="Liberation Sans"/>
          <w:color w:val="000000"/>
        </w:rPr>
      </w:pPr>
    </w:p>
    <w:p w14:paraId="28774348" w14:textId="77777777" w:rsidR="0090508B" w:rsidRPr="0090508B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  <w:color w:val="33339A"/>
        </w:rPr>
      </w:pPr>
    </w:p>
    <w:p w14:paraId="1607CFF9" w14:textId="6FA85950" w:rsidR="0090508B" w:rsidRPr="00561DDF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</w:rPr>
      </w:pPr>
      <w:r w:rsidRPr="00561DDF">
        <w:rPr>
          <w:rFonts w:ascii="Liberation Sans" w:eastAsiaTheme="minorHAnsi" w:hAnsi="Liberation Sans" w:cs="Liberation Sans"/>
          <w:b/>
          <w:bCs/>
        </w:rPr>
        <w:t>2.-Descripció de la situació actual</w:t>
      </w:r>
    </w:p>
    <w:p w14:paraId="40FC7E01" w14:textId="77777777" w:rsidR="0090508B" w:rsidRPr="00561DDF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</w:rPr>
      </w:pPr>
    </w:p>
    <w:p w14:paraId="44C24B50" w14:textId="025CE652" w:rsidR="0090508B" w:rsidRPr="00561DDF" w:rsidRDefault="0090508B" w:rsidP="0090508B">
      <w:pPr>
        <w:widowControl/>
        <w:adjustRightInd w:val="0"/>
        <w:ind w:firstLine="720"/>
        <w:rPr>
          <w:rFonts w:ascii="Liberation Sans" w:eastAsiaTheme="minorHAnsi" w:hAnsi="Liberation Sans" w:cs="Liberation Sans"/>
          <w:b/>
          <w:bCs/>
        </w:rPr>
      </w:pPr>
      <w:bookmarkStart w:id="0" w:name="_Hlk193792637"/>
      <w:r w:rsidRPr="00561DDF">
        <w:rPr>
          <w:rFonts w:ascii="Liberation Sans" w:eastAsiaTheme="minorHAnsi" w:hAnsi="Liberation Sans" w:cs="Liberation Sans"/>
          <w:b/>
          <w:bCs/>
        </w:rPr>
        <w:t>a. Situació a la Institució</w:t>
      </w:r>
    </w:p>
    <w:bookmarkEnd w:id="0"/>
    <w:p w14:paraId="09466207" w14:textId="77777777" w:rsidR="00CB78D5" w:rsidRDefault="00CB78D5" w:rsidP="0090508B">
      <w:pPr>
        <w:widowControl/>
        <w:adjustRightInd w:val="0"/>
        <w:rPr>
          <w:rFonts w:ascii="Liberation Sans" w:eastAsiaTheme="minorHAnsi" w:hAnsi="Liberation Sans" w:cs="Liberation Sans"/>
          <w:color w:val="000000"/>
        </w:rPr>
      </w:pPr>
    </w:p>
    <w:p w14:paraId="6454D611" w14:textId="2A1D8A6A" w:rsidR="004D2765" w:rsidRDefault="004D2765" w:rsidP="00CB78D5">
      <w:pPr>
        <w:widowControl/>
        <w:adjustRightInd w:val="0"/>
        <w:jc w:val="both"/>
        <w:rPr>
          <w:rFonts w:ascii="Liberation Sans" w:eastAsiaTheme="minorHAnsi" w:hAnsi="Liberation Sans" w:cs="Liberation Sans"/>
          <w:color w:val="000000"/>
        </w:rPr>
      </w:pPr>
      <w:r>
        <w:rPr>
          <w:rFonts w:ascii="Liberation Sans" w:eastAsiaTheme="minorHAnsi" w:hAnsi="Liberation Sans" w:cs="Liberation Sans"/>
          <w:color w:val="000000"/>
        </w:rPr>
        <w:t>Degut a les necessitats de la Brigada d’aquest Ajuntament pel que respecta  a treballs de moviment i càrrega de terres, residus i materials recuperats ( cartró, plàstic, etc.) i donat l’augment progressiu d’aquesta mena de tasques de manteniment , fa necessari realitzar un contracte de lloguer d’una pala carregadora</w:t>
      </w:r>
      <w:r w:rsidR="008600BC">
        <w:rPr>
          <w:rFonts w:ascii="Liberation Sans" w:eastAsiaTheme="minorHAnsi" w:hAnsi="Liberation Sans" w:cs="Liberation Sans"/>
          <w:color w:val="000000"/>
        </w:rPr>
        <w:t>.</w:t>
      </w:r>
    </w:p>
    <w:p w14:paraId="0AACA747" w14:textId="77777777" w:rsidR="00330985" w:rsidRPr="00727F27" w:rsidRDefault="00330985" w:rsidP="00727F27">
      <w:pPr>
        <w:widowControl/>
        <w:adjustRightInd w:val="0"/>
        <w:jc w:val="both"/>
        <w:rPr>
          <w:rFonts w:ascii="Liberation Sans" w:eastAsiaTheme="minorHAnsi" w:hAnsi="Liberation Sans" w:cs="Liberation Sans"/>
          <w:color w:val="000000"/>
        </w:rPr>
      </w:pPr>
    </w:p>
    <w:p w14:paraId="5E467155" w14:textId="77777777" w:rsidR="0090508B" w:rsidRPr="0090508B" w:rsidRDefault="0090508B" w:rsidP="00727F27">
      <w:pPr>
        <w:pStyle w:val="Sinespaciado"/>
      </w:pPr>
    </w:p>
    <w:p w14:paraId="19814CD5" w14:textId="4D0F0854" w:rsidR="0090508B" w:rsidRPr="00727F27" w:rsidRDefault="0090508B" w:rsidP="00727F27">
      <w:pPr>
        <w:widowControl/>
        <w:adjustRightInd w:val="0"/>
        <w:ind w:firstLine="720"/>
        <w:rPr>
          <w:rFonts w:ascii="Liberation Sans" w:eastAsiaTheme="minorHAnsi" w:hAnsi="Liberation Sans" w:cs="Liberation Sans"/>
          <w:b/>
          <w:bCs/>
        </w:rPr>
      </w:pPr>
      <w:bookmarkStart w:id="1" w:name="_Hlk193792975"/>
      <w:r w:rsidRPr="00561DDF">
        <w:rPr>
          <w:rFonts w:ascii="Liberation Sans" w:eastAsiaTheme="minorHAnsi" w:hAnsi="Liberation Sans" w:cs="Liberation Sans"/>
          <w:b/>
          <w:bCs/>
        </w:rPr>
        <w:t>b. Marc normatiu</w:t>
      </w:r>
      <w:bookmarkEnd w:id="1"/>
    </w:p>
    <w:p w14:paraId="6B6F8D58" w14:textId="77777777" w:rsidR="00561DDF" w:rsidRPr="00813905" w:rsidRDefault="00561DDF" w:rsidP="00561DDF">
      <w:pPr>
        <w:pStyle w:val="Textoindependiente"/>
        <w:spacing w:before="252"/>
        <w:jc w:val="both"/>
        <w:rPr>
          <w:rFonts w:ascii="Liberation Sans" w:hAnsi="Liberation Sans" w:cs="Liberation Sans"/>
        </w:rPr>
      </w:pPr>
      <w:r w:rsidRPr="00813905">
        <w:rPr>
          <w:rFonts w:ascii="Liberation Sans" w:hAnsi="Liberation Sans" w:cs="Liberation Sans"/>
        </w:rPr>
        <w:t>El contracte té caràcter administratiu i es regeix pel plec de clàusules</w:t>
      </w:r>
      <w:r w:rsidRPr="00813905">
        <w:rPr>
          <w:rFonts w:ascii="Liberation Sans" w:hAnsi="Liberation Sans" w:cs="Liberation Sans"/>
          <w:spacing w:val="40"/>
        </w:rPr>
        <w:t xml:space="preserve"> </w:t>
      </w:r>
      <w:r w:rsidRPr="00813905">
        <w:rPr>
          <w:rFonts w:ascii="Liberation Sans" w:hAnsi="Liberation Sans" w:cs="Liberation Sans"/>
        </w:rPr>
        <w:t>administratives</w:t>
      </w:r>
      <w:r w:rsidRPr="00813905">
        <w:rPr>
          <w:rFonts w:ascii="Liberation Sans" w:hAnsi="Liberation Sans" w:cs="Liberation Sans"/>
          <w:spacing w:val="-2"/>
        </w:rPr>
        <w:t xml:space="preserve"> </w:t>
      </w:r>
      <w:r w:rsidRPr="00813905">
        <w:rPr>
          <w:rFonts w:ascii="Liberation Sans" w:hAnsi="Liberation Sans" w:cs="Liberation Sans"/>
        </w:rPr>
        <w:t>i</w:t>
      </w:r>
      <w:r w:rsidRPr="00813905">
        <w:rPr>
          <w:rFonts w:ascii="Liberation Sans" w:hAnsi="Liberation Sans" w:cs="Liberation Sans"/>
          <w:spacing w:val="-1"/>
        </w:rPr>
        <w:t xml:space="preserve"> </w:t>
      </w:r>
      <w:r w:rsidRPr="00813905">
        <w:rPr>
          <w:rFonts w:ascii="Liberation Sans" w:hAnsi="Liberation Sans" w:cs="Liberation Sans"/>
        </w:rPr>
        <w:t>pel</w:t>
      </w:r>
      <w:r w:rsidRPr="00813905">
        <w:rPr>
          <w:rFonts w:ascii="Liberation Sans" w:hAnsi="Liberation Sans" w:cs="Liberation Sans"/>
          <w:spacing w:val="-1"/>
        </w:rPr>
        <w:t xml:space="preserve"> </w:t>
      </w:r>
      <w:r w:rsidRPr="00813905">
        <w:rPr>
          <w:rFonts w:ascii="Liberation Sans" w:hAnsi="Liberation Sans" w:cs="Liberation Sans"/>
        </w:rPr>
        <w:t>plec de</w:t>
      </w:r>
      <w:r w:rsidRPr="00813905">
        <w:rPr>
          <w:rFonts w:ascii="Liberation Sans" w:hAnsi="Liberation Sans" w:cs="Liberation Sans"/>
          <w:spacing w:val="-2"/>
        </w:rPr>
        <w:t xml:space="preserve"> </w:t>
      </w:r>
      <w:r w:rsidRPr="00813905">
        <w:rPr>
          <w:rFonts w:ascii="Liberation Sans" w:hAnsi="Liberation Sans" w:cs="Liberation Sans"/>
        </w:rPr>
        <w:t>prescripcions tècniques. A</w:t>
      </w:r>
      <w:r w:rsidRPr="00813905">
        <w:rPr>
          <w:rFonts w:ascii="Liberation Sans" w:hAnsi="Liberation Sans" w:cs="Liberation Sans"/>
          <w:spacing w:val="-2"/>
        </w:rPr>
        <w:t xml:space="preserve"> </w:t>
      </w:r>
      <w:r w:rsidRPr="00813905">
        <w:rPr>
          <w:rFonts w:ascii="Liberation Sans" w:hAnsi="Liberation Sans" w:cs="Liberation Sans"/>
        </w:rPr>
        <w:t>més, es</w:t>
      </w:r>
      <w:r w:rsidRPr="00813905">
        <w:rPr>
          <w:rFonts w:ascii="Liberation Sans" w:hAnsi="Liberation Sans" w:cs="Liberation Sans"/>
          <w:spacing w:val="-2"/>
        </w:rPr>
        <w:t xml:space="preserve"> </w:t>
      </w:r>
      <w:r w:rsidRPr="00813905">
        <w:rPr>
          <w:rFonts w:ascii="Liberation Sans" w:hAnsi="Liberation Sans" w:cs="Liberation Sans"/>
        </w:rPr>
        <w:t>regeix</w:t>
      </w:r>
      <w:r w:rsidRPr="00813905">
        <w:rPr>
          <w:rFonts w:ascii="Liberation Sans" w:hAnsi="Liberation Sans" w:cs="Liberation Sans"/>
          <w:spacing w:val="-2"/>
        </w:rPr>
        <w:t xml:space="preserve"> </w:t>
      </w:r>
      <w:r w:rsidRPr="00813905">
        <w:rPr>
          <w:rFonts w:ascii="Liberation Sans" w:hAnsi="Liberation Sans" w:cs="Liberation Sans"/>
        </w:rPr>
        <w:t>per la</w:t>
      </w:r>
      <w:r w:rsidRPr="00813905">
        <w:rPr>
          <w:rFonts w:ascii="Liberation Sans" w:hAnsi="Liberation Sans" w:cs="Liberation Sans"/>
          <w:spacing w:val="-2"/>
        </w:rPr>
        <w:t xml:space="preserve"> </w:t>
      </w:r>
      <w:r w:rsidRPr="00813905">
        <w:rPr>
          <w:rFonts w:ascii="Liberation Sans" w:hAnsi="Liberation Sans" w:cs="Liberation Sans"/>
        </w:rPr>
        <w:t>normativa de contractació pública continguda, principalment en els disposicions següents:</w:t>
      </w:r>
    </w:p>
    <w:p w14:paraId="318E62F4" w14:textId="77777777" w:rsidR="00561DDF" w:rsidRPr="00813905" w:rsidRDefault="00561DDF" w:rsidP="00561DDF">
      <w:pPr>
        <w:pStyle w:val="Textoindependiente"/>
        <w:rPr>
          <w:rFonts w:ascii="Liberation Sans" w:hAnsi="Liberation Sans" w:cs="Liberation Sans"/>
        </w:rPr>
      </w:pPr>
    </w:p>
    <w:p w14:paraId="3E76F964" w14:textId="77777777" w:rsidR="00561DDF" w:rsidRPr="00813905" w:rsidRDefault="00561DDF" w:rsidP="00561DDF">
      <w:pPr>
        <w:pStyle w:val="Textoindependiente"/>
        <w:jc w:val="both"/>
        <w:rPr>
          <w:rFonts w:ascii="Liberation Sans" w:hAnsi="Liberation Sans" w:cs="Liberation Sans"/>
        </w:rPr>
      </w:pPr>
      <w:r w:rsidRPr="00813905">
        <w:rPr>
          <w:rFonts w:ascii="Liberation Sans" w:hAnsi="Liberation Sans" w:cs="Liberation Sans"/>
        </w:rPr>
        <w:t>-Llei 9/2017, de 8 de novembre de contractes del sector públic, per la qual es transporten a l’ordenament jurídic espanyol les directives, del Parlament Europeu i del Consell 2014/23/UE, de 26 de febrer de 2014.</w:t>
      </w:r>
    </w:p>
    <w:p w14:paraId="754A477E" w14:textId="77777777" w:rsidR="00561DDF" w:rsidRPr="00813905" w:rsidRDefault="00561DDF" w:rsidP="00561DDF">
      <w:pPr>
        <w:pStyle w:val="Textoindependiente"/>
        <w:rPr>
          <w:rFonts w:ascii="Liberation Sans" w:hAnsi="Liberation Sans" w:cs="Liberation Sans"/>
        </w:rPr>
      </w:pPr>
    </w:p>
    <w:p w14:paraId="3DA5A8A1" w14:textId="77777777" w:rsidR="00561DDF" w:rsidRPr="00813905" w:rsidRDefault="00561DDF" w:rsidP="00561DDF">
      <w:pPr>
        <w:pStyle w:val="Textoindependiente"/>
        <w:jc w:val="both"/>
        <w:rPr>
          <w:rFonts w:ascii="Liberation Sans" w:hAnsi="Liberation Sans" w:cs="Liberation Sans"/>
        </w:rPr>
      </w:pPr>
      <w:r w:rsidRPr="00813905">
        <w:rPr>
          <w:rFonts w:ascii="Liberation Sans" w:hAnsi="Liberation Sans" w:cs="Liberation Sans"/>
        </w:rPr>
        <w:t xml:space="preserve">-Decret Llei 3/2016, de 31 de maig, de mesures urgents en matèria de contractació </w:t>
      </w:r>
      <w:r w:rsidRPr="00813905">
        <w:rPr>
          <w:rFonts w:ascii="Liberation Sans" w:hAnsi="Liberation Sans" w:cs="Liberation Sans"/>
          <w:spacing w:val="-2"/>
        </w:rPr>
        <w:t>pública.</w:t>
      </w:r>
    </w:p>
    <w:p w14:paraId="17430C12" w14:textId="77777777" w:rsidR="00561DDF" w:rsidRPr="00813905" w:rsidRDefault="00561DDF" w:rsidP="00561DDF">
      <w:pPr>
        <w:pStyle w:val="Textoindependiente"/>
        <w:spacing w:before="1"/>
        <w:rPr>
          <w:rFonts w:ascii="Liberation Sans" w:hAnsi="Liberation Sans" w:cs="Liberation Sans"/>
        </w:rPr>
      </w:pPr>
    </w:p>
    <w:p w14:paraId="0232D161" w14:textId="77777777" w:rsidR="00561DDF" w:rsidRPr="00813905" w:rsidRDefault="00561DDF" w:rsidP="00561DDF">
      <w:pPr>
        <w:pStyle w:val="Textoindependiente"/>
        <w:jc w:val="both"/>
        <w:rPr>
          <w:rFonts w:ascii="Liberation Sans" w:hAnsi="Liberation Sans" w:cs="Liberation Sans"/>
        </w:rPr>
      </w:pPr>
      <w:r w:rsidRPr="00813905">
        <w:rPr>
          <w:rFonts w:ascii="Liberation Sans" w:hAnsi="Liberation Sans" w:cs="Liberation Sans"/>
        </w:rPr>
        <w:t xml:space="preserve">-Reial Decret 817/2009, de 8 de maig, de mesures urgents en matèria de contractació </w:t>
      </w:r>
      <w:r w:rsidRPr="00813905">
        <w:rPr>
          <w:rFonts w:ascii="Liberation Sans" w:hAnsi="Liberation Sans" w:cs="Liberation Sans"/>
          <w:spacing w:val="-2"/>
        </w:rPr>
        <w:t>pública.</w:t>
      </w:r>
    </w:p>
    <w:p w14:paraId="72972A9C" w14:textId="77777777" w:rsidR="00561DDF" w:rsidRPr="00813905" w:rsidRDefault="00561DDF" w:rsidP="00561DDF">
      <w:pPr>
        <w:pStyle w:val="Textoindependiente"/>
        <w:spacing w:before="252"/>
        <w:jc w:val="both"/>
        <w:rPr>
          <w:rFonts w:ascii="Liberation Sans" w:hAnsi="Liberation Sans" w:cs="Liberation Sans"/>
        </w:rPr>
      </w:pPr>
      <w:r w:rsidRPr="00813905">
        <w:rPr>
          <w:rFonts w:ascii="Liberation Sans" w:hAnsi="Liberation Sans" w:cs="Liberation Sans"/>
        </w:rPr>
        <w:t>-Reglament general de la Llei de Contractes de les administracions publiques aprovat pel Reial decret 1098/2001, de 12 d’octubre, en tot allò no modificat ni derogat per les disposicions esmentades anteriorment.</w:t>
      </w:r>
    </w:p>
    <w:p w14:paraId="2C4AA19B" w14:textId="77777777" w:rsidR="00561DDF" w:rsidRPr="00813905" w:rsidRDefault="00561DDF" w:rsidP="00561DDF">
      <w:pPr>
        <w:pStyle w:val="Textoindependiente"/>
        <w:rPr>
          <w:rFonts w:ascii="Liberation Sans" w:hAnsi="Liberation Sans" w:cs="Liberation Sans"/>
        </w:rPr>
      </w:pPr>
    </w:p>
    <w:p w14:paraId="46267653" w14:textId="77777777" w:rsidR="00561DDF" w:rsidRPr="00813905" w:rsidRDefault="00561DDF" w:rsidP="00561DDF">
      <w:pPr>
        <w:pStyle w:val="Textoindependiente"/>
        <w:jc w:val="both"/>
        <w:rPr>
          <w:rFonts w:ascii="Liberation Sans" w:hAnsi="Liberation Sans" w:cs="Liberation Sans"/>
        </w:rPr>
      </w:pPr>
      <w:r w:rsidRPr="00813905">
        <w:rPr>
          <w:rFonts w:ascii="Liberation Sans" w:hAnsi="Liberation Sans" w:cs="Liberation Sans"/>
        </w:rPr>
        <w:lastRenderedPageBreak/>
        <w:t>Addicionalment, també es regeix per les normes aplicables als contractes del sector públic en l’àmbit de Catalunya i per la seva normativa sectorial que resulti d’aplicació.</w:t>
      </w:r>
    </w:p>
    <w:p w14:paraId="4C961EC6" w14:textId="77777777" w:rsidR="00561DDF" w:rsidRPr="00813905" w:rsidRDefault="00561DDF" w:rsidP="00561DDF">
      <w:pPr>
        <w:pStyle w:val="Textoindependiente"/>
        <w:spacing w:before="1"/>
        <w:rPr>
          <w:rFonts w:ascii="Liberation Sans" w:hAnsi="Liberation Sans" w:cs="Liberation Sans"/>
        </w:rPr>
      </w:pPr>
    </w:p>
    <w:p w14:paraId="36277CDA" w14:textId="77777777" w:rsidR="00561DDF" w:rsidRPr="00813905" w:rsidRDefault="00561DDF" w:rsidP="00561DDF">
      <w:pPr>
        <w:pStyle w:val="Textoindependiente"/>
        <w:spacing w:before="1"/>
        <w:jc w:val="both"/>
        <w:rPr>
          <w:rFonts w:ascii="Liberation Sans" w:hAnsi="Liberation Sans" w:cs="Liberation Sans"/>
        </w:rPr>
      </w:pPr>
      <w:r w:rsidRPr="00813905">
        <w:rPr>
          <w:rFonts w:ascii="Liberation Sans" w:hAnsi="Liberation Sans" w:cs="Liberation Sans"/>
        </w:rPr>
        <w:t>Supletòriament, al contracte li</w:t>
      </w:r>
      <w:r w:rsidRPr="00813905">
        <w:rPr>
          <w:rFonts w:ascii="Liberation Sans" w:hAnsi="Liberation Sans" w:cs="Liberation Sans"/>
          <w:spacing w:val="-1"/>
        </w:rPr>
        <w:t xml:space="preserve"> </w:t>
      </w:r>
      <w:r w:rsidRPr="00813905">
        <w:rPr>
          <w:rFonts w:ascii="Liberation Sans" w:hAnsi="Liberation Sans" w:cs="Liberation Sans"/>
        </w:rPr>
        <w:t>resulten d’aplicació les normes de dret administratiu i</w:t>
      </w:r>
      <w:r w:rsidRPr="00813905">
        <w:rPr>
          <w:rFonts w:ascii="Liberation Sans" w:hAnsi="Liberation Sans" w:cs="Liberation Sans"/>
          <w:spacing w:val="-1"/>
        </w:rPr>
        <w:t xml:space="preserve"> </w:t>
      </w:r>
      <w:r w:rsidRPr="00813905">
        <w:rPr>
          <w:rFonts w:ascii="Liberation Sans" w:hAnsi="Liberation Sans" w:cs="Liberation Sans"/>
        </w:rPr>
        <w:t>en el seu defecte, les normes de dret privat.</w:t>
      </w:r>
    </w:p>
    <w:p w14:paraId="4AAB4764" w14:textId="77777777" w:rsidR="0090508B" w:rsidRPr="0090508B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  <w:color w:val="33339A"/>
        </w:rPr>
      </w:pPr>
    </w:p>
    <w:p w14:paraId="2F45050F" w14:textId="106D42E0" w:rsidR="0090508B" w:rsidRPr="00561DDF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</w:rPr>
      </w:pPr>
      <w:r w:rsidRPr="00561DDF">
        <w:rPr>
          <w:rFonts w:ascii="Liberation Sans" w:eastAsiaTheme="minorHAnsi" w:hAnsi="Liberation Sans" w:cs="Liberation Sans"/>
          <w:b/>
          <w:bCs/>
        </w:rPr>
        <w:t>3.- Objecte del contracte</w:t>
      </w:r>
    </w:p>
    <w:p w14:paraId="25B0FF93" w14:textId="77777777" w:rsidR="0090508B" w:rsidRPr="0090508B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color w:val="000000"/>
        </w:rPr>
      </w:pPr>
    </w:p>
    <w:p w14:paraId="2740573C" w14:textId="4A53DD5F" w:rsidR="00D650D8" w:rsidRPr="00C80135" w:rsidRDefault="0090508B" w:rsidP="00CB78D5">
      <w:pPr>
        <w:jc w:val="both"/>
        <w:rPr>
          <w:rFonts w:ascii="Liberation Sans" w:eastAsia="Verdana" w:hAnsi="Liberation Sans" w:cs="Liberation Sans"/>
          <w:b/>
          <w:color w:val="000000"/>
        </w:rPr>
      </w:pPr>
      <w:r w:rsidRPr="0090508B">
        <w:rPr>
          <w:rFonts w:ascii="Liberation Sans" w:eastAsiaTheme="minorHAnsi" w:hAnsi="Liberation Sans" w:cs="Liberation Sans"/>
          <w:color w:val="000000"/>
        </w:rPr>
        <w:t xml:space="preserve">L’objecte del contracte és </w:t>
      </w:r>
      <w:r w:rsidR="00D650D8">
        <w:rPr>
          <w:rFonts w:ascii="Liberation Sans" w:eastAsiaTheme="minorHAnsi" w:hAnsi="Liberation Sans" w:cs="Liberation Sans"/>
          <w:color w:val="000000"/>
        </w:rPr>
        <w:t xml:space="preserve">l’arrendament, d’una </w:t>
      </w:r>
      <w:r w:rsidR="004D2765">
        <w:rPr>
          <w:rFonts w:ascii="Liberation Sans" w:eastAsiaTheme="minorHAnsi" w:hAnsi="Liberation Sans" w:cs="Liberation Sans"/>
          <w:color w:val="000000"/>
        </w:rPr>
        <w:t>pala carregadora</w:t>
      </w:r>
      <w:r w:rsidR="00617FC2">
        <w:rPr>
          <w:rFonts w:ascii="Liberation Sans" w:eastAsiaTheme="minorHAnsi" w:hAnsi="Liberation Sans" w:cs="Liberation Sans"/>
          <w:color w:val="000000"/>
        </w:rPr>
        <w:t xml:space="preserve"> </w:t>
      </w:r>
      <w:r w:rsidR="00D650D8" w:rsidRPr="00D650D8">
        <w:rPr>
          <w:rFonts w:ascii="Liberation Sans" w:eastAsia="Verdana" w:hAnsi="Liberation Sans" w:cs="Liberation Sans"/>
          <w:bCs/>
          <w:color w:val="000000"/>
        </w:rPr>
        <w:t>pel servei de la Brigada Municipal</w:t>
      </w:r>
      <w:r w:rsidR="00D650D8">
        <w:rPr>
          <w:rFonts w:ascii="Liberation Sans" w:eastAsia="Verdana" w:hAnsi="Liberation Sans" w:cs="Liberation Sans"/>
          <w:b/>
          <w:color w:val="000000"/>
        </w:rPr>
        <w:t xml:space="preserve"> </w:t>
      </w:r>
    </w:p>
    <w:p w14:paraId="103E77CA" w14:textId="77777777" w:rsidR="005A7077" w:rsidRDefault="005A7077" w:rsidP="0090508B">
      <w:pPr>
        <w:widowControl/>
        <w:adjustRightInd w:val="0"/>
        <w:rPr>
          <w:rFonts w:ascii="Liberation Sans" w:hAnsi="Liberation Sans" w:cs="Liberation Sans"/>
        </w:rPr>
      </w:pPr>
    </w:p>
    <w:p w14:paraId="1E99E65F" w14:textId="77777777" w:rsidR="004D2765" w:rsidRDefault="005A7077" w:rsidP="0090508B">
      <w:pPr>
        <w:widowControl/>
        <w:adjustRightInd w:val="0"/>
        <w:rPr>
          <w:rFonts w:ascii="Liberation Sans" w:hAnsi="Liberation Sans" w:cs="Liberation Sans"/>
        </w:rPr>
      </w:pPr>
      <w:r w:rsidRPr="00813905">
        <w:rPr>
          <w:rFonts w:ascii="Liberation Sans" w:hAnsi="Liberation Sans" w:cs="Liberation Sans"/>
        </w:rPr>
        <w:t>La</w:t>
      </w:r>
      <w:r w:rsidRPr="00813905">
        <w:rPr>
          <w:rFonts w:ascii="Liberation Sans" w:hAnsi="Liberation Sans" w:cs="Liberation Sans"/>
          <w:spacing w:val="-5"/>
        </w:rPr>
        <w:t xml:space="preserve"> </w:t>
      </w:r>
      <w:r w:rsidRPr="00813905">
        <w:rPr>
          <w:rFonts w:ascii="Liberation Sans" w:hAnsi="Liberation Sans" w:cs="Liberation Sans"/>
        </w:rPr>
        <w:t>codificació</w:t>
      </w:r>
      <w:r w:rsidRPr="00813905">
        <w:rPr>
          <w:rFonts w:ascii="Liberation Sans" w:hAnsi="Liberation Sans" w:cs="Liberation Sans"/>
          <w:spacing w:val="-2"/>
        </w:rPr>
        <w:t xml:space="preserve"> </w:t>
      </w:r>
      <w:r w:rsidRPr="00813905">
        <w:rPr>
          <w:rFonts w:ascii="Liberation Sans" w:hAnsi="Liberation Sans" w:cs="Liberation Sans"/>
        </w:rPr>
        <w:t>del</w:t>
      </w:r>
      <w:r w:rsidRPr="00813905">
        <w:rPr>
          <w:rFonts w:ascii="Liberation Sans" w:hAnsi="Liberation Sans" w:cs="Liberation Sans"/>
          <w:spacing w:val="-5"/>
        </w:rPr>
        <w:t xml:space="preserve"> </w:t>
      </w:r>
      <w:r w:rsidRPr="00813905">
        <w:rPr>
          <w:rFonts w:ascii="Liberation Sans" w:hAnsi="Liberation Sans" w:cs="Liberation Sans"/>
        </w:rPr>
        <w:t>contracte</w:t>
      </w:r>
      <w:r w:rsidRPr="00813905">
        <w:rPr>
          <w:rFonts w:ascii="Liberation Sans" w:hAnsi="Liberation Sans" w:cs="Liberation Sans"/>
          <w:spacing w:val="-4"/>
        </w:rPr>
        <w:t xml:space="preserve"> </w:t>
      </w:r>
      <w:r w:rsidRPr="00813905">
        <w:rPr>
          <w:rFonts w:ascii="Liberation Sans" w:hAnsi="Liberation Sans" w:cs="Liberation Sans"/>
        </w:rPr>
        <w:t>es</w:t>
      </w:r>
      <w:r w:rsidR="004D2765">
        <w:rPr>
          <w:rFonts w:ascii="Liberation Sans" w:hAnsi="Liberation Sans" w:cs="Liberation Sans"/>
        </w:rPr>
        <w:t>:</w:t>
      </w:r>
    </w:p>
    <w:p w14:paraId="35130DD2" w14:textId="77777777" w:rsidR="004D2765" w:rsidRDefault="004D2765" w:rsidP="0090508B">
      <w:pPr>
        <w:widowControl/>
        <w:adjustRightInd w:val="0"/>
        <w:rPr>
          <w:rFonts w:ascii="Liberation Sans" w:hAnsi="Liberation Sans" w:cs="Liberation Sans"/>
        </w:rPr>
      </w:pPr>
    </w:p>
    <w:p w14:paraId="0C1D90DE" w14:textId="4315213C" w:rsidR="004D2765" w:rsidRPr="008600BC" w:rsidRDefault="005A7077" w:rsidP="004D2765">
      <w:pPr>
        <w:pStyle w:val="Prrafodelista"/>
        <w:widowControl/>
        <w:numPr>
          <w:ilvl w:val="0"/>
          <w:numId w:val="14"/>
        </w:numPr>
        <w:adjustRightInd w:val="0"/>
        <w:rPr>
          <w:rFonts w:ascii="Liberation Sans" w:hAnsi="Liberation Sans" w:cs="Liberation Sans"/>
        </w:rPr>
      </w:pPr>
      <w:r w:rsidRPr="004D2765">
        <w:rPr>
          <w:rFonts w:ascii="Liberation Sans" w:hAnsi="Liberation Sans" w:cs="Liberation Sans"/>
        </w:rPr>
        <w:t xml:space="preserve">CPV </w:t>
      </w:r>
      <w:r w:rsidR="004D2765" w:rsidRPr="004D2765">
        <w:rPr>
          <w:rFonts w:ascii="Liberation Sans" w:hAnsi="Liberation Sans" w:cs="Liberation Sans"/>
        </w:rPr>
        <w:t>43250000-</w:t>
      </w:r>
      <w:r w:rsidR="004D2765">
        <w:rPr>
          <w:rFonts w:ascii="Liberation Sans" w:hAnsi="Liberation Sans" w:cs="Liberation Sans"/>
        </w:rPr>
        <w:t xml:space="preserve"> </w:t>
      </w:r>
      <w:r w:rsidR="004D2765" w:rsidRPr="004D2765">
        <w:rPr>
          <w:rFonts w:ascii="Liberation Sans" w:hAnsi="Liberation Sans" w:cs="Liberation Sans"/>
        </w:rPr>
        <w:t xml:space="preserve">Pales carregadores de </w:t>
      </w:r>
      <w:r w:rsidR="004D2765" w:rsidRPr="008600BC">
        <w:rPr>
          <w:rFonts w:ascii="Liberation Sans" w:hAnsi="Liberation Sans" w:cs="Liberation Sans"/>
        </w:rPr>
        <w:t>càrrega frontal</w:t>
      </w:r>
    </w:p>
    <w:p w14:paraId="474482D9" w14:textId="6780B18E" w:rsidR="004D2765" w:rsidRDefault="004D2765" w:rsidP="004D2765">
      <w:pPr>
        <w:pStyle w:val="Prrafodelista"/>
        <w:widowControl/>
        <w:numPr>
          <w:ilvl w:val="0"/>
          <w:numId w:val="14"/>
        </w:numPr>
        <w:adjustRightInd w:val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CPV 50324200- Serveis de manteniment preventiu</w:t>
      </w:r>
    </w:p>
    <w:p w14:paraId="284C3CBE" w14:textId="5AA3E6B3" w:rsidR="0090508B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  <w:color w:val="33339A"/>
        </w:rPr>
      </w:pPr>
    </w:p>
    <w:p w14:paraId="2C162723" w14:textId="77777777" w:rsidR="005A7077" w:rsidRPr="0090508B" w:rsidRDefault="005A7077" w:rsidP="00727F27">
      <w:pPr>
        <w:pStyle w:val="Sinespaciado"/>
      </w:pPr>
    </w:p>
    <w:p w14:paraId="76F00FCC" w14:textId="12497CFA" w:rsidR="0090508B" w:rsidRPr="00561DDF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</w:rPr>
      </w:pPr>
      <w:r w:rsidRPr="00561DDF">
        <w:rPr>
          <w:rFonts w:ascii="Liberation Sans" w:eastAsiaTheme="minorHAnsi" w:hAnsi="Liberation Sans" w:cs="Liberation Sans"/>
          <w:b/>
          <w:bCs/>
        </w:rPr>
        <w:t>4.- Anàlisi Tècnica</w:t>
      </w:r>
    </w:p>
    <w:p w14:paraId="481CDD24" w14:textId="77777777" w:rsidR="0090508B" w:rsidRPr="00561DDF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</w:rPr>
      </w:pPr>
    </w:p>
    <w:p w14:paraId="729B0276" w14:textId="0FC3082A" w:rsidR="0090508B" w:rsidRPr="00561DDF" w:rsidRDefault="0090508B" w:rsidP="0090508B">
      <w:pPr>
        <w:widowControl/>
        <w:adjustRightInd w:val="0"/>
        <w:ind w:firstLine="720"/>
        <w:rPr>
          <w:rFonts w:ascii="Liberation Sans" w:eastAsiaTheme="minorHAnsi" w:hAnsi="Liberation Sans" w:cs="Liberation Sans"/>
          <w:b/>
          <w:bCs/>
        </w:rPr>
      </w:pPr>
      <w:bookmarkStart w:id="2" w:name="_Hlk193793078"/>
      <w:r w:rsidRPr="00561DDF">
        <w:rPr>
          <w:rFonts w:ascii="Liberation Sans" w:eastAsiaTheme="minorHAnsi" w:hAnsi="Liberation Sans" w:cs="Liberation Sans"/>
          <w:b/>
          <w:bCs/>
        </w:rPr>
        <w:t>a. Consideracions tècniques</w:t>
      </w:r>
    </w:p>
    <w:bookmarkEnd w:id="2"/>
    <w:p w14:paraId="79ED907A" w14:textId="77777777" w:rsidR="0090508B" w:rsidRPr="00561DDF" w:rsidRDefault="0090508B" w:rsidP="0090508B">
      <w:pPr>
        <w:widowControl/>
        <w:adjustRightInd w:val="0"/>
        <w:rPr>
          <w:rFonts w:ascii="Liberation Sans" w:eastAsiaTheme="minorHAnsi" w:hAnsi="Liberation Sans" w:cs="Liberation Sans"/>
        </w:rPr>
      </w:pPr>
    </w:p>
    <w:p w14:paraId="77142134" w14:textId="4C6FAC38" w:rsidR="0090508B" w:rsidRPr="00CB78D5" w:rsidRDefault="00CB78D5" w:rsidP="00CB78D5">
      <w:pPr>
        <w:jc w:val="both"/>
        <w:rPr>
          <w:rFonts w:ascii="Liberation Sans" w:eastAsiaTheme="minorHAnsi" w:hAnsi="Liberation Sans" w:cs="Liberation Sans"/>
          <w:color w:val="000000"/>
        </w:rPr>
      </w:pPr>
      <w:r w:rsidRPr="00CB78D5">
        <w:rPr>
          <w:rFonts w:ascii="Liberation Sans" w:eastAsiaTheme="minorHAnsi" w:hAnsi="Liberation Sans" w:cs="Liberation Sans"/>
          <w:color w:val="000000"/>
        </w:rPr>
        <w:t xml:space="preserve">Ja que es preveu un </w:t>
      </w:r>
      <w:proofErr w:type="spellStart"/>
      <w:r w:rsidR="00735902">
        <w:rPr>
          <w:rFonts w:ascii="Liberation Sans" w:eastAsiaTheme="minorHAnsi" w:hAnsi="Liberation Sans" w:cs="Liberation Sans"/>
          <w:color w:val="000000"/>
        </w:rPr>
        <w:t>renting</w:t>
      </w:r>
      <w:proofErr w:type="spellEnd"/>
      <w:r w:rsidR="00735902">
        <w:rPr>
          <w:rFonts w:ascii="Liberation Sans" w:eastAsiaTheme="minorHAnsi" w:hAnsi="Liberation Sans" w:cs="Liberation Sans"/>
          <w:color w:val="000000"/>
        </w:rPr>
        <w:t xml:space="preserve"> de</w:t>
      </w:r>
      <w:r w:rsidRPr="00CB78D5">
        <w:rPr>
          <w:rFonts w:ascii="Liberation Sans" w:eastAsiaTheme="minorHAnsi" w:hAnsi="Liberation Sans" w:cs="Liberation Sans"/>
          <w:color w:val="000000"/>
        </w:rPr>
        <w:t xml:space="preserve"> 60 mesos les característiques tècniques de l’equipament hauran de ser el més punteres possible, per tal d’evitar l’obsolescència de l’equip al final de l’arrendament.</w:t>
      </w:r>
    </w:p>
    <w:p w14:paraId="78A8B1C9" w14:textId="77777777" w:rsidR="0090508B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  <w:color w:val="33339A"/>
        </w:rPr>
      </w:pPr>
    </w:p>
    <w:p w14:paraId="7F2EEC7E" w14:textId="21594494" w:rsidR="0090508B" w:rsidRPr="00561DDF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</w:rPr>
      </w:pPr>
      <w:r w:rsidRPr="00561DDF">
        <w:rPr>
          <w:rFonts w:ascii="Liberation Sans" w:eastAsiaTheme="minorHAnsi" w:hAnsi="Liberation Sans" w:cs="Liberation Sans"/>
          <w:b/>
          <w:bCs/>
        </w:rPr>
        <w:t>5.-Anàlisi Econòmica</w:t>
      </w:r>
    </w:p>
    <w:p w14:paraId="25D6A2F4" w14:textId="77777777" w:rsidR="0090508B" w:rsidRPr="00561DDF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</w:rPr>
      </w:pPr>
    </w:p>
    <w:p w14:paraId="4633A565" w14:textId="29CC8352" w:rsidR="0090508B" w:rsidRPr="00561DDF" w:rsidRDefault="0090508B" w:rsidP="0090508B">
      <w:pPr>
        <w:widowControl/>
        <w:adjustRightInd w:val="0"/>
        <w:ind w:firstLine="720"/>
        <w:rPr>
          <w:rFonts w:ascii="Liberation Sans" w:eastAsiaTheme="minorHAnsi" w:hAnsi="Liberation Sans" w:cs="Liberation Sans"/>
          <w:b/>
          <w:bCs/>
        </w:rPr>
      </w:pPr>
      <w:bookmarkStart w:id="3" w:name="_Hlk193793204"/>
      <w:r w:rsidRPr="00561DDF">
        <w:rPr>
          <w:rFonts w:ascii="Liberation Sans" w:eastAsiaTheme="minorHAnsi" w:hAnsi="Liberation Sans" w:cs="Liberation Sans"/>
          <w:b/>
          <w:bCs/>
        </w:rPr>
        <w:t>a. Valor Estimat</w:t>
      </w:r>
    </w:p>
    <w:bookmarkEnd w:id="3"/>
    <w:p w14:paraId="576A3CD5" w14:textId="77777777" w:rsidR="0090508B" w:rsidRPr="0090508B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color w:val="000000"/>
        </w:rPr>
      </w:pPr>
    </w:p>
    <w:p w14:paraId="465CE4D7" w14:textId="4A88863C" w:rsidR="0090508B" w:rsidRPr="0090508B" w:rsidRDefault="0090508B" w:rsidP="0090508B">
      <w:pPr>
        <w:widowControl/>
        <w:adjustRightInd w:val="0"/>
        <w:jc w:val="both"/>
        <w:rPr>
          <w:rFonts w:ascii="Liberation Sans" w:eastAsiaTheme="minorHAnsi" w:hAnsi="Liberation Sans" w:cs="Liberation Sans"/>
          <w:color w:val="000000"/>
        </w:rPr>
      </w:pPr>
      <w:r w:rsidRPr="0090508B">
        <w:rPr>
          <w:rFonts w:ascii="Liberation Sans" w:eastAsiaTheme="minorHAnsi" w:hAnsi="Liberation Sans" w:cs="Liberation Sans"/>
          <w:color w:val="000000"/>
        </w:rPr>
        <w:t xml:space="preserve">El valor estimat del contracte </w:t>
      </w:r>
      <w:r w:rsidR="00735902">
        <w:rPr>
          <w:rFonts w:ascii="Liberation Sans" w:eastAsiaTheme="minorHAnsi" w:hAnsi="Liberation Sans" w:cs="Liberation Sans"/>
          <w:color w:val="000000"/>
        </w:rPr>
        <w:t xml:space="preserve">de subministrament i el contracte de serveis accessori, </w:t>
      </w:r>
      <w:r w:rsidRPr="0090508B">
        <w:rPr>
          <w:rFonts w:ascii="Liberation Sans" w:eastAsiaTheme="minorHAnsi" w:hAnsi="Liberation Sans" w:cs="Liberation Sans"/>
          <w:color w:val="000000"/>
        </w:rPr>
        <w:t>ascendeix</w:t>
      </w:r>
      <w:r w:rsidR="00735902">
        <w:rPr>
          <w:rFonts w:ascii="Liberation Sans" w:eastAsiaTheme="minorHAnsi" w:hAnsi="Liberation Sans" w:cs="Liberation Sans"/>
          <w:color w:val="000000"/>
        </w:rPr>
        <w:t xml:space="preserve">, a  60 quotes de 1.900,00 euros + IVA,   amb 1000 hores </w:t>
      </w:r>
      <w:r w:rsidR="00347475">
        <w:rPr>
          <w:rFonts w:ascii="Liberation Sans" w:eastAsiaTheme="minorHAnsi" w:hAnsi="Liberation Sans" w:cs="Liberation Sans"/>
          <w:color w:val="000000"/>
        </w:rPr>
        <w:t>anuals</w:t>
      </w:r>
      <w:r w:rsidR="00735902">
        <w:rPr>
          <w:rFonts w:ascii="Liberation Sans" w:eastAsiaTheme="minorHAnsi" w:hAnsi="Liberation Sans" w:cs="Liberation Sans"/>
          <w:color w:val="000000"/>
        </w:rPr>
        <w:t xml:space="preserve"> de funcionament.</w:t>
      </w:r>
    </w:p>
    <w:p w14:paraId="77CF9A89" w14:textId="77777777" w:rsidR="0090508B" w:rsidRPr="0090508B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  <w:color w:val="33339A"/>
        </w:rPr>
      </w:pPr>
    </w:p>
    <w:p w14:paraId="74C3DB14" w14:textId="21ACA8AC" w:rsidR="0090508B" w:rsidRPr="00561DDF" w:rsidRDefault="0090508B" w:rsidP="0090508B">
      <w:pPr>
        <w:widowControl/>
        <w:adjustRightInd w:val="0"/>
        <w:ind w:firstLine="720"/>
        <w:rPr>
          <w:rFonts w:ascii="Liberation Sans" w:eastAsiaTheme="minorHAnsi" w:hAnsi="Liberation Sans" w:cs="Liberation Sans"/>
          <w:b/>
          <w:bCs/>
        </w:rPr>
      </w:pPr>
      <w:bookmarkStart w:id="4" w:name="_Hlk193793347"/>
      <w:r w:rsidRPr="00561DDF">
        <w:rPr>
          <w:rFonts w:ascii="Liberation Sans" w:eastAsiaTheme="minorHAnsi" w:hAnsi="Liberation Sans" w:cs="Liberation Sans"/>
          <w:b/>
          <w:bCs/>
        </w:rPr>
        <w:t>b. Estabilitat pressupostària i Sostenibilitat financera</w:t>
      </w:r>
    </w:p>
    <w:p w14:paraId="2975E150" w14:textId="77777777" w:rsidR="0090508B" w:rsidRPr="0090508B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color w:val="000000"/>
        </w:rPr>
      </w:pPr>
    </w:p>
    <w:p w14:paraId="18B87957" w14:textId="55D998D3" w:rsidR="0090508B" w:rsidRPr="0090508B" w:rsidRDefault="0090508B" w:rsidP="0090508B">
      <w:pPr>
        <w:widowControl/>
        <w:adjustRightInd w:val="0"/>
        <w:jc w:val="both"/>
        <w:rPr>
          <w:rFonts w:ascii="Liberation Sans" w:eastAsiaTheme="minorHAnsi" w:hAnsi="Liberation Sans" w:cs="Liberation Sans"/>
          <w:color w:val="000000"/>
        </w:rPr>
      </w:pPr>
      <w:r w:rsidRPr="0090508B">
        <w:rPr>
          <w:rFonts w:ascii="Liberation Sans" w:eastAsiaTheme="minorHAnsi" w:hAnsi="Liberation Sans" w:cs="Liberation Sans"/>
          <w:color w:val="000000"/>
        </w:rPr>
        <w:t>El finançament d’aquest contracte, que disposa de consignació suficient  i amb la cautela que correspon, compleix amb el disposat en l’article 4 de la Llei Orgànica 2/2012, de 27 d’abril, d’Estabilitat Pressupostària i Sostenibilitat Financera.</w:t>
      </w:r>
    </w:p>
    <w:bookmarkEnd w:id="4"/>
    <w:p w14:paraId="126B0738" w14:textId="77777777" w:rsidR="0090508B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  <w:color w:val="33339A"/>
        </w:rPr>
      </w:pPr>
    </w:p>
    <w:p w14:paraId="4655AB35" w14:textId="77777777" w:rsidR="00617FC2" w:rsidRPr="0090508B" w:rsidRDefault="00617FC2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  <w:color w:val="33339A"/>
        </w:rPr>
      </w:pPr>
    </w:p>
    <w:p w14:paraId="7813C7CF" w14:textId="2A5177BB" w:rsidR="0090508B" w:rsidRPr="00561DDF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</w:rPr>
      </w:pPr>
      <w:r w:rsidRPr="00561DDF">
        <w:rPr>
          <w:rFonts w:ascii="Liberation Sans" w:eastAsiaTheme="minorHAnsi" w:hAnsi="Liberation Sans" w:cs="Liberation Sans"/>
          <w:b/>
          <w:bCs/>
        </w:rPr>
        <w:t>6.- Anàlisi del Procediment</w:t>
      </w:r>
    </w:p>
    <w:p w14:paraId="48A0CADF" w14:textId="77777777" w:rsidR="0090508B" w:rsidRPr="00561DDF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</w:rPr>
      </w:pPr>
    </w:p>
    <w:p w14:paraId="29E53BCC" w14:textId="2F00B15B" w:rsidR="0090508B" w:rsidRPr="00561DDF" w:rsidRDefault="0090508B" w:rsidP="0090508B">
      <w:pPr>
        <w:widowControl/>
        <w:adjustRightInd w:val="0"/>
        <w:ind w:firstLine="720"/>
        <w:rPr>
          <w:rFonts w:ascii="Liberation Sans" w:eastAsiaTheme="minorHAnsi" w:hAnsi="Liberation Sans" w:cs="Liberation Sans"/>
          <w:b/>
          <w:bCs/>
        </w:rPr>
      </w:pPr>
      <w:r w:rsidRPr="00561DDF">
        <w:rPr>
          <w:rFonts w:ascii="Liberation Sans" w:eastAsiaTheme="minorHAnsi" w:hAnsi="Liberation Sans" w:cs="Liberation Sans"/>
          <w:b/>
          <w:bCs/>
        </w:rPr>
        <w:t>a. Justificació del procediment</w:t>
      </w:r>
    </w:p>
    <w:p w14:paraId="4B4F410A" w14:textId="77777777" w:rsidR="0090508B" w:rsidRPr="0090508B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color w:val="000000"/>
        </w:rPr>
      </w:pPr>
    </w:p>
    <w:p w14:paraId="5A33D4A7" w14:textId="57DED6AB" w:rsidR="0090508B" w:rsidRDefault="0090508B" w:rsidP="0090508B">
      <w:pPr>
        <w:widowControl/>
        <w:adjustRightInd w:val="0"/>
        <w:jc w:val="both"/>
        <w:rPr>
          <w:rFonts w:ascii="Liberation Sans" w:eastAsiaTheme="minorHAnsi" w:hAnsi="Liberation Sans" w:cs="Liberation Sans"/>
          <w:color w:val="000000"/>
        </w:rPr>
      </w:pPr>
      <w:bookmarkStart w:id="5" w:name="_Hlk193793315"/>
      <w:r w:rsidRPr="0090508B">
        <w:rPr>
          <w:rFonts w:ascii="Liberation Sans" w:eastAsiaTheme="minorHAnsi" w:hAnsi="Liberation Sans" w:cs="Liberation Sans"/>
          <w:color w:val="000000"/>
        </w:rPr>
        <w:t>El procediment adoptat d’acord amb les necessitats del contracte és el procediment obert simplificat d’acord amb l’article 159.6 de la Llei 9/2017 de contractes del sector públic. Aquest tipus de procediment és l’idoni per a</w:t>
      </w:r>
      <w:r w:rsidR="00CB78D5">
        <w:rPr>
          <w:rFonts w:ascii="Liberation Sans" w:eastAsiaTheme="minorHAnsi" w:hAnsi="Liberation Sans" w:cs="Liberation Sans"/>
          <w:color w:val="000000"/>
        </w:rPr>
        <w:t>ls subministraments</w:t>
      </w:r>
      <w:r w:rsidRPr="0090508B">
        <w:rPr>
          <w:rFonts w:ascii="Liberation Sans" w:eastAsiaTheme="minorHAnsi" w:hAnsi="Liberation Sans" w:cs="Liberation Sans"/>
          <w:color w:val="000000"/>
        </w:rPr>
        <w:t xml:space="preserve"> amb un valor estimat del contracte inferior a </w:t>
      </w:r>
      <w:r w:rsidR="00CB78D5">
        <w:rPr>
          <w:rFonts w:ascii="Liberation Sans" w:eastAsiaTheme="minorHAnsi" w:hAnsi="Liberation Sans" w:cs="Liberation Sans"/>
          <w:color w:val="000000"/>
        </w:rPr>
        <w:t>143</w:t>
      </w:r>
      <w:r w:rsidRPr="0090508B">
        <w:rPr>
          <w:rFonts w:ascii="Liberation Sans" w:eastAsiaTheme="minorHAnsi" w:hAnsi="Liberation Sans" w:cs="Liberation Sans"/>
          <w:color w:val="000000"/>
        </w:rPr>
        <w:t>.000 €.</w:t>
      </w:r>
    </w:p>
    <w:bookmarkEnd w:id="5"/>
    <w:p w14:paraId="14921209" w14:textId="77777777" w:rsidR="00561DDF" w:rsidRDefault="00561DDF" w:rsidP="0090508B">
      <w:pPr>
        <w:widowControl/>
        <w:adjustRightInd w:val="0"/>
        <w:jc w:val="both"/>
        <w:rPr>
          <w:rFonts w:ascii="Liberation Sans" w:eastAsiaTheme="minorHAnsi" w:hAnsi="Liberation Sans" w:cs="Liberation Sans"/>
          <w:color w:val="000000"/>
        </w:rPr>
      </w:pPr>
    </w:p>
    <w:p w14:paraId="32BF9D45" w14:textId="77777777" w:rsidR="0090508B" w:rsidRPr="0090508B" w:rsidRDefault="0090508B" w:rsidP="00727F27">
      <w:pPr>
        <w:pStyle w:val="Sinespaciado"/>
      </w:pPr>
      <w:bookmarkStart w:id="6" w:name="_Hlk193793391"/>
    </w:p>
    <w:p w14:paraId="1171F8D1" w14:textId="3A7EEFBB" w:rsidR="0090508B" w:rsidRPr="00561DDF" w:rsidRDefault="0090508B" w:rsidP="0090508B">
      <w:pPr>
        <w:widowControl/>
        <w:adjustRightInd w:val="0"/>
        <w:ind w:firstLine="720"/>
        <w:rPr>
          <w:rFonts w:ascii="Liberation Sans" w:eastAsiaTheme="minorHAnsi" w:hAnsi="Liberation Sans" w:cs="Liberation Sans"/>
          <w:b/>
          <w:bCs/>
        </w:rPr>
      </w:pPr>
      <w:r w:rsidRPr="00561DDF">
        <w:rPr>
          <w:rFonts w:ascii="Liberation Sans" w:eastAsiaTheme="minorHAnsi" w:hAnsi="Liberation Sans" w:cs="Liberation Sans"/>
          <w:b/>
          <w:bCs/>
        </w:rPr>
        <w:lastRenderedPageBreak/>
        <w:t>b. Qualificació del contracte</w:t>
      </w:r>
    </w:p>
    <w:p w14:paraId="541D61B7" w14:textId="77777777" w:rsidR="0090508B" w:rsidRPr="0090508B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color w:val="000000"/>
        </w:rPr>
      </w:pPr>
    </w:p>
    <w:p w14:paraId="5C631DDA" w14:textId="39F6E019" w:rsidR="0090508B" w:rsidRPr="0090508B" w:rsidRDefault="0090508B" w:rsidP="0090508B">
      <w:pPr>
        <w:widowControl/>
        <w:adjustRightInd w:val="0"/>
        <w:jc w:val="both"/>
        <w:rPr>
          <w:rFonts w:ascii="Liberation Sans" w:eastAsiaTheme="minorHAnsi" w:hAnsi="Liberation Sans" w:cs="Liberation Sans"/>
          <w:color w:val="000000"/>
        </w:rPr>
      </w:pPr>
      <w:r w:rsidRPr="0090508B">
        <w:rPr>
          <w:rFonts w:ascii="Liberation Sans" w:eastAsiaTheme="minorHAnsi" w:hAnsi="Liberation Sans" w:cs="Liberation Sans"/>
          <w:color w:val="000000"/>
        </w:rPr>
        <w:t xml:space="preserve">Es tracta d’un contracte </w:t>
      </w:r>
      <w:r w:rsidR="009359D7">
        <w:rPr>
          <w:rFonts w:ascii="Liberation Sans" w:eastAsiaTheme="minorHAnsi" w:hAnsi="Liberation Sans" w:cs="Liberation Sans"/>
          <w:color w:val="000000"/>
        </w:rPr>
        <w:t xml:space="preserve">mixt </w:t>
      </w:r>
      <w:r w:rsidR="00CB78D5">
        <w:rPr>
          <w:rFonts w:ascii="Liberation Sans" w:eastAsiaTheme="minorHAnsi" w:hAnsi="Liberation Sans" w:cs="Liberation Sans"/>
          <w:color w:val="000000"/>
        </w:rPr>
        <w:t>de subministrament</w:t>
      </w:r>
      <w:r w:rsidRPr="0090508B">
        <w:rPr>
          <w:rFonts w:ascii="Liberation Sans" w:eastAsiaTheme="minorHAnsi" w:hAnsi="Liberation Sans" w:cs="Liberation Sans"/>
          <w:color w:val="000000"/>
        </w:rPr>
        <w:t xml:space="preserve"> </w:t>
      </w:r>
      <w:r w:rsidR="009359D7">
        <w:rPr>
          <w:rFonts w:ascii="Liberation Sans" w:eastAsiaTheme="minorHAnsi" w:hAnsi="Liberation Sans" w:cs="Liberation Sans"/>
          <w:color w:val="000000"/>
        </w:rPr>
        <w:t xml:space="preserve"> (principal</w:t>
      </w:r>
      <w:r w:rsidR="00347475">
        <w:rPr>
          <w:rFonts w:ascii="Liberation Sans" w:eastAsiaTheme="minorHAnsi" w:hAnsi="Liberation Sans" w:cs="Liberation Sans"/>
          <w:color w:val="000000"/>
        </w:rPr>
        <w:t>)</w:t>
      </w:r>
      <w:r w:rsidR="009359D7">
        <w:rPr>
          <w:rFonts w:ascii="Liberation Sans" w:eastAsiaTheme="minorHAnsi" w:hAnsi="Liberation Sans" w:cs="Liberation Sans"/>
          <w:color w:val="000000"/>
        </w:rPr>
        <w:t xml:space="preserve"> i Serveis (accessori)</w:t>
      </w:r>
      <w:r w:rsidRPr="0090508B">
        <w:rPr>
          <w:rFonts w:ascii="Liberation Sans" w:eastAsiaTheme="minorHAnsi" w:hAnsi="Liberation Sans" w:cs="Liberation Sans"/>
          <w:color w:val="000000"/>
        </w:rPr>
        <w:t>.</w:t>
      </w:r>
    </w:p>
    <w:p w14:paraId="0D373930" w14:textId="77777777" w:rsidR="0090508B" w:rsidRPr="0090508B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b/>
          <w:bCs/>
          <w:color w:val="33339A"/>
        </w:rPr>
      </w:pPr>
    </w:p>
    <w:bookmarkEnd w:id="6"/>
    <w:p w14:paraId="617D0950" w14:textId="063A7F6D" w:rsidR="0090508B" w:rsidRPr="00561DDF" w:rsidRDefault="0090508B" w:rsidP="0090508B">
      <w:pPr>
        <w:widowControl/>
        <w:adjustRightInd w:val="0"/>
        <w:ind w:firstLine="720"/>
        <w:rPr>
          <w:rFonts w:ascii="Liberation Sans" w:eastAsiaTheme="minorHAnsi" w:hAnsi="Liberation Sans" w:cs="Liberation Sans"/>
          <w:b/>
          <w:bCs/>
        </w:rPr>
      </w:pPr>
      <w:r w:rsidRPr="00561DDF">
        <w:rPr>
          <w:rFonts w:ascii="Liberation Sans" w:eastAsiaTheme="minorHAnsi" w:hAnsi="Liberation Sans" w:cs="Liberation Sans"/>
          <w:b/>
          <w:bCs/>
        </w:rPr>
        <w:t>c. Anàlisi d'execució per lots</w:t>
      </w:r>
    </w:p>
    <w:p w14:paraId="14FF91A9" w14:textId="77777777" w:rsidR="0090508B" w:rsidRPr="0090508B" w:rsidRDefault="0090508B" w:rsidP="0090508B">
      <w:pPr>
        <w:widowControl/>
        <w:adjustRightInd w:val="0"/>
        <w:rPr>
          <w:rFonts w:ascii="Liberation Sans" w:eastAsiaTheme="minorHAnsi" w:hAnsi="Liberation Sans" w:cs="Liberation Sans"/>
          <w:color w:val="000000"/>
        </w:rPr>
      </w:pPr>
    </w:p>
    <w:p w14:paraId="78EE28C8" w14:textId="793A29FD" w:rsidR="0090508B" w:rsidRDefault="0090508B" w:rsidP="000562D4">
      <w:pPr>
        <w:widowControl/>
        <w:adjustRightInd w:val="0"/>
        <w:jc w:val="both"/>
        <w:rPr>
          <w:rFonts w:ascii="Liberation Sans" w:eastAsiaTheme="minorHAnsi" w:hAnsi="Liberation Sans" w:cs="Liberation Sans"/>
          <w:color w:val="000000"/>
        </w:rPr>
      </w:pPr>
      <w:r w:rsidRPr="0090508B">
        <w:rPr>
          <w:rFonts w:ascii="Liberation Sans" w:eastAsiaTheme="minorHAnsi" w:hAnsi="Liberation Sans" w:cs="Liberation Sans"/>
          <w:color w:val="000000"/>
        </w:rPr>
        <w:t xml:space="preserve">No procedeix la divisió en lots de l’objecte del contracte. </w:t>
      </w:r>
      <w:r w:rsidR="000562D4" w:rsidRPr="000562D4">
        <w:rPr>
          <w:rFonts w:ascii="Liberation Sans" w:eastAsiaTheme="minorHAnsi" w:hAnsi="Liberation Sans" w:cs="Liberation Sans"/>
          <w:color w:val="000000"/>
        </w:rPr>
        <w:t xml:space="preserve"> De conformitat amb l’article 99.3 de la LCSP, l’objecte del present contracte no es pot dividir en lots donat que el subministrament correspon a una única unitat indivisible i, per tant, no hi ha lloc per a la divisió per lots.</w:t>
      </w:r>
    </w:p>
    <w:p w14:paraId="3FE82C8B" w14:textId="77777777" w:rsidR="000562D4" w:rsidRPr="0090508B" w:rsidRDefault="000562D4" w:rsidP="000562D4">
      <w:pPr>
        <w:widowControl/>
        <w:adjustRightInd w:val="0"/>
        <w:jc w:val="both"/>
        <w:rPr>
          <w:rFonts w:ascii="Liberation Sans" w:eastAsiaTheme="minorHAnsi" w:hAnsi="Liberation Sans" w:cs="Liberation Sans"/>
          <w:b/>
          <w:bCs/>
          <w:color w:val="33339A"/>
        </w:rPr>
      </w:pPr>
    </w:p>
    <w:p w14:paraId="36C427D4" w14:textId="2B83C375" w:rsidR="0090508B" w:rsidRPr="00561DDF" w:rsidRDefault="0090508B" w:rsidP="0090508B">
      <w:pPr>
        <w:widowControl/>
        <w:adjustRightInd w:val="0"/>
        <w:ind w:firstLine="720"/>
        <w:rPr>
          <w:rFonts w:ascii="Liberation Sans" w:eastAsiaTheme="minorHAnsi" w:hAnsi="Liberation Sans" w:cs="Liberation Sans"/>
          <w:b/>
          <w:bCs/>
        </w:rPr>
      </w:pPr>
      <w:r w:rsidRPr="00561DDF">
        <w:rPr>
          <w:rFonts w:ascii="Liberation Sans" w:eastAsiaTheme="minorHAnsi" w:hAnsi="Liberation Sans" w:cs="Liberation Sans"/>
          <w:b/>
          <w:bCs/>
        </w:rPr>
        <w:t>d. Durada</w:t>
      </w:r>
    </w:p>
    <w:p w14:paraId="42BFE45F" w14:textId="12D46E9F" w:rsidR="009A6775" w:rsidRDefault="0090508B" w:rsidP="00005ED2">
      <w:pPr>
        <w:pStyle w:val="Ttulo2"/>
        <w:ind w:left="0" w:firstLine="0"/>
        <w:jc w:val="both"/>
        <w:rPr>
          <w:rFonts w:ascii="Liberation Sans" w:eastAsiaTheme="minorHAnsi" w:hAnsi="Liberation Sans" w:cs="Liberation Sans"/>
          <w:b w:val="0"/>
          <w:bCs w:val="0"/>
          <w:color w:val="000000"/>
        </w:rPr>
      </w:pPr>
      <w:r w:rsidRPr="0090508B">
        <w:rPr>
          <w:rFonts w:ascii="Liberation Sans" w:eastAsiaTheme="minorHAnsi" w:hAnsi="Liberation Sans" w:cs="Liberation Sans"/>
          <w:b w:val="0"/>
          <w:bCs w:val="0"/>
          <w:color w:val="000000"/>
        </w:rPr>
        <w:t xml:space="preserve">La durada del contracte s’estableix en </w:t>
      </w:r>
      <w:r w:rsidR="000562D4" w:rsidRPr="00005ED2">
        <w:rPr>
          <w:rFonts w:ascii="Liberation Sans" w:eastAsiaTheme="minorHAnsi" w:hAnsi="Liberation Sans" w:cs="Liberation Sans"/>
          <w:b w:val="0"/>
          <w:bCs w:val="0"/>
          <w:color w:val="000000"/>
        </w:rPr>
        <w:t>60</w:t>
      </w:r>
      <w:r w:rsidRPr="00005ED2">
        <w:rPr>
          <w:rFonts w:ascii="Liberation Sans" w:eastAsiaTheme="minorHAnsi" w:hAnsi="Liberation Sans" w:cs="Liberation Sans"/>
          <w:b w:val="0"/>
          <w:bCs w:val="0"/>
          <w:color w:val="000000"/>
        </w:rPr>
        <w:t xml:space="preserve"> mesos</w:t>
      </w:r>
      <w:r w:rsidR="000562D4">
        <w:rPr>
          <w:rFonts w:ascii="Liberation Sans" w:eastAsiaTheme="minorHAnsi" w:hAnsi="Liberation Sans" w:cs="Liberation Sans"/>
          <w:b w:val="0"/>
          <w:bCs w:val="0"/>
          <w:color w:val="000000"/>
        </w:rPr>
        <w:t xml:space="preserve"> a partir de l’endemà de la signatura i formalització del contracte.</w:t>
      </w:r>
    </w:p>
    <w:p w14:paraId="1A567F45" w14:textId="77777777" w:rsidR="00561DDF" w:rsidRDefault="00561DDF" w:rsidP="00005ED2">
      <w:pPr>
        <w:pStyle w:val="Ttulo2"/>
        <w:ind w:left="0" w:firstLine="0"/>
        <w:jc w:val="both"/>
        <w:rPr>
          <w:rFonts w:ascii="Liberation Sans" w:eastAsiaTheme="minorHAnsi" w:hAnsi="Liberation Sans" w:cs="Liberation Sans"/>
          <w:b w:val="0"/>
          <w:bCs w:val="0"/>
          <w:color w:val="000000"/>
        </w:rPr>
      </w:pPr>
    </w:p>
    <w:p w14:paraId="0B7BF4EE" w14:textId="77777777" w:rsidR="00561DDF" w:rsidRPr="00813905" w:rsidRDefault="00561DDF" w:rsidP="00561DDF">
      <w:pPr>
        <w:pStyle w:val="Prrafodelista"/>
        <w:numPr>
          <w:ilvl w:val="0"/>
          <w:numId w:val="3"/>
        </w:numPr>
        <w:tabs>
          <w:tab w:val="left" w:pos="503"/>
        </w:tabs>
        <w:rPr>
          <w:rFonts w:ascii="Liberation Sans" w:hAnsi="Liberation Sans" w:cs="Liberation Sans"/>
          <w:b/>
          <w:spacing w:val="-2"/>
        </w:rPr>
      </w:pPr>
      <w:r w:rsidRPr="00813905">
        <w:rPr>
          <w:rFonts w:ascii="Liberation Sans" w:hAnsi="Liberation Sans" w:cs="Liberation Sans"/>
          <w:b/>
          <w:spacing w:val="-2"/>
        </w:rPr>
        <w:t>Insuficiència mitjans execució del contracte</w:t>
      </w:r>
    </w:p>
    <w:p w14:paraId="3EB93255" w14:textId="28F1F50A" w:rsidR="00561DDF" w:rsidRPr="009A6775" w:rsidRDefault="00561DDF" w:rsidP="00561DDF">
      <w:pPr>
        <w:pStyle w:val="Textoindependiente"/>
        <w:spacing w:before="252"/>
        <w:jc w:val="both"/>
        <w:rPr>
          <w:rFonts w:ascii="Liberation Sans" w:hAnsi="Liberation Sans" w:cs="Liberation Sans"/>
        </w:rPr>
      </w:pPr>
      <w:r w:rsidRPr="009A6775">
        <w:rPr>
          <w:rFonts w:ascii="Liberation Sans" w:hAnsi="Liberation Sans" w:cs="Liberation Sans"/>
        </w:rPr>
        <w:t xml:space="preserve">L'Ajuntament de Bossòst no disposa dels mitjans tècnics, materials ni humans necessaris per dur a terme </w:t>
      </w:r>
      <w:r w:rsidR="00AD188E">
        <w:rPr>
          <w:rFonts w:ascii="Liberation Sans" w:hAnsi="Liberation Sans" w:cs="Liberation Sans"/>
        </w:rPr>
        <w:t>a</w:t>
      </w:r>
      <w:r w:rsidRPr="009A6775">
        <w:rPr>
          <w:rFonts w:ascii="Liberation Sans" w:hAnsi="Liberation Sans" w:cs="Liberation Sans"/>
        </w:rPr>
        <w:t>quest</w:t>
      </w:r>
      <w:r w:rsidR="000562D4">
        <w:rPr>
          <w:rFonts w:ascii="Liberation Sans" w:hAnsi="Liberation Sans" w:cs="Liberation Sans"/>
        </w:rPr>
        <w:t>a actuació</w:t>
      </w:r>
      <w:r w:rsidRPr="009A6775">
        <w:rPr>
          <w:rFonts w:ascii="Liberation Sans" w:hAnsi="Liberation Sans" w:cs="Liberation Sans"/>
        </w:rPr>
        <w:t>.</w:t>
      </w:r>
    </w:p>
    <w:p w14:paraId="61CCB7CD" w14:textId="77777777" w:rsidR="00561DDF" w:rsidRDefault="00561DDF" w:rsidP="00561DDF">
      <w:pPr>
        <w:pStyle w:val="Textoindependiente"/>
        <w:rPr>
          <w:rFonts w:ascii="Liberation Sans" w:hAnsi="Liberation Sans" w:cs="Liberation Sans"/>
        </w:rPr>
      </w:pPr>
    </w:p>
    <w:p w14:paraId="2140ECFD" w14:textId="77777777" w:rsidR="00727F27" w:rsidRDefault="00727F27" w:rsidP="00561DDF">
      <w:pPr>
        <w:pStyle w:val="Textoindependiente"/>
        <w:rPr>
          <w:rFonts w:ascii="Liberation Sans" w:hAnsi="Liberation Sans" w:cs="Liberation Sans"/>
        </w:rPr>
      </w:pPr>
    </w:p>
    <w:p w14:paraId="1F49ADE5" w14:textId="77777777" w:rsidR="00727F27" w:rsidRPr="00813905" w:rsidRDefault="00727F27" w:rsidP="00561DDF">
      <w:pPr>
        <w:pStyle w:val="Textoindependiente"/>
        <w:rPr>
          <w:rFonts w:ascii="Liberation Sans" w:hAnsi="Liberation Sans" w:cs="Liberation Sans"/>
        </w:rPr>
      </w:pPr>
    </w:p>
    <w:p w14:paraId="2BA59CC5" w14:textId="3646E27A" w:rsidR="00561DDF" w:rsidRPr="0090508B" w:rsidRDefault="00727F27" w:rsidP="0090508B">
      <w:pPr>
        <w:pStyle w:val="Ttulo2"/>
        <w:ind w:left="0" w:firstLine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DOCUMENT SIGNAT ELECTRONICAMENT</w:t>
      </w:r>
    </w:p>
    <w:sectPr w:rsidR="00561DDF" w:rsidRPr="0090508B" w:rsidSect="00AF0023">
      <w:headerReference w:type="default" r:id="rId8"/>
      <w:footerReference w:type="default" r:id="rId9"/>
      <w:pgSz w:w="11910" w:h="16840"/>
      <w:pgMar w:top="1701" w:right="1701" w:bottom="1701" w:left="1418" w:header="1701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2303" w14:textId="77777777" w:rsidR="00256321" w:rsidRDefault="00256321">
      <w:r>
        <w:separator/>
      </w:r>
    </w:p>
  </w:endnote>
  <w:endnote w:type="continuationSeparator" w:id="0">
    <w:p w14:paraId="7B29D661" w14:textId="77777777" w:rsidR="00256321" w:rsidRDefault="0025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B9DF" w14:textId="542CBCD3" w:rsidR="00CF4D86" w:rsidRPr="00EC248A" w:rsidRDefault="00BF7D17" w:rsidP="00A5669E">
    <w:pPr>
      <w:spacing w:before="98"/>
      <w:ind w:left="1" w:right="1129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54C9E3" wp14:editId="52A089BE">
              <wp:simplePos x="0" y="0"/>
              <wp:positionH relativeFrom="column">
                <wp:posOffset>-62231</wp:posOffset>
              </wp:positionH>
              <wp:positionV relativeFrom="paragraph">
                <wp:posOffset>-45720</wp:posOffset>
              </wp:positionV>
              <wp:extent cx="5648325" cy="9525"/>
              <wp:effectExtent l="0" t="0" r="28575" b="28575"/>
              <wp:wrapNone/>
              <wp:docPr id="1535442407" name="Connector rec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832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04DD07" id="Connector recte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-3.6pt" to="439.8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" strokecolor="black [3213]"/>
          </w:pict>
        </mc:Fallback>
      </mc:AlternateContent>
    </w:r>
    <w:r w:rsidR="00CF4D86" w:rsidRPr="00EC248A">
      <w:rPr>
        <w:rFonts w:ascii="Times New Roman" w:hAnsi="Times New Roman"/>
        <w:b/>
      </w:rPr>
      <w:t>Ajuntament</w:t>
    </w:r>
    <w:r w:rsidR="00CF4D86" w:rsidRPr="00EC248A">
      <w:rPr>
        <w:rFonts w:ascii="Times New Roman" w:hAnsi="Times New Roman"/>
        <w:b/>
        <w:spacing w:val="-3"/>
      </w:rPr>
      <w:t xml:space="preserve"> </w:t>
    </w:r>
    <w:r w:rsidR="00CF4D86" w:rsidRPr="00EC248A">
      <w:rPr>
        <w:rFonts w:ascii="Times New Roman" w:hAnsi="Times New Roman"/>
        <w:b/>
      </w:rPr>
      <w:t>de</w:t>
    </w:r>
    <w:r w:rsidR="00CF4D86" w:rsidRPr="00EC248A">
      <w:rPr>
        <w:rFonts w:ascii="Times New Roman" w:hAnsi="Times New Roman"/>
        <w:b/>
        <w:spacing w:val="-5"/>
      </w:rPr>
      <w:t xml:space="preserve"> </w:t>
    </w:r>
    <w:r w:rsidR="00CF4D86" w:rsidRPr="00EC248A">
      <w:rPr>
        <w:rFonts w:ascii="Times New Roman" w:hAnsi="Times New Roman"/>
        <w:b/>
        <w:spacing w:val="-2"/>
      </w:rPr>
      <w:t>Bossòst</w:t>
    </w:r>
  </w:p>
  <w:p w14:paraId="20E580E5" w14:textId="77777777" w:rsidR="00CF4D86" w:rsidRPr="00EC248A" w:rsidRDefault="00CF4D86" w:rsidP="00CF4D86">
    <w:pPr>
      <w:spacing w:before="121"/>
      <w:ind w:right="1129"/>
      <w:jc w:val="center"/>
      <w:rPr>
        <w:rFonts w:ascii="Times New Roman" w:hAnsi="Times New Roman"/>
        <w:sz w:val="16"/>
      </w:rPr>
    </w:pPr>
    <w:r w:rsidRPr="00EC248A">
      <w:rPr>
        <w:rFonts w:ascii="Times New Roman" w:hAnsi="Times New Roman"/>
        <w:sz w:val="16"/>
      </w:rPr>
      <w:t>Plaça</w:t>
    </w:r>
    <w:r w:rsidRPr="00EC248A">
      <w:rPr>
        <w:rFonts w:ascii="Times New Roman" w:hAnsi="Times New Roman"/>
        <w:spacing w:val="-5"/>
        <w:sz w:val="16"/>
      </w:rPr>
      <w:t xml:space="preserve"> </w:t>
    </w:r>
    <w:proofErr w:type="spellStart"/>
    <w:r w:rsidRPr="00EC248A">
      <w:rPr>
        <w:rFonts w:ascii="Times New Roman" w:hAnsi="Times New Roman"/>
        <w:sz w:val="16"/>
      </w:rPr>
      <w:t>dera</w:t>
    </w:r>
    <w:proofErr w:type="spellEnd"/>
    <w:r w:rsidRPr="00EC248A">
      <w:rPr>
        <w:rFonts w:ascii="Times New Roman" w:hAnsi="Times New Roman"/>
        <w:spacing w:val="-4"/>
        <w:sz w:val="16"/>
      </w:rPr>
      <w:t xml:space="preserve"> </w:t>
    </w:r>
    <w:r w:rsidRPr="00EC248A">
      <w:rPr>
        <w:rFonts w:ascii="Times New Roman" w:hAnsi="Times New Roman"/>
        <w:sz w:val="16"/>
      </w:rPr>
      <w:t>Glèisa,13,</w:t>
    </w:r>
    <w:r w:rsidRPr="00EC248A">
      <w:rPr>
        <w:rFonts w:ascii="Times New Roman" w:hAnsi="Times New Roman"/>
        <w:spacing w:val="-4"/>
        <w:sz w:val="16"/>
      </w:rPr>
      <w:t xml:space="preserve"> </w:t>
    </w:r>
    <w:r w:rsidRPr="00EC248A">
      <w:rPr>
        <w:rFonts w:ascii="Times New Roman" w:hAnsi="Times New Roman"/>
        <w:sz w:val="16"/>
      </w:rPr>
      <w:t>Bossòst.</w:t>
    </w:r>
    <w:r w:rsidRPr="00EC248A">
      <w:rPr>
        <w:rFonts w:ascii="Times New Roman" w:hAnsi="Times New Roman"/>
        <w:spacing w:val="-4"/>
        <w:sz w:val="16"/>
      </w:rPr>
      <w:t xml:space="preserve"> </w:t>
    </w:r>
    <w:r w:rsidRPr="00EC248A">
      <w:rPr>
        <w:rFonts w:ascii="Times New Roman" w:hAnsi="Times New Roman"/>
        <w:sz w:val="16"/>
      </w:rPr>
      <w:t>25550</w:t>
    </w:r>
    <w:r w:rsidRPr="00EC248A">
      <w:rPr>
        <w:rFonts w:ascii="Times New Roman" w:hAnsi="Times New Roman"/>
        <w:spacing w:val="-4"/>
        <w:sz w:val="16"/>
      </w:rPr>
      <w:t xml:space="preserve"> </w:t>
    </w:r>
    <w:r w:rsidRPr="00EC248A">
      <w:rPr>
        <w:rFonts w:ascii="Times New Roman" w:hAnsi="Times New Roman"/>
        <w:sz w:val="16"/>
      </w:rPr>
      <w:t>(Lleida).</w:t>
    </w:r>
    <w:r w:rsidRPr="00EC248A">
      <w:rPr>
        <w:rFonts w:ascii="Times New Roman" w:hAnsi="Times New Roman"/>
        <w:spacing w:val="-8"/>
        <w:sz w:val="16"/>
      </w:rPr>
      <w:t xml:space="preserve"> </w:t>
    </w:r>
    <w:r w:rsidRPr="00EC248A">
      <w:rPr>
        <w:rFonts w:ascii="Times New Roman" w:hAnsi="Times New Roman"/>
        <w:sz w:val="16"/>
      </w:rPr>
      <w:t>Tel.</w:t>
    </w:r>
    <w:r w:rsidRPr="00EC248A">
      <w:rPr>
        <w:rFonts w:ascii="Times New Roman" w:hAnsi="Times New Roman"/>
        <w:spacing w:val="-4"/>
        <w:sz w:val="16"/>
      </w:rPr>
      <w:t xml:space="preserve"> </w:t>
    </w:r>
    <w:r w:rsidRPr="00EC248A">
      <w:rPr>
        <w:rFonts w:ascii="Times New Roman" w:hAnsi="Times New Roman"/>
        <w:sz w:val="16"/>
      </w:rPr>
      <w:t>973648157.</w:t>
    </w:r>
    <w:r w:rsidRPr="00EC248A">
      <w:rPr>
        <w:rFonts w:ascii="Times New Roman" w:hAnsi="Times New Roman"/>
        <w:spacing w:val="-4"/>
        <w:sz w:val="16"/>
      </w:rPr>
      <w:t xml:space="preserve"> </w:t>
    </w:r>
    <w:r w:rsidRPr="00EC248A">
      <w:rPr>
        <w:rFonts w:ascii="Times New Roman" w:hAnsi="Times New Roman"/>
        <w:sz w:val="16"/>
      </w:rPr>
      <w:t>Fax:</w:t>
    </w:r>
    <w:r w:rsidRPr="00EC248A">
      <w:rPr>
        <w:rFonts w:ascii="Times New Roman" w:hAnsi="Times New Roman"/>
        <w:spacing w:val="-3"/>
        <w:sz w:val="16"/>
      </w:rPr>
      <w:t xml:space="preserve"> </w:t>
    </w:r>
    <w:r w:rsidRPr="00EC248A">
      <w:rPr>
        <w:rFonts w:ascii="Times New Roman" w:hAnsi="Times New Roman"/>
        <w:spacing w:val="-2"/>
        <w:sz w:val="16"/>
      </w:rPr>
      <w:t>973647278</w:t>
    </w:r>
  </w:p>
  <w:p w14:paraId="1F8EA5B6" w14:textId="729ECBC1" w:rsidR="00CF4D86" w:rsidRPr="00CF4D86" w:rsidRDefault="00CF4D86" w:rsidP="00CF4D86">
    <w:pPr>
      <w:pStyle w:val="Ttulo1"/>
      <w:rPr>
        <w:b/>
        <w:bCs/>
      </w:rPr>
    </w:pPr>
    <w:r w:rsidRPr="00CF4D86">
      <w:rPr>
        <w:b/>
        <w:bCs/>
      </w:rPr>
      <w:fldChar w:fldCharType="begin"/>
    </w:r>
    <w:r w:rsidRPr="00CF4D86">
      <w:rPr>
        <w:b/>
        <w:bCs/>
      </w:rPr>
      <w:instrText>PAGE   \* MERGEFORMAT</w:instrText>
    </w:r>
    <w:r w:rsidRPr="00CF4D86">
      <w:rPr>
        <w:b/>
        <w:bCs/>
      </w:rPr>
      <w:fldChar w:fldCharType="separate"/>
    </w:r>
    <w:r w:rsidRPr="00CF4D86">
      <w:rPr>
        <w:b/>
        <w:bCs/>
      </w:rPr>
      <w:t>1</w:t>
    </w:r>
    <w:r w:rsidRPr="00CF4D86">
      <w:rPr>
        <w:b/>
        <w:bCs/>
      </w:rPr>
      <w:fldChar w:fldCharType="end"/>
    </w:r>
  </w:p>
  <w:p w14:paraId="0E29F038" w14:textId="19026D08" w:rsidR="00CF4D86" w:rsidRDefault="00CF4D86">
    <w:pPr>
      <w:pStyle w:val="Piedepgina"/>
    </w:pPr>
  </w:p>
  <w:p w14:paraId="6FC5CF8F" w14:textId="77777777" w:rsidR="00CF4D86" w:rsidRDefault="00CF4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47B1" w14:textId="77777777" w:rsidR="00256321" w:rsidRDefault="00256321">
      <w:r>
        <w:separator/>
      </w:r>
    </w:p>
  </w:footnote>
  <w:footnote w:type="continuationSeparator" w:id="0">
    <w:p w14:paraId="129088F7" w14:textId="77777777" w:rsidR="00256321" w:rsidRDefault="0025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8E73" w14:textId="77777777" w:rsidR="005B7541" w:rsidRDefault="005B7541" w:rsidP="005B7541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930A53F" wp14:editId="01E900A1">
          <wp:simplePos x="0" y="0"/>
          <wp:positionH relativeFrom="page">
            <wp:posOffset>1028700</wp:posOffset>
          </wp:positionH>
          <wp:positionV relativeFrom="page">
            <wp:posOffset>452120</wp:posOffset>
          </wp:positionV>
          <wp:extent cx="1599539" cy="691515"/>
          <wp:effectExtent l="0" t="0" r="0" b="0"/>
          <wp:wrapNone/>
          <wp:docPr id="126682228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9539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F3FC939" wp14:editId="5D176473">
              <wp:simplePos x="0" y="0"/>
              <wp:positionH relativeFrom="page">
                <wp:posOffset>1080769</wp:posOffset>
              </wp:positionH>
              <wp:positionV relativeFrom="page">
                <wp:posOffset>1317002</wp:posOffset>
              </wp:positionV>
              <wp:extent cx="539940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94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9405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FF99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E6C2FC" id="Graphic 2" o:spid="_x0000_s1026" style="position:absolute;margin-left:85.1pt;margin-top:103.7pt;width:425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" path="m5399405,l,e" filled="f" strokecolor="#f90" strokeweight="1.5pt">
              <v:path arrowok="t"/>
              <w10:wrap anchorx="page" anchory="page"/>
            </v:shape>
          </w:pict>
        </mc:Fallback>
      </mc:AlternateContent>
    </w:r>
  </w:p>
  <w:p w14:paraId="65C16EBF" w14:textId="33CC7213" w:rsidR="005B7541" w:rsidRDefault="005B7541">
    <w:pPr>
      <w:pStyle w:val="Encabezado"/>
    </w:pPr>
  </w:p>
  <w:p w14:paraId="544B5B21" w14:textId="77777777" w:rsidR="00F673FD" w:rsidRDefault="00F67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C7F"/>
    <w:multiLevelType w:val="hybridMultilevel"/>
    <w:tmpl w:val="DDB867C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CAA"/>
    <w:multiLevelType w:val="hybridMultilevel"/>
    <w:tmpl w:val="C26E9A86"/>
    <w:lvl w:ilvl="0" w:tplc="04030017">
      <w:start w:val="1"/>
      <w:numFmt w:val="lowerLetter"/>
      <w:lvlText w:val="%1)"/>
      <w:lvlJc w:val="left"/>
      <w:pPr>
        <w:ind w:left="4476" w:hanging="360"/>
      </w:pPr>
    </w:lvl>
    <w:lvl w:ilvl="1" w:tplc="04030019" w:tentative="1">
      <w:start w:val="1"/>
      <w:numFmt w:val="lowerLetter"/>
      <w:lvlText w:val="%2."/>
      <w:lvlJc w:val="left"/>
      <w:pPr>
        <w:ind w:left="5196" w:hanging="360"/>
      </w:pPr>
    </w:lvl>
    <w:lvl w:ilvl="2" w:tplc="0403001B" w:tentative="1">
      <w:start w:val="1"/>
      <w:numFmt w:val="lowerRoman"/>
      <w:lvlText w:val="%3."/>
      <w:lvlJc w:val="right"/>
      <w:pPr>
        <w:ind w:left="5916" w:hanging="180"/>
      </w:pPr>
    </w:lvl>
    <w:lvl w:ilvl="3" w:tplc="0403000F" w:tentative="1">
      <w:start w:val="1"/>
      <w:numFmt w:val="decimal"/>
      <w:lvlText w:val="%4."/>
      <w:lvlJc w:val="left"/>
      <w:pPr>
        <w:ind w:left="6636" w:hanging="360"/>
      </w:pPr>
    </w:lvl>
    <w:lvl w:ilvl="4" w:tplc="04030019" w:tentative="1">
      <w:start w:val="1"/>
      <w:numFmt w:val="lowerLetter"/>
      <w:lvlText w:val="%5."/>
      <w:lvlJc w:val="left"/>
      <w:pPr>
        <w:ind w:left="7356" w:hanging="360"/>
      </w:pPr>
    </w:lvl>
    <w:lvl w:ilvl="5" w:tplc="0403001B" w:tentative="1">
      <w:start w:val="1"/>
      <w:numFmt w:val="lowerRoman"/>
      <w:lvlText w:val="%6."/>
      <w:lvlJc w:val="right"/>
      <w:pPr>
        <w:ind w:left="8076" w:hanging="180"/>
      </w:pPr>
    </w:lvl>
    <w:lvl w:ilvl="6" w:tplc="0403000F" w:tentative="1">
      <w:start w:val="1"/>
      <w:numFmt w:val="decimal"/>
      <w:lvlText w:val="%7."/>
      <w:lvlJc w:val="left"/>
      <w:pPr>
        <w:ind w:left="8796" w:hanging="360"/>
      </w:pPr>
    </w:lvl>
    <w:lvl w:ilvl="7" w:tplc="04030019" w:tentative="1">
      <w:start w:val="1"/>
      <w:numFmt w:val="lowerLetter"/>
      <w:lvlText w:val="%8."/>
      <w:lvlJc w:val="left"/>
      <w:pPr>
        <w:ind w:left="9516" w:hanging="360"/>
      </w:pPr>
    </w:lvl>
    <w:lvl w:ilvl="8" w:tplc="0403001B" w:tentative="1">
      <w:start w:val="1"/>
      <w:numFmt w:val="lowerRoman"/>
      <w:lvlText w:val="%9."/>
      <w:lvlJc w:val="right"/>
      <w:pPr>
        <w:ind w:left="10236" w:hanging="180"/>
      </w:pPr>
    </w:lvl>
  </w:abstractNum>
  <w:abstractNum w:abstractNumId="2" w15:restartNumberingAfterBreak="0">
    <w:nsid w:val="09C029F6"/>
    <w:multiLevelType w:val="hybridMultilevel"/>
    <w:tmpl w:val="D780CCBE"/>
    <w:lvl w:ilvl="0" w:tplc="47980868">
      <w:start w:val="1"/>
      <w:numFmt w:val="decimal"/>
      <w:lvlText w:val="%1."/>
      <w:lvlJc w:val="left"/>
      <w:pPr>
        <w:ind w:left="2654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2F6BA8E">
      <w:start w:val="1"/>
      <w:numFmt w:val="decimal"/>
      <w:lvlText w:val="%2."/>
      <w:lvlJc w:val="left"/>
      <w:pPr>
        <w:ind w:left="4116" w:hanging="360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ca-ES" w:eastAsia="en-US" w:bidi="ar-SA"/>
      </w:rPr>
    </w:lvl>
    <w:lvl w:ilvl="2" w:tplc="769488BC">
      <w:numFmt w:val="bullet"/>
      <w:lvlText w:val="•"/>
      <w:lvlJc w:val="left"/>
      <w:pPr>
        <w:ind w:left="4961" w:hanging="360"/>
      </w:pPr>
      <w:rPr>
        <w:rFonts w:hint="default"/>
        <w:lang w:val="ca-ES" w:eastAsia="en-US" w:bidi="ar-SA"/>
      </w:rPr>
    </w:lvl>
    <w:lvl w:ilvl="3" w:tplc="236AE164">
      <w:numFmt w:val="bullet"/>
      <w:lvlText w:val="•"/>
      <w:lvlJc w:val="left"/>
      <w:pPr>
        <w:ind w:left="5814" w:hanging="360"/>
      </w:pPr>
      <w:rPr>
        <w:rFonts w:hint="default"/>
        <w:lang w:val="ca-ES" w:eastAsia="en-US" w:bidi="ar-SA"/>
      </w:rPr>
    </w:lvl>
    <w:lvl w:ilvl="4" w:tplc="605E58E4">
      <w:numFmt w:val="bullet"/>
      <w:lvlText w:val="•"/>
      <w:lvlJc w:val="left"/>
      <w:pPr>
        <w:ind w:left="6668" w:hanging="360"/>
      </w:pPr>
      <w:rPr>
        <w:rFonts w:hint="default"/>
        <w:lang w:val="ca-ES" w:eastAsia="en-US" w:bidi="ar-SA"/>
      </w:rPr>
    </w:lvl>
    <w:lvl w:ilvl="5" w:tplc="888A8248">
      <w:numFmt w:val="bullet"/>
      <w:lvlText w:val="•"/>
      <w:lvlJc w:val="left"/>
      <w:pPr>
        <w:ind w:left="7521" w:hanging="360"/>
      </w:pPr>
      <w:rPr>
        <w:rFonts w:hint="default"/>
        <w:lang w:val="ca-ES" w:eastAsia="en-US" w:bidi="ar-SA"/>
      </w:rPr>
    </w:lvl>
    <w:lvl w:ilvl="6" w:tplc="9E7C8B1A">
      <w:numFmt w:val="bullet"/>
      <w:lvlText w:val="•"/>
      <w:lvlJc w:val="left"/>
      <w:pPr>
        <w:ind w:left="8374" w:hanging="360"/>
      </w:pPr>
      <w:rPr>
        <w:rFonts w:hint="default"/>
        <w:lang w:val="ca-ES" w:eastAsia="en-US" w:bidi="ar-SA"/>
      </w:rPr>
    </w:lvl>
    <w:lvl w:ilvl="7" w:tplc="CDF84074">
      <w:numFmt w:val="bullet"/>
      <w:lvlText w:val="•"/>
      <w:lvlJc w:val="left"/>
      <w:pPr>
        <w:ind w:left="9228" w:hanging="360"/>
      </w:pPr>
      <w:rPr>
        <w:rFonts w:hint="default"/>
        <w:lang w:val="ca-ES" w:eastAsia="en-US" w:bidi="ar-SA"/>
      </w:rPr>
    </w:lvl>
    <w:lvl w:ilvl="8" w:tplc="F7FC0E4E">
      <w:numFmt w:val="bullet"/>
      <w:lvlText w:val="•"/>
      <w:lvlJc w:val="left"/>
      <w:pPr>
        <w:ind w:left="10081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0F5724B3"/>
    <w:multiLevelType w:val="hybridMultilevel"/>
    <w:tmpl w:val="D99821DA"/>
    <w:lvl w:ilvl="0" w:tplc="0403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  <w:spacing w:val="-1"/>
        <w:w w:val="100"/>
        <w:lang w:val="ca-ES" w:eastAsia="en-US" w:bidi="ar-SA"/>
      </w:rPr>
    </w:lvl>
    <w:lvl w:ilvl="1" w:tplc="FFFFFFFF">
      <w:numFmt w:val="bullet"/>
      <w:lvlText w:val="•"/>
      <w:lvlJc w:val="left"/>
      <w:pPr>
        <w:ind w:left="204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926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810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694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578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462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34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230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19AF0269"/>
    <w:multiLevelType w:val="multilevel"/>
    <w:tmpl w:val="4CC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86185"/>
    <w:multiLevelType w:val="hybridMultilevel"/>
    <w:tmpl w:val="E1005268"/>
    <w:lvl w:ilvl="0" w:tplc="0403000F">
      <w:start w:val="1"/>
      <w:numFmt w:val="decimal"/>
      <w:lvlText w:val="%1."/>
      <w:lvlJc w:val="left"/>
      <w:pPr>
        <w:ind w:left="362" w:hanging="360"/>
      </w:pPr>
    </w:lvl>
    <w:lvl w:ilvl="1" w:tplc="04030019" w:tentative="1">
      <w:start w:val="1"/>
      <w:numFmt w:val="lowerLetter"/>
      <w:lvlText w:val="%2."/>
      <w:lvlJc w:val="left"/>
      <w:pPr>
        <w:ind w:left="1082" w:hanging="360"/>
      </w:pPr>
    </w:lvl>
    <w:lvl w:ilvl="2" w:tplc="0403001B" w:tentative="1">
      <w:start w:val="1"/>
      <w:numFmt w:val="lowerRoman"/>
      <w:lvlText w:val="%3."/>
      <w:lvlJc w:val="right"/>
      <w:pPr>
        <w:ind w:left="1802" w:hanging="180"/>
      </w:pPr>
    </w:lvl>
    <w:lvl w:ilvl="3" w:tplc="0403000F" w:tentative="1">
      <w:start w:val="1"/>
      <w:numFmt w:val="decimal"/>
      <w:lvlText w:val="%4."/>
      <w:lvlJc w:val="left"/>
      <w:pPr>
        <w:ind w:left="2522" w:hanging="360"/>
      </w:pPr>
    </w:lvl>
    <w:lvl w:ilvl="4" w:tplc="04030019" w:tentative="1">
      <w:start w:val="1"/>
      <w:numFmt w:val="lowerLetter"/>
      <w:lvlText w:val="%5."/>
      <w:lvlJc w:val="left"/>
      <w:pPr>
        <w:ind w:left="3242" w:hanging="360"/>
      </w:pPr>
    </w:lvl>
    <w:lvl w:ilvl="5" w:tplc="0403001B" w:tentative="1">
      <w:start w:val="1"/>
      <w:numFmt w:val="lowerRoman"/>
      <w:lvlText w:val="%6."/>
      <w:lvlJc w:val="right"/>
      <w:pPr>
        <w:ind w:left="3962" w:hanging="180"/>
      </w:pPr>
    </w:lvl>
    <w:lvl w:ilvl="6" w:tplc="0403000F" w:tentative="1">
      <w:start w:val="1"/>
      <w:numFmt w:val="decimal"/>
      <w:lvlText w:val="%7."/>
      <w:lvlJc w:val="left"/>
      <w:pPr>
        <w:ind w:left="4682" w:hanging="360"/>
      </w:pPr>
    </w:lvl>
    <w:lvl w:ilvl="7" w:tplc="04030019" w:tentative="1">
      <w:start w:val="1"/>
      <w:numFmt w:val="lowerLetter"/>
      <w:lvlText w:val="%8."/>
      <w:lvlJc w:val="left"/>
      <w:pPr>
        <w:ind w:left="5402" w:hanging="360"/>
      </w:pPr>
    </w:lvl>
    <w:lvl w:ilvl="8" w:tplc="0403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2CA85F4A"/>
    <w:multiLevelType w:val="multilevel"/>
    <w:tmpl w:val="D8EA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E4E52"/>
    <w:multiLevelType w:val="multilevel"/>
    <w:tmpl w:val="ABE4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645FA"/>
    <w:multiLevelType w:val="hybridMultilevel"/>
    <w:tmpl w:val="42C03D8C"/>
    <w:lvl w:ilvl="0" w:tplc="04030017">
      <w:start w:val="1"/>
      <w:numFmt w:val="lowerLetter"/>
      <w:lvlText w:val="%1)"/>
      <w:lvlJc w:val="left"/>
      <w:pPr>
        <w:ind w:left="1148" w:hanging="360"/>
      </w:pPr>
      <w:rPr>
        <w:rFonts w:hint="default"/>
        <w:spacing w:val="-1"/>
        <w:w w:val="100"/>
        <w:lang w:val="ca-ES" w:eastAsia="en-US" w:bidi="ar-SA"/>
      </w:rPr>
    </w:lvl>
    <w:lvl w:ilvl="1" w:tplc="FFFFFFFF">
      <w:numFmt w:val="bullet"/>
      <w:lvlText w:val="•"/>
      <w:lvlJc w:val="left"/>
      <w:pPr>
        <w:ind w:left="204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926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810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694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578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462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34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230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54BC7072"/>
    <w:multiLevelType w:val="hybridMultilevel"/>
    <w:tmpl w:val="1B862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150A2"/>
    <w:multiLevelType w:val="multilevel"/>
    <w:tmpl w:val="22F2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82406B"/>
    <w:multiLevelType w:val="hybridMultilevel"/>
    <w:tmpl w:val="0360F7F6"/>
    <w:lvl w:ilvl="0" w:tplc="4DC03282">
      <w:start w:val="1"/>
      <w:numFmt w:val="lowerLetter"/>
      <w:lvlText w:val="%1."/>
      <w:lvlJc w:val="left"/>
      <w:pPr>
        <w:ind w:left="1148" w:hanging="360"/>
      </w:pPr>
      <w:rPr>
        <w:rFonts w:hint="default"/>
        <w:spacing w:val="-1"/>
        <w:w w:val="100"/>
        <w:lang w:val="ca-ES" w:eastAsia="en-US" w:bidi="ar-SA"/>
      </w:rPr>
    </w:lvl>
    <w:lvl w:ilvl="1" w:tplc="20604C80">
      <w:numFmt w:val="bullet"/>
      <w:lvlText w:val="•"/>
      <w:lvlJc w:val="left"/>
      <w:pPr>
        <w:ind w:left="2042" w:hanging="360"/>
      </w:pPr>
      <w:rPr>
        <w:rFonts w:hint="default"/>
        <w:lang w:val="ca-ES" w:eastAsia="en-US" w:bidi="ar-SA"/>
      </w:rPr>
    </w:lvl>
    <w:lvl w:ilvl="2" w:tplc="5CD00936">
      <w:numFmt w:val="bullet"/>
      <w:lvlText w:val="•"/>
      <w:lvlJc w:val="left"/>
      <w:pPr>
        <w:ind w:left="2926" w:hanging="360"/>
      </w:pPr>
      <w:rPr>
        <w:rFonts w:hint="default"/>
        <w:lang w:val="ca-ES" w:eastAsia="en-US" w:bidi="ar-SA"/>
      </w:rPr>
    </w:lvl>
    <w:lvl w:ilvl="3" w:tplc="B732A2CA">
      <w:numFmt w:val="bullet"/>
      <w:lvlText w:val="•"/>
      <w:lvlJc w:val="left"/>
      <w:pPr>
        <w:ind w:left="3810" w:hanging="360"/>
      </w:pPr>
      <w:rPr>
        <w:rFonts w:hint="default"/>
        <w:lang w:val="ca-ES" w:eastAsia="en-US" w:bidi="ar-SA"/>
      </w:rPr>
    </w:lvl>
    <w:lvl w:ilvl="4" w:tplc="B2D64F70">
      <w:numFmt w:val="bullet"/>
      <w:lvlText w:val="•"/>
      <w:lvlJc w:val="left"/>
      <w:pPr>
        <w:ind w:left="4694" w:hanging="360"/>
      </w:pPr>
      <w:rPr>
        <w:rFonts w:hint="default"/>
        <w:lang w:val="ca-ES" w:eastAsia="en-US" w:bidi="ar-SA"/>
      </w:rPr>
    </w:lvl>
    <w:lvl w:ilvl="5" w:tplc="0EF2D0B4">
      <w:numFmt w:val="bullet"/>
      <w:lvlText w:val="•"/>
      <w:lvlJc w:val="left"/>
      <w:pPr>
        <w:ind w:left="5578" w:hanging="360"/>
      </w:pPr>
      <w:rPr>
        <w:rFonts w:hint="default"/>
        <w:lang w:val="ca-ES" w:eastAsia="en-US" w:bidi="ar-SA"/>
      </w:rPr>
    </w:lvl>
    <w:lvl w:ilvl="6" w:tplc="46DA8EB6">
      <w:numFmt w:val="bullet"/>
      <w:lvlText w:val="•"/>
      <w:lvlJc w:val="left"/>
      <w:pPr>
        <w:ind w:left="6462" w:hanging="360"/>
      </w:pPr>
      <w:rPr>
        <w:rFonts w:hint="default"/>
        <w:lang w:val="ca-ES" w:eastAsia="en-US" w:bidi="ar-SA"/>
      </w:rPr>
    </w:lvl>
    <w:lvl w:ilvl="7" w:tplc="492ED73C">
      <w:numFmt w:val="bullet"/>
      <w:lvlText w:val="•"/>
      <w:lvlJc w:val="left"/>
      <w:pPr>
        <w:ind w:left="7346" w:hanging="360"/>
      </w:pPr>
      <w:rPr>
        <w:rFonts w:hint="default"/>
        <w:lang w:val="ca-ES" w:eastAsia="en-US" w:bidi="ar-SA"/>
      </w:rPr>
    </w:lvl>
    <w:lvl w:ilvl="8" w:tplc="912E0DB4">
      <w:numFmt w:val="bullet"/>
      <w:lvlText w:val="•"/>
      <w:lvlJc w:val="left"/>
      <w:pPr>
        <w:ind w:left="8230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76876DF2"/>
    <w:multiLevelType w:val="multilevel"/>
    <w:tmpl w:val="4B50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E64E7"/>
    <w:multiLevelType w:val="hybridMultilevel"/>
    <w:tmpl w:val="7E5ADC8C"/>
    <w:lvl w:ilvl="0" w:tplc="0403000F">
      <w:start w:val="1"/>
      <w:numFmt w:val="decimal"/>
      <w:lvlText w:val="%1."/>
      <w:lvlJc w:val="left"/>
      <w:pPr>
        <w:ind w:left="2520" w:hanging="360"/>
      </w:pPr>
    </w:lvl>
    <w:lvl w:ilvl="1" w:tplc="04030019" w:tentative="1">
      <w:start w:val="1"/>
      <w:numFmt w:val="lowerLetter"/>
      <w:lvlText w:val="%2."/>
      <w:lvlJc w:val="left"/>
      <w:pPr>
        <w:ind w:left="3240" w:hanging="360"/>
      </w:pPr>
    </w:lvl>
    <w:lvl w:ilvl="2" w:tplc="0403001B" w:tentative="1">
      <w:start w:val="1"/>
      <w:numFmt w:val="lowerRoman"/>
      <w:lvlText w:val="%3."/>
      <w:lvlJc w:val="right"/>
      <w:pPr>
        <w:ind w:left="3960" w:hanging="180"/>
      </w:pPr>
    </w:lvl>
    <w:lvl w:ilvl="3" w:tplc="0403000F" w:tentative="1">
      <w:start w:val="1"/>
      <w:numFmt w:val="decimal"/>
      <w:lvlText w:val="%4."/>
      <w:lvlJc w:val="left"/>
      <w:pPr>
        <w:ind w:left="4680" w:hanging="360"/>
      </w:pPr>
    </w:lvl>
    <w:lvl w:ilvl="4" w:tplc="04030019" w:tentative="1">
      <w:start w:val="1"/>
      <w:numFmt w:val="lowerLetter"/>
      <w:lvlText w:val="%5."/>
      <w:lvlJc w:val="left"/>
      <w:pPr>
        <w:ind w:left="5400" w:hanging="360"/>
      </w:pPr>
    </w:lvl>
    <w:lvl w:ilvl="5" w:tplc="0403001B" w:tentative="1">
      <w:start w:val="1"/>
      <w:numFmt w:val="lowerRoman"/>
      <w:lvlText w:val="%6."/>
      <w:lvlJc w:val="right"/>
      <w:pPr>
        <w:ind w:left="6120" w:hanging="180"/>
      </w:pPr>
    </w:lvl>
    <w:lvl w:ilvl="6" w:tplc="0403000F" w:tentative="1">
      <w:start w:val="1"/>
      <w:numFmt w:val="decimal"/>
      <w:lvlText w:val="%7."/>
      <w:lvlJc w:val="left"/>
      <w:pPr>
        <w:ind w:left="6840" w:hanging="360"/>
      </w:pPr>
    </w:lvl>
    <w:lvl w:ilvl="7" w:tplc="04030019" w:tentative="1">
      <w:start w:val="1"/>
      <w:numFmt w:val="lowerLetter"/>
      <w:lvlText w:val="%8."/>
      <w:lvlJc w:val="left"/>
      <w:pPr>
        <w:ind w:left="7560" w:hanging="360"/>
      </w:pPr>
    </w:lvl>
    <w:lvl w:ilvl="8" w:tplc="0403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647129943">
    <w:abstractNumId w:val="11"/>
  </w:num>
  <w:num w:numId="2" w16cid:durableId="1590119248">
    <w:abstractNumId w:val="2"/>
  </w:num>
  <w:num w:numId="3" w16cid:durableId="269433613">
    <w:abstractNumId w:val="5"/>
  </w:num>
  <w:num w:numId="4" w16cid:durableId="837699260">
    <w:abstractNumId w:val="3"/>
  </w:num>
  <w:num w:numId="5" w16cid:durableId="1458066674">
    <w:abstractNumId w:val="8"/>
  </w:num>
  <w:num w:numId="6" w16cid:durableId="240022288">
    <w:abstractNumId w:val="1"/>
  </w:num>
  <w:num w:numId="7" w16cid:durableId="511531190">
    <w:abstractNumId w:val="13"/>
  </w:num>
  <w:num w:numId="8" w16cid:durableId="1963419895">
    <w:abstractNumId w:val="12"/>
  </w:num>
  <w:num w:numId="9" w16cid:durableId="72699749">
    <w:abstractNumId w:val="4"/>
  </w:num>
  <w:num w:numId="10" w16cid:durableId="1932666095">
    <w:abstractNumId w:val="6"/>
  </w:num>
  <w:num w:numId="11" w16cid:durableId="1099104401">
    <w:abstractNumId w:val="10"/>
  </w:num>
  <w:num w:numId="12" w16cid:durableId="1586769664">
    <w:abstractNumId w:val="7"/>
  </w:num>
  <w:num w:numId="13" w16cid:durableId="2135177799">
    <w:abstractNumId w:val="0"/>
  </w:num>
  <w:num w:numId="14" w16cid:durableId="731317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A6"/>
    <w:rsid w:val="00005ED2"/>
    <w:rsid w:val="0000606D"/>
    <w:rsid w:val="00010349"/>
    <w:rsid w:val="00017377"/>
    <w:rsid w:val="000204B1"/>
    <w:rsid w:val="0002707B"/>
    <w:rsid w:val="00046CA7"/>
    <w:rsid w:val="000562D4"/>
    <w:rsid w:val="00081278"/>
    <w:rsid w:val="00085536"/>
    <w:rsid w:val="00106CB8"/>
    <w:rsid w:val="0013131E"/>
    <w:rsid w:val="001513A5"/>
    <w:rsid w:val="0015272D"/>
    <w:rsid w:val="00185C35"/>
    <w:rsid w:val="001D280D"/>
    <w:rsid w:val="00256321"/>
    <w:rsid w:val="00296B93"/>
    <w:rsid w:val="002B41C6"/>
    <w:rsid w:val="002C0565"/>
    <w:rsid w:val="00320875"/>
    <w:rsid w:val="00330985"/>
    <w:rsid w:val="00347475"/>
    <w:rsid w:val="00375C45"/>
    <w:rsid w:val="00375D8F"/>
    <w:rsid w:val="003D2BA9"/>
    <w:rsid w:val="004040A6"/>
    <w:rsid w:val="0042205D"/>
    <w:rsid w:val="0043425D"/>
    <w:rsid w:val="00437F75"/>
    <w:rsid w:val="004601E0"/>
    <w:rsid w:val="0046567A"/>
    <w:rsid w:val="004D2765"/>
    <w:rsid w:val="004D3AC1"/>
    <w:rsid w:val="004F3A81"/>
    <w:rsid w:val="00511FF5"/>
    <w:rsid w:val="005354DC"/>
    <w:rsid w:val="00561DDF"/>
    <w:rsid w:val="005A7077"/>
    <w:rsid w:val="005B06C6"/>
    <w:rsid w:val="005B7541"/>
    <w:rsid w:val="005E026B"/>
    <w:rsid w:val="005F026F"/>
    <w:rsid w:val="00601E4A"/>
    <w:rsid w:val="006046D3"/>
    <w:rsid w:val="00617FC2"/>
    <w:rsid w:val="0062789D"/>
    <w:rsid w:val="00627997"/>
    <w:rsid w:val="006608A5"/>
    <w:rsid w:val="00661726"/>
    <w:rsid w:val="0067601E"/>
    <w:rsid w:val="006F7DE3"/>
    <w:rsid w:val="00727F27"/>
    <w:rsid w:val="00735902"/>
    <w:rsid w:val="007557D3"/>
    <w:rsid w:val="007663C0"/>
    <w:rsid w:val="007D472A"/>
    <w:rsid w:val="00813905"/>
    <w:rsid w:val="008600BC"/>
    <w:rsid w:val="00870AC6"/>
    <w:rsid w:val="00871923"/>
    <w:rsid w:val="008C4529"/>
    <w:rsid w:val="0090508B"/>
    <w:rsid w:val="0092200F"/>
    <w:rsid w:val="00932936"/>
    <w:rsid w:val="0093424A"/>
    <w:rsid w:val="009359D7"/>
    <w:rsid w:val="009A32A7"/>
    <w:rsid w:val="009A6775"/>
    <w:rsid w:val="00A16E94"/>
    <w:rsid w:val="00A26B1A"/>
    <w:rsid w:val="00A5669E"/>
    <w:rsid w:val="00A760C1"/>
    <w:rsid w:val="00AB56E0"/>
    <w:rsid w:val="00AC404F"/>
    <w:rsid w:val="00AD188E"/>
    <w:rsid w:val="00AE4F19"/>
    <w:rsid w:val="00AF0023"/>
    <w:rsid w:val="00AF794C"/>
    <w:rsid w:val="00B1639F"/>
    <w:rsid w:val="00B20834"/>
    <w:rsid w:val="00B20FA0"/>
    <w:rsid w:val="00B34356"/>
    <w:rsid w:val="00B65ECB"/>
    <w:rsid w:val="00B72B75"/>
    <w:rsid w:val="00B80FC3"/>
    <w:rsid w:val="00B8565A"/>
    <w:rsid w:val="00BB5E65"/>
    <w:rsid w:val="00BF7D17"/>
    <w:rsid w:val="00C15AF5"/>
    <w:rsid w:val="00C44537"/>
    <w:rsid w:val="00C566FA"/>
    <w:rsid w:val="00C82C95"/>
    <w:rsid w:val="00C973D4"/>
    <w:rsid w:val="00CB022B"/>
    <w:rsid w:val="00CB78D5"/>
    <w:rsid w:val="00CF4D86"/>
    <w:rsid w:val="00D16373"/>
    <w:rsid w:val="00D615F8"/>
    <w:rsid w:val="00D650D8"/>
    <w:rsid w:val="00D76112"/>
    <w:rsid w:val="00D84CD8"/>
    <w:rsid w:val="00DD58D5"/>
    <w:rsid w:val="00DE2ACD"/>
    <w:rsid w:val="00DF4443"/>
    <w:rsid w:val="00DF4BDA"/>
    <w:rsid w:val="00E03779"/>
    <w:rsid w:val="00E1370C"/>
    <w:rsid w:val="00E67E58"/>
    <w:rsid w:val="00EC248A"/>
    <w:rsid w:val="00F3258A"/>
    <w:rsid w:val="00F673FD"/>
    <w:rsid w:val="00FB14E1"/>
    <w:rsid w:val="00F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44786"/>
  <w15:docId w15:val="{D8E0A3A8-7E23-457A-A363-7CFE6E3F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9"/>
    <w:qFormat/>
    <w:pPr>
      <w:spacing w:before="120"/>
      <w:ind w:left="3" w:right="1129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03" w:hanging="358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67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96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F4D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D86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F4D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D86"/>
    <w:rPr>
      <w:rFonts w:ascii="Arial" w:eastAsia="Arial" w:hAnsi="Arial" w:cs="Arial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67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paragraph" w:styleId="NormalWeb">
    <w:name w:val="Normal (Web)"/>
    <w:basedOn w:val="Normal"/>
    <w:uiPriority w:val="99"/>
    <w:semiHidden/>
    <w:unhideWhenUsed/>
    <w:rsid w:val="009A6775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727F27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4414F-15ED-4B5C-87AB-36D28AE3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700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esPublico</dc:creator>
  <cp:lastModifiedBy>Yolanda Olmos</cp:lastModifiedBy>
  <cp:revision>6</cp:revision>
  <cp:lastPrinted>2025-08-13T06:51:00Z</cp:lastPrinted>
  <dcterms:created xsi:type="dcterms:W3CDTF">2025-08-28T17:05:00Z</dcterms:created>
  <dcterms:modified xsi:type="dcterms:W3CDTF">2025-09-02T08:20:00Z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2025-03-10T00:00:00Z</vt:filetime>
  </property>
  <property fmtid="{D5CDD505-2E9C-101B-9397-08002B2CF9AE}" pid="5" name="Producer">
    <vt:lpwstr>3-Heights(TM) PDF Security Shell 4.8.25.2 (http://www.pdf-tools.com)</vt:lpwstr>
  </property>
</Properties>
</file>