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4" w:right="2" w:firstLine="0"/>
        <w:jc w:val="center"/>
        <w:rPr>
          <w:rFonts w:ascii="Arial"/>
          <w:b/>
          <w:sz w:val="24"/>
        </w:rPr>
      </w:pPr>
      <w:r>
        <w:rPr>
          <w:rFonts w:ascii="Arial"/>
          <w:b/>
          <w:sz w:val="24"/>
        </w:rPr>
        <w:t>ANNEX</w:t>
      </w:r>
      <w:r>
        <w:rPr>
          <w:rFonts w:ascii="Arial"/>
          <w:b/>
          <w:spacing w:val="-2"/>
          <w:sz w:val="24"/>
        </w:rPr>
        <w:t> </w:t>
      </w:r>
      <w:r>
        <w:rPr>
          <w:rFonts w:ascii="Arial"/>
          <w:b/>
          <w:spacing w:val="-10"/>
          <w:sz w:val="24"/>
        </w:rPr>
        <w:t>1</w:t>
      </w:r>
    </w:p>
    <w:p>
      <w:pPr>
        <w:pStyle w:val="BodyText"/>
        <w:spacing w:before="38"/>
        <w:ind w:left="0"/>
        <w:jc w:val="left"/>
        <w:rPr>
          <w:rFonts w:ascii="Arial"/>
          <w:b/>
          <w:sz w:val="24"/>
        </w:rPr>
      </w:pPr>
    </w:p>
    <w:p>
      <w:pPr>
        <w:pStyle w:val="Heading1"/>
        <w:ind w:right="4"/>
        <w:rPr>
          <w:u w:val="none"/>
        </w:rPr>
      </w:pPr>
      <w:r>
        <w:rPr>
          <w:u w:val="single"/>
        </w:rPr>
        <w:t>DECLARACIÓ</w:t>
      </w:r>
      <w:r>
        <w:rPr>
          <w:spacing w:val="-6"/>
          <w:u w:val="single"/>
        </w:rPr>
        <w:t> </w:t>
      </w:r>
      <w:r>
        <w:rPr>
          <w:u w:val="single"/>
        </w:rPr>
        <w:t>D’ABSÈNCIA</w:t>
      </w:r>
      <w:r>
        <w:rPr>
          <w:spacing w:val="-3"/>
          <w:u w:val="single"/>
        </w:rPr>
        <w:t> </w:t>
      </w:r>
      <w:r>
        <w:rPr>
          <w:u w:val="single"/>
        </w:rPr>
        <w:t>DE</w:t>
      </w:r>
      <w:r>
        <w:rPr>
          <w:spacing w:val="-4"/>
          <w:u w:val="single"/>
        </w:rPr>
        <w:t> </w:t>
      </w:r>
      <w:r>
        <w:rPr>
          <w:u w:val="single"/>
        </w:rPr>
        <w:t>CONFLICTE</w:t>
      </w:r>
      <w:r>
        <w:rPr>
          <w:spacing w:val="-3"/>
          <w:u w:val="single"/>
        </w:rPr>
        <w:t> </w:t>
      </w:r>
      <w:r>
        <w:rPr>
          <w:u w:val="single"/>
        </w:rPr>
        <w:t>D’INTERÈS</w:t>
      </w:r>
      <w:r>
        <w:rPr>
          <w:spacing w:val="-4"/>
          <w:u w:val="single"/>
        </w:rPr>
        <w:t> </w:t>
      </w:r>
      <w:r>
        <w:rPr>
          <w:spacing w:val="-2"/>
          <w:u w:val="single"/>
        </w:rPr>
        <w:t>(DACI)</w:t>
      </w:r>
    </w:p>
    <w:p>
      <w:pPr>
        <w:spacing w:before="179"/>
        <w:ind w:left="2" w:right="0" w:firstLine="0"/>
        <w:jc w:val="both"/>
        <w:rPr>
          <w:b/>
          <w:sz w:val="22"/>
        </w:rPr>
      </w:pPr>
      <w:r>
        <w:rPr>
          <w:b/>
          <w:sz w:val="22"/>
        </w:rPr>
        <w:t>Expedient:</w:t>
      </w:r>
      <w:r>
        <w:rPr>
          <w:b/>
          <w:spacing w:val="-7"/>
          <w:sz w:val="22"/>
        </w:rPr>
        <w:t> </w:t>
      </w:r>
      <w:r>
        <w:rPr>
          <w:b/>
          <w:spacing w:val="-2"/>
          <w:sz w:val="22"/>
        </w:rPr>
        <w:t>2025082900</w:t>
      </w:r>
    </w:p>
    <w:p>
      <w:pPr>
        <w:spacing w:before="267"/>
        <w:ind w:left="2" w:right="543" w:firstLine="0"/>
        <w:jc w:val="both"/>
        <w:rPr>
          <w:b/>
          <w:sz w:val="22"/>
        </w:rPr>
      </w:pPr>
      <w:r>
        <w:rPr>
          <w:b/>
          <w:sz w:val="22"/>
        </w:rPr>
        <w:t>Contracte: Servei per a la gravació, edició i maquetació de continguts del Pla de Xoc contra la Bretxa Digital</w:t>
      </w:r>
    </w:p>
    <w:p>
      <w:pPr>
        <w:spacing w:before="241"/>
        <w:ind w:left="2" w:right="0" w:firstLine="0"/>
        <w:jc w:val="both"/>
        <w:rPr>
          <w:sz w:val="22"/>
        </w:rPr>
      </w:pPr>
      <w:r>
        <w:rPr>
          <w:sz w:val="22"/>
        </w:rPr>
        <w:t>Entitat:</w:t>
      </w:r>
      <w:r>
        <w:rPr>
          <w:spacing w:val="-6"/>
          <w:sz w:val="22"/>
        </w:rPr>
        <w:t> </w:t>
      </w:r>
      <w:r>
        <w:rPr>
          <w:b/>
          <w:sz w:val="22"/>
        </w:rPr>
        <w:t>[NOM</w:t>
      </w:r>
      <w:r>
        <w:rPr>
          <w:b/>
          <w:spacing w:val="-6"/>
          <w:sz w:val="22"/>
        </w:rPr>
        <w:t> </w:t>
      </w:r>
      <w:r>
        <w:rPr>
          <w:b/>
          <w:sz w:val="22"/>
        </w:rPr>
        <w:t>DE</w:t>
      </w:r>
      <w:r>
        <w:rPr>
          <w:b/>
          <w:spacing w:val="-6"/>
          <w:sz w:val="22"/>
        </w:rPr>
        <w:t> </w:t>
      </w:r>
      <w:r>
        <w:rPr>
          <w:b/>
          <w:sz w:val="22"/>
        </w:rPr>
        <w:t>L’ENTITAT]</w:t>
      </w:r>
      <w:r>
        <w:rPr>
          <w:b/>
          <w:spacing w:val="-2"/>
          <w:sz w:val="22"/>
        </w:rPr>
        <w:t> </w:t>
      </w:r>
      <w:r>
        <w:rPr>
          <w:sz w:val="22"/>
        </w:rPr>
        <w:t>(en</w:t>
      </w:r>
      <w:r>
        <w:rPr>
          <w:spacing w:val="-5"/>
          <w:sz w:val="22"/>
        </w:rPr>
        <w:t> </w:t>
      </w:r>
      <w:r>
        <w:rPr>
          <w:sz w:val="22"/>
        </w:rPr>
        <w:t>endavant,</w:t>
      </w:r>
      <w:r>
        <w:rPr>
          <w:spacing w:val="-5"/>
          <w:sz w:val="22"/>
        </w:rPr>
        <w:t> </w:t>
      </w:r>
      <w:r>
        <w:rPr>
          <w:sz w:val="22"/>
        </w:rPr>
        <w:t>“Persona</w:t>
      </w:r>
      <w:r>
        <w:rPr>
          <w:spacing w:val="-4"/>
          <w:sz w:val="22"/>
        </w:rPr>
        <w:t> </w:t>
      </w:r>
      <w:r>
        <w:rPr>
          <w:spacing w:val="-2"/>
          <w:sz w:val="22"/>
        </w:rPr>
        <w:t>jurídica”)</w:t>
      </w:r>
    </w:p>
    <w:p>
      <w:pPr>
        <w:pStyle w:val="BodyText"/>
        <w:spacing w:before="240"/>
        <w:ind w:right="541"/>
      </w:pPr>
      <w:r>
        <w:rPr/>
        <w:t>A fi de garantir la imparcialitat en el procediment de contractació a dalt referenciat, el sotasignat,</w:t>
      </w:r>
      <w:r>
        <w:rPr>
          <w:spacing w:val="-10"/>
        </w:rPr>
        <w:t> </w:t>
      </w:r>
      <w:r>
        <w:rPr/>
        <w:t>amb</w:t>
      </w:r>
      <w:r>
        <w:rPr>
          <w:spacing w:val="-10"/>
        </w:rPr>
        <w:t> </w:t>
      </w:r>
      <w:r>
        <w:rPr/>
        <w:t>el</w:t>
      </w:r>
      <w:r>
        <w:rPr>
          <w:spacing w:val="-7"/>
        </w:rPr>
        <w:t> </w:t>
      </w:r>
      <w:r>
        <w:rPr/>
        <w:t>poder</w:t>
      </w:r>
      <w:r>
        <w:rPr>
          <w:spacing w:val="-10"/>
        </w:rPr>
        <w:t> </w:t>
      </w:r>
      <w:r>
        <w:rPr/>
        <w:t>suficient</w:t>
      </w:r>
      <w:r>
        <w:rPr>
          <w:spacing w:val="-8"/>
        </w:rPr>
        <w:t> </w:t>
      </w:r>
      <w:r>
        <w:rPr/>
        <w:t>que</w:t>
      </w:r>
      <w:r>
        <w:rPr>
          <w:spacing w:val="-9"/>
        </w:rPr>
        <w:t> </w:t>
      </w:r>
      <w:r>
        <w:rPr/>
        <w:t>consta</w:t>
      </w:r>
      <w:r>
        <w:rPr>
          <w:spacing w:val="-10"/>
        </w:rPr>
        <w:t> </w:t>
      </w:r>
      <w:r>
        <w:rPr/>
        <w:t>acreditat</w:t>
      </w:r>
      <w:r>
        <w:rPr>
          <w:spacing w:val="-9"/>
        </w:rPr>
        <w:t> </w:t>
      </w:r>
      <w:r>
        <w:rPr/>
        <w:t>en</w:t>
      </w:r>
      <w:r>
        <w:rPr>
          <w:spacing w:val="-10"/>
        </w:rPr>
        <w:t> </w:t>
      </w:r>
      <w:r>
        <w:rPr/>
        <w:t>el</w:t>
      </w:r>
      <w:r>
        <w:rPr>
          <w:spacing w:val="-10"/>
        </w:rPr>
        <w:t> </w:t>
      </w:r>
      <w:r>
        <w:rPr/>
        <w:t>procediment</w:t>
      </w:r>
      <w:r>
        <w:rPr>
          <w:spacing w:val="-8"/>
        </w:rPr>
        <w:t> </w:t>
      </w:r>
      <w:r>
        <w:rPr/>
        <w:t>de</w:t>
      </w:r>
      <w:r>
        <w:rPr>
          <w:spacing w:val="-9"/>
        </w:rPr>
        <w:t> </w:t>
      </w:r>
      <w:r>
        <w:rPr/>
        <w:t>contractació indicat, declara:</w:t>
      </w:r>
    </w:p>
    <w:p>
      <w:pPr>
        <w:pStyle w:val="BodyText"/>
      </w:pPr>
      <w:r>
        <w:rPr/>
        <w:t>Primer.</w:t>
      </w:r>
      <w:r>
        <w:rPr>
          <w:spacing w:val="45"/>
        </w:rPr>
        <w:t>  </w:t>
      </w:r>
      <w:r>
        <w:rPr/>
        <w:t>Estar</w:t>
      </w:r>
      <w:r>
        <w:rPr>
          <w:spacing w:val="-3"/>
        </w:rPr>
        <w:t> </w:t>
      </w:r>
      <w:r>
        <w:rPr/>
        <w:t>informat</w:t>
      </w:r>
      <w:r>
        <w:rPr>
          <w:spacing w:val="-5"/>
        </w:rPr>
        <w:t> </w:t>
      </w:r>
      <w:r>
        <w:rPr/>
        <w:t>del</w:t>
      </w:r>
      <w:r>
        <w:rPr>
          <w:spacing w:val="-2"/>
        </w:rPr>
        <w:t> següent:</w:t>
      </w:r>
    </w:p>
    <w:p>
      <w:pPr>
        <w:pStyle w:val="ListParagraph"/>
        <w:numPr>
          <w:ilvl w:val="0"/>
          <w:numId w:val="1"/>
        </w:numPr>
        <w:tabs>
          <w:tab w:pos="226" w:val="left" w:leader="none"/>
        </w:tabs>
        <w:spacing w:line="240" w:lineRule="auto" w:before="240" w:after="0"/>
        <w:ind w:left="2" w:right="542" w:firstLine="0"/>
        <w:jc w:val="both"/>
        <w:rPr>
          <w:sz w:val="22"/>
        </w:rPr>
      </w:pPr>
      <w:r>
        <w:rPr>
          <w:sz w:val="22"/>
        </w:rPr>
        <w:t>Que l'article 61.3 "Conflicte d'interessos" del Reglament (UE, Euromat)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pPr>
        <w:pStyle w:val="ListParagraph"/>
        <w:numPr>
          <w:ilvl w:val="0"/>
          <w:numId w:val="1"/>
        </w:numPr>
        <w:tabs>
          <w:tab w:pos="214" w:val="left" w:leader="none"/>
        </w:tabs>
        <w:spacing w:line="240" w:lineRule="auto" w:before="239" w:after="0"/>
        <w:ind w:left="2" w:right="541" w:firstLine="0"/>
        <w:jc w:val="both"/>
        <w:rPr>
          <w:sz w:val="22"/>
        </w:rPr>
      </w:pPr>
      <w:r>
        <w:rPr>
          <w:sz w:val="22"/>
        </w:rPr>
        <w:t>Que</w:t>
      </w:r>
      <w:r>
        <w:rPr>
          <w:spacing w:val="-10"/>
          <w:sz w:val="22"/>
        </w:rPr>
        <w:t> </w:t>
      </w:r>
      <w:r>
        <w:rPr>
          <w:sz w:val="22"/>
        </w:rPr>
        <w:t>l'article</w:t>
      </w:r>
      <w:r>
        <w:rPr>
          <w:spacing w:val="-10"/>
          <w:sz w:val="22"/>
        </w:rPr>
        <w:t> </w:t>
      </w:r>
      <w:r>
        <w:rPr>
          <w:sz w:val="22"/>
        </w:rPr>
        <w:t>64</w:t>
      </w:r>
      <w:r>
        <w:rPr>
          <w:spacing w:val="-7"/>
          <w:sz w:val="22"/>
        </w:rPr>
        <w:t> </w:t>
      </w:r>
      <w:r>
        <w:rPr>
          <w:sz w:val="22"/>
        </w:rPr>
        <w:t>«Lluita</w:t>
      </w:r>
      <w:r>
        <w:rPr>
          <w:spacing w:val="-8"/>
          <w:sz w:val="22"/>
        </w:rPr>
        <w:t> </w:t>
      </w:r>
      <w:r>
        <w:rPr>
          <w:sz w:val="22"/>
        </w:rPr>
        <w:t>contra</w:t>
      </w:r>
      <w:r>
        <w:rPr>
          <w:spacing w:val="-8"/>
          <w:sz w:val="22"/>
        </w:rPr>
        <w:t> </w:t>
      </w:r>
      <w:r>
        <w:rPr>
          <w:sz w:val="22"/>
        </w:rPr>
        <w:t>la</w:t>
      </w:r>
      <w:r>
        <w:rPr>
          <w:spacing w:val="-8"/>
          <w:sz w:val="22"/>
        </w:rPr>
        <w:t> </w:t>
      </w:r>
      <w:r>
        <w:rPr>
          <w:sz w:val="22"/>
        </w:rPr>
        <w:t>corrupció</w:t>
      </w:r>
      <w:r>
        <w:rPr>
          <w:spacing w:val="-6"/>
          <w:sz w:val="22"/>
        </w:rPr>
        <w:t> </w:t>
      </w:r>
      <w:r>
        <w:rPr>
          <w:sz w:val="22"/>
        </w:rPr>
        <w:t>i</w:t>
      </w:r>
      <w:r>
        <w:rPr>
          <w:spacing w:val="-8"/>
          <w:sz w:val="22"/>
        </w:rPr>
        <w:t> </w:t>
      </w:r>
      <w:r>
        <w:rPr>
          <w:sz w:val="22"/>
        </w:rPr>
        <w:t>la</w:t>
      </w:r>
      <w:r>
        <w:rPr>
          <w:spacing w:val="-10"/>
          <w:sz w:val="22"/>
        </w:rPr>
        <w:t> </w:t>
      </w:r>
      <w:r>
        <w:rPr>
          <w:sz w:val="22"/>
        </w:rPr>
        <w:t>prevenció</w:t>
      </w:r>
      <w:r>
        <w:rPr>
          <w:spacing w:val="-7"/>
          <w:sz w:val="22"/>
        </w:rPr>
        <w:t> </w:t>
      </w:r>
      <w:r>
        <w:rPr>
          <w:sz w:val="22"/>
        </w:rPr>
        <w:t>dels</w:t>
      </w:r>
      <w:r>
        <w:rPr>
          <w:spacing w:val="-8"/>
          <w:sz w:val="22"/>
        </w:rPr>
        <w:t> </w:t>
      </w:r>
      <w:r>
        <w:rPr>
          <w:sz w:val="22"/>
        </w:rPr>
        <w:t>conflictes</w:t>
      </w:r>
      <w:r>
        <w:rPr>
          <w:spacing w:val="-8"/>
          <w:sz w:val="22"/>
        </w:rPr>
        <w:t> </w:t>
      </w:r>
      <w:r>
        <w:rPr>
          <w:sz w:val="22"/>
        </w:rPr>
        <w:t>d'interessos»</w:t>
      </w:r>
      <w:r>
        <w:rPr>
          <w:spacing w:val="-8"/>
          <w:sz w:val="22"/>
        </w:rPr>
        <w:t> </w:t>
      </w:r>
      <w:r>
        <w:rPr>
          <w:sz w:val="22"/>
        </w:rPr>
        <w:t>de la</w:t>
      </w:r>
      <w:r>
        <w:rPr>
          <w:spacing w:val="-13"/>
          <w:sz w:val="22"/>
        </w:rPr>
        <w:t> </w:t>
      </w:r>
      <w:r>
        <w:rPr>
          <w:sz w:val="22"/>
        </w:rPr>
        <w:t>Llei</w:t>
      </w:r>
      <w:r>
        <w:rPr>
          <w:spacing w:val="-12"/>
          <w:sz w:val="22"/>
        </w:rPr>
        <w:t> </w:t>
      </w:r>
      <w:r>
        <w:rPr>
          <w:sz w:val="22"/>
        </w:rPr>
        <w:t>9/2017,</w:t>
      </w:r>
      <w:r>
        <w:rPr>
          <w:spacing w:val="-13"/>
          <w:sz w:val="22"/>
        </w:rPr>
        <w:t> </w:t>
      </w:r>
      <w:r>
        <w:rPr>
          <w:sz w:val="22"/>
        </w:rPr>
        <w:t>de</w:t>
      </w:r>
      <w:r>
        <w:rPr>
          <w:spacing w:val="-12"/>
          <w:sz w:val="22"/>
        </w:rPr>
        <w:t> </w:t>
      </w:r>
      <w:r>
        <w:rPr>
          <w:sz w:val="22"/>
        </w:rPr>
        <w:t>8</w:t>
      </w:r>
      <w:r>
        <w:rPr>
          <w:spacing w:val="-13"/>
          <w:sz w:val="22"/>
        </w:rPr>
        <w:t> </w:t>
      </w:r>
      <w:r>
        <w:rPr>
          <w:sz w:val="22"/>
        </w:rPr>
        <w:t>de</w:t>
      </w:r>
      <w:r>
        <w:rPr>
          <w:spacing w:val="-12"/>
          <w:sz w:val="22"/>
        </w:rPr>
        <w:t> </w:t>
      </w:r>
      <w:r>
        <w:rPr>
          <w:sz w:val="22"/>
        </w:rPr>
        <w:t>novembre,</w:t>
      </w:r>
      <w:r>
        <w:rPr>
          <w:spacing w:val="-12"/>
          <w:sz w:val="22"/>
        </w:rPr>
        <w:t> </w:t>
      </w:r>
      <w:r>
        <w:rPr>
          <w:sz w:val="22"/>
        </w:rPr>
        <w:t>de</w:t>
      </w:r>
      <w:r>
        <w:rPr>
          <w:spacing w:val="-13"/>
          <w:sz w:val="22"/>
        </w:rPr>
        <w:t> </w:t>
      </w:r>
      <w:r>
        <w:rPr>
          <w:sz w:val="22"/>
        </w:rPr>
        <w:t>contractes</w:t>
      </w:r>
      <w:r>
        <w:rPr>
          <w:spacing w:val="-10"/>
          <w:sz w:val="22"/>
        </w:rPr>
        <w:t> </w:t>
      </w:r>
      <w:r>
        <w:rPr>
          <w:sz w:val="22"/>
        </w:rPr>
        <w:t>del</w:t>
      </w:r>
      <w:r>
        <w:rPr>
          <w:spacing w:val="-13"/>
          <w:sz w:val="22"/>
        </w:rPr>
        <w:t> </w:t>
      </w:r>
      <w:r>
        <w:rPr>
          <w:sz w:val="22"/>
        </w:rPr>
        <w:t>sector</w:t>
      </w:r>
      <w:r>
        <w:rPr>
          <w:spacing w:val="-11"/>
          <w:sz w:val="22"/>
        </w:rPr>
        <w:t> </w:t>
      </w:r>
      <w:r>
        <w:rPr>
          <w:sz w:val="22"/>
        </w:rPr>
        <w:t>públic,</w:t>
      </w:r>
      <w:r>
        <w:rPr>
          <w:spacing w:val="-13"/>
          <w:sz w:val="22"/>
        </w:rPr>
        <w:t> </w:t>
      </w:r>
      <w:r>
        <w:rPr>
          <w:sz w:val="22"/>
        </w:rPr>
        <w:t>per</w:t>
      </w:r>
      <w:r>
        <w:rPr>
          <w:spacing w:val="-12"/>
          <w:sz w:val="22"/>
        </w:rPr>
        <w:t> </w:t>
      </w:r>
      <w:r>
        <w:rPr>
          <w:sz w:val="22"/>
        </w:rPr>
        <w:t>la</w:t>
      </w:r>
      <w:r>
        <w:rPr>
          <w:spacing w:val="-12"/>
          <w:sz w:val="22"/>
        </w:rPr>
        <w:t> </w:t>
      </w:r>
      <w:r>
        <w:rPr>
          <w:sz w:val="22"/>
        </w:rPr>
        <w:t>qual</w:t>
      </w:r>
      <w:r>
        <w:rPr>
          <w:spacing w:val="-12"/>
          <w:sz w:val="22"/>
        </w:rPr>
        <w:t> </w:t>
      </w:r>
      <w:r>
        <w:rPr>
          <w:sz w:val="22"/>
        </w:rPr>
        <w:t>es</w:t>
      </w:r>
      <w:r>
        <w:rPr>
          <w:spacing w:val="-13"/>
          <w:sz w:val="22"/>
        </w:rPr>
        <w:t> </w:t>
      </w:r>
      <w:r>
        <w:rPr>
          <w:sz w:val="22"/>
        </w:rPr>
        <w:t>transposen a l'ordenament jurídic espanyol les directives del Parlament Europeu i del Consell 2014/23/UE i 2014/24/UE, de 26 de febrer de 2014, té la finalitat d'evitar qualsevol distorsió de la competència i garantir la transparència en el procediment i assegurar la igualtat de tracte a tots els candidats.</w:t>
      </w:r>
    </w:p>
    <w:p>
      <w:pPr>
        <w:pStyle w:val="ListParagraph"/>
        <w:numPr>
          <w:ilvl w:val="0"/>
          <w:numId w:val="1"/>
        </w:numPr>
        <w:tabs>
          <w:tab w:pos="235" w:val="left" w:leader="none"/>
        </w:tabs>
        <w:spacing w:line="240" w:lineRule="auto" w:before="242" w:after="0"/>
        <w:ind w:left="2" w:right="549" w:firstLine="0"/>
        <w:jc w:val="both"/>
        <w:rPr>
          <w:sz w:val="22"/>
        </w:rPr>
      </w:pPr>
      <w:r>
        <w:rPr>
          <w:sz w:val="22"/>
        </w:rPr>
        <w:t>Que l'apartat 4 de la Disposició Addicional cent dotzena de la Llei 31/2022, de 23 de desembre, de Pressupostos Generals de l'Estat per al 2023 estableix que:</w:t>
      </w:r>
    </w:p>
    <w:p>
      <w:pPr>
        <w:pStyle w:val="ListParagraph"/>
        <w:numPr>
          <w:ilvl w:val="1"/>
          <w:numId w:val="1"/>
        </w:numPr>
        <w:tabs>
          <w:tab w:pos="207" w:val="left" w:leader="none"/>
        </w:tabs>
        <w:spacing w:line="240" w:lineRule="auto" w:before="238" w:after="0"/>
        <w:ind w:left="2" w:right="540" w:firstLine="0"/>
        <w:jc w:val="both"/>
        <w:rPr>
          <w:sz w:val="22"/>
        </w:rPr>
      </w:pPr>
      <w:r>
        <w:rPr>
          <w:sz w:val="22"/>
        </w:rPr>
        <w:t>“A través de l'eina informàtica s'analitzaran les possibles relacions familiars o vinculacions societàries, directes o indirectes, en què es pugui donar un interès personal o econòmic susceptible de provocar un conflicte d'interès, entre les persones a què es refereix el apartat anterior i els participants de cada procediment”.</w:t>
      </w:r>
    </w:p>
    <w:p>
      <w:pPr>
        <w:pStyle w:val="ListParagraph"/>
        <w:numPr>
          <w:ilvl w:val="1"/>
          <w:numId w:val="1"/>
        </w:numPr>
        <w:tabs>
          <w:tab w:pos="138" w:val="left" w:leader="none"/>
        </w:tabs>
        <w:spacing w:line="240" w:lineRule="auto" w:before="241" w:after="0"/>
        <w:ind w:left="2" w:right="542" w:firstLine="0"/>
        <w:jc w:val="both"/>
        <w:rPr>
          <w:sz w:val="22"/>
        </w:rPr>
      </w:pPr>
      <w:r>
        <w:rPr>
          <w:sz w:val="22"/>
        </w:rPr>
        <w:t>“Per a la identificació de les relacions o vinculacions l'eina contindrà, entre altres, les dades de titularitat real de les persones jurídiques a què fa referència l'article 22.2.d).III) del</w:t>
      </w:r>
      <w:r>
        <w:rPr>
          <w:spacing w:val="-7"/>
          <w:sz w:val="22"/>
        </w:rPr>
        <w:t> </w:t>
      </w:r>
      <w:r>
        <w:rPr>
          <w:sz w:val="22"/>
        </w:rPr>
        <w:t>Reglament</w:t>
      </w:r>
      <w:r>
        <w:rPr>
          <w:spacing w:val="-9"/>
          <w:sz w:val="22"/>
        </w:rPr>
        <w:t> </w:t>
      </w:r>
      <w:r>
        <w:rPr>
          <w:sz w:val="22"/>
        </w:rPr>
        <w:t>(UE)</w:t>
      </w:r>
      <w:r>
        <w:rPr>
          <w:spacing w:val="-9"/>
          <w:sz w:val="22"/>
        </w:rPr>
        <w:t> </w:t>
      </w:r>
      <w:r>
        <w:rPr>
          <w:sz w:val="22"/>
        </w:rPr>
        <w:t>241/2021,</w:t>
      </w:r>
      <w:r>
        <w:rPr>
          <w:spacing w:val="-9"/>
          <w:sz w:val="22"/>
        </w:rPr>
        <w:t> </w:t>
      </w:r>
      <w:r>
        <w:rPr>
          <w:sz w:val="22"/>
        </w:rPr>
        <w:t>de</w:t>
      </w:r>
      <w:r>
        <w:rPr>
          <w:spacing w:val="-8"/>
          <w:sz w:val="22"/>
        </w:rPr>
        <w:t> </w:t>
      </w:r>
      <w:r>
        <w:rPr>
          <w:sz w:val="22"/>
        </w:rPr>
        <w:t>12</w:t>
      </w:r>
      <w:r>
        <w:rPr>
          <w:spacing w:val="-8"/>
          <w:sz w:val="22"/>
        </w:rPr>
        <w:t> </w:t>
      </w:r>
      <w:r>
        <w:rPr>
          <w:sz w:val="22"/>
        </w:rPr>
        <w:t>febrer,</w:t>
      </w:r>
      <w:r>
        <w:rPr>
          <w:spacing w:val="-7"/>
          <w:sz w:val="22"/>
        </w:rPr>
        <w:t> </w:t>
      </w:r>
      <w:r>
        <w:rPr>
          <w:sz w:val="22"/>
        </w:rPr>
        <w:t>que</w:t>
      </w:r>
      <w:r>
        <w:rPr>
          <w:spacing w:val="-8"/>
          <w:sz w:val="22"/>
        </w:rPr>
        <w:t> </w:t>
      </w:r>
      <w:r>
        <w:rPr>
          <w:sz w:val="22"/>
        </w:rPr>
        <w:t>consten</w:t>
      </w:r>
      <w:r>
        <w:rPr>
          <w:spacing w:val="-7"/>
          <w:sz w:val="22"/>
        </w:rPr>
        <w:t> </w:t>
      </w:r>
      <w:r>
        <w:rPr>
          <w:sz w:val="22"/>
        </w:rPr>
        <w:t>a</w:t>
      </w:r>
      <w:r>
        <w:rPr>
          <w:spacing w:val="-8"/>
          <w:sz w:val="22"/>
        </w:rPr>
        <w:t> </w:t>
      </w:r>
      <w:r>
        <w:rPr>
          <w:sz w:val="22"/>
        </w:rPr>
        <w:t>les</w:t>
      </w:r>
      <w:r>
        <w:rPr>
          <w:spacing w:val="-7"/>
          <w:sz w:val="22"/>
        </w:rPr>
        <w:t> </w:t>
      </w:r>
      <w:r>
        <w:rPr>
          <w:sz w:val="22"/>
        </w:rPr>
        <w:t>bases</w:t>
      </w:r>
      <w:r>
        <w:rPr>
          <w:spacing w:val="-6"/>
          <w:sz w:val="22"/>
        </w:rPr>
        <w:t> </w:t>
      </w:r>
      <w:r>
        <w:rPr>
          <w:sz w:val="22"/>
        </w:rPr>
        <w:t>de</w:t>
      </w:r>
      <w:r>
        <w:rPr>
          <w:spacing w:val="-8"/>
          <w:sz w:val="22"/>
        </w:rPr>
        <w:t> </w:t>
      </w:r>
      <w:r>
        <w:rPr>
          <w:sz w:val="22"/>
        </w:rPr>
        <w:t>dades</w:t>
      </w:r>
      <w:r>
        <w:rPr>
          <w:spacing w:val="-7"/>
          <w:sz w:val="22"/>
        </w:rPr>
        <w:t> </w:t>
      </w:r>
      <w:r>
        <w:rPr>
          <w:sz w:val="22"/>
        </w:rPr>
        <w:t>de</w:t>
      </w:r>
      <w:r>
        <w:rPr>
          <w:spacing w:val="-7"/>
          <w:sz w:val="22"/>
        </w:rPr>
        <w:t> </w:t>
      </w:r>
      <w:r>
        <w:rPr>
          <w:sz w:val="22"/>
        </w:rPr>
        <w:t>l'Agència Estatal</w:t>
      </w:r>
      <w:r>
        <w:rPr>
          <w:spacing w:val="-7"/>
          <w:sz w:val="22"/>
        </w:rPr>
        <w:t> </w:t>
      </w:r>
      <w:r>
        <w:rPr>
          <w:sz w:val="22"/>
        </w:rPr>
        <w:t>d'Administració</w:t>
      </w:r>
      <w:r>
        <w:rPr>
          <w:spacing w:val="-8"/>
          <w:sz w:val="22"/>
        </w:rPr>
        <w:t> </w:t>
      </w:r>
      <w:r>
        <w:rPr>
          <w:sz w:val="22"/>
        </w:rPr>
        <w:t>Tributària</w:t>
      </w:r>
      <w:r>
        <w:rPr>
          <w:spacing w:val="-7"/>
          <w:sz w:val="22"/>
        </w:rPr>
        <w:t> </w:t>
      </w:r>
      <w:r>
        <w:rPr>
          <w:sz w:val="22"/>
        </w:rPr>
        <w:t>i</w:t>
      </w:r>
      <w:r>
        <w:rPr>
          <w:spacing w:val="-7"/>
          <w:sz w:val="22"/>
        </w:rPr>
        <w:t> </w:t>
      </w:r>
      <w:r>
        <w:rPr>
          <w:sz w:val="22"/>
        </w:rPr>
        <w:t>les</w:t>
      </w:r>
      <w:r>
        <w:rPr>
          <w:spacing w:val="-7"/>
          <w:sz w:val="22"/>
        </w:rPr>
        <w:t> </w:t>
      </w:r>
      <w:r>
        <w:rPr>
          <w:sz w:val="22"/>
        </w:rPr>
        <w:t>obtingudes</w:t>
      </w:r>
      <w:r>
        <w:rPr>
          <w:spacing w:val="-6"/>
          <w:sz w:val="22"/>
        </w:rPr>
        <w:t> </w:t>
      </w:r>
      <w:r>
        <w:rPr>
          <w:sz w:val="22"/>
        </w:rPr>
        <w:t>a</w:t>
      </w:r>
      <w:r>
        <w:rPr>
          <w:spacing w:val="-7"/>
          <w:sz w:val="22"/>
        </w:rPr>
        <w:t> </w:t>
      </w:r>
      <w:r>
        <w:rPr>
          <w:sz w:val="22"/>
        </w:rPr>
        <w:t>través</w:t>
      </w:r>
      <w:r>
        <w:rPr>
          <w:spacing w:val="-6"/>
          <w:sz w:val="22"/>
        </w:rPr>
        <w:t> </w:t>
      </w:r>
      <w:r>
        <w:rPr>
          <w:sz w:val="22"/>
        </w:rPr>
        <w:t>dels</w:t>
      </w:r>
      <w:r>
        <w:rPr>
          <w:spacing w:val="-7"/>
          <w:sz w:val="22"/>
        </w:rPr>
        <w:t> </w:t>
      </w:r>
      <w:r>
        <w:rPr>
          <w:sz w:val="22"/>
        </w:rPr>
        <w:t>convenis</w:t>
      </w:r>
      <w:r>
        <w:rPr>
          <w:spacing w:val="-7"/>
          <w:sz w:val="22"/>
        </w:rPr>
        <w:t> </w:t>
      </w:r>
      <w:r>
        <w:rPr>
          <w:sz w:val="22"/>
        </w:rPr>
        <w:t>subscrits</w:t>
      </w:r>
      <w:r>
        <w:rPr>
          <w:spacing w:val="-9"/>
          <w:sz w:val="22"/>
        </w:rPr>
        <w:t> </w:t>
      </w:r>
      <w:r>
        <w:rPr>
          <w:sz w:val="22"/>
        </w:rPr>
        <w:t>amb</w:t>
      </w:r>
      <w:r>
        <w:rPr>
          <w:spacing w:val="-7"/>
          <w:sz w:val="22"/>
        </w:rPr>
        <w:t> </w:t>
      </w:r>
      <w:r>
        <w:rPr>
          <w:sz w:val="22"/>
        </w:rPr>
        <w:t>els Col·legis de Notaris i Registradors”.</w:t>
      </w:r>
    </w:p>
    <w:p>
      <w:pPr>
        <w:pStyle w:val="ListParagraph"/>
        <w:numPr>
          <w:ilvl w:val="0"/>
          <w:numId w:val="1"/>
        </w:numPr>
        <w:tabs>
          <w:tab w:pos="245" w:val="left" w:leader="none"/>
        </w:tabs>
        <w:spacing w:line="240" w:lineRule="auto" w:before="242" w:after="0"/>
        <w:ind w:left="2" w:right="543" w:firstLine="0"/>
        <w:jc w:val="both"/>
        <w:rPr>
          <w:sz w:val="22"/>
        </w:rPr>
      </w:pPr>
      <w:r>
        <w:rPr>
          <w:sz w:val="22"/>
        </w:rPr>
        <w:t>Que l’article 23 “Abstenció”, de la Llei 40/2015, d’1 d’octubre, de Règim Jurídic del Sector</w:t>
      </w:r>
      <w:r>
        <w:rPr>
          <w:spacing w:val="-12"/>
          <w:sz w:val="22"/>
        </w:rPr>
        <w:t> </w:t>
      </w:r>
      <w:r>
        <w:rPr>
          <w:sz w:val="22"/>
        </w:rPr>
        <w:t>Públic,</w:t>
      </w:r>
      <w:r>
        <w:rPr>
          <w:spacing w:val="-7"/>
          <w:sz w:val="22"/>
        </w:rPr>
        <w:t> </w:t>
      </w:r>
      <w:r>
        <w:rPr>
          <w:sz w:val="22"/>
        </w:rPr>
        <w:t>estableix</w:t>
      </w:r>
      <w:r>
        <w:rPr>
          <w:spacing w:val="-10"/>
          <w:sz w:val="22"/>
        </w:rPr>
        <w:t> </w:t>
      </w:r>
      <w:r>
        <w:rPr>
          <w:sz w:val="22"/>
        </w:rPr>
        <w:t>que</w:t>
      </w:r>
      <w:r>
        <w:rPr>
          <w:spacing w:val="-9"/>
          <w:sz w:val="22"/>
        </w:rPr>
        <w:t> </w:t>
      </w:r>
      <w:r>
        <w:rPr>
          <w:sz w:val="22"/>
        </w:rPr>
        <w:t>s'han</w:t>
      </w:r>
      <w:r>
        <w:rPr>
          <w:spacing w:val="-8"/>
          <w:sz w:val="22"/>
        </w:rPr>
        <w:t> </w:t>
      </w:r>
      <w:r>
        <w:rPr>
          <w:sz w:val="22"/>
        </w:rPr>
        <w:t>d’abstenir</w:t>
      </w:r>
      <w:r>
        <w:rPr>
          <w:spacing w:val="-8"/>
          <w:sz w:val="22"/>
        </w:rPr>
        <w:t> </w:t>
      </w:r>
      <w:r>
        <w:rPr>
          <w:sz w:val="22"/>
        </w:rPr>
        <w:t>d'intervenir</w:t>
      </w:r>
      <w:r>
        <w:rPr>
          <w:spacing w:val="-8"/>
          <w:sz w:val="22"/>
        </w:rPr>
        <w:t> </w:t>
      </w:r>
      <w:r>
        <w:rPr>
          <w:sz w:val="22"/>
        </w:rPr>
        <w:t>en</w:t>
      </w:r>
      <w:r>
        <w:rPr>
          <w:spacing w:val="-8"/>
          <w:sz w:val="22"/>
        </w:rPr>
        <w:t> </w:t>
      </w:r>
      <w:r>
        <w:rPr>
          <w:sz w:val="22"/>
        </w:rPr>
        <w:t>el</w:t>
      </w:r>
      <w:r>
        <w:rPr>
          <w:spacing w:val="-10"/>
          <w:sz w:val="22"/>
        </w:rPr>
        <w:t> </w:t>
      </w:r>
      <w:r>
        <w:rPr>
          <w:sz w:val="22"/>
        </w:rPr>
        <w:t>procediment</w:t>
      </w:r>
      <w:r>
        <w:rPr>
          <w:spacing w:val="-10"/>
          <w:sz w:val="22"/>
        </w:rPr>
        <w:t> </w:t>
      </w:r>
      <w:r>
        <w:rPr>
          <w:sz w:val="22"/>
        </w:rPr>
        <w:t>“les</w:t>
      </w:r>
      <w:r>
        <w:rPr>
          <w:spacing w:val="-8"/>
          <w:sz w:val="22"/>
        </w:rPr>
        <w:t> </w:t>
      </w:r>
      <w:r>
        <w:rPr>
          <w:sz w:val="22"/>
        </w:rPr>
        <w:t>autoritats i el personal al servei de les administracions en els qui es donin algunes de les circumstàncies assenyalades a l’apartat següent”, sent aquestes:</w:t>
      </w:r>
    </w:p>
    <w:p>
      <w:pPr>
        <w:pStyle w:val="ListParagraph"/>
        <w:numPr>
          <w:ilvl w:val="0"/>
          <w:numId w:val="2"/>
        </w:numPr>
        <w:tabs>
          <w:tab w:pos="225" w:val="left" w:leader="none"/>
        </w:tabs>
        <w:spacing w:line="240" w:lineRule="auto" w:before="239" w:after="0"/>
        <w:ind w:left="2" w:right="546" w:firstLine="0"/>
        <w:jc w:val="both"/>
        <w:rPr>
          <w:sz w:val="22"/>
        </w:rPr>
      </w:pPr>
      <w:r>
        <w:rPr>
          <w:sz w:val="22"/>
        </w:rPr>
        <w:t>Tenir</w:t>
      </w:r>
      <w:r>
        <w:rPr>
          <w:spacing w:val="-3"/>
          <w:sz w:val="22"/>
        </w:rPr>
        <w:t> </w:t>
      </w:r>
      <w:r>
        <w:rPr>
          <w:sz w:val="22"/>
        </w:rPr>
        <w:t>interès personal</w:t>
      </w:r>
      <w:r>
        <w:rPr>
          <w:spacing w:val="-2"/>
          <w:sz w:val="22"/>
        </w:rPr>
        <w:t> </w:t>
      </w:r>
      <w:r>
        <w:rPr>
          <w:sz w:val="22"/>
        </w:rPr>
        <w:t>en l’assumpte de què</w:t>
      </w:r>
      <w:r>
        <w:rPr>
          <w:spacing w:val="-2"/>
          <w:sz w:val="22"/>
        </w:rPr>
        <w:t> </w:t>
      </w:r>
      <w:r>
        <w:rPr>
          <w:sz w:val="22"/>
        </w:rPr>
        <w:t>es</w:t>
      </w:r>
      <w:r>
        <w:rPr>
          <w:spacing w:val="-2"/>
          <w:sz w:val="22"/>
        </w:rPr>
        <w:t> </w:t>
      </w:r>
      <w:r>
        <w:rPr>
          <w:sz w:val="22"/>
        </w:rPr>
        <w:t>tracti</w:t>
      </w:r>
      <w:r>
        <w:rPr>
          <w:spacing w:val="-2"/>
          <w:sz w:val="22"/>
        </w:rPr>
        <w:t> </w:t>
      </w:r>
      <w:r>
        <w:rPr>
          <w:sz w:val="22"/>
        </w:rPr>
        <w:t>o</w:t>
      </w:r>
      <w:r>
        <w:rPr>
          <w:spacing w:val="-1"/>
          <w:sz w:val="22"/>
        </w:rPr>
        <w:t> </w:t>
      </w:r>
      <w:r>
        <w:rPr>
          <w:sz w:val="22"/>
        </w:rPr>
        <w:t>en un altre la</w:t>
      </w:r>
      <w:r>
        <w:rPr>
          <w:spacing w:val="-3"/>
          <w:sz w:val="22"/>
        </w:rPr>
        <w:t> </w:t>
      </w:r>
      <w:r>
        <w:rPr>
          <w:sz w:val="22"/>
        </w:rPr>
        <w:t>resolució del</w:t>
      </w:r>
      <w:r>
        <w:rPr>
          <w:spacing w:val="-2"/>
          <w:sz w:val="22"/>
        </w:rPr>
        <w:t> </w:t>
      </w:r>
      <w:r>
        <w:rPr>
          <w:sz w:val="22"/>
        </w:rPr>
        <w:t>qual pogués influir la d’aquell; ser administrador de societat o entitat interessada, o tenir qüestió litigiosa pendent amb algun interessat.</w:t>
      </w:r>
    </w:p>
    <w:p>
      <w:pPr>
        <w:pStyle w:val="ListParagraph"/>
        <w:spacing w:after="0" w:line="240" w:lineRule="auto"/>
        <w:jc w:val="both"/>
        <w:rPr>
          <w:sz w:val="22"/>
        </w:rPr>
        <w:sectPr>
          <w:headerReference w:type="default" r:id="rId5"/>
          <w:type w:val="continuous"/>
          <w:pgSz w:w="11910" w:h="16840"/>
          <w:pgMar w:header="380" w:footer="0" w:top="1320" w:bottom="280" w:left="1700" w:right="1700"/>
          <w:pgNumType w:start="1"/>
        </w:sectPr>
      </w:pPr>
    </w:p>
    <w:p>
      <w:pPr>
        <w:pStyle w:val="ListParagraph"/>
        <w:numPr>
          <w:ilvl w:val="0"/>
          <w:numId w:val="2"/>
        </w:numPr>
        <w:tabs>
          <w:tab w:pos="303" w:val="left" w:leader="none"/>
        </w:tabs>
        <w:spacing w:line="240" w:lineRule="auto" w:before="78" w:after="0"/>
        <w:ind w:left="2" w:right="541" w:firstLine="0"/>
        <w:jc w:val="both"/>
        <w:rPr>
          <w:sz w:val="22"/>
        </w:rPr>
      </w:pPr>
      <w:r>
        <w:rPr>
          <w:sz w:val="22"/>
        </w:rPr>
        <w:t>Tenir un vincle matrimonial o una situació de fet assimilable i el parentiu de consanguinitat dins del quart grau o d’afinitat dins del segon, amb qualsevol dels interessats, amb els administradors d'entitats o societats interessades i també amb els assessors,</w:t>
      </w:r>
      <w:r>
        <w:rPr>
          <w:spacing w:val="-10"/>
          <w:sz w:val="22"/>
        </w:rPr>
        <w:t> </w:t>
      </w:r>
      <w:r>
        <w:rPr>
          <w:sz w:val="22"/>
        </w:rPr>
        <w:t>representants</w:t>
      </w:r>
      <w:r>
        <w:rPr>
          <w:spacing w:val="-10"/>
          <w:sz w:val="22"/>
        </w:rPr>
        <w:t> </w:t>
      </w:r>
      <w:r>
        <w:rPr>
          <w:sz w:val="22"/>
        </w:rPr>
        <w:t>legals</w:t>
      </w:r>
      <w:r>
        <w:rPr>
          <w:spacing w:val="-8"/>
          <w:sz w:val="22"/>
        </w:rPr>
        <w:t> </w:t>
      </w:r>
      <w:r>
        <w:rPr>
          <w:sz w:val="22"/>
        </w:rPr>
        <w:t>o</w:t>
      </w:r>
      <w:r>
        <w:rPr>
          <w:spacing w:val="-11"/>
          <w:sz w:val="22"/>
        </w:rPr>
        <w:t> </w:t>
      </w:r>
      <w:r>
        <w:rPr>
          <w:sz w:val="22"/>
        </w:rPr>
        <w:t>mandataris</w:t>
      </w:r>
      <w:r>
        <w:rPr>
          <w:spacing w:val="-10"/>
          <w:sz w:val="22"/>
        </w:rPr>
        <w:t> </w:t>
      </w:r>
      <w:r>
        <w:rPr>
          <w:sz w:val="22"/>
        </w:rPr>
        <w:t>que</w:t>
      </w:r>
      <w:r>
        <w:rPr>
          <w:spacing w:val="-7"/>
          <w:sz w:val="22"/>
        </w:rPr>
        <w:t> </w:t>
      </w:r>
      <w:r>
        <w:rPr>
          <w:sz w:val="22"/>
        </w:rPr>
        <w:t>intervinguin</w:t>
      </w:r>
      <w:r>
        <w:rPr>
          <w:spacing w:val="-9"/>
          <w:sz w:val="22"/>
        </w:rPr>
        <w:t> </w:t>
      </w:r>
      <w:r>
        <w:rPr>
          <w:sz w:val="22"/>
        </w:rPr>
        <w:t>en</w:t>
      </w:r>
      <w:r>
        <w:rPr>
          <w:spacing w:val="-10"/>
          <w:sz w:val="22"/>
        </w:rPr>
        <w:t> </w:t>
      </w:r>
      <w:r>
        <w:rPr>
          <w:sz w:val="22"/>
        </w:rPr>
        <w:t>el</w:t>
      </w:r>
      <w:r>
        <w:rPr>
          <w:spacing w:val="-7"/>
          <w:sz w:val="22"/>
        </w:rPr>
        <w:t> </w:t>
      </w:r>
      <w:r>
        <w:rPr>
          <w:sz w:val="22"/>
        </w:rPr>
        <w:t>procediment,</w:t>
      </w:r>
      <w:r>
        <w:rPr>
          <w:spacing w:val="-10"/>
          <w:sz w:val="22"/>
        </w:rPr>
        <w:t> </w:t>
      </w:r>
      <w:r>
        <w:rPr>
          <w:sz w:val="22"/>
        </w:rPr>
        <w:t>així</w:t>
      </w:r>
      <w:r>
        <w:rPr>
          <w:spacing w:val="-8"/>
          <w:sz w:val="22"/>
        </w:rPr>
        <w:t> </w:t>
      </w:r>
      <w:r>
        <w:rPr>
          <w:sz w:val="22"/>
        </w:rPr>
        <w:t>com compartir</w:t>
      </w:r>
      <w:r>
        <w:rPr>
          <w:spacing w:val="-6"/>
          <w:sz w:val="22"/>
        </w:rPr>
        <w:t> </w:t>
      </w:r>
      <w:r>
        <w:rPr>
          <w:sz w:val="22"/>
        </w:rPr>
        <w:t>despatx</w:t>
      </w:r>
      <w:r>
        <w:rPr>
          <w:spacing w:val="-7"/>
          <w:sz w:val="22"/>
        </w:rPr>
        <w:t> </w:t>
      </w:r>
      <w:r>
        <w:rPr>
          <w:sz w:val="22"/>
        </w:rPr>
        <w:t>professional</w:t>
      </w:r>
      <w:r>
        <w:rPr>
          <w:spacing w:val="-8"/>
          <w:sz w:val="22"/>
        </w:rPr>
        <w:t> </w:t>
      </w:r>
      <w:r>
        <w:rPr>
          <w:sz w:val="22"/>
        </w:rPr>
        <w:t>o</w:t>
      </w:r>
      <w:r>
        <w:rPr>
          <w:spacing w:val="-4"/>
          <w:sz w:val="22"/>
        </w:rPr>
        <w:t> </w:t>
      </w:r>
      <w:r>
        <w:rPr>
          <w:sz w:val="22"/>
        </w:rPr>
        <w:t>estar-hi</w:t>
      </w:r>
      <w:r>
        <w:rPr>
          <w:spacing w:val="-5"/>
          <w:sz w:val="22"/>
        </w:rPr>
        <w:t> </w:t>
      </w:r>
      <w:r>
        <w:rPr>
          <w:sz w:val="22"/>
        </w:rPr>
        <w:t>associat</w:t>
      </w:r>
      <w:r>
        <w:rPr>
          <w:spacing w:val="-5"/>
          <w:sz w:val="22"/>
        </w:rPr>
        <w:t> </w:t>
      </w:r>
      <w:r>
        <w:rPr>
          <w:sz w:val="22"/>
        </w:rPr>
        <w:t>per</w:t>
      </w:r>
      <w:r>
        <w:rPr>
          <w:spacing w:val="-8"/>
          <w:sz w:val="22"/>
        </w:rPr>
        <w:t> </w:t>
      </w:r>
      <w:r>
        <w:rPr>
          <w:sz w:val="22"/>
        </w:rPr>
        <w:t>a</w:t>
      </w:r>
      <w:r>
        <w:rPr>
          <w:spacing w:val="-5"/>
          <w:sz w:val="22"/>
        </w:rPr>
        <w:t> </w:t>
      </w:r>
      <w:r>
        <w:rPr>
          <w:sz w:val="22"/>
        </w:rPr>
        <w:t>l’assessorament,</w:t>
      </w:r>
      <w:r>
        <w:rPr>
          <w:spacing w:val="-5"/>
          <w:sz w:val="22"/>
        </w:rPr>
        <w:t> </w:t>
      </w:r>
      <w:r>
        <w:rPr>
          <w:sz w:val="22"/>
        </w:rPr>
        <w:t>la</w:t>
      </w:r>
      <w:r>
        <w:rPr>
          <w:spacing w:val="-8"/>
          <w:sz w:val="22"/>
        </w:rPr>
        <w:t> </w:t>
      </w:r>
      <w:r>
        <w:rPr>
          <w:sz w:val="22"/>
        </w:rPr>
        <w:t>representació o el mandat.</w:t>
      </w:r>
    </w:p>
    <w:p>
      <w:pPr>
        <w:pStyle w:val="ListParagraph"/>
        <w:numPr>
          <w:ilvl w:val="0"/>
          <w:numId w:val="2"/>
        </w:numPr>
        <w:tabs>
          <w:tab w:pos="216" w:val="left" w:leader="none"/>
        </w:tabs>
        <w:spacing w:line="240" w:lineRule="auto" w:before="242" w:after="0"/>
        <w:ind w:left="216" w:right="0" w:hanging="214"/>
        <w:jc w:val="both"/>
        <w:rPr>
          <w:sz w:val="22"/>
        </w:rPr>
      </w:pPr>
      <w:r>
        <w:rPr>
          <w:sz w:val="22"/>
        </w:rPr>
        <w:t>Tenir</w:t>
      </w:r>
      <w:r>
        <w:rPr>
          <w:spacing w:val="-2"/>
          <w:sz w:val="22"/>
        </w:rPr>
        <w:t> </w:t>
      </w:r>
      <w:r>
        <w:rPr>
          <w:sz w:val="22"/>
        </w:rPr>
        <w:t>amistat</w:t>
      </w:r>
      <w:r>
        <w:rPr>
          <w:spacing w:val="1"/>
          <w:sz w:val="22"/>
        </w:rPr>
        <w:t> </w:t>
      </w:r>
      <w:r>
        <w:rPr>
          <w:sz w:val="22"/>
        </w:rPr>
        <w:t>íntima</w:t>
      </w:r>
      <w:r>
        <w:rPr>
          <w:spacing w:val="-2"/>
          <w:sz w:val="22"/>
        </w:rPr>
        <w:t> </w:t>
      </w:r>
      <w:r>
        <w:rPr>
          <w:sz w:val="22"/>
        </w:rPr>
        <w:t>o</w:t>
      </w:r>
      <w:r>
        <w:rPr>
          <w:spacing w:val="2"/>
          <w:sz w:val="22"/>
        </w:rPr>
        <w:t> </w:t>
      </w:r>
      <w:r>
        <w:rPr>
          <w:sz w:val="22"/>
        </w:rPr>
        <w:t>enemistat</w:t>
      </w:r>
      <w:r>
        <w:rPr>
          <w:spacing w:val="1"/>
          <w:sz w:val="22"/>
        </w:rPr>
        <w:t> </w:t>
      </w:r>
      <w:r>
        <w:rPr>
          <w:sz w:val="22"/>
        </w:rPr>
        <w:t>manifesta</w:t>
      </w:r>
      <w:r>
        <w:rPr>
          <w:spacing w:val="2"/>
          <w:sz w:val="22"/>
        </w:rPr>
        <w:t> </w:t>
      </w:r>
      <w:r>
        <w:rPr>
          <w:sz w:val="22"/>
        </w:rPr>
        <w:t>amb alguna</w:t>
      </w:r>
      <w:r>
        <w:rPr>
          <w:spacing w:val="1"/>
          <w:sz w:val="22"/>
        </w:rPr>
        <w:t> </w:t>
      </w:r>
      <w:r>
        <w:rPr>
          <w:sz w:val="22"/>
        </w:rPr>
        <w:t>de</w:t>
      </w:r>
      <w:r>
        <w:rPr>
          <w:spacing w:val="1"/>
          <w:sz w:val="22"/>
        </w:rPr>
        <w:t> </w:t>
      </w:r>
      <w:r>
        <w:rPr>
          <w:sz w:val="22"/>
        </w:rPr>
        <w:t>les</w:t>
      </w:r>
      <w:r>
        <w:rPr>
          <w:spacing w:val="1"/>
          <w:sz w:val="22"/>
        </w:rPr>
        <w:t> </w:t>
      </w:r>
      <w:r>
        <w:rPr>
          <w:sz w:val="22"/>
        </w:rPr>
        <w:t>persones</w:t>
      </w:r>
      <w:r>
        <w:rPr>
          <w:spacing w:val="-1"/>
          <w:sz w:val="22"/>
        </w:rPr>
        <w:t> </w:t>
      </w:r>
      <w:r>
        <w:rPr>
          <w:sz w:val="22"/>
        </w:rPr>
        <w:t>esmentades</w:t>
      </w:r>
      <w:r>
        <w:rPr>
          <w:spacing w:val="2"/>
          <w:sz w:val="22"/>
        </w:rPr>
        <w:t> </w:t>
      </w:r>
      <w:r>
        <w:rPr>
          <w:spacing w:val="-10"/>
          <w:sz w:val="22"/>
        </w:rPr>
        <w:t>a</w:t>
      </w:r>
    </w:p>
    <w:p>
      <w:pPr>
        <w:pStyle w:val="BodyText"/>
        <w:spacing w:before="0"/>
      </w:pPr>
      <w:r>
        <w:rPr/>
        <w:t>l’apartat</w:t>
      </w:r>
      <w:r>
        <w:rPr>
          <w:spacing w:val="-5"/>
        </w:rPr>
        <w:t> </w:t>
      </w:r>
      <w:r>
        <w:rPr>
          <w:spacing w:val="-2"/>
        </w:rPr>
        <w:t>anterior.</w:t>
      </w:r>
    </w:p>
    <w:p>
      <w:pPr>
        <w:pStyle w:val="ListParagraph"/>
        <w:numPr>
          <w:ilvl w:val="0"/>
          <w:numId w:val="2"/>
        </w:numPr>
        <w:tabs>
          <w:tab w:pos="233" w:val="left" w:leader="none"/>
        </w:tabs>
        <w:spacing w:line="240" w:lineRule="auto" w:before="241" w:after="0"/>
        <w:ind w:left="233" w:right="0" w:hanging="231"/>
        <w:jc w:val="both"/>
        <w:rPr>
          <w:sz w:val="22"/>
        </w:rPr>
      </w:pPr>
      <w:r>
        <w:rPr>
          <w:sz w:val="22"/>
        </w:rPr>
        <w:t>Haver</w:t>
      </w:r>
      <w:r>
        <w:rPr>
          <w:spacing w:val="-7"/>
          <w:sz w:val="22"/>
        </w:rPr>
        <w:t> </w:t>
      </w:r>
      <w:r>
        <w:rPr>
          <w:sz w:val="22"/>
        </w:rPr>
        <w:t>intervingut</w:t>
      </w:r>
      <w:r>
        <w:rPr>
          <w:spacing w:val="-2"/>
          <w:sz w:val="22"/>
        </w:rPr>
        <w:t> </w:t>
      </w:r>
      <w:r>
        <w:rPr>
          <w:sz w:val="22"/>
        </w:rPr>
        <w:t>com</w:t>
      </w:r>
      <w:r>
        <w:rPr>
          <w:spacing w:val="-4"/>
          <w:sz w:val="22"/>
        </w:rPr>
        <w:t> </w:t>
      </w:r>
      <w:r>
        <w:rPr>
          <w:sz w:val="22"/>
        </w:rPr>
        <w:t>a</w:t>
      </w:r>
      <w:r>
        <w:rPr>
          <w:spacing w:val="-4"/>
          <w:sz w:val="22"/>
        </w:rPr>
        <w:t> </w:t>
      </w:r>
      <w:r>
        <w:rPr>
          <w:sz w:val="22"/>
        </w:rPr>
        <w:t>pèrit</w:t>
      </w:r>
      <w:r>
        <w:rPr>
          <w:spacing w:val="-2"/>
          <w:sz w:val="22"/>
        </w:rPr>
        <w:t> </w:t>
      </w:r>
      <w:r>
        <w:rPr>
          <w:sz w:val="22"/>
        </w:rPr>
        <w:t>o</w:t>
      </w:r>
      <w:r>
        <w:rPr>
          <w:spacing w:val="-4"/>
          <w:sz w:val="22"/>
        </w:rPr>
        <w:t> </w:t>
      </w:r>
      <w:r>
        <w:rPr>
          <w:sz w:val="22"/>
        </w:rPr>
        <w:t>com</w:t>
      </w:r>
      <w:r>
        <w:rPr>
          <w:spacing w:val="-4"/>
          <w:sz w:val="22"/>
        </w:rPr>
        <w:t> </w:t>
      </w:r>
      <w:r>
        <w:rPr>
          <w:sz w:val="22"/>
        </w:rPr>
        <w:t>a</w:t>
      </w:r>
      <w:r>
        <w:rPr>
          <w:spacing w:val="-2"/>
          <w:sz w:val="22"/>
        </w:rPr>
        <w:t> </w:t>
      </w:r>
      <w:r>
        <w:rPr>
          <w:sz w:val="22"/>
        </w:rPr>
        <w:t>testimoni</w:t>
      </w:r>
      <w:r>
        <w:rPr>
          <w:spacing w:val="-3"/>
          <w:sz w:val="22"/>
        </w:rPr>
        <w:t> </w:t>
      </w:r>
      <w:r>
        <w:rPr>
          <w:sz w:val="22"/>
        </w:rPr>
        <w:t>en</w:t>
      </w:r>
      <w:r>
        <w:rPr>
          <w:spacing w:val="-4"/>
          <w:sz w:val="22"/>
        </w:rPr>
        <w:t> </w:t>
      </w:r>
      <w:r>
        <w:rPr>
          <w:sz w:val="22"/>
        </w:rPr>
        <w:t>el</w:t>
      </w:r>
      <w:r>
        <w:rPr>
          <w:spacing w:val="-2"/>
          <w:sz w:val="22"/>
        </w:rPr>
        <w:t> </w:t>
      </w:r>
      <w:r>
        <w:rPr>
          <w:sz w:val="22"/>
        </w:rPr>
        <w:t>procediment</w:t>
      </w:r>
      <w:r>
        <w:rPr>
          <w:spacing w:val="-2"/>
          <w:sz w:val="22"/>
        </w:rPr>
        <w:t> </w:t>
      </w:r>
      <w:r>
        <w:rPr>
          <w:sz w:val="22"/>
        </w:rPr>
        <w:t>de</w:t>
      </w:r>
      <w:r>
        <w:rPr>
          <w:spacing w:val="-4"/>
          <w:sz w:val="22"/>
        </w:rPr>
        <w:t> </w:t>
      </w:r>
      <w:r>
        <w:rPr>
          <w:sz w:val="22"/>
        </w:rPr>
        <w:t>què</w:t>
      </w:r>
      <w:r>
        <w:rPr>
          <w:spacing w:val="-2"/>
          <w:sz w:val="22"/>
        </w:rPr>
        <w:t> </w:t>
      </w:r>
      <w:r>
        <w:rPr>
          <w:sz w:val="22"/>
        </w:rPr>
        <w:t>es</w:t>
      </w:r>
      <w:r>
        <w:rPr>
          <w:spacing w:val="-4"/>
          <w:sz w:val="22"/>
        </w:rPr>
        <w:t> </w:t>
      </w:r>
      <w:r>
        <w:rPr>
          <w:spacing w:val="-2"/>
          <w:sz w:val="22"/>
        </w:rPr>
        <w:t>tracti.</w:t>
      </w:r>
    </w:p>
    <w:p>
      <w:pPr>
        <w:pStyle w:val="ListParagraph"/>
        <w:numPr>
          <w:ilvl w:val="0"/>
          <w:numId w:val="2"/>
        </w:numPr>
        <w:tabs>
          <w:tab w:pos="266" w:val="left" w:leader="none"/>
        </w:tabs>
        <w:spacing w:line="240" w:lineRule="auto" w:before="238" w:after="0"/>
        <w:ind w:left="2" w:right="546" w:firstLine="0"/>
        <w:jc w:val="both"/>
        <w:rPr>
          <w:sz w:val="22"/>
        </w:rPr>
      </w:pPr>
      <w:r>
        <w:rPr>
          <w:sz w:val="22"/>
        </w:rPr>
        <w:t>Tenir relació de servei amb persona natural o jurídica interessada directament en l’assumpte, o haver-li prestat en els dos darrers anys serveis professionals de qualsevol tipus i en qualsevol circumstància o lloc”.</w:t>
      </w:r>
    </w:p>
    <w:p>
      <w:pPr>
        <w:pStyle w:val="BodyText"/>
        <w:spacing w:before="121"/>
        <w:ind w:left="0"/>
        <w:jc w:val="left"/>
      </w:pPr>
    </w:p>
    <w:p>
      <w:pPr>
        <w:pStyle w:val="BodyText"/>
        <w:spacing w:before="0"/>
        <w:ind w:right="541"/>
      </w:pPr>
      <w:r>
        <w:rPr/>
        <w:t>Segon. Que</w:t>
      </w:r>
      <w:r>
        <w:rPr>
          <w:spacing w:val="-2"/>
        </w:rPr>
        <w:t> </w:t>
      </w:r>
      <w:r>
        <w:rPr/>
        <w:t>en el</w:t>
      </w:r>
      <w:r>
        <w:rPr>
          <w:spacing w:val="-2"/>
        </w:rPr>
        <w:t> </w:t>
      </w:r>
      <w:r>
        <w:rPr/>
        <w:t>moment</w:t>
      </w:r>
      <w:r>
        <w:rPr>
          <w:spacing w:val="-2"/>
        </w:rPr>
        <w:t> </w:t>
      </w:r>
      <w:r>
        <w:rPr/>
        <w:t>de la signatura d’aquesta declaració i en</w:t>
      </w:r>
      <w:r>
        <w:rPr>
          <w:spacing w:val="-2"/>
        </w:rPr>
        <w:t> </w:t>
      </w:r>
      <w:r>
        <w:rPr/>
        <w:t>vista de la</w:t>
      </w:r>
      <w:r>
        <w:rPr>
          <w:spacing w:val="-3"/>
        </w:rPr>
        <w:t> </w:t>
      </w:r>
      <w:r>
        <w:rPr/>
        <w:t>informació que té en el seu poder, no es troba incurs en cap situació que es pugui qualificar de conflicte</w:t>
      </w:r>
      <w:r>
        <w:rPr>
          <w:spacing w:val="-13"/>
        </w:rPr>
        <w:t> </w:t>
      </w:r>
      <w:r>
        <w:rPr/>
        <w:t>d’interès,</w:t>
      </w:r>
      <w:r>
        <w:rPr>
          <w:spacing w:val="-12"/>
        </w:rPr>
        <w:t> </w:t>
      </w:r>
      <w:r>
        <w:rPr/>
        <w:t>en</w:t>
      </w:r>
      <w:r>
        <w:rPr>
          <w:spacing w:val="-13"/>
        </w:rPr>
        <w:t> </w:t>
      </w:r>
      <w:r>
        <w:rPr/>
        <w:t>els</w:t>
      </w:r>
      <w:r>
        <w:rPr>
          <w:spacing w:val="-12"/>
        </w:rPr>
        <w:t> </w:t>
      </w:r>
      <w:r>
        <w:rPr/>
        <w:t>termes</w:t>
      </w:r>
      <w:r>
        <w:rPr>
          <w:spacing w:val="-13"/>
        </w:rPr>
        <w:t> </w:t>
      </w:r>
      <w:r>
        <w:rPr/>
        <w:t>previstos</w:t>
      </w:r>
      <w:r>
        <w:rPr>
          <w:spacing w:val="-12"/>
        </w:rPr>
        <w:t> </w:t>
      </w:r>
      <w:r>
        <w:rPr/>
        <w:t>a</w:t>
      </w:r>
      <w:r>
        <w:rPr>
          <w:spacing w:val="-13"/>
        </w:rPr>
        <w:t> </w:t>
      </w:r>
      <w:r>
        <w:rPr/>
        <w:t>l’apartat</w:t>
      </w:r>
      <w:r>
        <w:rPr>
          <w:spacing w:val="-12"/>
        </w:rPr>
        <w:t> </w:t>
      </w:r>
      <w:r>
        <w:rPr/>
        <w:t>quart</w:t>
      </w:r>
      <w:r>
        <w:rPr>
          <w:spacing w:val="-12"/>
        </w:rPr>
        <w:t> </w:t>
      </w:r>
      <w:r>
        <w:rPr/>
        <w:t>de</w:t>
      </w:r>
      <w:r>
        <w:rPr>
          <w:spacing w:val="-13"/>
        </w:rPr>
        <w:t> </w:t>
      </w:r>
      <w:r>
        <w:rPr/>
        <w:t>la</w:t>
      </w:r>
      <w:r>
        <w:rPr>
          <w:spacing w:val="-12"/>
        </w:rPr>
        <w:t> </w:t>
      </w:r>
      <w:r>
        <w:rPr/>
        <w:t>disposició</w:t>
      </w:r>
      <w:r>
        <w:rPr>
          <w:spacing w:val="-13"/>
        </w:rPr>
        <w:t> </w:t>
      </w:r>
      <w:r>
        <w:rPr/>
        <w:t>addicional</w:t>
      </w:r>
      <w:r>
        <w:rPr>
          <w:spacing w:val="-12"/>
        </w:rPr>
        <w:t> </w:t>
      </w:r>
      <w:r>
        <w:rPr/>
        <w:t>cent dotzena, que pugui afectar el procediment d’adjudicació, ni en els termes previstos a l'article 61.3 del Reglament Financer de la UE i que no concorre a la seva persona o persones cap causa d’abstenció de l’article 23.2 de la Llei 40/ 2015, d’1 d’octubre, de Règim Jurídic del Sector Públic que pugui afectar el procediment d’adjudicació.</w:t>
      </w:r>
    </w:p>
    <w:p>
      <w:pPr>
        <w:pStyle w:val="BodyText"/>
        <w:spacing w:before="268"/>
        <w:ind w:right="547"/>
      </w:pPr>
      <w:r>
        <w:rPr/>
        <w:t>Tercer. Que els administradors, els representants i la resta de personal amb capacitat de presa de decisions o control sobre (“Persona jurídica”) no es troben en situació de conflicte definida a l'apartat segon.</w:t>
      </w:r>
    </w:p>
    <w:p>
      <w:pPr>
        <w:pStyle w:val="BodyText"/>
        <w:ind w:right="551"/>
      </w:pPr>
      <w:r>
        <w:rPr/>
        <w:t>Quart. Que es compromet a posar en coneixement de l’òrgan de contractació, sense dilació, qualsevol situació de conflicte d’interessos o causa d’abstenció que doni o pugui donar lloc a aquest escenari.</w:t>
      </w:r>
    </w:p>
    <w:p>
      <w:pPr>
        <w:pStyle w:val="BodyText"/>
        <w:tabs>
          <w:tab w:pos="1168" w:val="left" w:leader="none"/>
          <w:tab w:pos="2399" w:val="left" w:leader="none"/>
          <w:tab w:pos="3695" w:val="left" w:leader="none"/>
          <w:tab w:pos="5573" w:val="left" w:leader="none"/>
          <w:tab w:pos="6646" w:val="left" w:leader="none"/>
        </w:tabs>
        <w:ind w:right="541"/>
      </w:pPr>
      <w:r>
        <w:rPr/>
        <w:t>Cinquè. Que he subministrat informació exacta, veraç i completa en el marc d'aquest expedient</w:t>
      </w:r>
      <w:r>
        <w:rPr>
          <w:spacing w:val="-13"/>
        </w:rPr>
        <w:t> </w:t>
      </w:r>
      <w:r>
        <w:rPr/>
        <w:t>i</w:t>
      </w:r>
      <w:r>
        <w:rPr>
          <w:spacing w:val="-12"/>
        </w:rPr>
        <w:t> </w:t>
      </w:r>
      <w:r>
        <w:rPr/>
        <w:t>conec</w:t>
      </w:r>
      <w:r>
        <w:rPr>
          <w:spacing w:val="-13"/>
        </w:rPr>
        <w:t> </w:t>
      </w:r>
      <w:r>
        <w:rPr/>
        <w:t>que,</w:t>
      </w:r>
      <w:r>
        <w:rPr>
          <w:spacing w:val="-12"/>
        </w:rPr>
        <w:t> </w:t>
      </w:r>
      <w:r>
        <w:rPr/>
        <w:t>una</w:t>
      </w:r>
      <w:r>
        <w:rPr>
          <w:spacing w:val="-12"/>
        </w:rPr>
        <w:t> </w:t>
      </w:r>
      <w:r>
        <w:rPr/>
        <w:t>declaració</w:t>
      </w:r>
      <w:r>
        <w:rPr>
          <w:spacing w:val="-13"/>
        </w:rPr>
        <w:t> </w:t>
      </w:r>
      <w:r>
        <w:rPr/>
        <w:t>d'absència</w:t>
      </w:r>
      <w:r>
        <w:rPr>
          <w:spacing w:val="-12"/>
        </w:rPr>
        <w:t> </w:t>
      </w:r>
      <w:r>
        <w:rPr/>
        <w:t>de</w:t>
      </w:r>
      <w:r>
        <w:rPr>
          <w:spacing w:val="-13"/>
        </w:rPr>
        <w:t> </w:t>
      </w:r>
      <w:r>
        <w:rPr/>
        <w:t>conflicte</w:t>
      </w:r>
      <w:r>
        <w:rPr>
          <w:spacing w:val="-9"/>
        </w:rPr>
        <w:t> </w:t>
      </w:r>
      <w:r>
        <w:rPr/>
        <w:t>d'interessos</w:t>
      </w:r>
      <w:r>
        <w:rPr>
          <w:spacing w:val="-13"/>
        </w:rPr>
        <w:t> </w:t>
      </w:r>
      <w:r>
        <w:rPr/>
        <w:t>que</w:t>
      </w:r>
      <w:r>
        <w:rPr>
          <w:spacing w:val="-11"/>
        </w:rPr>
        <w:t> </w:t>
      </w:r>
      <w:r>
        <w:rPr/>
        <w:t>es</w:t>
      </w:r>
      <w:r>
        <w:rPr>
          <w:spacing w:val="-11"/>
        </w:rPr>
        <w:t> </w:t>
      </w:r>
      <w:r>
        <w:rPr/>
        <w:t>demostri </w:t>
      </w:r>
      <w:r>
        <w:rPr>
          <w:spacing w:val="-4"/>
        </w:rPr>
        <w:t>que</w:t>
      </w:r>
      <w:r>
        <w:rPr/>
        <w:tab/>
      </w:r>
      <w:r>
        <w:rPr>
          <w:spacing w:val="-4"/>
        </w:rPr>
        <w:t>sigui</w:t>
      </w:r>
      <w:r>
        <w:rPr/>
        <w:tab/>
      </w:r>
      <w:r>
        <w:rPr>
          <w:spacing w:val="-2"/>
        </w:rPr>
        <w:t>falsa,</w:t>
      </w:r>
      <w:r>
        <w:rPr/>
        <w:tab/>
      </w:r>
      <w:r>
        <w:rPr>
          <w:spacing w:val="-2"/>
        </w:rPr>
        <w:t>comportarà</w:t>
      </w:r>
      <w:r>
        <w:rPr/>
        <w:tab/>
      </w:r>
      <w:r>
        <w:rPr>
          <w:spacing w:val="-4"/>
        </w:rPr>
        <w:t>les</w:t>
      </w:r>
      <w:r>
        <w:rPr/>
        <w:tab/>
      </w:r>
      <w:r>
        <w:rPr>
          <w:spacing w:val="-2"/>
        </w:rPr>
        <w:t>conseqüències </w:t>
      </w:r>
      <w:r>
        <w:rPr/>
        <w:t>contractuals/disciplinàries/administratives/judicials</w:t>
      </w:r>
      <w:r>
        <w:rPr>
          <w:spacing w:val="-9"/>
        </w:rPr>
        <w:t> </w:t>
      </w:r>
      <w:r>
        <w:rPr/>
        <w:t>que</w:t>
      </w:r>
      <w:r>
        <w:rPr>
          <w:spacing w:val="-9"/>
        </w:rPr>
        <w:t> </w:t>
      </w:r>
      <w:r>
        <w:rPr/>
        <w:t>estableixi</w:t>
      </w:r>
      <w:r>
        <w:rPr>
          <w:spacing w:val="-9"/>
        </w:rPr>
        <w:t> </w:t>
      </w:r>
      <w:r>
        <w:rPr/>
        <w:t>la</w:t>
      </w:r>
      <w:r>
        <w:rPr>
          <w:spacing w:val="-11"/>
        </w:rPr>
        <w:t> </w:t>
      </w:r>
      <w:r>
        <w:rPr/>
        <w:t>normativa</w:t>
      </w:r>
      <w:r>
        <w:rPr>
          <w:spacing w:val="-9"/>
        </w:rPr>
        <w:t> </w:t>
      </w:r>
      <w:r>
        <w:rPr/>
        <w:t>aplicable.</w:t>
      </w:r>
    </w:p>
    <w:p>
      <w:pPr>
        <w:pStyle w:val="BodyText"/>
        <w:spacing w:before="239"/>
      </w:pPr>
      <w:r>
        <w:rPr/>
        <w:t>I</w:t>
      </w:r>
      <w:r>
        <w:rPr>
          <w:spacing w:val="-4"/>
        </w:rPr>
        <w:t> </w:t>
      </w:r>
      <w:r>
        <w:rPr/>
        <w:t>perquè</w:t>
      </w:r>
      <w:r>
        <w:rPr>
          <w:spacing w:val="-3"/>
        </w:rPr>
        <w:t> </w:t>
      </w:r>
      <w:r>
        <w:rPr/>
        <w:t>consti,</w:t>
      </w:r>
      <w:r>
        <w:rPr>
          <w:spacing w:val="-3"/>
        </w:rPr>
        <w:t> </w:t>
      </w:r>
      <w:r>
        <w:rPr/>
        <w:t>signo</w:t>
      </w:r>
      <w:r>
        <w:rPr>
          <w:spacing w:val="-2"/>
        </w:rPr>
        <w:t> </w:t>
      </w:r>
      <w:r>
        <w:rPr/>
        <w:t>la</w:t>
      </w:r>
      <w:r>
        <w:rPr>
          <w:spacing w:val="-3"/>
        </w:rPr>
        <w:t> </w:t>
      </w:r>
      <w:r>
        <w:rPr/>
        <w:t>present</w:t>
      </w:r>
      <w:r>
        <w:rPr>
          <w:spacing w:val="-3"/>
        </w:rPr>
        <w:t> </w:t>
      </w:r>
      <w:r>
        <w:rPr>
          <w:spacing w:val="-2"/>
        </w:rPr>
        <w:t>declaració</w:t>
      </w: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184"/>
        <w:ind w:left="0"/>
        <w:jc w:val="left"/>
      </w:pPr>
    </w:p>
    <w:p>
      <w:pPr>
        <w:spacing w:line="453" w:lineRule="auto" w:before="0"/>
        <w:ind w:left="2" w:right="6521" w:firstLine="0"/>
        <w:jc w:val="left"/>
        <w:rPr>
          <w:b/>
          <w:sz w:val="22"/>
        </w:rPr>
      </w:pPr>
      <w:r>
        <w:rPr>
          <w:b/>
          <w:sz w:val="22"/>
        </w:rPr>
        <w:t>[Lloc i data] [Signatura</w:t>
      </w:r>
      <w:r>
        <w:rPr>
          <w:b/>
          <w:spacing w:val="-13"/>
          <w:sz w:val="22"/>
        </w:rPr>
        <w:t> </w:t>
      </w:r>
      <w:r>
        <w:rPr>
          <w:b/>
          <w:sz w:val="22"/>
        </w:rPr>
        <w:t>i</w:t>
      </w:r>
      <w:r>
        <w:rPr>
          <w:b/>
          <w:spacing w:val="-12"/>
          <w:sz w:val="22"/>
        </w:rPr>
        <w:t> </w:t>
      </w:r>
      <w:r>
        <w:rPr>
          <w:b/>
          <w:sz w:val="22"/>
        </w:rPr>
        <w:t>càrrec]</w:t>
      </w:r>
    </w:p>
    <w:p>
      <w:pPr>
        <w:spacing w:after="0" w:line="453" w:lineRule="auto"/>
        <w:jc w:val="left"/>
        <w:rPr>
          <w:b/>
          <w:sz w:val="22"/>
        </w:rPr>
        <w:sectPr>
          <w:pgSz w:w="11910" w:h="16840"/>
          <w:pgMar w:header="380" w:footer="0" w:top="1320" w:bottom="280" w:left="1700" w:right="1700"/>
        </w:sectPr>
      </w:pPr>
    </w:p>
    <w:p>
      <w:pPr>
        <w:pStyle w:val="BodyText"/>
        <w:spacing w:before="79"/>
        <w:ind w:left="0"/>
        <w:jc w:val="left"/>
        <w:rPr>
          <w:b/>
        </w:rPr>
      </w:pPr>
    </w:p>
    <w:p>
      <w:pPr>
        <w:spacing w:before="0"/>
        <w:ind w:left="2" w:right="486" w:firstLine="0"/>
        <w:jc w:val="left"/>
        <w:rPr>
          <w:b/>
          <w:sz w:val="22"/>
        </w:rPr>
      </w:pPr>
      <w:r>
        <w:rPr>
          <w:b/>
          <w:sz w:val="22"/>
        </w:rPr>
        <w:t>Declaració de cessió i tractament de dades en relació amb l'execució d'actuacions del pla de recuperació, transformació i resiliència (PRTR)</w:t>
      </w:r>
    </w:p>
    <w:p>
      <w:pPr>
        <w:spacing w:line="240" w:lineRule="auto" w:before="240"/>
        <w:ind w:left="2" w:right="540" w:firstLine="0"/>
        <w:jc w:val="both"/>
        <w:rPr>
          <w:sz w:val="22"/>
        </w:rPr>
      </w:pPr>
      <w:r>
        <w:rPr>
          <w:sz w:val="22"/>
        </w:rPr>
        <w:t>El Sr. </w:t>
      </w:r>
      <w:r>
        <w:rPr>
          <w:b/>
          <w:sz w:val="22"/>
        </w:rPr>
        <w:t>[nom i cognoms] </w:t>
      </w:r>
      <w:r>
        <w:rPr>
          <w:sz w:val="22"/>
        </w:rPr>
        <w:t>amb DNI </w:t>
      </w:r>
      <w:r>
        <w:rPr>
          <w:b/>
          <w:sz w:val="22"/>
        </w:rPr>
        <w:t>[núm. DNI]</w:t>
      </w:r>
      <w:r>
        <w:rPr>
          <w:sz w:val="22"/>
        </w:rPr>
        <w:t>, i en la</w:t>
      </w:r>
      <w:r>
        <w:rPr>
          <w:spacing w:val="-3"/>
          <w:sz w:val="22"/>
        </w:rPr>
        <w:t> </w:t>
      </w:r>
      <w:r>
        <w:rPr>
          <w:sz w:val="22"/>
        </w:rPr>
        <w:t>meva qualitat de </w:t>
      </w:r>
      <w:r>
        <w:rPr>
          <w:b/>
          <w:sz w:val="22"/>
        </w:rPr>
        <w:t>[càrrec] </w:t>
      </w:r>
      <w:r>
        <w:rPr>
          <w:sz w:val="22"/>
        </w:rPr>
        <w:t>de l’entitat </w:t>
      </w:r>
      <w:r>
        <w:rPr>
          <w:b/>
          <w:sz w:val="22"/>
        </w:rPr>
        <w:t>[nom entitat]</w:t>
      </w:r>
      <w:r>
        <w:rPr>
          <w:sz w:val="22"/>
        </w:rPr>
        <w:t>, amb</w:t>
      </w:r>
      <w:r>
        <w:rPr>
          <w:spacing w:val="40"/>
          <w:sz w:val="22"/>
        </w:rPr>
        <w:t> </w:t>
      </w:r>
      <w:r>
        <w:rPr>
          <w:sz w:val="22"/>
        </w:rPr>
        <w:t>NIF </w:t>
      </w:r>
      <w:r>
        <w:rPr>
          <w:b/>
          <w:sz w:val="22"/>
        </w:rPr>
        <w:t>[NIF entitat]</w:t>
      </w:r>
      <w:r>
        <w:rPr>
          <w:sz w:val="22"/>
        </w:rPr>
        <w:t>, i domicili fiscal a </w:t>
      </w:r>
      <w:r>
        <w:rPr>
          <w:b/>
          <w:sz w:val="22"/>
        </w:rPr>
        <w:t>[domicili entitat]</w:t>
      </w:r>
      <w:r>
        <w:rPr>
          <w:sz w:val="22"/>
        </w:rPr>
        <w:t>, com a contractista en el desenvolupament d'actuacions necessàries per a la consecució dels objectius definits al </w:t>
      </w:r>
      <w:r>
        <w:rPr>
          <w:i/>
          <w:sz w:val="22"/>
        </w:rPr>
        <w:t>Componente 19 (Plan Nacional de Competencias digitales), de la política palanca VII. Educación y conocimiento, formación continua y desarrollo de capacidades, iniciativa I01 (Capacitación digital de los ciudadanos)</w:t>
      </w:r>
      <w:r>
        <w:rPr>
          <w:sz w:val="22"/>
        </w:rPr>
        <w:t>, declara conèixer la normativa que és aplicable, en particular els apartats següents de l'article 22, del Reglament (UE) 2021/241 del Parlament Europeu i del Consell, de 12 de febrer de 2021, pel qual s'estableix el Mecanisme de Recuperació i Resiliència:</w:t>
      </w:r>
    </w:p>
    <w:p>
      <w:pPr>
        <w:pStyle w:val="ListParagraph"/>
        <w:numPr>
          <w:ilvl w:val="0"/>
          <w:numId w:val="3"/>
        </w:numPr>
        <w:tabs>
          <w:tab w:pos="238" w:val="left" w:leader="none"/>
        </w:tabs>
        <w:spacing w:line="240" w:lineRule="auto" w:before="241" w:after="0"/>
        <w:ind w:left="2" w:right="542" w:firstLine="0"/>
        <w:jc w:val="both"/>
        <w:rPr>
          <w:sz w:val="22"/>
        </w:rPr>
      </w:pPr>
      <w:r>
        <w:rPr>
          <w:sz w:val="22"/>
        </w:rPr>
        <w:t>La lletra d) de l'apartat 2: «obtenir, a efectes d'auditoria i control de l'ús de fons en relació amb les mesures destinades a l'execució de reformes i projectes d'inversió en el marc</w:t>
      </w:r>
      <w:r>
        <w:rPr>
          <w:spacing w:val="-2"/>
          <w:sz w:val="22"/>
        </w:rPr>
        <w:t> </w:t>
      </w:r>
      <w:r>
        <w:rPr>
          <w:sz w:val="22"/>
        </w:rPr>
        <w:t>del</w:t>
      </w:r>
      <w:r>
        <w:rPr>
          <w:spacing w:val="-4"/>
          <w:sz w:val="22"/>
        </w:rPr>
        <w:t> </w:t>
      </w:r>
      <w:r>
        <w:rPr>
          <w:sz w:val="22"/>
        </w:rPr>
        <w:t>pla</w:t>
      </w:r>
      <w:r>
        <w:rPr>
          <w:spacing w:val="-3"/>
          <w:sz w:val="22"/>
        </w:rPr>
        <w:t> </w:t>
      </w:r>
      <w:r>
        <w:rPr>
          <w:sz w:val="22"/>
        </w:rPr>
        <w:t>de</w:t>
      </w:r>
      <w:r>
        <w:rPr>
          <w:spacing w:val="-2"/>
          <w:sz w:val="22"/>
        </w:rPr>
        <w:t> </w:t>
      </w:r>
      <w:r>
        <w:rPr>
          <w:sz w:val="22"/>
        </w:rPr>
        <w:t>recuperació</w:t>
      </w:r>
      <w:r>
        <w:rPr>
          <w:spacing w:val="-1"/>
          <w:sz w:val="22"/>
        </w:rPr>
        <w:t> </w:t>
      </w:r>
      <w:r>
        <w:rPr>
          <w:sz w:val="22"/>
        </w:rPr>
        <w:t>i</w:t>
      </w:r>
      <w:r>
        <w:rPr>
          <w:spacing w:val="-2"/>
          <w:sz w:val="22"/>
        </w:rPr>
        <w:t> </w:t>
      </w:r>
      <w:r>
        <w:rPr>
          <w:sz w:val="22"/>
        </w:rPr>
        <w:t>resiliència,</w:t>
      </w:r>
      <w:r>
        <w:rPr>
          <w:spacing w:val="-4"/>
          <w:sz w:val="22"/>
        </w:rPr>
        <w:t> </w:t>
      </w:r>
      <w:r>
        <w:rPr>
          <w:sz w:val="22"/>
        </w:rPr>
        <w:t>en</w:t>
      </w:r>
      <w:r>
        <w:rPr>
          <w:spacing w:val="-2"/>
          <w:sz w:val="22"/>
        </w:rPr>
        <w:t> </w:t>
      </w:r>
      <w:r>
        <w:rPr>
          <w:sz w:val="22"/>
        </w:rPr>
        <w:t>un</w:t>
      </w:r>
      <w:r>
        <w:rPr>
          <w:spacing w:val="-4"/>
          <w:sz w:val="22"/>
        </w:rPr>
        <w:t> </w:t>
      </w:r>
      <w:r>
        <w:rPr>
          <w:sz w:val="22"/>
        </w:rPr>
        <w:t>format</w:t>
      </w:r>
      <w:r>
        <w:rPr>
          <w:spacing w:val="-4"/>
          <w:sz w:val="22"/>
        </w:rPr>
        <w:t> </w:t>
      </w:r>
      <w:r>
        <w:rPr>
          <w:sz w:val="22"/>
        </w:rPr>
        <w:t>electrònic</w:t>
      </w:r>
      <w:r>
        <w:rPr>
          <w:spacing w:val="-2"/>
          <w:sz w:val="22"/>
        </w:rPr>
        <w:t> </w:t>
      </w:r>
      <w:r>
        <w:rPr>
          <w:sz w:val="22"/>
        </w:rPr>
        <w:t>que</w:t>
      </w:r>
      <w:r>
        <w:rPr>
          <w:spacing w:val="-2"/>
          <w:sz w:val="22"/>
        </w:rPr>
        <w:t> </w:t>
      </w:r>
      <w:r>
        <w:rPr>
          <w:sz w:val="22"/>
        </w:rPr>
        <w:t>permeti</w:t>
      </w:r>
      <w:r>
        <w:rPr>
          <w:spacing w:val="-2"/>
          <w:sz w:val="22"/>
        </w:rPr>
        <w:t> </w:t>
      </w:r>
      <w:r>
        <w:rPr>
          <w:sz w:val="22"/>
        </w:rPr>
        <w:t>fer</w:t>
      </w:r>
      <w:r>
        <w:rPr>
          <w:spacing w:val="-4"/>
          <w:sz w:val="22"/>
        </w:rPr>
        <w:t> </w:t>
      </w:r>
      <w:r>
        <w:rPr>
          <w:sz w:val="22"/>
        </w:rPr>
        <w:t>cerques i en una base de dades única, les categories harmonitzades de dades següents:</w:t>
      </w:r>
    </w:p>
    <w:p>
      <w:pPr>
        <w:pStyle w:val="ListParagraph"/>
        <w:numPr>
          <w:ilvl w:val="1"/>
          <w:numId w:val="3"/>
        </w:numPr>
        <w:tabs>
          <w:tab w:pos="156" w:val="left" w:leader="none"/>
        </w:tabs>
        <w:spacing w:line="240" w:lineRule="auto" w:before="241" w:after="0"/>
        <w:ind w:left="156" w:right="0" w:hanging="154"/>
        <w:jc w:val="both"/>
        <w:rPr>
          <w:sz w:val="22"/>
        </w:rPr>
      </w:pPr>
      <w:r>
        <w:rPr>
          <w:sz w:val="22"/>
        </w:rPr>
        <w:t>El</w:t>
      </w:r>
      <w:r>
        <w:rPr>
          <w:spacing w:val="-3"/>
          <w:sz w:val="22"/>
        </w:rPr>
        <w:t> </w:t>
      </w:r>
      <w:r>
        <w:rPr>
          <w:sz w:val="22"/>
        </w:rPr>
        <w:t>nom</w:t>
      </w:r>
      <w:r>
        <w:rPr>
          <w:spacing w:val="-2"/>
          <w:sz w:val="22"/>
        </w:rPr>
        <w:t> </w:t>
      </w:r>
      <w:r>
        <w:rPr>
          <w:sz w:val="22"/>
        </w:rPr>
        <w:t>del</w:t>
      </w:r>
      <w:r>
        <w:rPr>
          <w:spacing w:val="-6"/>
          <w:sz w:val="22"/>
        </w:rPr>
        <w:t> </w:t>
      </w:r>
      <w:r>
        <w:rPr>
          <w:sz w:val="22"/>
        </w:rPr>
        <w:t>perceptor</w:t>
      </w:r>
      <w:r>
        <w:rPr>
          <w:spacing w:val="-6"/>
          <w:sz w:val="22"/>
        </w:rPr>
        <w:t> </w:t>
      </w:r>
      <w:r>
        <w:rPr>
          <w:sz w:val="22"/>
        </w:rPr>
        <w:t>final</w:t>
      </w:r>
      <w:r>
        <w:rPr>
          <w:spacing w:val="-3"/>
          <w:sz w:val="22"/>
        </w:rPr>
        <w:t> </w:t>
      </w:r>
      <w:r>
        <w:rPr>
          <w:sz w:val="22"/>
        </w:rPr>
        <w:t>dels</w:t>
      </w:r>
      <w:r>
        <w:rPr>
          <w:spacing w:val="-2"/>
          <w:sz w:val="22"/>
        </w:rPr>
        <w:t> </w:t>
      </w:r>
      <w:r>
        <w:rPr>
          <w:spacing w:val="-4"/>
          <w:sz w:val="22"/>
        </w:rPr>
        <w:t>fons;</w:t>
      </w:r>
    </w:p>
    <w:p>
      <w:pPr>
        <w:pStyle w:val="ListParagraph"/>
        <w:numPr>
          <w:ilvl w:val="1"/>
          <w:numId w:val="3"/>
        </w:numPr>
        <w:tabs>
          <w:tab w:pos="202" w:val="left" w:leader="none"/>
        </w:tabs>
        <w:spacing w:line="240" w:lineRule="auto" w:before="240" w:after="0"/>
        <w:ind w:left="2" w:right="542" w:firstLine="0"/>
        <w:jc w:val="both"/>
        <w:rPr>
          <w:sz w:val="22"/>
        </w:rPr>
      </w:pPr>
      <w:r>
        <w:rPr>
          <w:sz w:val="22"/>
        </w:rPr>
        <w:t>el</w:t>
      </w:r>
      <w:r>
        <w:rPr>
          <w:spacing w:val="-6"/>
          <w:sz w:val="22"/>
        </w:rPr>
        <w:t> </w:t>
      </w:r>
      <w:r>
        <w:rPr>
          <w:sz w:val="22"/>
        </w:rPr>
        <w:t>nom</w:t>
      </w:r>
      <w:r>
        <w:rPr>
          <w:spacing w:val="-6"/>
          <w:sz w:val="22"/>
        </w:rPr>
        <w:t> </w:t>
      </w:r>
      <w:r>
        <w:rPr>
          <w:sz w:val="22"/>
        </w:rPr>
        <w:t>del</w:t>
      </w:r>
      <w:r>
        <w:rPr>
          <w:spacing w:val="-9"/>
          <w:sz w:val="22"/>
        </w:rPr>
        <w:t> </w:t>
      </w:r>
      <w:r>
        <w:rPr>
          <w:sz w:val="22"/>
        </w:rPr>
        <w:t>contractista</w:t>
      </w:r>
      <w:r>
        <w:rPr>
          <w:spacing w:val="-9"/>
          <w:sz w:val="22"/>
        </w:rPr>
        <w:t> </w:t>
      </w:r>
      <w:r>
        <w:rPr>
          <w:sz w:val="22"/>
        </w:rPr>
        <w:t>i</w:t>
      </w:r>
      <w:r>
        <w:rPr>
          <w:spacing w:val="-12"/>
          <w:sz w:val="22"/>
        </w:rPr>
        <w:t> </w:t>
      </w:r>
      <w:r>
        <w:rPr>
          <w:sz w:val="22"/>
        </w:rPr>
        <w:t>del</w:t>
      </w:r>
      <w:r>
        <w:rPr>
          <w:spacing w:val="-6"/>
          <w:sz w:val="22"/>
        </w:rPr>
        <w:t> </w:t>
      </w:r>
      <w:r>
        <w:rPr>
          <w:sz w:val="22"/>
        </w:rPr>
        <w:t>subcontractista,</w:t>
      </w:r>
      <w:r>
        <w:rPr>
          <w:spacing w:val="-9"/>
          <w:sz w:val="22"/>
        </w:rPr>
        <w:t> </w:t>
      </w:r>
      <w:r>
        <w:rPr>
          <w:sz w:val="22"/>
        </w:rPr>
        <w:t>si</w:t>
      </w:r>
      <w:r>
        <w:rPr>
          <w:spacing w:val="-9"/>
          <w:sz w:val="22"/>
        </w:rPr>
        <w:t> </w:t>
      </w:r>
      <w:r>
        <w:rPr>
          <w:sz w:val="22"/>
        </w:rPr>
        <w:t>s’escau,</w:t>
      </w:r>
      <w:r>
        <w:rPr>
          <w:spacing w:val="-6"/>
          <w:sz w:val="22"/>
        </w:rPr>
        <w:t> </w:t>
      </w:r>
      <w:r>
        <w:rPr>
          <w:sz w:val="22"/>
        </w:rPr>
        <w:t>quan</w:t>
      </w:r>
      <w:r>
        <w:rPr>
          <w:spacing w:val="-7"/>
          <w:sz w:val="22"/>
        </w:rPr>
        <w:t> </w:t>
      </w:r>
      <w:r>
        <w:rPr>
          <w:sz w:val="22"/>
        </w:rPr>
        <w:t>el</w:t>
      </w:r>
      <w:r>
        <w:rPr>
          <w:spacing w:val="-9"/>
          <w:sz w:val="22"/>
        </w:rPr>
        <w:t> </w:t>
      </w:r>
      <w:r>
        <w:rPr>
          <w:sz w:val="22"/>
        </w:rPr>
        <w:t>perceptor</w:t>
      </w:r>
      <w:r>
        <w:rPr>
          <w:spacing w:val="-7"/>
          <w:sz w:val="22"/>
        </w:rPr>
        <w:t> </w:t>
      </w:r>
      <w:r>
        <w:rPr>
          <w:sz w:val="22"/>
        </w:rPr>
        <w:t>final</w:t>
      </w:r>
      <w:r>
        <w:rPr>
          <w:spacing w:val="-12"/>
          <w:sz w:val="22"/>
        </w:rPr>
        <w:t> </w:t>
      </w:r>
      <w:r>
        <w:rPr>
          <w:sz w:val="22"/>
        </w:rPr>
        <w:t>dels</w:t>
      </w:r>
      <w:r>
        <w:rPr>
          <w:spacing w:val="-7"/>
          <w:sz w:val="22"/>
        </w:rPr>
        <w:t> </w:t>
      </w:r>
      <w:r>
        <w:rPr>
          <w:sz w:val="22"/>
        </w:rPr>
        <w:t>fons sigui un poder adjudicador de conformitat amb el dret de la Unió o nacional en matèria de contractació pública;</w:t>
      </w:r>
    </w:p>
    <w:p>
      <w:pPr>
        <w:pStyle w:val="ListParagraph"/>
        <w:numPr>
          <w:ilvl w:val="1"/>
          <w:numId w:val="3"/>
        </w:numPr>
        <w:tabs>
          <w:tab w:pos="251" w:val="left" w:leader="none"/>
        </w:tabs>
        <w:spacing w:line="240" w:lineRule="auto" w:before="238" w:after="0"/>
        <w:ind w:left="2" w:right="540" w:firstLine="0"/>
        <w:jc w:val="both"/>
        <w:rPr>
          <w:sz w:val="22"/>
        </w:rPr>
      </w:pPr>
      <w:r>
        <w:rPr>
          <w:sz w:val="22"/>
        </w:rPr>
        <w:t>els</w:t>
      </w:r>
      <w:r>
        <w:rPr>
          <w:spacing w:val="-7"/>
          <w:sz w:val="22"/>
        </w:rPr>
        <w:t> </w:t>
      </w:r>
      <w:r>
        <w:rPr>
          <w:sz w:val="22"/>
        </w:rPr>
        <w:t>noms,</w:t>
      </w:r>
      <w:r>
        <w:rPr>
          <w:spacing w:val="-6"/>
          <w:sz w:val="22"/>
        </w:rPr>
        <w:t> </w:t>
      </w:r>
      <w:r>
        <w:rPr>
          <w:sz w:val="22"/>
        </w:rPr>
        <w:t>cognoms</w:t>
      </w:r>
      <w:r>
        <w:rPr>
          <w:spacing w:val="-9"/>
          <w:sz w:val="22"/>
        </w:rPr>
        <w:t> </w:t>
      </w:r>
      <w:r>
        <w:rPr>
          <w:sz w:val="22"/>
        </w:rPr>
        <w:t>i</w:t>
      </w:r>
      <w:r>
        <w:rPr>
          <w:spacing w:val="-7"/>
          <w:sz w:val="22"/>
        </w:rPr>
        <w:t> </w:t>
      </w:r>
      <w:r>
        <w:rPr>
          <w:sz w:val="22"/>
        </w:rPr>
        <w:t>dates</w:t>
      </w:r>
      <w:r>
        <w:rPr>
          <w:spacing w:val="-6"/>
          <w:sz w:val="22"/>
        </w:rPr>
        <w:t> </w:t>
      </w:r>
      <w:r>
        <w:rPr>
          <w:sz w:val="22"/>
        </w:rPr>
        <w:t>de</w:t>
      </w:r>
      <w:r>
        <w:rPr>
          <w:spacing w:val="-8"/>
          <w:sz w:val="22"/>
        </w:rPr>
        <w:t> </w:t>
      </w:r>
      <w:r>
        <w:rPr>
          <w:sz w:val="22"/>
        </w:rPr>
        <w:t>naixement</w:t>
      </w:r>
      <w:r>
        <w:rPr>
          <w:spacing w:val="-9"/>
          <w:sz w:val="22"/>
        </w:rPr>
        <w:t> </w:t>
      </w:r>
      <w:r>
        <w:rPr>
          <w:sz w:val="22"/>
        </w:rPr>
        <w:t>dels</w:t>
      </w:r>
      <w:r>
        <w:rPr>
          <w:spacing w:val="-9"/>
          <w:sz w:val="22"/>
        </w:rPr>
        <w:t> </w:t>
      </w:r>
      <w:r>
        <w:rPr>
          <w:sz w:val="22"/>
        </w:rPr>
        <w:t>titulars</w:t>
      </w:r>
      <w:r>
        <w:rPr>
          <w:spacing w:val="-7"/>
          <w:sz w:val="22"/>
        </w:rPr>
        <w:t> </w:t>
      </w:r>
      <w:r>
        <w:rPr>
          <w:sz w:val="22"/>
        </w:rPr>
        <w:t>reals</w:t>
      </w:r>
      <w:r>
        <w:rPr>
          <w:spacing w:val="-9"/>
          <w:sz w:val="22"/>
        </w:rPr>
        <w:t> </w:t>
      </w:r>
      <w:r>
        <w:rPr>
          <w:sz w:val="22"/>
        </w:rPr>
        <w:t>del</w:t>
      </w:r>
      <w:r>
        <w:rPr>
          <w:spacing w:val="-6"/>
          <w:sz w:val="22"/>
        </w:rPr>
        <w:t> </w:t>
      </w:r>
      <w:r>
        <w:rPr>
          <w:sz w:val="22"/>
        </w:rPr>
        <w:t>perceptor</w:t>
      </w:r>
      <w:r>
        <w:rPr>
          <w:spacing w:val="-7"/>
          <w:sz w:val="22"/>
        </w:rPr>
        <w:t> </w:t>
      </w:r>
      <w:r>
        <w:rPr>
          <w:sz w:val="22"/>
        </w:rPr>
        <w:t>dels</w:t>
      </w:r>
      <w:r>
        <w:rPr>
          <w:spacing w:val="-7"/>
          <w:sz w:val="22"/>
        </w:rPr>
        <w:t> </w:t>
      </w:r>
      <w:r>
        <w:rPr>
          <w:sz w:val="22"/>
        </w:rPr>
        <w:t>fons</w:t>
      </w:r>
      <w:r>
        <w:rPr>
          <w:spacing w:val="-9"/>
          <w:sz w:val="22"/>
        </w:rPr>
        <w:t> </w:t>
      </w:r>
      <w:r>
        <w:rPr>
          <w:sz w:val="22"/>
        </w:rPr>
        <w:t>o</w:t>
      </w:r>
      <w:r>
        <w:rPr>
          <w:spacing w:val="-5"/>
          <w:sz w:val="22"/>
        </w:rPr>
        <w:t> </w:t>
      </w:r>
      <w:r>
        <w:rPr>
          <w:sz w:val="22"/>
        </w:rPr>
        <w:t>del contractista, segons es defineix a l'article 3, punt 6, de la Directiva (UE) 2015/849 del Parlament Europeu i del Consell (26);</w:t>
      </w:r>
    </w:p>
    <w:p>
      <w:pPr>
        <w:pStyle w:val="ListParagraph"/>
        <w:numPr>
          <w:ilvl w:val="1"/>
          <w:numId w:val="3"/>
        </w:numPr>
        <w:tabs>
          <w:tab w:pos="257" w:val="left" w:leader="none"/>
        </w:tabs>
        <w:spacing w:line="240" w:lineRule="auto" w:before="242" w:after="0"/>
        <w:ind w:left="2" w:right="541" w:firstLine="0"/>
        <w:jc w:val="both"/>
        <w:rPr>
          <w:sz w:val="22"/>
        </w:rPr>
      </w:pPr>
      <w:r>
        <w:rPr>
          <w:sz w:val="22"/>
        </w:rPr>
        <w:t>una llista de</w:t>
      </w:r>
      <w:r>
        <w:rPr>
          <w:spacing w:val="-2"/>
          <w:sz w:val="22"/>
        </w:rPr>
        <w:t> </w:t>
      </w:r>
      <w:r>
        <w:rPr>
          <w:sz w:val="22"/>
        </w:rPr>
        <w:t>mesures</w:t>
      </w:r>
      <w:r>
        <w:rPr>
          <w:spacing w:val="-2"/>
          <w:sz w:val="22"/>
        </w:rPr>
        <w:t> </w:t>
      </w:r>
      <w:r>
        <w:rPr>
          <w:sz w:val="22"/>
        </w:rPr>
        <w:t>per a l'execució</w:t>
      </w:r>
      <w:r>
        <w:rPr>
          <w:spacing w:val="-1"/>
          <w:sz w:val="22"/>
        </w:rPr>
        <w:t> </w:t>
      </w:r>
      <w:r>
        <w:rPr>
          <w:sz w:val="22"/>
        </w:rPr>
        <w:t>de</w:t>
      </w:r>
      <w:r>
        <w:rPr>
          <w:spacing w:val="-2"/>
          <w:sz w:val="22"/>
        </w:rPr>
        <w:t> </w:t>
      </w:r>
      <w:r>
        <w:rPr>
          <w:sz w:val="22"/>
        </w:rPr>
        <w:t>reformes</w:t>
      </w:r>
      <w:r>
        <w:rPr>
          <w:spacing w:val="-2"/>
          <w:sz w:val="22"/>
        </w:rPr>
        <w:t> </w:t>
      </w:r>
      <w:r>
        <w:rPr>
          <w:sz w:val="22"/>
        </w:rPr>
        <w:t>i projectes d'inversió</w:t>
      </w:r>
      <w:r>
        <w:rPr>
          <w:spacing w:val="-1"/>
          <w:sz w:val="22"/>
        </w:rPr>
        <w:t> </w:t>
      </w:r>
      <w:r>
        <w:rPr>
          <w:sz w:val="22"/>
        </w:rPr>
        <w:t>en</w:t>
      </w:r>
      <w:r>
        <w:rPr>
          <w:spacing w:val="-2"/>
          <w:sz w:val="22"/>
        </w:rPr>
        <w:t> </w:t>
      </w:r>
      <w:r>
        <w:rPr>
          <w:sz w:val="22"/>
        </w:rPr>
        <w:t>el</w:t>
      </w:r>
      <w:r>
        <w:rPr>
          <w:spacing w:val="-5"/>
          <w:sz w:val="22"/>
        </w:rPr>
        <w:t> </w:t>
      </w:r>
      <w:r>
        <w:rPr>
          <w:sz w:val="22"/>
        </w:rPr>
        <w:t>marc</w:t>
      </w:r>
      <w:r>
        <w:rPr>
          <w:spacing w:val="-2"/>
          <w:sz w:val="22"/>
        </w:rPr>
        <w:t> </w:t>
      </w:r>
      <w:r>
        <w:rPr>
          <w:sz w:val="22"/>
        </w:rPr>
        <w:t>del pla de recuperació i resiliència, juntament amb l'import total del finançament públic de les mesures esmentades i que indiqui la quantia dels fons desemborsats en el marc del Mecanisme i d'altres fons de la Unió».</w:t>
      </w:r>
    </w:p>
    <w:p>
      <w:pPr>
        <w:pStyle w:val="ListParagraph"/>
        <w:numPr>
          <w:ilvl w:val="0"/>
          <w:numId w:val="3"/>
        </w:numPr>
        <w:tabs>
          <w:tab w:pos="226" w:val="left" w:leader="none"/>
        </w:tabs>
        <w:spacing w:line="240" w:lineRule="auto" w:before="241" w:after="0"/>
        <w:ind w:left="2" w:right="539" w:firstLine="0"/>
        <w:jc w:val="both"/>
        <w:rPr>
          <w:sz w:val="22"/>
        </w:rPr>
      </w:pPr>
      <w:r>
        <w:rPr>
          <w:sz w:val="22"/>
        </w:rPr>
        <w:t>Apartat 3: «Les dades personals esmentades a l'apartat 2, lletra d), del present article només seran tractades pels Estats membres i per la Comissió als efectes i durada de la corresponent auditoria de l'aprovació de la gestió pressupostària i dels procediments de control</w:t>
      </w:r>
      <w:r>
        <w:rPr>
          <w:spacing w:val="-13"/>
          <w:sz w:val="22"/>
        </w:rPr>
        <w:t> </w:t>
      </w:r>
      <w:r>
        <w:rPr>
          <w:sz w:val="22"/>
        </w:rPr>
        <w:t>relacionats</w:t>
      </w:r>
      <w:r>
        <w:rPr>
          <w:spacing w:val="-12"/>
          <w:sz w:val="22"/>
        </w:rPr>
        <w:t> </w:t>
      </w:r>
      <w:r>
        <w:rPr>
          <w:sz w:val="22"/>
        </w:rPr>
        <w:t>amb</w:t>
      </w:r>
      <w:r>
        <w:rPr>
          <w:spacing w:val="-13"/>
          <w:sz w:val="22"/>
        </w:rPr>
        <w:t> </w:t>
      </w:r>
      <w:r>
        <w:rPr>
          <w:sz w:val="22"/>
        </w:rPr>
        <w:t>la</w:t>
      </w:r>
      <w:r>
        <w:rPr>
          <w:spacing w:val="-12"/>
          <w:sz w:val="22"/>
        </w:rPr>
        <w:t> </w:t>
      </w:r>
      <w:r>
        <w:rPr>
          <w:sz w:val="22"/>
        </w:rPr>
        <w:t>utilització</w:t>
      </w:r>
      <w:r>
        <w:rPr>
          <w:spacing w:val="-13"/>
          <w:sz w:val="22"/>
        </w:rPr>
        <w:t> </w:t>
      </w:r>
      <w:r>
        <w:rPr>
          <w:sz w:val="22"/>
        </w:rPr>
        <w:t>dels</w:t>
      </w:r>
      <w:r>
        <w:rPr>
          <w:spacing w:val="-12"/>
          <w:sz w:val="22"/>
        </w:rPr>
        <w:t> </w:t>
      </w:r>
      <w:r>
        <w:rPr>
          <w:sz w:val="22"/>
        </w:rPr>
        <w:t>fons</w:t>
      </w:r>
      <w:r>
        <w:rPr>
          <w:spacing w:val="-13"/>
          <w:sz w:val="22"/>
        </w:rPr>
        <w:t> </w:t>
      </w:r>
      <w:r>
        <w:rPr>
          <w:sz w:val="22"/>
        </w:rPr>
        <w:t>relacionats</w:t>
      </w:r>
      <w:r>
        <w:rPr>
          <w:spacing w:val="-12"/>
          <w:sz w:val="22"/>
        </w:rPr>
        <w:t> </w:t>
      </w:r>
      <w:r>
        <w:rPr>
          <w:sz w:val="22"/>
        </w:rPr>
        <w:t>amb</w:t>
      </w:r>
      <w:r>
        <w:rPr>
          <w:spacing w:val="-12"/>
          <w:sz w:val="22"/>
        </w:rPr>
        <w:t> </w:t>
      </w:r>
      <w:r>
        <w:rPr>
          <w:sz w:val="22"/>
        </w:rPr>
        <w:t>l'aplicació</w:t>
      </w:r>
      <w:r>
        <w:rPr>
          <w:spacing w:val="-13"/>
          <w:sz w:val="22"/>
        </w:rPr>
        <w:t> </w:t>
      </w:r>
      <w:r>
        <w:rPr>
          <w:sz w:val="22"/>
        </w:rPr>
        <w:t>dels</w:t>
      </w:r>
      <w:r>
        <w:rPr>
          <w:spacing w:val="-12"/>
          <w:sz w:val="22"/>
        </w:rPr>
        <w:t> </w:t>
      </w:r>
      <w:r>
        <w:rPr>
          <w:sz w:val="22"/>
        </w:rPr>
        <w:t>acords</w:t>
      </w:r>
      <w:r>
        <w:rPr>
          <w:spacing w:val="-13"/>
          <w:sz w:val="22"/>
        </w:rPr>
        <w:t> </w:t>
      </w:r>
      <w:r>
        <w:rPr>
          <w:sz w:val="22"/>
        </w:rPr>
        <w:t>a</w:t>
      </w:r>
      <w:r>
        <w:rPr>
          <w:spacing w:val="-12"/>
          <w:sz w:val="22"/>
        </w:rPr>
        <w:t> </w:t>
      </w:r>
      <w:r>
        <w:rPr>
          <w:sz w:val="22"/>
        </w:rPr>
        <w:t>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w:t>
      </w:r>
      <w:r>
        <w:rPr>
          <w:spacing w:val="-2"/>
          <w:sz w:val="22"/>
        </w:rPr>
        <w:t>Reglament</w:t>
      </w:r>
      <w:r>
        <w:rPr>
          <w:spacing w:val="-7"/>
          <w:sz w:val="22"/>
        </w:rPr>
        <w:t> </w:t>
      </w:r>
      <w:r>
        <w:rPr>
          <w:spacing w:val="-2"/>
          <w:sz w:val="22"/>
        </w:rPr>
        <w:t>Financer</w:t>
      </w:r>
      <w:r>
        <w:rPr>
          <w:spacing w:val="-4"/>
          <w:sz w:val="22"/>
        </w:rPr>
        <w:t> </w:t>
      </w:r>
      <w:r>
        <w:rPr>
          <w:spacing w:val="-2"/>
          <w:sz w:val="22"/>
        </w:rPr>
        <w:t>i,</w:t>
      </w:r>
      <w:r>
        <w:rPr>
          <w:spacing w:val="-8"/>
          <w:sz w:val="22"/>
        </w:rPr>
        <w:t> </w:t>
      </w:r>
      <w:r>
        <w:rPr>
          <w:spacing w:val="-2"/>
          <w:sz w:val="22"/>
        </w:rPr>
        <w:t>en</w:t>
      </w:r>
      <w:r>
        <w:rPr>
          <w:spacing w:val="-4"/>
          <w:sz w:val="22"/>
        </w:rPr>
        <w:t> </w:t>
      </w:r>
      <w:r>
        <w:rPr>
          <w:spacing w:val="-2"/>
          <w:sz w:val="22"/>
        </w:rPr>
        <w:t>particular,</w:t>
      </w:r>
      <w:r>
        <w:rPr>
          <w:spacing w:val="-5"/>
          <w:sz w:val="22"/>
        </w:rPr>
        <w:t> </w:t>
      </w:r>
      <w:r>
        <w:rPr>
          <w:spacing w:val="-2"/>
          <w:sz w:val="22"/>
        </w:rPr>
        <w:t>per</w:t>
      </w:r>
      <w:r>
        <w:rPr>
          <w:spacing w:val="-5"/>
          <w:sz w:val="22"/>
        </w:rPr>
        <w:t> </w:t>
      </w:r>
      <w:r>
        <w:rPr>
          <w:spacing w:val="-2"/>
          <w:sz w:val="22"/>
        </w:rPr>
        <w:t>separat,</w:t>
      </w:r>
      <w:r>
        <w:rPr>
          <w:spacing w:val="-3"/>
          <w:sz w:val="22"/>
        </w:rPr>
        <w:t> </w:t>
      </w:r>
      <w:r>
        <w:rPr>
          <w:spacing w:val="-2"/>
          <w:sz w:val="22"/>
        </w:rPr>
        <w:t>en</w:t>
      </w:r>
      <w:r>
        <w:rPr>
          <w:spacing w:val="-5"/>
          <w:sz w:val="22"/>
        </w:rPr>
        <w:t> </w:t>
      </w:r>
      <w:r>
        <w:rPr>
          <w:spacing w:val="-2"/>
          <w:sz w:val="22"/>
        </w:rPr>
        <w:t>l'informe</w:t>
      </w:r>
      <w:r>
        <w:rPr>
          <w:spacing w:val="-3"/>
          <w:sz w:val="22"/>
        </w:rPr>
        <w:t> </w:t>
      </w:r>
      <w:r>
        <w:rPr>
          <w:spacing w:val="-2"/>
          <w:sz w:val="22"/>
        </w:rPr>
        <w:t>anual</w:t>
      </w:r>
      <w:r>
        <w:rPr>
          <w:spacing w:val="-5"/>
          <w:sz w:val="22"/>
        </w:rPr>
        <w:t> </w:t>
      </w:r>
      <w:r>
        <w:rPr>
          <w:spacing w:val="-2"/>
          <w:sz w:val="22"/>
        </w:rPr>
        <w:t>de</w:t>
      </w:r>
      <w:r>
        <w:rPr>
          <w:spacing w:val="-3"/>
          <w:sz w:val="22"/>
        </w:rPr>
        <w:t> </w:t>
      </w:r>
      <w:r>
        <w:rPr>
          <w:spacing w:val="-2"/>
          <w:sz w:val="22"/>
        </w:rPr>
        <w:t>gestió</w:t>
      </w:r>
      <w:r>
        <w:rPr>
          <w:spacing w:val="-4"/>
          <w:sz w:val="22"/>
        </w:rPr>
        <w:t> </w:t>
      </w:r>
      <w:r>
        <w:rPr>
          <w:spacing w:val="-2"/>
          <w:sz w:val="22"/>
        </w:rPr>
        <w:t>i</w:t>
      </w:r>
      <w:r>
        <w:rPr>
          <w:spacing w:val="-4"/>
          <w:sz w:val="22"/>
        </w:rPr>
        <w:t> </w:t>
      </w:r>
      <w:r>
        <w:rPr>
          <w:spacing w:val="-2"/>
          <w:sz w:val="22"/>
        </w:rPr>
        <w:t>rendiment».</w:t>
      </w:r>
    </w:p>
    <w:p>
      <w:pPr>
        <w:pStyle w:val="BodyText"/>
        <w:spacing w:before="240"/>
        <w:ind w:right="486"/>
        <w:jc w:val="left"/>
      </w:pPr>
      <w:r>
        <w:rPr/>
        <w:t>Conforme al marc jurídic exposat,</w:t>
      </w:r>
      <w:r>
        <w:rPr>
          <w:spacing w:val="-2"/>
        </w:rPr>
        <w:t> </w:t>
      </w:r>
      <w:r>
        <w:rPr/>
        <w:t>manifesta accedir a la cessió i tractament de les dades amb els fins expressament relacionats en els articles esmentats.</w:t>
      </w:r>
    </w:p>
    <w:p>
      <w:pPr>
        <w:spacing w:line="453" w:lineRule="auto" w:before="240"/>
        <w:ind w:left="2" w:right="6521" w:firstLine="0"/>
        <w:jc w:val="left"/>
        <w:rPr>
          <w:b/>
          <w:sz w:val="22"/>
        </w:rPr>
      </w:pPr>
      <w:r>
        <w:rPr>
          <w:b/>
          <w:sz w:val="22"/>
        </w:rPr>
        <w:t>[Lloc i data] [Signatura</w:t>
      </w:r>
      <w:r>
        <w:rPr>
          <w:b/>
          <w:spacing w:val="-13"/>
          <w:sz w:val="22"/>
        </w:rPr>
        <w:t> </w:t>
      </w:r>
      <w:r>
        <w:rPr>
          <w:b/>
          <w:sz w:val="22"/>
        </w:rPr>
        <w:t>i</w:t>
      </w:r>
      <w:r>
        <w:rPr>
          <w:b/>
          <w:spacing w:val="-12"/>
          <w:sz w:val="22"/>
        </w:rPr>
        <w:t> </w:t>
      </w:r>
      <w:r>
        <w:rPr>
          <w:b/>
          <w:sz w:val="22"/>
        </w:rPr>
        <w:t>càrrec]</w:t>
      </w:r>
    </w:p>
    <w:p>
      <w:pPr>
        <w:spacing w:after="0" w:line="453" w:lineRule="auto"/>
        <w:jc w:val="left"/>
        <w:rPr>
          <w:b/>
          <w:sz w:val="22"/>
        </w:rPr>
        <w:sectPr>
          <w:pgSz w:w="11910" w:h="16840"/>
          <w:pgMar w:header="380" w:footer="0" w:top="1320" w:bottom="280" w:left="1700" w:right="1700"/>
        </w:sectPr>
      </w:pPr>
    </w:p>
    <w:p>
      <w:pPr>
        <w:pStyle w:val="BodyText"/>
        <w:spacing w:before="0"/>
        <w:ind w:left="0"/>
        <w:jc w:val="left"/>
        <w:rPr>
          <w:b/>
        </w:rPr>
      </w:pPr>
    </w:p>
    <w:p>
      <w:pPr>
        <w:pStyle w:val="BodyText"/>
        <w:spacing w:before="72"/>
        <w:ind w:left="0"/>
        <w:jc w:val="left"/>
        <w:rPr>
          <w:b/>
        </w:rPr>
      </w:pPr>
    </w:p>
    <w:p>
      <w:pPr>
        <w:spacing w:before="0"/>
        <w:ind w:left="2" w:right="547" w:firstLine="0"/>
        <w:jc w:val="both"/>
        <w:rPr>
          <w:b/>
          <w:sz w:val="22"/>
        </w:rPr>
      </w:pPr>
      <w:r>
        <w:rPr>
          <w:b/>
          <w:sz w:val="22"/>
        </w:rPr>
        <w:t>Declaració de compromís amb relació a l'execució d'actuacions del pla de recuperació, transformació i resiliència (PRTR)</w:t>
      </w:r>
    </w:p>
    <w:p>
      <w:pPr>
        <w:spacing w:line="240" w:lineRule="auto" w:before="240"/>
        <w:ind w:left="2" w:right="541" w:firstLine="0"/>
        <w:jc w:val="both"/>
        <w:rPr>
          <w:sz w:val="22"/>
        </w:rPr>
      </w:pPr>
      <w:r>
        <w:rPr>
          <w:sz w:val="22"/>
        </w:rPr>
        <w:t>El Sr. </w:t>
      </w:r>
      <w:r>
        <w:rPr>
          <w:b/>
          <w:sz w:val="22"/>
        </w:rPr>
        <w:t>[nom i cognoms] </w:t>
      </w:r>
      <w:r>
        <w:rPr>
          <w:sz w:val="22"/>
        </w:rPr>
        <w:t>amb DNI </w:t>
      </w:r>
      <w:r>
        <w:rPr>
          <w:b/>
          <w:sz w:val="22"/>
        </w:rPr>
        <w:t>[núm. DNI]</w:t>
      </w:r>
      <w:r>
        <w:rPr>
          <w:sz w:val="22"/>
        </w:rPr>
        <w:t>, i en la</w:t>
      </w:r>
      <w:r>
        <w:rPr>
          <w:spacing w:val="-3"/>
          <w:sz w:val="22"/>
        </w:rPr>
        <w:t> </w:t>
      </w:r>
      <w:r>
        <w:rPr>
          <w:sz w:val="22"/>
        </w:rPr>
        <w:t>meva qualitat de </w:t>
      </w:r>
      <w:r>
        <w:rPr>
          <w:b/>
          <w:sz w:val="22"/>
        </w:rPr>
        <w:t>[càrrec] </w:t>
      </w:r>
      <w:r>
        <w:rPr>
          <w:sz w:val="22"/>
        </w:rPr>
        <w:t>de l’entitat </w:t>
      </w:r>
      <w:r>
        <w:rPr>
          <w:b/>
          <w:sz w:val="22"/>
        </w:rPr>
        <w:t>[nom entitat]</w:t>
      </w:r>
      <w:r>
        <w:rPr>
          <w:sz w:val="22"/>
        </w:rPr>
        <w:t>, amb</w:t>
      </w:r>
      <w:r>
        <w:rPr>
          <w:spacing w:val="40"/>
          <w:sz w:val="22"/>
        </w:rPr>
        <w:t> </w:t>
      </w:r>
      <w:r>
        <w:rPr>
          <w:sz w:val="22"/>
        </w:rPr>
        <w:t>NIF </w:t>
      </w:r>
      <w:r>
        <w:rPr>
          <w:b/>
          <w:sz w:val="22"/>
        </w:rPr>
        <w:t>[NIF entitat]</w:t>
      </w:r>
      <w:r>
        <w:rPr>
          <w:sz w:val="22"/>
        </w:rPr>
        <w:t>, i domicili fiscal a </w:t>
      </w:r>
      <w:r>
        <w:rPr>
          <w:b/>
          <w:sz w:val="22"/>
        </w:rPr>
        <w:t>[domicili entitat]</w:t>
      </w:r>
      <w:r>
        <w:rPr>
          <w:sz w:val="22"/>
        </w:rPr>
        <w:t>, que participa com a contractista en el desenvolupament d'actuacions necessàries per a la consecució dels objectius</w:t>
      </w:r>
      <w:r>
        <w:rPr>
          <w:spacing w:val="-1"/>
          <w:sz w:val="22"/>
        </w:rPr>
        <w:t> </w:t>
      </w:r>
      <w:r>
        <w:rPr>
          <w:sz w:val="22"/>
        </w:rPr>
        <w:t>definits al </w:t>
      </w:r>
      <w:r>
        <w:rPr>
          <w:i/>
          <w:sz w:val="22"/>
        </w:rPr>
        <w:t>Componente</w:t>
      </w:r>
      <w:r>
        <w:rPr>
          <w:i/>
          <w:spacing w:val="-3"/>
          <w:sz w:val="22"/>
        </w:rPr>
        <w:t> </w:t>
      </w:r>
      <w:r>
        <w:rPr>
          <w:i/>
          <w:sz w:val="22"/>
        </w:rPr>
        <w:t>19</w:t>
      </w:r>
      <w:r>
        <w:rPr>
          <w:i/>
          <w:spacing w:val="-3"/>
          <w:sz w:val="22"/>
        </w:rPr>
        <w:t> </w:t>
      </w:r>
      <w:r>
        <w:rPr>
          <w:i/>
          <w:sz w:val="22"/>
        </w:rPr>
        <w:t>(Plan</w:t>
      </w:r>
      <w:r>
        <w:rPr>
          <w:i/>
          <w:spacing w:val="-1"/>
          <w:sz w:val="22"/>
        </w:rPr>
        <w:t> </w:t>
      </w:r>
      <w:r>
        <w:rPr>
          <w:i/>
          <w:sz w:val="22"/>
        </w:rPr>
        <w:t>Nacional</w:t>
      </w:r>
      <w:r>
        <w:rPr>
          <w:i/>
          <w:spacing w:val="-1"/>
          <w:sz w:val="22"/>
        </w:rPr>
        <w:t> </w:t>
      </w:r>
      <w:r>
        <w:rPr>
          <w:i/>
          <w:sz w:val="22"/>
        </w:rPr>
        <w:t>de</w:t>
      </w:r>
      <w:r>
        <w:rPr>
          <w:i/>
          <w:spacing w:val="-1"/>
          <w:sz w:val="22"/>
        </w:rPr>
        <w:t> </w:t>
      </w:r>
      <w:r>
        <w:rPr>
          <w:i/>
          <w:sz w:val="22"/>
        </w:rPr>
        <w:t>Competencias digitales),</w:t>
      </w:r>
      <w:r>
        <w:rPr>
          <w:i/>
          <w:spacing w:val="-1"/>
          <w:sz w:val="22"/>
        </w:rPr>
        <w:t> </w:t>
      </w:r>
      <w:r>
        <w:rPr>
          <w:i/>
          <w:sz w:val="22"/>
        </w:rPr>
        <w:t>de</w:t>
      </w:r>
      <w:r>
        <w:rPr>
          <w:i/>
          <w:spacing w:val="-3"/>
          <w:sz w:val="22"/>
        </w:rPr>
        <w:t> </w:t>
      </w:r>
      <w:r>
        <w:rPr>
          <w:i/>
          <w:sz w:val="22"/>
        </w:rPr>
        <w:t>la política palanca VII. Educación y conocimiento, formación continua y desarrollo de capacidades, iniciativa I01 (Capacitación digital de los ciudadanos)</w:t>
      </w:r>
      <w:r>
        <w:rPr>
          <w:sz w:val="22"/>
        </w:rPr>
        <w:t>, manifesta el compromís de la persona/entitat que representa amb els estàndards més exigents en relació amb el compliment de les normes jurídiques, ètiques i morals, adoptant les mesures necessàries per prevenir i detectar el frau, la corrupció i els conflictes d'interès, comunicant si escau a les autoritats que escaigui els incompliments observats.</w:t>
      </w:r>
    </w:p>
    <w:p>
      <w:pPr>
        <w:pStyle w:val="BodyText"/>
        <w:ind w:right="540"/>
      </w:pPr>
      <w:r>
        <w:rPr/>
        <w:t>Addicionalment, atenent el contingut del PRTR, es compromet a respectar els principis d'economia circular i evitar impactes negatius significatius en el medi ambient (“DNSH” per les sigles en anglès “do no significant harm”) en l'execució de les actuacions dutes a en el marc del Pla esmentat, i manifesta que no incorre en doble finançament i que, si s'escau, no consta risc d'incompatibilitat amb el règim d'ajudes d'Estat.</w:t>
      </w:r>
    </w:p>
    <w:p>
      <w:pPr>
        <w:pStyle w:val="BodyText"/>
        <w:spacing w:before="239"/>
      </w:pPr>
      <w:r>
        <w:rPr/>
        <w:t>En</w:t>
      </w:r>
      <w:r>
        <w:rPr>
          <w:spacing w:val="-4"/>
        </w:rPr>
        <w:t> </w:t>
      </w:r>
      <w:r>
        <w:rPr/>
        <w:t>particular,</w:t>
      </w:r>
      <w:r>
        <w:rPr>
          <w:spacing w:val="-5"/>
        </w:rPr>
        <w:t> </w:t>
      </w:r>
      <w:r>
        <w:rPr/>
        <w:t>en</w:t>
      </w:r>
      <w:r>
        <w:rPr>
          <w:spacing w:val="-3"/>
        </w:rPr>
        <w:t> </w:t>
      </w:r>
      <w:r>
        <w:rPr/>
        <w:t>relació</w:t>
      </w:r>
      <w:r>
        <w:rPr>
          <w:spacing w:val="-2"/>
        </w:rPr>
        <w:t> </w:t>
      </w:r>
      <w:r>
        <w:rPr/>
        <w:t>amb</w:t>
      </w:r>
      <w:r>
        <w:rPr>
          <w:spacing w:val="-4"/>
        </w:rPr>
        <w:t> </w:t>
      </w:r>
      <w:r>
        <w:rPr/>
        <w:t>el</w:t>
      </w:r>
      <w:r>
        <w:rPr>
          <w:spacing w:val="-4"/>
        </w:rPr>
        <w:t> </w:t>
      </w:r>
      <w:r>
        <w:rPr/>
        <w:t>principi</w:t>
      </w:r>
      <w:r>
        <w:rPr>
          <w:spacing w:val="-3"/>
        </w:rPr>
        <w:t> </w:t>
      </w:r>
      <w:r>
        <w:rPr/>
        <w:t>no</w:t>
      </w:r>
      <w:r>
        <w:rPr>
          <w:spacing w:val="-5"/>
        </w:rPr>
        <w:t> </w:t>
      </w:r>
      <w:r>
        <w:rPr/>
        <w:t>DNSH,</w:t>
      </w:r>
      <w:r>
        <w:rPr>
          <w:spacing w:val="-3"/>
        </w:rPr>
        <w:t> </w:t>
      </w:r>
      <w:r>
        <w:rPr/>
        <w:t>declara</w:t>
      </w:r>
      <w:r>
        <w:rPr>
          <w:spacing w:val="-3"/>
        </w:rPr>
        <w:t> </w:t>
      </w:r>
      <w:r>
        <w:rPr>
          <w:spacing w:val="-4"/>
        </w:rPr>
        <w:t>que:</w:t>
      </w:r>
    </w:p>
    <w:p>
      <w:pPr>
        <w:pStyle w:val="ListParagraph"/>
        <w:numPr>
          <w:ilvl w:val="0"/>
          <w:numId w:val="4"/>
        </w:numPr>
        <w:tabs>
          <w:tab w:pos="261" w:val="left" w:leader="none"/>
        </w:tabs>
        <w:spacing w:line="240" w:lineRule="auto" w:before="240" w:after="0"/>
        <w:ind w:left="2" w:right="540" w:firstLine="0"/>
        <w:jc w:val="both"/>
        <w:rPr>
          <w:sz w:val="22"/>
        </w:rPr>
      </w:pPr>
      <w:r>
        <w:rPr>
          <w:sz w:val="22"/>
        </w:rPr>
        <w:t>Les activitats que es realitzarà en execució del contracte no ocasionen un perjudici significatiu als objectius mediambientals següents,</w:t>
      </w:r>
      <w:r>
        <w:rPr>
          <w:spacing w:val="-2"/>
          <w:sz w:val="22"/>
        </w:rPr>
        <w:t> </w:t>
      </w:r>
      <w:r>
        <w:rPr>
          <w:sz w:val="22"/>
        </w:rPr>
        <w:t>segons l'article</w:t>
      </w:r>
      <w:r>
        <w:rPr>
          <w:spacing w:val="-2"/>
          <w:sz w:val="22"/>
        </w:rPr>
        <w:t> </w:t>
      </w:r>
      <w:r>
        <w:rPr>
          <w:sz w:val="22"/>
        </w:rPr>
        <w:t>17 del Reglament (UE) 2020/852 relatiu a l'establiment d'un marc per facilitar les inversions sostenibles mitjançant la implantació d'un sistema de classificació (o «taxonomia») de les activitats econòmiques mediambientalment sostenibles:</w:t>
      </w:r>
    </w:p>
    <w:p>
      <w:pPr>
        <w:pStyle w:val="BodyText"/>
        <w:spacing w:before="242"/>
        <w:ind w:right="542"/>
      </w:pPr>
      <w:r>
        <w:rPr>
          <w:u w:val="single"/>
        </w:rPr>
        <w:t>Mitigació</w:t>
      </w:r>
      <w:r>
        <w:rPr>
          <w:spacing w:val="-1"/>
          <w:u w:val="single"/>
        </w:rPr>
        <w:t> </w:t>
      </w:r>
      <w:r>
        <w:rPr>
          <w:u w:val="single"/>
        </w:rPr>
        <w:t>del</w:t>
      </w:r>
      <w:r>
        <w:rPr>
          <w:spacing w:val="-5"/>
          <w:u w:val="single"/>
        </w:rPr>
        <w:t> </w:t>
      </w:r>
      <w:r>
        <w:rPr>
          <w:u w:val="single"/>
        </w:rPr>
        <w:t>canvi</w:t>
      </w:r>
      <w:r>
        <w:rPr>
          <w:spacing w:val="-5"/>
          <w:u w:val="single"/>
        </w:rPr>
        <w:t> </w:t>
      </w:r>
      <w:r>
        <w:rPr>
          <w:u w:val="single"/>
        </w:rPr>
        <w:t>climàtic</w:t>
      </w:r>
      <w:r>
        <w:rPr>
          <w:spacing w:val="-3"/>
        </w:rPr>
        <w:t> </w:t>
      </w:r>
      <w:r>
        <w:rPr/>
        <w:t>–</w:t>
      </w:r>
      <w:r>
        <w:rPr>
          <w:spacing w:val="-4"/>
        </w:rPr>
        <w:t> </w:t>
      </w:r>
      <w:r>
        <w:rPr/>
        <w:t>es</w:t>
      </w:r>
      <w:r>
        <w:rPr>
          <w:spacing w:val="-1"/>
        </w:rPr>
        <w:t> </w:t>
      </w:r>
      <w:r>
        <w:rPr/>
        <w:t>considera</w:t>
      </w:r>
      <w:r>
        <w:rPr>
          <w:spacing w:val="-5"/>
        </w:rPr>
        <w:t> </w:t>
      </w:r>
      <w:r>
        <w:rPr/>
        <w:t>que</w:t>
      </w:r>
      <w:r>
        <w:rPr>
          <w:spacing w:val="-2"/>
        </w:rPr>
        <w:t> </w:t>
      </w:r>
      <w:r>
        <w:rPr/>
        <w:t>una</w:t>
      </w:r>
      <w:r>
        <w:rPr>
          <w:spacing w:val="-5"/>
        </w:rPr>
        <w:t> </w:t>
      </w:r>
      <w:r>
        <w:rPr/>
        <w:t>activitat</w:t>
      </w:r>
      <w:r>
        <w:rPr>
          <w:spacing w:val="-5"/>
        </w:rPr>
        <w:t> </w:t>
      </w:r>
      <w:r>
        <w:rPr/>
        <w:t>causa</w:t>
      </w:r>
      <w:r>
        <w:rPr>
          <w:spacing w:val="-2"/>
        </w:rPr>
        <w:t> </w:t>
      </w:r>
      <w:r>
        <w:rPr/>
        <w:t>un</w:t>
      </w:r>
      <w:r>
        <w:rPr>
          <w:spacing w:val="-6"/>
        </w:rPr>
        <w:t> </w:t>
      </w:r>
      <w:r>
        <w:rPr/>
        <w:t>perjudici</w:t>
      </w:r>
      <w:r>
        <w:rPr>
          <w:spacing w:val="-2"/>
        </w:rPr>
        <w:t> </w:t>
      </w:r>
      <w:r>
        <w:rPr/>
        <w:t>significatiu a la mitigació del canvi climàtic si dóna lloc a considerables emissions de gasos d'efecte hivernacle (GEI).</w:t>
      </w:r>
    </w:p>
    <w:p>
      <w:pPr>
        <w:pStyle w:val="BodyText"/>
        <w:spacing w:before="238"/>
        <w:ind w:right="545"/>
      </w:pPr>
      <w:r>
        <w:rPr>
          <w:u w:val="single"/>
        </w:rPr>
        <w:t>Adaptació al canvi climàtic</w:t>
      </w:r>
      <w:r>
        <w:rPr/>
        <w:t> – es considera que una activitat causa un perjudici significatiu a l'adaptació al canvi climàtic si provoca un augment dels efectes adversos de les condicions climàtiques actuals i de les previstes en el futur, sobre si mateixa o en les persones, la naturalesa o els actius.</w:t>
      </w:r>
    </w:p>
    <w:p>
      <w:pPr>
        <w:pStyle w:val="BodyText"/>
        <w:ind w:right="542"/>
      </w:pPr>
      <w:r>
        <w:rPr>
          <w:u w:val="single"/>
        </w:rPr>
        <w:t>Ús sostenible i protecció dels recursos hídrics i marins</w:t>
      </w:r>
      <w:r>
        <w:rPr/>
        <w:t> – es considera que una activitat causa un perjudici significatiu a la</w:t>
      </w:r>
      <w:r>
        <w:rPr>
          <w:spacing w:val="-1"/>
        </w:rPr>
        <w:t> </w:t>
      </w:r>
      <w:r>
        <w:rPr/>
        <w:t>utilització i protecció sostenibles dels recursos</w:t>
      </w:r>
      <w:r>
        <w:rPr>
          <w:spacing w:val="-2"/>
        </w:rPr>
        <w:t> </w:t>
      </w:r>
      <w:r>
        <w:rPr/>
        <w:t>hídrics i marins</w:t>
      </w:r>
      <w:r>
        <w:rPr>
          <w:spacing w:val="-9"/>
        </w:rPr>
        <w:t> </w:t>
      </w:r>
      <w:r>
        <w:rPr/>
        <w:t>si</w:t>
      </w:r>
      <w:r>
        <w:rPr>
          <w:spacing w:val="-11"/>
        </w:rPr>
        <w:t> </w:t>
      </w:r>
      <w:r>
        <w:rPr/>
        <w:t>va</w:t>
      </w:r>
      <w:r>
        <w:rPr>
          <w:spacing w:val="-9"/>
        </w:rPr>
        <w:t> </w:t>
      </w:r>
      <w:r>
        <w:rPr/>
        <w:t>en</w:t>
      </w:r>
      <w:r>
        <w:rPr>
          <w:spacing w:val="-9"/>
        </w:rPr>
        <w:t> </w:t>
      </w:r>
      <w:r>
        <w:rPr/>
        <w:t>detriment</w:t>
      </w:r>
      <w:r>
        <w:rPr>
          <w:spacing w:val="-9"/>
        </w:rPr>
        <w:t> </w:t>
      </w:r>
      <w:r>
        <w:rPr/>
        <w:t>del</w:t>
      </w:r>
      <w:r>
        <w:rPr>
          <w:spacing w:val="-9"/>
        </w:rPr>
        <w:t> </w:t>
      </w:r>
      <w:r>
        <w:rPr/>
        <w:t>bon</w:t>
      </w:r>
      <w:r>
        <w:rPr>
          <w:spacing w:val="-10"/>
        </w:rPr>
        <w:t> </w:t>
      </w:r>
      <w:r>
        <w:rPr/>
        <w:t>estat</w:t>
      </w:r>
      <w:r>
        <w:rPr>
          <w:spacing w:val="-10"/>
        </w:rPr>
        <w:t> </w:t>
      </w:r>
      <w:r>
        <w:rPr/>
        <w:t>o</w:t>
      </w:r>
      <w:r>
        <w:rPr>
          <w:spacing w:val="-8"/>
        </w:rPr>
        <w:t> </w:t>
      </w:r>
      <w:r>
        <w:rPr/>
        <w:t>del</w:t>
      </w:r>
      <w:r>
        <w:rPr>
          <w:spacing w:val="-9"/>
        </w:rPr>
        <w:t> </w:t>
      </w:r>
      <w:r>
        <w:rPr/>
        <w:t>bon</w:t>
      </w:r>
      <w:r>
        <w:rPr>
          <w:spacing w:val="-10"/>
        </w:rPr>
        <w:t> </w:t>
      </w:r>
      <w:r>
        <w:rPr/>
        <w:t>potencial</w:t>
      </w:r>
      <w:r>
        <w:rPr>
          <w:spacing w:val="-9"/>
        </w:rPr>
        <w:t> </w:t>
      </w:r>
      <w:r>
        <w:rPr/>
        <w:t>ecològic</w:t>
      </w:r>
      <w:r>
        <w:rPr>
          <w:spacing w:val="-9"/>
        </w:rPr>
        <w:t> </w:t>
      </w:r>
      <w:r>
        <w:rPr/>
        <w:t>de</w:t>
      </w:r>
      <w:r>
        <w:rPr>
          <w:spacing w:val="-8"/>
        </w:rPr>
        <w:t> </w:t>
      </w:r>
      <w:r>
        <w:rPr/>
        <w:t>les</w:t>
      </w:r>
      <w:r>
        <w:rPr>
          <w:spacing w:val="-10"/>
        </w:rPr>
        <w:t> </w:t>
      </w:r>
      <w:r>
        <w:rPr/>
        <w:t>masses</w:t>
      </w:r>
      <w:r>
        <w:rPr>
          <w:spacing w:val="-10"/>
        </w:rPr>
        <w:t> </w:t>
      </w:r>
      <w:r>
        <w:rPr/>
        <w:t>d'aigua, incloses les superficials i subterrànies, i del bon estat ecològic de les aigües marines.</w:t>
      </w:r>
    </w:p>
    <w:p>
      <w:pPr>
        <w:pStyle w:val="BodyText"/>
        <w:spacing w:before="242"/>
        <w:ind w:right="543"/>
      </w:pPr>
      <w:r>
        <w:rPr>
          <w:u w:val="single"/>
        </w:rPr>
        <w:t>Economia circular, inclosa la prevenció i el reciclatge de residus</w:t>
      </w:r>
      <w:r>
        <w:rPr/>
        <w:t> - es considera que una activitat causa un perjudici significatiu a l'economia circular, inclosa la prevenció i el reciclatge de residus, si genera importants ineficiències en l'ús de materials o en l'ús directe o indirecte de recursos naturals; si dóna lloc a un augment significatiu de la generació,</w:t>
      </w:r>
      <w:r>
        <w:rPr>
          <w:spacing w:val="-13"/>
        </w:rPr>
        <w:t> </w:t>
      </w:r>
      <w:r>
        <w:rPr/>
        <w:t>la</w:t>
      </w:r>
      <w:r>
        <w:rPr>
          <w:spacing w:val="-12"/>
        </w:rPr>
        <w:t> </w:t>
      </w:r>
      <w:r>
        <w:rPr/>
        <w:t>incineració</w:t>
      </w:r>
      <w:r>
        <w:rPr>
          <w:spacing w:val="-13"/>
        </w:rPr>
        <w:t> </w:t>
      </w:r>
      <w:r>
        <w:rPr/>
        <w:t>o</w:t>
      </w:r>
      <w:r>
        <w:rPr>
          <w:spacing w:val="-12"/>
        </w:rPr>
        <w:t> </w:t>
      </w:r>
      <w:r>
        <w:rPr/>
        <w:t>l'eliminació</w:t>
      </w:r>
      <w:r>
        <w:rPr>
          <w:spacing w:val="-13"/>
        </w:rPr>
        <w:t> </w:t>
      </w:r>
      <w:r>
        <w:rPr/>
        <w:t>de</w:t>
      </w:r>
      <w:r>
        <w:rPr>
          <w:spacing w:val="-12"/>
        </w:rPr>
        <w:t> </w:t>
      </w:r>
      <w:r>
        <w:rPr/>
        <w:t>residus;</w:t>
      </w:r>
      <w:r>
        <w:rPr>
          <w:spacing w:val="-13"/>
        </w:rPr>
        <w:t> </w:t>
      </w:r>
      <w:r>
        <w:rPr/>
        <w:t>o</w:t>
      </w:r>
      <w:r>
        <w:rPr>
          <w:spacing w:val="-12"/>
        </w:rPr>
        <w:t> </w:t>
      </w:r>
      <w:r>
        <w:rPr/>
        <w:t>si</w:t>
      </w:r>
      <w:r>
        <w:rPr>
          <w:spacing w:val="-12"/>
        </w:rPr>
        <w:t> </w:t>
      </w:r>
      <w:r>
        <w:rPr/>
        <w:t>l'eliminació</w:t>
      </w:r>
      <w:r>
        <w:rPr>
          <w:spacing w:val="-11"/>
        </w:rPr>
        <w:t> </w:t>
      </w:r>
      <w:r>
        <w:rPr/>
        <w:t>de</w:t>
      </w:r>
      <w:r>
        <w:rPr>
          <w:spacing w:val="-13"/>
        </w:rPr>
        <w:t> </w:t>
      </w:r>
      <w:r>
        <w:rPr/>
        <w:t>residus</w:t>
      </w:r>
      <w:r>
        <w:rPr>
          <w:spacing w:val="-12"/>
        </w:rPr>
        <w:t> </w:t>
      </w:r>
      <w:r>
        <w:rPr/>
        <w:t>a</w:t>
      </w:r>
      <w:r>
        <w:rPr>
          <w:spacing w:val="-12"/>
        </w:rPr>
        <w:t> </w:t>
      </w:r>
      <w:r>
        <w:rPr/>
        <w:t>llarg</w:t>
      </w:r>
      <w:r>
        <w:rPr>
          <w:spacing w:val="-13"/>
        </w:rPr>
        <w:t> </w:t>
      </w:r>
      <w:r>
        <w:rPr/>
        <w:t>termini pot causar un perjudici significatiu i llarg termini per al medi ambient.</w:t>
      </w:r>
    </w:p>
    <w:p>
      <w:pPr>
        <w:pStyle w:val="BodyText"/>
        <w:spacing w:before="239"/>
        <w:ind w:right="543"/>
      </w:pPr>
      <w:r>
        <w:rPr>
          <w:u w:val="single"/>
        </w:rPr>
        <w:t>Prevenció</w:t>
      </w:r>
      <w:r>
        <w:rPr>
          <w:spacing w:val="-8"/>
          <w:u w:val="single"/>
        </w:rPr>
        <w:t> </w:t>
      </w:r>
      <w:r>
        <w:rPr>
          <w:u w:val="single"/>
        </w:rPr>
        <w:t>i</w:t>
      </w:r>
      <w:r>
        <w:rPr>
          <w:spacing w:val="-9"/>
          <w:u w:val="single"/>
        </w:rPr>
        <w:t> </w:t>
      </w:r>
      <w:r>
        <w:rPr>
          <w:u w:val="single"/>
        </w:rPr>
        <w:t>control</w:t>
      </w:r>
      <w:r>
        <w:rPr>
          <w:spacing w:val="-9"/>
          <w:u w:val="single"/>
        </w:rPr>
        <w:t> </w:t>
      </w:r>
      <w:r>
        <w:rPr>
          <w:u w:val="single"/>
        </w:rPr>
        <w:t>de</w:t>
      </w:r>
      <w:r>
        <w:rPr>
          <w:spacing w:val="-8"/>
          <w:u w:val="single"/>
        </w:rPr>
        <w:t> </w:t>
      </w:r>
      <w:r>
        <w:rPr>
          <w:u w:val="single"/>
        </w:rPr>
        <w:t>la</w:t>
      </w:r>
      <w:r>
        <w:rPr>
          <w:spacing w:val="-10"/>
          <w:u w:val="single"/>
        </w:rPr>
        <w:t> </w:t>
      </w:r>
      <w:r>
        <w:rPr>
          <w:u w:val="single"/>
        </w:rPr>
        <w:t>contaminació</w:t>
      </w:r>
      <w:r>
        <w:rPr>
          <w:spacing w:val="-8"/>
          <w:u w:val="single"/>
        </w:rPr>
        <w:t> </w:t>
      </w:r>
      <w:r>
        <w:rPr>
          <w:u w:val="single"/>
        </w:rPr>
        <w:t>a</w:t>
      </w:r>
      <w:r>
        <w:rPr>
          <w:spacing w:val="-9"/>
          <w:u w:val="single"/>
        </w:rPr>
        <w:t> </w:t>
      </w:r>
      <w:r>
        <w:rPr>
          <w:u w:val="single"/>
        </w:rPr>
        <w:t>l'atmosfera,</w:t>
      </w:r>
      <w:r>
        <w:rPr>
          <w:spacing w:val="-9"/>
          <w:u w:val="single"/>
        </w:rPr>
        <w:t> </w:t>
      </w:r>
      <w:r>
        <w:rPr>
          <w:u w:val="single"/>
        </w:rPr>
        <w:t>l'aigua</w:t>
      </w:r>
      <w:r>
        <w:rPr>
          <w:spacing w:val="-9"/>
          <w:u w:val="single"/>
        </w:rPr>
        <w:t> </w:t>
      </w:r>
      <w:r>
        <w:rPr>
          <w:u w:val="single"/>
        </w:rPr>
        <w:t>o</w:t>
      </w:r>
      <w:r>
        <w:rPr>
          <w:spacing w:val="-8"/>
          <w:u w:val="single"/>
        </w:rPr>
        <w:t> </w:t>
      </w:r>
      <w:r>
        <w:rPr>
          <w:u w:val="single"/>
        </w:rPr>
        <w:t>el</w:t>
      </w:r>
      <w:r>
        <w:rPr>
          <w:spacing w:val="-9"/>
          <w:u w:val="single"/>
        </w:rPr>
        <w:t> </w:t>
      </w:r>
      <w:r>
        <w:rPr>
          <w:u w:val="single"/>
        </w:rPr>
        <w:t>sòl</w:t>
      </w:r>
      <w:r>
        <w:rPr>
          <w:spacing w:val="-9"/>
        </w:rPr>
        <w:t> </w:t>
      </w:r>
      <w:r>
        <w:rPr/>
        <w:t>-</w:t>
      </w:r>
      <w:r>
        <w:rPr>
          <w:spacing w:val="-9"/>
        </w:rPr>
        <w:t> </w:t>
      </w:r>
      <w:r>
        <w:rPr/>
        <w:t>es</w:t>
      </w:r>
      <w:r>
        <w:rPr>
          <w:spacing w:val="-9"/>
        </w:rPr>
        <w:t> </w:t>
      </w:r>
      <w:r>
        <w:rPr/>
        <w:t>considera</w:t>
      </w:r>
      <w:r>
        <w:rPr>
          <w:spacing w:val="-11"/>
        </w:rPr>
        <w:t> </w:t>
      </w:r>
      <w:r>
        <w:rPr/>
        <w:t>que</w:t>
      </w:r>
      <w:r>
        <w:rPr>
          <w:spacing w:val="-8"/>
        </w:rPr>
        <w:t> </w:t>
      </w:r>
      <w:r>
        <w:rPr/>
        <w:t>una activitat</w:t>
      </w:r>
      <w:r>
        <w:rPr>
          <w:spacing w:val="-3"/>
        </w:rPr>
        <w:t> </w:t>
      </w:r>
      <w:r>
        <w:rPr/>
        <w:t>causa</w:t>
      </w:r>
      <w:r>
        <w:rPr>
          <w:spacing w:val="-3"/>
        </w:rPr>
        <w:t> </w:t>
      </w:r>
      <w:r>
        <w:rPr/>
        <w:t>un</w:t>
      </w:r>
      <w:r>
        <w:rPr>
          <w:spacing w:val="-4"/>
        </w:rPr>
        <w:t> </w:t>
      </w:r>
      <w:r>
        <w:rPr/>
        <w:t>perjudici</w:t>
      </w:r>
      <w:r>
        <w:rPr>
          <w:spacing w:val="-3"/>
        </w:rPr>
        <w:t> </w:t>
      </w:r>
      <w:r>
        <w:rPr/>
        <w:t>significatiu</w:t>
      </w:r>
      <w:r>
        <w:rPr>
          <w:spacing w:val="-3"/>
        </w:rPr>
        <w:t> </w:t>
      </w:r>
      <w:r>
        <w:rPr/>
        <w:t>a</w:t>
      </w:r>
      <w:r>
        <w:rPr>
          <w:spacing w:val="-2"/>
        </w:rPr>
        <w:t> </w:t>
      </w:r>
      <w:r>
        <w:rPr/>
        <w:t>la</w:t>
      </w:r>
      <w:r>
        <w:rPr>
          <w:spacing w:val="-3"/>
        </w:rPr>
        <w:t> </w:t>
      </w:r>
      <w:r>
        <w:rPr/>
        <w:t>prevenció</w:t>
      </w:r>
      <w:r>
        <w:rPr>
          <w:spacing w:val="-2"/>
        </w:rPr>
        <w:t> </w:t>
      </w:r>
      <w:r>
        <w:rPr/>
        <w:t>i</w:t>
      </w:r>
      <w:r>
        <w:rPr>
          <w:spacing w:val="-2"/>
        </w:rPr>
        <w:t> </w:t>
      </w:r>
      <w:r>
        <w:rPr/>
        <w:t>el</w:t>
      </w:r>
      <w:r>
        <w:rPr>
          <w:spacing w:val="-3"/>
        </w:rPr>
        <w:t> </w:t>
      </w:r>
      <w:r>
        <w:rPr/>
        <w:t>control</w:t>
      </w:r>
      <w:r>
        <w:rPr>
          <w:spacing w:val="-3"/>
        </w:rPr>
        <w:t> </w:t>
      </w:r>
      <w:r>
        <w:rPr/>
        <w:t>de</w:t>
      </w:r>
      <w:r>
        <w:rPr>
          <w:spacing w:val="-2"/>
        </w:rPr>
        <w:t> </w:t>
      </w:r>
      <w:r>
        <w:rPr/>
        <w:t>la</w:t>
      </w:r>
      <w:r>
        <w:rPr>
          <w:spacing w:val="-3"/>
        </w:rPr>
        <w:t> </w:t>
      </w:r>
      <w:r>
        <w:rPr/>
        <w:t>contaminació</w:t>
      </w:r>
      <w:r>
        <w:rPr>
          <w:spacing w:val="-2"/>
        </w:rPr>
        <w:t> </w:t>
      </w:r>
      <w:r>
        <w:rPr>
          <w:spacing w:val="-4"/>
        </w:rPr>
        <w:t>quan</w:t>
      </w:r>
    </w:p>
    <w:p>
      <w:pPr>
        <w:pStyle w:val="BodyText"/>
        <w:spacing w:after="0"/>
        <w:sectPr>
          <w:pgSz w:w="11910" w:h="16840"/>
          <w:pgMar w:header="380" w:footer="0" w:top="1320" w:bottom="280" w:left="1700" w:right="1700"/>
        </w:sectPr>
      </w:pPr>
    </w:p>
    <w:p>
      <w:pPr>
        <w:pStyle w:val="BodyText"/>
        <w:spacing w:before="78"/>
        <w:ind w:right="544"/>
      </w:pPr>
      <w:r>
        <w:rPr/>
        <w:t>dóna</w:t>
      </w:r>
      <w:r>
        <w:rPr>
          <w:spacing w:val="-10"/>
        </w:rPr>
        <w:t> </w:t>
      </w:r>
      <w:r>
        <w:rPr/>
        <w:t>lloc</w:t>
      </w:r>
      <w:r>
        <w:rPr>
          <w:spacing w:val="-10"/>
        </w:rPr>
        <w:t> </w:t>
      </w:r>
      <w:r>
        <w:rPr/>
        <w:t>a</w:t>
      </w:r>
      <w:r>
        <w:rPr>
          <w:spacing w:val="-13"/>
        </w:rPr>
        <w:t> </w:t>
      </w:r>
      <w:r>
        <w:rPr/>
        <w:t>un</w:t>
      </w:r>
      <w:r>
        <w:rPr>
          <w:spacing w:val="-10"/>
        </w:rPr>
        <w:t> </w:t>
      </w:r>
      <w:r>
        <w:rPr/>
        <w:t>augment</w:t>
      </w:r>
      <w:r>
        <w:rPr>
          <w:spacing w:val="-12"/>
        </w:rPr>
        <w:t> </w:t>
      </w:r>
      <w:r>
        <w:rPr/>
        <w:t>significatiu</w:t>
      </w:r>
      <w:r>
        <w:rPr>
          <w:spacing w:val="-11"/>
        </w:rPr>
        <w:t> </w:t>
      </w:r>
      <w:r>
        <w:rPr/>
        <w:t>de</w:t>
      </w:r>
      <w:r>
        <w:rPr>
          <w:spacing w:val="-9"/>
        </w:rPr>
        <w:t> </w:t>
      </w:r>
      <w:r>
        <w:rPr/>
        <w:t>les</w:t>
      </w:r>
      <w:r>
        <w:rPr>
          <w:spacing w:val="-12"/>
        </w:rPr>
        <w:t> </w:t>
      </w:r>
      <w:r>
        <w:rPr/>
        <w:t>emissions</w:t>
      </w:r>
      <w:r>
        <w:rPr>
          <w:spacing w:val="-12"/>
        </w:rPr>
        <w:t> </w:t>
      </w:r>
      <w:r>
        <w:rPr/>
        <w:t>de</w:t>
      </w:r>
      <w:r>
        <w:rPr>
          <w:spacing w:val="-9"/>
        </w:rPr>
        <w:t> </w:t>
      </w:r>
      <w:r>
        <w:rPr/>
        <w:t>contaminants</w:t>
      </w:r>
      <w:r>
        <w:rPr>
          <w:spacing w:val="-12"/>
        </w:rPr>
        <w:t> </w:t>
      </w:r>
      <w:r>
        <w:rPr/>
        <w:t>a</w:t>
      </w:r>
      <w:r>
        <w:rPr>
          <w:spacing w:val="-10"/>
        </w:rPr>
        <w:t> </w:t>
      </w:r>
      <w:r>
        <w:rPr/>
        <w:t>l'atmosfera,</w:t>
      </w:r>
      <w:r>
        <w:rPr>
          <w:spacing w:val="-10"/>
        </w:rPr>
        <w:t> </w:t>
      </w:r>
      <w:r>
        <w:rPr/>
        <w:t>l'aigua o el terra.</w:t>
      </w:r>
    </w:p>
    <w:p>
      <w:pPr>
        <w:pStyle w:val="BodyText"/>
        <w:ind w:right="538"/>
      </w:pPr>
      <w:r>
        <w:rPr>
          <w:u w:val="single"/>
        </w:rPr>
        <w:t>Protecció</w:t>
      </w:r>
      <w:r>
        <w:rPr>
          <w:spacing w:val="-10"/>
          <w:u w:val="single"/>
        </w:rPr>
        <w:t> </w:t>
      </w:r>
      <w:r>
        <w:rPr>
          <w:u w:val="single"/>
        </w:rPr>
        <w:t>i</w:t>
      </w:r>
      <w:r>
        <w:rPr>
          <w:spacing w:val="-9"/>
          <w:u w:val="single"/>
        </w:rPr>
        <w:t> </w:t>
      </w:r>
      <w:r>
        <w:rPr>
          <w:u w:val="single"/>
        </w:rPr>
        <w:t>restauració</w:t>
      </w:r>
      <w:r>
        <w:rPr>
          <w:spacing w:val="-10"/>
          <w:u w:val="single"/>
        </w:rPr>
        <w:t> </w:t>
      </w:r>
      <w:r>
        <w:rPr>
          <w:u w:val="single"/>
        </w:rPr>
        <w:t>de</w:t>
      </w:r>
      <w:r>
        <w:rPr>
          <w:spacing w:val="-8"/>
          <w:u w:val="single"/>
        </w:rPr>
        <w:t> </w:t>
      </w:r>
      <w:r>
        <w:rPr>
          <w:u w:val="single"/>
        </w:rPr>
        <w:t>la</w:t>
      </w:r>
      <w:r>
        <w:rPr>
          <w:spacing w:val="-12"/>
          <w:u w:val="single"/>
        </w:rPr>
        <w:t> </w:t>
      </w:r>
      <w:r>
        <w:rPr>
          <w:u w:val="single"/>
        </w:rPr>
        <w:t>biodiversitat</w:t>
      </w:r>
      <w:r>
        <w:rPr>
          <w:spacing w:val="-8"/>
          <w:u w:val="single"/>
        </w:rPr>
        <w:t> </w:t>
      </w:r>
      <w:r>
        <w:rPr>
          <w:u w:val="single"/>
        </w:rPr>
        <w:t>i</w:t>
      </w:r>
      <w:r>
        <w:rPr>
          <w:spacing w:val="-12"/>
          <w:u w:val="single"/>
        </w:rPr>
        <w:t> </w:t>
      </w:r>
      <w:r>
        <w:rPr>
          <w:u w:val="single"/>
        </w:rPr>
        <w:t>els</w:t>
      </w:r>
      <w:r>
        <w:rPr>
          <w:spacing w:val="-11"/>
          <w:u w:val="single"/>
        </w:rPr>
        <w:t> </w:t>
      </w:r>
      <w:r>
        <w:rPr>
          <w:u w:val="single"/>
        </w:rPr>
        <w:t>ecosistemes</w:t>
      </w:r>
      <w:r>
        <w:rPr>
          <w:spacing w:val="-9"/>
        </w:rPr>
        <w:t> </w:t>
      </w:r>
      <w:r>
        <w:rPr/>
        <w:t>–</w:t>
      </w:r>
      <w:r>
        <w:rPr>
          <w:spacing w:val="-11"/>
        </w:rPr>
        <w:t> </w:t>
      </w:r>
      <w:r>
        <w:rPr/>
        <w:t>es</w:t>
      </w:r>
      <w:r>
        <w:rPr>
          <w:spacing w:val="-11"/>
        </w:rPr>
        <w:t> </w:t>
      </w:r>
      <w:r>
        <w:rPr/>
        <w:t>considera</w:t>
      </w:r>
      <w:r>
        <w:rPr>
          <w:spacing w:val="-11"/>
        </w:rPr>
        <w:t> </w:t>
      </w:r>
      <w:r>
        <w:rPr/>
        <w:t>que</w:t>
      </w:r>
      <w:r>
        <w:rPr>
          <w:spacing w:val="-8"/>
        </w:rPr>
        <w:t> </w:t>
      </w:r>
      <w:r>
        <w:rPr/>
        <w:t>una</w:t>
      </w:r>
      <w:r>
        <w:rPr>
          <w:spacing w:val="-12"/>
        </w:rPr>
        <w:t> </w:t>
      </w:r>
      <w:r>
        <w:rPr/>
        <w:t>activitat causa un perjudici significatiu a la protecció i restauració de la biodiversitat i els ecosistemes quan</w:t>
      </w:r>
      <w:r>
        <w:rPr>
          <w:spacing w:val="-2"/>
        </w:rPr>
        <w:t> </w:t>
      </w:r>
      <w:r>
        <w:rPr/>
        <w:t>va</w:t>
      </w:r>
      <w:r>
        <w:rPr>
          <w:spacing w:val="-1"/>
        </w:rPr>
        <w:t> </w:t>
      </w:r>
      <w:r>
        <w:rPr/>
        <w:t>en</w:t>
      </w:r>
      <w:r>
        <w:rPr>
          <w:spacing w:val="-1"/>
        </w:rPr>
        <w:t> </w:t>
      </w:r>
      <w:r>
        <w:rPr/>
        <w:t>gran mesura</w:t>
      </w:r>
      <w:r>
        <w:rPr>
          <w:spacing w:val="-2"/>
        </w:rPr>
        <w:t> </w:t>
      </w:r>
      <w:r>
        <w:rPr/>
        <w:t>en</w:t>
      </w:r>
      <w:r>
        <w:rPr>
          <w:spacing w:val="-1"/>
        </w:rPr>
        <w:t> </w:t>
      </w:r>
      <w:r>
        <w:rPr/>
        <w:t>detriment</w:t>
      </w:r>
      <w:r>
        <w:rPr>
          <w:spacing w:val="-1"/>
        </w:rPr>
        <w:t> </w:t>
      </w:r>
      <w:r>
        <w:rPr/>
        <w:t>de</w:t>
      </w:r>
      <w:r>
        <w:rPr>
          <w:spacing w:val="-1"/>
        </w:rPr>
        <w:t> </w:t>
      </w:r>
      <w:r>
        <w:rPr/>
        <w:t>les</w:t>
      </w:r>
      <w:r>
        <w:rPr>
          <w:spacing w:val="-1"/>
        </w:rPr>
        <w:t> </w:t>
      </w:r>
      <w:r>
        <w:rPr/>
        <w:t>bones condicions</w:t>
      </w:r>
      <w:r>
        <w:rPr>
          <w:spacing w:val="-1"/>
        </w:rPr>
        <w:t> </w:t>
      </w:r>
      <w:r>
        <w:rPr/>
        <w:t>i la</w:t>
      </w:r>
      <w:r>
        <w:rPr>
          <w:spacing w:val="-2"/>
        </w:rPr>
        <w:t> </w:t>
      </w:r>
      <w:r>
        <w:rPr/>
        <w:t>resiliència dels ecosistemes, o</w:t>
      </w:r>
      <w:r>
        <w:rPr>
          <w:spacing w:val="-1"/>
        </w:rPr>
        <w:t> </w:t>
      </w:r>
      <w:r>
        <w:rPr/>
        <w:t>va en detriment de l'estat de conservació dels hàbitats i les espècies, en particular els d'interès per a la Unió.</w:t>
      </w:r>
    </w:p>
    <w:p>
      <w:pPr>
        <w:pStyle w:val="ListParagraph"/>
        <w:numPr>
          <w:ilvl w:val="0"/>
          <w:numId w:val="4"/>
        </w:numPr>
        <w:tabs>
          <w:tab w:pos="249" w:val="left" w:leader="none"/>
        </w:tabs>
        <w:spacing w:line="240" w:lineRule="auto" w:before="241" w:after="0"/>
        <w:ind w:left="2" w:right="544" w:firstLine="0"/>
        <w:jc w:val="both"/>
        <w:rPr>
          <w:sz w:val="22"/>
        </w:rPr>
      </w:pPr>
      <w:r>
        <w:rPr>
          <w:sz w:val="22"/>
        </w:rPr>
        <w:t>Les activitats s'adeqüen, si escau, a les característiques i condicions fixades per a la mesura i submesura del Component i reflectides al Pla de Recuperació, Transformació i </w:t>
      </w:r>
      <w:r>
        <w:rPr>
          <w:spacing w:val="-2"/>
          <w:sz w:val="22"/>
        </w:rPr>
        <w:t>Resiliència.</w:t>
      </w:r>
    </w:p>
    <w:p>
      <w:pPr>
        <w:pStyle w:val="ListParagraph"/>
        <w:numPr>
          <w:ilvl w:val="0"/>
          <w:numId w:val="4"/>
        </w:numPr>
        <w:tabs>
          <w:tab w:pos="278" w:val="left" w:leader="none"/>
        </w:tabs>
        <w:spacing w:line="240" w:lineRule="auto" w:before="239" w:after="0"/>
        <w:ind w:left="2" w:right="545" w:firstLine="0"/>
        <w:jc w:val="both"/>
        <w:rPr>
          <w:sz w:val="22"/>
        </w:rPr>
      </w:pPr>
      <w:r>
        <w:rPr>
          <w:sz w:val="22"/>
        </w:rPr>
        <w:t>Les activitats que es desenvolupen en execució del contracte han de complir la normativa mediambiental vigent que sigui aplicable.</w:t>
      </w:r>
    </w:p>
    <w:p>
      <w:pPr>
        <w:pStyle w:val="BodyText"/>
      </w:pPr>
      <w:r>
        <w:rPr/>
        <w:t>Entre </w:t>
      </w:r>
      <w:r>
        <w:rPr>
          <w:spacing w:val="-2"/>
        </w:rPr>
        <w:t>altres:</w:t>
      </w:r>
    </w:p>
    <w:p>
      <w:pPr>
        <w:pStyle w:val="BodyText"/>
        <w:spacing w:before="240"/>
        <w:ind w:right="546"/>
      </w:pPr>
      <w:r>
        <w:rPr/>
        <w:t>El Reglament (UE) 2020/852 del Parlament Europeu i del Consell de 18 de juny del 2020 relatiu a l'establiment d'un marc per facilitar les inversions sostenibles i pel qual es modifica el Reglament (UE) 2019/2088.</w:t>
      </w:r>
    </w:p>
    <w:p>
      <w:pPr>
        <w:pStyle w:val="ListParagraph"/>
        <w:numPr>
          <w:ilvl w:val="0"/>
          <w:numId w:val="4"/>
        </w:numPr>
        <w:tabs>
          <w:tab w:pos="240" w:val="left" w:leader="none"/>
        </w:tabs>
        <w:spacing w:line="240" w:lineRule="auto" w:before="241" w:after="0"/>
        <w:ind w:left="2" w:right="540" w:firstLine="0"/>
        <w:jc w:val="both"/>
        <w:rPr>
          <w:sz w:val="22"/>
        </w:rPr>
      </w:pPr>
      <w:r>
        <w:rPr>
          <w:sz w:val="22"/>
        </w:rPr>
        <w:t>Les</w:t>
      </w:r>
      <w:r>
        <w:rPr>
          <w:spacing w:val="-3"/>
          <w:sz w:val="22"/>
        </w:rPr>
        <w:t> </w:t>
      </w:r>
      <w:r>
        <w:rPr>
          <w:sz w:val="22"/>
        </w:rPr>
        <w:t>activitats</w:t>
      </w:r>
      <w:r>
        <w:rPr>
          <w:spacing w:val="-3"/>
          <w:sz w:val="22"/>
        </w:rPr>
        <w:t> </w:t>
      </w:r>
      <w:r>
        <w:rPr>
          <w:sz w:val="22"/>
        </w:rPr>
        <w:t>que</w:t>
      </w:r>
      <w:r>
        <w:rPr>
          <w:spacing w:val="-3"/>
          <w:sz w:val="22"/>
        </w:rPr>
        <w:t> </w:t>
      </w:r>
      <w:r>
        <w:rPr>
          <w:sz w:val="22"/>
        </w:rPr>
        <w:t>es</w:t>
      </w:r>
      <w:r>
        <w:rPr>
          <w:spacing w:val="-4"/>
          <w:sz w:val="22"/>
        </w:rPr>
        <w:t> </w:t>
      </w:r>
      <w:r>
        <w:rPr>
          <w:sz w:val="22"/>
        </w:rPr>
        <w:t>desenvolupen</w:t>
      </w:r>
      <w:r>
        <w:rPr>
          <w:spacing w:val="-4"/>
          <w:sz w:val="22"/>
        </w:rPr>
        <w:t> </w:t>
      </w:r>
      <w:r>
        <w:rPr>
          <w:sz w:val="22"/>
        </w:rPr>
        <w:t>en</w:t>
      </w:r>
      <w:r>
        <w:rPr>
          <w:spacing w:val="-5"/>
          <w:sz w:val="22"/>
        </w:rPr>
        <w:t> </w:t>
      </w:r>
      <w:r>
        <w:rPr>
          <w:sz w:val="22"/>
        </w:rPr>
        <w:t>execució</w:t>
      </w:r>
      <w:r>
        <w:rPr>
          <w:spacing w:val="-3"/>
          <w:sz w:val="22"/>
        </w:rPr>
        <w:t> </w:t>
      </w:r>
      <w:r>
        <w:rPr>
          <w:sz w:val="22"/>
        </w:rPr>
        <w:t>del</w:t>
      </w:r>
      <w:r>
        <w:rPr>
          <w:spacing w:val="-6"/>
          <w:sz w:val="22"/>
        </w:rPr>
        <w:t> </w:t>
      </w:r>
      <w:r>
        <w:rPr>
          <w:sz w:val="22"/>
        </w:rPr>
        <w:t>contracte</w:t>
      </w:r>
      <w:r>
        <w:rPr>
          <w:spacing w:val="-3"/>
          <w:sz w:val="22"/>
        </w:rPr>
        <w:t> </w:t>
      </w:r>
      <w:r>
        <w:rPr>
          <w:sz w:val="22"/>
        </w:rPr>
        <w:t>no</w:t>
      </w:r>
      <w:r>
        <w:rPr>
          <w:spacing w:val="-3"/>
          <w:sz w:val="22"/>
        </w:rPr>
        <w:t> </w:t>
      </w:r>
      <w:r>
        <w:rPr>
          <w:sz w:val="22"/>
        </w:rPr>
        <w:t>estan</w:t>
      </w:r>
      <w:r>
        <w:rPr>
          <w:spacing w:val="-4"/>
          <w:sz w:val="22"/>
        </w:rPr>
        <w:t> </w:t>
      </w:r>
      <w:r>
        <w:rPr>
          <w:sz w:val="22"/>
        </w:rPr>
        <w:t>excloses</w:t>
      </w:r>
      <w:r>
        <w:rPr>
          <w:spacing w:val="-1"/>
          <w:sz w:val="22"/>
        </w:rPr>
        <w:t> </w:t>
      </w:r>
      <w:r>
        <w:rPr>
          <w:sz w:val="22"/>
        </w:rPr>
        <w:t>pel</w:t>
      </w:r>
      <w:r>
        <w:rPr>
          <w:spacing w:val="-4"/>
          <w:sz w:val="22"/>
        </w:rPr>
        <w:t> </w:t>
      </w:r>
      <w:r>
        <w:rPr>
          <w:sz w:val="22"/>
        </w:rPr>
        <w:t>seu finançament pel Pla en complir el principi DNSH d'acord amb la Guia tècnica sobre l'aplicació del principi de «no causar un perjudici significatiu» en virtut del Reglament relatiu</w:t>
      </w:r>
      <w:r>
        <w:rPr>
          <w:spacing w:val="-8"/>
          <w:sz w:val="22"/>
        </w:rPr>
        <w:t> </w:t>
      </w:r>
      <w:r>
        <w:rPr>
          <w:sz w:val="22"/>
        </w:rPr>
        <w:t>al</w:t>
      </w:r>
      <w:r>
        <w:rPr>
          <w:spacing w:val="-12"/>
          <w:sz w:val="22"/>
        </w:rPr>
        <w:t> </w:t>
      </w:r>
      <w:r>
        <w:rPr>
          <w:sz w:val="22"/>
        </w:rPr>
        <w:t>Mecanisme</w:t>
      </w:r>
      <w:r>
        <w:rPr>
          <w:spacing w:val="-6"/>
          <w:sz w:val="22"/>
        </w:rPr>
        <w:t> </w:t>
      </w:r>
      <w:r>
        <w:rPr>
          <w:sz w:val="22"/>
        </w:rPr>
        <w:t>de</w:t>
      </w:r>
      <w:r>
        <w:rPr>
          <w:spacing w:val="-8"/>
          <w:sz w:val="22"/>
        </w:rPr>
        <w:t> </w:t>
      </w:r>
      <w:r>
        <w:rPr>
          <w:sz w:val="22"/>
        </w:rPr>
        <w:t>Recuperació</w:t>
      </w:r>
      <w:r>
        <w:rPr>
          <w:spacing w:val="-8"/>
          <w:sz w:val="22"/>
        </w:rPr>
        <w:t> </w:t>
      </w:r>
      <w:r>
        <w:rPr>
          <w:sz w:val="22"/>
        </w:rPr>
        <w:t>i</w:t>
      </w:r>
      <w:r>
        <w:rPr>
          <w:spacing w:val="-9"/>
          <w:sz w:val="22"/>
        </w:rPr>
        <w:t> </w:t>
      </w:r>
      <w:r>
        <w:rPr>
          <w:sz w:val="22"/>
        </w:rPr>
        <w:t>Resiliència</w:t>
      </w:r>
      <w:r>
        <w:rPr>
          <w:spacing w:val="-9"/>
          <w:sz w:val="22"/>
        </w:rPr>
        <w:t> </w:t>
      </w:r>
      <w:r>
        <w:rPr>
          <w:sz w:val="22"/>
        </w:rPr>
        <w:t>(2021/C</w:t>
      </w:r>
      <w:r>
        <w:rPr>
          <w:spacing w:val="-11"/>
          <w:sz w:val="22"/>
        </w:rPr>
        <w:t> </w:t>
      </w:r>
      <w:r>
        <w:rPr>
          <w:sz w:val="22"/>
        </w:rPr>
        <w:t>58/01),</w:t>
      </w:r>
      <w:r>
        <w:rPr>
          <w:spacing w:val="-9"/>
          <w:sz w:val="22"/>
        </w:rPr>
        <w:t> </w:t>
      </w:r>
      <w:r>
        <w:rPr>
          <w:sz w:val="22"/>
        </w:rPr>
        <w:t>a</w:t>
      </w:r>
      <w:r>
        <w:rPr>
          <w:spacing w:val="-9"/>
          <w:sz w:val="22"/>
        </w:rPr>
        <w:t> </w:t>
      </w:r>
      <w:r>
        <w:rPr>
          <w:sz w:val="22"/>
        </w:rPr>
        <w:t>la</w:t>
      </w:r>
      <w:r>
        <w:rPr>
          <w:spacing w:val="-10"/>
          <w:sz w:val="22"/>
        </w:rPr>
        <w:t> </w:t>
      </w:r>
      <w:r>
        <w:rPr>
          <w:sz w:val="22"/>
        </w:rPr>
        <w:t>Proposta</w:t>
      </w:r>
      <w:r>
        <w:rPr>
          <w:spacing w:val="-9"/>
          <w:sz w:val="22"/>
        </w:rPr>
        <w:t> </w:t>
      </w:r>
      <w:r>
        <w:rPr>
          <w:sz w:val="22"/>
        </w:rPr>
        <w:t>de</w:t>
      </w:r>
      <w:r>
        <w:rPr>
          <w:spacing w:val="-8"/>
          <w:sz w:val="22"/>
        </w:rPr>
        <w:t> </w:t>
      </w:r>
      <w:r>
        <w:rPr>
          <w:sz w:val="22"/>
        </w:rPr>
        <w:t>Decisió d'Execució del Consell relativa a l'aprovació de l'avaluació del Pla de Recuperació i Resiliència d'Espanya i al seu corresponent Annex.</w:t>
      </w:r>
    </w:p>
    <w:p>
      <w:pPr>
        <w:pStyle w:val="BodyText"/>
        <w:spacing w:before="239"/>
      </w:pPr>
      <w:r>
        <w:rPr/>
        <w:t>Les</w:t>
      </w:r>
      <w:r>
        <w:rPr>
          <w:spacing w:val="-6"/>
        </w:rPr>
        <w:t> </w:t>
      </w:r>
      <w:r>
        <w:rPr/>
        <w:t>activitats</w:t>
      </w:r>
      <w:r>
        <w:rPr>
          <w:spacing w:val="-6"/>
        </w:rPr>
        <w:t> </w:t>
      </w:r>
      <w:r>
        <w:rPr/>
        <w:t>excloses</w:t>
      </w:r>
      <w:r>
        <w:rPr>
          <w:spacing w:val="-3"/>
        </w:rPr>
        <w:t> </w:t>
      </w:r>
      <w:r>
        <w:rPr>
          <w:spacing w:val="-4"/>
        </w:rPr>
        <w:t>són:</w:t>
      </w:r>
    </w:p>
    <w:p>
      <w:pPr>
        <w:pStyle w:val="BodyText"/>
        <w:ind w:right="542"/>
      </w:pPr>
      <w:r>
        <w:rPr/>
        <w:t>Construcció de refineries de cru, centrals tèrmiques de carbó i projectes que impliquin l'extracció</w:t>
      </w:r>
      <w:r>
        <w:rPr>
          <w:spacing w:val="-10"/>
        </w:rPr>
        <w:t> </w:t>
      </w:r>
      <w:r>
        <w:rPr/>
        <w:t>de</w:t>
      </w:r>
      <w:r>
        <w:rPr>
          <w:spacing w:val="-11"/>
        </w:rPr>
        <w:t> </w:t>
      </w:r>
      <w:r>
        <w:rPr/>
        <w:t>petroli</w:t>
      </w:r>
      <w:r>
        <w:rPr>
          <w:spacing w:val="-12"/>
        </w:rPr>
        <w:t> </w:t>
      </w:r>
      <w:r>
        <w:rPr/>
        <w:t>o</w:t>
      </w:r>
      <w:r>
        <w:rPr>
          <w:spacing w:val="-10"/>
        </w:rPr>
        <w:t> </w:t>
      </w:r>
      <w:r>
        <w:rPr/>
        <w:t>gas</w:t>
      </w:r>
      <w:r>
        <w:rPr>
          <w:spacing w:val="-13"/>
        </w:rPr>
        <w:t> </w:t>
      </w:r>
      <w:r>
        <w:rPr/>
        <w:t>natural,</w:t>
      </w:r>
      <w:r>
        <w:rPr>
          <w:spacing w:val="-11"/>
        </w:rPr>
        <w:t> </w:t>
      </w:r>
      <w:r>
        <w:rPr/>
        <w:t>a</w:t>
      </w:r>
      <w:r>
        <w:rPr>
          <w:spacing w:val="-12"/>
        </w:rPr>
        <w:t> </w:t>
      </w:r>
      <w:r>
        <w:rPr/>
        <w:t>causa</w:t>
      </w:r>
      <w:r>
        <w:rPr>
          <w:spacing w:val="-12"/>
        </w:rPr>
        <w:t> </w:t>
      </w:r>
      <w:r>
        <w:rPr/>
        <w:t>del</w:t>
      </w:r>
      <w:r>
        <w:rPr>
          <w:spacing w:val="-11"/>
        </w:rPr>
        <w:t> </w:t>
      </w:r>
      <w:r>
        <w:rPr/>
        <w:t>perjudici</w:t>
      </w:r>
      <w:r>
        <w:rPr>
          <w:spacing w:val="-12"/>
        </w:rPr>
        <w:t> </w:t>
      </w:r>
      <w:r>
        <w:rPr/>
        <w:t>de</w:t>
      </w:r>
      <w:r>
        <w:rPr>
          <w:spacing w:val="-11"/>
        </w:rPr>
        <w:t> </w:t>
      </w:r>
      <w:r>
        <w:rPr/>
        <w:t>l'objectiu</w:t>
      </w:r>
      <w:r>
        <w:rPr>
          <w:spacing w:val="-12"/>
        </w:rPr>
        <w:t> </w:t>
      </w:r>
      <w:r>
        <w:rPr/>
        <w:t>de</w:t>
      </w:r>
      <w:r>
        <w:rPr>
          <w:spacing w:val="-12"/>
        </w:rPr>
        <w:t> </w:t>
      </w:r>
      <w:r>
        <w:rPr/>
        <w:t>mitigació</w:t>
      </w:r>
      <w:r>
        <w:rPr>
          <w:spacing w:val="-10"/>
        </w:rPr>
        <w:t> </w:t>
      </w:r>
      <w:r>
        <w:rPr/>
        <w:t>del</w:t>
      </w:r>
      <w:r>
        <w:rPr>
          <w:spacing w:val="-11"/>
        </w:rPr>
        <w:t> </w:t>
      </w:r>
      <w:r>
        <w:rPr/>
        <w:t>canvi </w:t>
      </w:r>
      <w:r>
        <w:rPr>
          <w:spacing w:val="-2"/>
        </w:rPr>
        <w:t>climàtic.</w:t>
      </w:r>
    </w:p>
    <w:p>
      <w:pPr>
        <w:pStyle w:val="BodyText"/>
        <w:spacing w:before="240"/>
        <w:ind w:right="540"/>
      </w:pPr>
      <w:r>
        <w:rPr/>
        <w:t>Activitats relacionades amb els combustibles fòssils, inclosa la utilització ulterior dels mateixos, excepte els projectes relacionats amb la generació d'electricitat i/o calor utilitzant gas natural, així com amb la infraestructura de transport i distribució connexa, que compleixin les condicions establertes al Annex III de la Guia Tècnica de la Comissió </w:t>
      </w:r>
      <w:r>
        <w:rPr>
          <w:spacing w:val="-2"/>
        </w:rPr>
        <w:t>Europea.</w:t>
      </w:r>
    </w:p>
    <w:p>
      <w:pPr>
        <w:pStyle w:val="BodyText"/>
        <w:spacing w:before="239"/>
        <w:ind w:right="543"/>
      </w:pPr>
      <w:r>
        <w:rPr/>
        <w:t>Activitats i actius en el marc del règim de comerç de drets d'emissió de la UE (RCDE) en relació amb les quals es prevegi que les emissions de gasos d'efecte hivernacle que provocaran no se situaran per sota dels paràmetres de referència pertinents . Quan es prevegi que les emissions de gasos amb efecte d'hivernacle provocades per l'activitat subvencionada no seran significativament inferiors als paràmetres de referència, s'ha de facilitar una explicació motivada al respecte.</w:t>
      </w:r>
    </w:p>
    <w:p>
      <w:pPr>
        <w:pStyle w:val="BodyText"/>
        <w:spacing w:before="242"/>
      </w:pPr>
      <w:r>
        <w:rPr/>
        <w:t>Compensació</w:t>
      </w:r>
      <w:r>
        <w:rPr>
          <w:spacing w:val="-3"/>
        </w:rPr>
        <w:t> </w:t>
      </w:r>
      <w:r>
        <w:rPr/>
        <w:t>dels</w:t>
      </w:r>
      <w:r>
        <w:rPr>
          <w:spacing w:val="-7"/>
        </w:rPr>
        <w:t> </w:t>
      </w:r>
      <w:r>
        <w:rPr/>
        <w:t>costos</w:t>
      </w:r>
      <w:r>
        <w:rPr>
          <w:spacing w:val="-3"/>
        </w:rPr>
        <w:t> </w:t>
      </w:r>
      <w:r>
        <w:rPr/>
        <w:t>indirectes</w:t>
      </w:r>
      <w:r>
        <w:rPr>
          <w:spacing w:val="-7"/>
        </w:rPr>
        <w:t> </w:t>
      </w:r>
      <w:r>
        <w:rPr/>
        <w:t>del</w:t>
      </w:r>
      <w:r>
        <w:rPr>
          <w:spacing w:val="-3"/>
        </w:rPr>
        <w:t> </w:t>
      </w:r>
      <w:r>
        <w:rPr>
          <w:spacing w:val="-4"/>
        </w:rPr>
        <w:t>RCDE.</w:t>
      </w:r>
    </w:p>
    <w:p>
      <w:pPr>
        <w:pStyle w:val="BodyText"/>
        <w:spacing w:before="238"/>
        <w:ind w:right="542"/>
      </w:pPr>
      <w:r>
        <w:rPr/>
        <w:t>Activitats relacionades amb abocadors de residus i incineradores, aquesta exclusió no s'aplica a les accions en plantes dedicades exclusivament al tractament de residus perillosos</w:t>
      </w:r>
      <w:r>
        <w:rPr>
          <w:spacing w:val="31"/>
        </w:rPr>
        <w:t> </w:t>
      </w:r>
      <w:r>
        <w:rPr/>
        <w:t>no</w:t>
      </w:r>
      <w:r>
        <w:rPr>
          <w:spacing w:val="32"/>
        </w:rPr>
        <w:t> </w:t>
      </w:r>
      <w:r>
        <w:rPr/>
        <w:t>reciclables,</w:t>
      </w:r>
      <w:r>
        <w:rPr>
          <w:spacing w:val="31"/>
        </w:rPr>
        <w:t> </w:t>
      </w:r>
      <w:r>
        <w:rPr/>
        <w:t>ni</w:t>
      </w:r>
      <w:r>
        <w:rPr>
          <w:spacing w:val="31"/>
        </w:rPr>
        <w:t> </w:t>
      </w:r>
      <w:r>
        <w:rPr/>
        <w:t>a</w:t>
      </w:r>
      <w:r>
        <w:rPr>
          <w:spacing w:val="31"/>
        </w:rPr>
        <w:t> </w:t>
      </w:r>
      <w:r>
        <w:rPr/>
        <w:t>les</w:t>
      </w:r>
      <w:r>
        <w:rPr>
          <w:spacing w:val="31"/>
        </w:rPr>
        <w:t> </w:t>
      </w:r>
      <w:r>
        <w:rPr/>
        <w:t>plantes</w:t>
      </w:r>
      <w:r>
        <w:rPr>
          <w:spacing w:val="29"/>
        </w:rPr>
        <w:t> </w:t>
      </w:r>
      <w:r>
        <w:rPr/>
        <w:t>existents,</w:t>
      </w:r>
      <w:r>
        <w:rPr>
          <w:spacing w:val="31"/>
        </w:rPr>
        <w:t> </w:t>
      </w:r>
      <w:r>
        <w:rPr/>
        <w:t>quan</w:t>
      </w:r>
      <w:r>
        <w:rPr>
          <w:spacing w:val="31"/>
        </w:rPr>
        <w:t> </w:t>
      </w:r>
      <w:r>
        <w:rPr/>
        <w:t>aquestes</w:t>
      </w:r>
      <w:r>
        <w:rPr>
          <w:spacing w:val="31"/>
        </w:rPr>
        <w:t> </w:t>
      </w:r>
      <w:r>
        <w:rPr/>
        <w:t>accions</w:t>
      </w:r>
      <w:r>
        <w:rPr>
          <w:spacing w:val="29"/>
        </w:rPr>
        <w:t> </w:t>
      </w:r>
      <w:r>
        <w:rPr/>
        <w:t>tinguin</w:t>
      </w:r>
      <w:r>
        <w:rPr>
          <w:spacing w:val="31"/>
        </w:rPr>
        <w:t> </w:t>
      </w:r>
      <w:r>
        <w:rPr/>
        <w:t>per</w:t>
      </w:r>
    </w:p>
    <w:p>
      <w:pPr>
        <w:pStyle w:val="BodyText"/>
        <w:spacing w:after="0"/>
        <w:sectPr>
          <w:pgSz w:w="11910" w:h="16840"/>
          <w:pgMar w:header="380" w:footer="0" w:top="1320" w:bottom="280" w:left="1700" w:right="1700"/>
        </w:sectPr>
      </w:pPr>
    </w:p>
    <w:p>
      <w:pPr>
        <w:pStyle w:val="BodyText"/>
        <w:spacing w:before="78"/>
        <w:ind w:right="540"/>
      </w:pPr>
      <w:r>
        <w:rPr/>
        <w:t>objecte augmentar l'eficiència energètica, capturar els gasos de residus escapament per al seu emmagatzematge o utilització, o recuperar materials de les cendres d'incineració, sempre</w:t>
      </w:r>
      <w:r>
        <w:rPr>
          <w:spacing w:val="-3"/>
        </w:rPr>
        <w:t> </w:t>
      </w:r>
      <w:r>
        <w:rPr/>
        <w:t>que</w:t>
      </w:r>
      <w:r>
        <w:rPr>
          <w:spacing w:val="-5"/>
        </w:rPr>
        <w:t> </w:t>
      </w:r>
      <w:r>
        <w:rPr/>
        <w:t>aquestes</w:t>
      </w:r>
      <w:r>
        <w:rPr>
          <w:spacing w:val="-2"/>
        </w:rPr>
        <w:t> </w:t>
      </w:r>
      <w:r>
        <w:rPr/>
        <w:t>accions</w:t>
      </w:r>
      <w:r>
        <w:rPr>
          <w:spacing w:val="-3"/>
        </w:rPr>
        <w:t> </w:t>
      </w:r>
      <w:r>
        <w:rPr/>
        <w:t>no</w:t>
      </w:r>
      <w:r>
        <w:rPr>
          <w:spacing w:val="-5"/>
        </w:rPr>
        <w:t> </w:t>
      </w:r>
      <w:r>
        <w:rPr/>
        <w:t>comportin</w:t>
      </w:r>
      <w:r>
        <w:rPr>
          <w:spacing w:val="-4"/>
        </w:rPr>
        <w:t> </w:t>
      </w:r>
      <w:r>
        <w:rPr/>
        <w:t>un</w:t>
      </w:r>
      <w:r>
        <w:rPr>
          <w:spacing w:val="-4"/>
        </w:rPr>
        <w:t> </w:t>
      </w:r>
      <w:r>
        <w:rPr/>
        <w:t>augment</w:t>
      </w:r>
      <w:r>
        <w:rPr>
          <w:spacing w:val="-3"/>
        </w:rPr>
        <w:t> </w:t>
      </w:r>
      <w:r>
        <w:rPr/>
        <w:t>de</w:t>
      </w:r>
      <w:r>
        <w:rPr>
          <w:spacing w:val="-3"/>
        </w:rPr>
        <w:t> </w:t>
      </w:r>
      <w:r>
        <w:rPr/>
        <w:t>la</w:t>
      </w:r>
      <w:r>
        <w:rPr>
          <w:spacing w:val="-5"/>
        </w:rPr>
        <w:t> </w:t>
      </w:r>
      <w:r>
        <w:rPr/>
        <w:t>capacitat</w:t>
      </w:r>
      <w:r>
        <w:rPr>
          <w:spacing w:val="-3"/>
        </w:rPr>
        <w:t> </w:t>
      </w:r>
      <w:r>
        <w:rPr/>
        <w:t>de</w:t>
      </w:r>
      <w:r>
        <w:rPr>
          <w:spacing w:val="-3"/>
        </w:rPr>
        <w:t> </w:t>
      </w:r>
      <w:r>
        <w:rPr/>
        <w:t>tractament</w:t>
      </w:r>
      <w:r>
        <w:rPr>
          <w:spacing w:val="-5"/>
        </w:rPr>
        <w:t> </w:t>
      </w:r>
      <w:r>
        <w:rPr/>
        <w:t>de residus de les plantes o una prolongació de la seva vida útil; aquests detalls s'han de justificar documentalment per a cada planta.</w:t>
      </w:r>
    </w:p>
    <w:p>
      <w:pPr>
        <w:pStyle w:val="BodyText"/>
        <w:spacing w:before="242"/>
        <w:ind w:right="540"/>
      </w:pPr>
      <w:r>
        <w:rPr/>
        <w:t>Activitats relacionades amb plantes de tractament mecànic-biològic, aquesta exclusió no s'aplica a les accions</w:t>
      </w:r>
      <w:r>
        <w:rPr>
          <w:spacing w:val="-2"/>
        </w:rPr>
        <w:t> </w:t>
      </w:r>
      <w:r>
        <w:rPr/>
        <w:t>en plantes de</w:t>
      </w:r>
      <w:r>
        <w:rPr>
          <w:spacing w:val="-2"/>
        </w:rPr>
        <w:t> </w:t>
      </w:r>
      <w:r>
        <w:rPr/>
        <w:t>tractament</w:t>
      </w:r>
      <w:r>
        <w:rPr>
          <w:spacing w:val="-2"/>
        </w:rPr>
        <w:t> </w:t>
      </w:r>
      <w:r>
        <w:rPr/>
        <w:t>mecànic-biològic</w:t>
      </w:r>
      <w:r>
        <w:rPr>
          <w:spacing w:val="-2"/>
        </w:rPr>
        <w:t> </w:t>
      </w:r>
      <w:r>
        <w:rPr/>
        <w:t>existents, quan</w:t>
      </w:r>
      <w:r>
        <w:rPr>
          <w:spacing w:val="-1"/>
        </w:rPr>
        <w:t> </w:t>
      </w:r>
      <w:r>
        <w:rPr/>
        <w:t>aquestes accions tinguin per objecte augmentar-ne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seva vida útil; aquests detalls s'han de justificar documentalment per a cada planta.</w:t>
      </w:r>
    </w:p>
    <w:p>
      <w:pPr>
        <w:pStyle w:val="BodyText"/>
        <w:spacing w:before="240"/>
      </w:pPr>
      <w:r>
        <w:rPr/>
        <w:t>Activitats</w:t>
      </w:r>
      <w:r>
        <w:rPr>
          <w:spacing w:val="-7"/>
        </w:rPr>
        <w:t> </w:t>
      </w:r>
      <w:r>
        <w:rPr/>
        <w:t>on</w:t>
      </w:r>
      <w:r>
        <w:rPr>
          <w:spacing w:val="-5"/>
        </w:rPr>
        <w:t> </w:t>
      </w:r>
      <w:r>
        <w:rPr/>
        <w:t>l'eliminació</w:t>
      </w:r>
      <w:r>
        <w:rPr>
          <w:spacing w:val="-5"/>
        </w:rPr>
        <w:t> </w:t>
      </w:r>
      <w:r>
        <w:rPr/>
        <w:t>a</w:t>
      </w:r>
      <w:r>
        <w:rPr>
          <w:spacing w:val="-3"/>
        </w:rPr>
        <w:t> </w:t>
      </w:r>
      <w:r>
        <w:rPr/>
        <w:t>llarg</w:t>
      </w:r>
      <w:r>
        <w:rPr>
          <w:spacing w:val="-4"/>
        </w:rPr>
        <w:t> </w:t>
      </w:r>
      <w:r>
        <w:rPr/>
        <w:t>termini</w:t>
      </w:r>
      <w:r>
        <w:rPr>
          <w:spacing w:val="-3"/>
        </w:rPr>
        <w:t> </w:t>
      </w:r>
      <w:r>
        <w:rPr/>
        <w:t>de</w:t>
      </w:r>
      <w:r>
        <w:rPr>
          <w:spacing w:val="-3"/>
        </w:rPr>
        <w:t> </w:t>
      </w:r>
      <w:r>
        <w:rPr/>
        <w:t>residus</w:t>
      </w:r>
      <w:r>
        <w:rPr>
          <w:spacing w:val="-3"/>
        </w:rPr>
        <w:t> </w:t>
      </w:r>
      <w:r>
        <w:rPr/>
        <w:t>pugui</w:t>
      </w:r>
      <w:r>
        <w:rPr>
          <w:spacing w:val="-3"/>
        </w:rPr>
        <w:t> </w:t>
      </w:r>
      <w:r>
        <w:rPr/>
        <w:t>causar</w:t>
      </w:r>
      <w:r>
        <w:rPr>
          <w:spacing w:val="-3"/>
        </w:rPr>
        <w:t> </w:t>
      </w:r>
      <w:r>
        <w:rPr/>
        <w:t>danys</w:t>
      </w:r>
      <w:r>
        <w:rPr>
          <w:spacing w:val="-5"/>
        </w:rPr>
        <w:t> </w:t>
      </w:r>
      <w:r>
        <w:rPr/>
        <w:t>al</w:t>
      </w:r>
      <w:r>
        <w:rPr>
          <w:spacing w:val="-6"/>
        </w:rPr>
        <w:t> </w:t>
      </w:r>
      <w:r>
        <w:rPr/>
        <w:t>medi</w:t>
      </w:r>
      <w:r>
        <w:rPr>
          <w:spacing w:val="-4"/>
        </w:rPr>
        <w:t> </w:t>
      </w:r>
      <w:r>
        <w:rPr>
          <w:spacing w:val="-2"/>
        </w:rPr>
        <w:t>ambient.</w:t>
      </w:r>
    </w:p>
    <w:p>
      <w:pPr>
        <w:pStyle w:val="ListParagraph"/>
        <w:numPr>
          <w:ilvl w:val="0"/>
          <w:numId w:val="4"/>
        </w:numPr>
        <w:tabs>
          <w:tab w:pos="214" w:val="left" w:leader="none"/>
        </w:tabs>
        <w:spacing w:line="240" w:lineRule="auto" w:before="240" w:after="0"/>
        <w:ind w:left="2" w:right="541" w:firstLine="0"/>
        <w:jc w:val="both"/>
        <w:rPr>
          <w:sz w:val="22"/>
        </w:rPr>
      </w:pPr>
      <w:r>
        <w:rPr>
          <w:sz w:val="22"/>
        </w:rPr>
        <w:t>Les</w:t>
      </w:r>
      <w:r>
        <w:rPr>
          <w:spacing w:val="-1"/>
          <w:sz w:val="22"/>
        </w:rPr>
        <w:t> </w:t>
      </w:r>
      <w:r>
        <w:rPr>
          <w:sz w:val="22"/>
        </w:rPr>
        <w:t>activitats</w:t>
      </w:r>
      <w:r>
        <w:rPr>
          <w:spacing w:val="-1"/>
          <w:sz w:val="22"/>
        </w:rPr>
        <w:t> </w:t>
      </w:r>
      <w:r>
        <w:rPr>
          <w:sz w:val="22"/>
        </w:rPr>
        <w:t>que</w:t>
      </w:r>
      <w:r>
        <w:rPr>
          <w:spacing w:val="-2"/>
          <w:sz w:val="22"/>
        </w:rPr>
        <w:t> </w:t>
      </w:r>
      <w:r>
        <w:rPr>
          <w:sz w:val="22"/>
        </w:rPr>
        <w:t>es</w:t>
      </w:r>
      <w:r>
        <w:rPr>
          <w:spacing w:val="-1"/>
          <w:sz w:val="22"/>
        </w:rPr>
        <w:t> </w:t>
      </w:r>
      <w:r>
        <w:rPr>
          <w:sz w:val="22"/>
        </w:rPr>
        <w:t>desenvolupen</w:t>
      </w:r>
      <w:r>
        <w:rPr>
          <w:spacing w:val="-5"/>
          <w:sz w:val="22"/>
        </w:rPr>
        <w:t> </w:t>
      </w:r>
      <w:r>
        <w:rPr>
          <w:sz w:val="22"/>
        </w:rPr>
        <w:t>en</w:t>
      </w:r>
      <w:r>
        <w:rPr>
          <w:spacing w:val="-2"/>
          <w:sz w:val="22"/>
        </w:rPr>
        <w:t> </w:t>
      </w:r>
      <w:r>
        <w:rPr>
          <w:sz w:val="22"/>
        </w:rPr>
        <w:t>execució</w:t>
      </w:r>
      <w:r>
        <w:rPr>
          <w:spacing w:val="-3"/>
          <w:sz w:val="22"/>
        </w:rPr>
        <w:t> </w:t>
      </w:r>
      <w:r>
        <w:rPr>
          <w:sz w:val="22"/>
        </w:rPr>
        <w:t>el</w:t>
      </w:r>
      <w:r>
        <w:rPr>
          <w:spacing w:val="-2"/>
          <w:sz w:val="22"/>
        </w:rPr>
        <w:t> </w:t>
      </w:r>
      <w:r>
        <w:rPr>
          <w:sz w:val="22"/>
        </w:rPr>
        <w:t>contracte</w:t>
      </w:r>
      <w:r>
        <w:rPr>
          <w:spacing w:val="-2"/>
          <w:sz w:val="22"/>
        </w:rPr>
        <w:t> </w:t>
      </w:r>
      <w:r>
        <w:rPr>
          <w:sz w:val="22"/>
        </w:rPr>
        <w:t>no</w:t>
      </w:r>
      <w:r>
        <w:rPr>
          <w:spacing w:val="-1"/>
          <w:sz w:val="22"/>
        </w:rPr>
        <w:t> </w:t>
      </w:r>
      <w:r>
        <w:rPr>
          <w:sz w:val="22"/>
        </w:rPr>
        <w:t>causen</w:t>
      </w:r>
      <w:r>
        <w:rPr>
          <w:spacing w:val="-2"/>
          <w:sz w:val="22"/>
        </w:rPr>
        <w:t> </w:t>
      </w:r>
      <w:r>
        <w:rPr>
          <w:sz w:val="22"/>
        </w:rPr>
        <w:t>efectes</w:t>
      </w:r>
      <w:r>
        <w:rPr>
          <w:spacing w:val="-5"/>
          <w:sz w:val="22"/>
        </w:rPr>
        <w:t> </w:t>
      </w:r>
      <w:r>
        <w:rPr>
          <w:sz w:val="22"/>
        </w:rPr>
        <w:t>directes sobre</w:t>
      </w:r>
      <w:r>
        <w:rPr>
          <w:spacing w:val="-1"/>
          <w:sz w:val="22"/>
        </w:rPr>
        <w:t> </w:t>
      </w:r>
      <w:r>
        <w:rPr>
          <w:sz w:val="22"/>
        </w:rPr>
        <w:t>el</w:t>
      </w:r>
      <w:r>
        <w:rPr>
          <w:spacing w:val="-1"/>
          <w:sz w:val="22"/>
        </w:rPr>
        <w:t> </w:t>
      </w:r>
      <w:r>
        <w:rPr>
          <w:sz w:val="22"/>
        </w:rPr>
        <w:t>medi ambient, ni efectes</w:t>
      </w:r>
      <w:r>
        <w:rPr>
          <w:spacing w:val="-1"/>
          <w:sz w:val="22"/>
        </w:rPr>
        <w:t> </w:t>
      </w:r>
      <w:r>
        <w:rPr>
          <w:sz w:val="22"/>
        </w:rPr>
        <w:t>indirectes primaris</w:t>
      </w:r>
      <w:r>
        <w:rPr>
          <w:spacing w:val="-1"/>
          <w:sz w:val="22"/>
        </w:rPr>
        <w:t> </w:t>
      </w:r>
      <w:r>
        <w:rPr>
          <w:sz w:val="22"/>
        </w:rPr>
        <w:t>en tot</w:t>
      </w:r>
      <w:r>
        <w:rPr>
          <w:spacing w:val="-1"/>
          <w:sz w:val="22"/>
        </w:rPr>
        <w:t> </w:t>
      </w:r>
      <w:r>
        <w:rPr>
          <w:sz w:val="22"/>
        </w:rPr>
        <w:t>el seu cicle de</w:t>
      </w:r>
      <w:r>
        <w:rPr>
          <w:spacing w:val="-1"/>
          <w:sz w:val="22"/>
        </w:rPr>
        <w:t> </w:t>
      </w:r>
      <w:r>
        <w:rPr>
          <w:sz w:val="22"/>
        </w:rPr>
        <w:t>vida,</w:t>
      </w:r>
      <w:r>
        <w:rPr>
          <w:spacing w:val="-1"/>
          <w:sz w:val="22"/>
        </w:rPr>
        <w:t> </w:t>
      </w:r>
      <w:r>
        <w:rPr>
          <w:sz w:val="22"/>
        </w:rPr>
        <w:t>entenent com a tals aquells que es puguin materialitzar després de la finalització, una vegada realitzada l'activitat.</w:t>
      </w:r>
    </w:p>
    <w:p>
      <w:pPr>
        <w:pStyle w:val="BodyText"/>
        <w:ind w:right="486"/>
        <w:jc w:val="left"/>
      </w:pPr>
      <w:r>
        <w:rPr/>
        <w:t>L'incompliment d'algun dels requisits establerts a la present declaració donarà lloc a la resolució del contracte.</w:t>
      </w:r>
    </w:p>
    <w:p>
      <w:pPr>
        <w:spacing w:line="453" w:lineRule="auto" w:before="238"/>
        <w:ind w:left="2" w:right="6521" w:firstLine="0"/>
        <w:jc w:val="left"/>
        <w:rPr>
          <w:b/>
          <w:sz w:val="22"/>
        </w:rPr>
      </w:pPr>
      <w:r>
        <w:rPr>
          <w:b/>
          <w:sz w:val="22"/>
        </w:rPr>
        <w:t>[Lloc i data] [Signatura</w:t>
      </w:r>
      <w:r>
        <w:rPr>
          <w:b/>
          <w:spacing w:val="-13"/>
          <w:sz w:val="22"/>
        </w:rPr>
        <w:t> </w:t>
      </w:r>
      <w:r>
        <w:rPr>
          <w:b/>
          <w:sz w:val="22"/>
        </w:rPr>
        <w:t>i</w:t>
      </w:r>
      <w:r>
        <w:rPr>
          <w:b/>
          <w:spacing w:val="-12"/>
          <w:sz w:val="22"/>
        </w:rPr>
        <w:t> </w:t>
      </w:r>
      <w:r>
        <w:rPr>
          <w:b/>
          <w:sz w:val="22"/>
        </w:rPr>
        <w:t>càrrec]</w:t>
      </w:r>
    </w:p>
    <w:sectPr>
      <w:pgSz w:w="11910" w:h="16840"/>
      <w:pgMar w:header="380" w:footer="0" w:top="13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7522304">
          <wp:simplePos x="0" y="0"/>
          <wp:positionH relativeFrom="page">
            <wp:posOffset>1861820</wp:posOffset>
          </wp:positionH>
          <wp:positionV relativeFrom="page">
            <wp:posOffset>241299</wp:posOffset>
          </wp:positionV>
          <wp:extent cx="2619375" cy="3949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619375" cy="394970"/>
                  </a:xfrm>
                  <a:prstGeom prst="rect">
                    <a:avLst/>
                  </a:prstGeom>
                </pic:spPr>
              </pic:pic>
            </a:graphicData>
          </a:graphic>
        </wp:anchor>
      </w:drawing>
    </w:r>
    <w:r>
      <w:rPr>
        <w:sz w:val="20"/>
      </w:rPr>
      <w:drawing>
        <wp:anchor distT="0" distB="0" distL="0" distR="0" allowOverlap="1" layoutInCell="1" locked="0" behindDoc="1" simplePos="0" relativeHeight="487522816">
          <wp:simplePos x="0" y="0"/>
          <wp:positionH relativeFrom="page">
            <wp:posOffset>4629150</wp:posOffset>
          </wp:positionH>
          <wp:positionV relativeFrom="page">
            <wp:posOffset>332104</wp:posOffset>
          </wp:positionV>
          <wp:extent cx="895985" cy="29146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895985" cy="291465"/>
                  </a:xfrm>
                  <a:prstGeom prst="rect">
                    <a:avLst/>
                  </a:prstGeom>
                </pic:spPr>
              </pic:pic>
            </a:graphicData>
          </a:graphic>
        </wp:anchor>
      </w:drawing>
    </w:r>
    <w:r>
      <w:rPr>
        <w:sz w:val="20"/>
      </w:rPr>
      <w:drawing>
        <wp:anchor distT="0" distB="0" distL="0" distR="0" allowOverlap="1" layoutInCell="1" locked="0" behindDoc="1" simplePos="0" relativeHeight="487523328">
          <wp:simplePos x="0" y="0"/>
          <wp:positionH relativeFrom="page">
            <wp:posOffset>1080135</wp:posOffset>
          </wp:positionH>
          <wp:positionV relativeFrom="page">
            <wp:posOffset>361949</wp:posOffset>
          </wp:positionV>
          <wp:extent cx="590550" cy="25336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3" cstate="print"/>
                  <a:stretch>
                    <a:fillRect/>
                  </a:stretch>
                </pic:blipFill>
                <pic:spPr>
                  <a:xfrm>
                    <a:off x="0" y="0"/>
                    <a:ext cx="590550" cy="253365"/>
                  </a:xfrm>
                  <a:prstGeom prst="rect">
                    <a:avLst/>
                  </a:prstGeom>
                </pic:spPr>
              </pic:pic>
            </a:graphicData>
          </a:graphic>
        </wp:anchor>
      </w:drawing>
    </w:r>
    <w:r>
      <w:rPr>
        <w:sz w:val="20"/>
      </w:rPr>
      <w:drawing>
        <wp:anchor distT="0" distB="0" distL="0" distR="0" allowOverlap="1" layoutInCell="1" locked="0" behindDoc="1" simplePos="0" relativeHeight="487523840">
          <wp:simplePos x="0" y="0"/>
          <wp:positionH relativeFrom="page">
            <wp:posOffset>5656757</wp:posOffset>
          </wp:positionH>
          <wp:positionV relativeFrom="page">
            <wp:posOffset>375455</wp:posOffset>
          </wp:positionV>
          <wp:extent cx="847370" cy="26254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4" cstate="print"/>
                  <a:stretch>
                    <a:fillRect/>
                  </a:stretch>
                </pic:blipFill>
                <pic:spPr>
                  <a:xfrm>
                    <a:off x="0" y="0"/>
                    <a:ext cx="847370" cy="26254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2" w:hanging="262"/>
        <w:jc w:val="left"/>
      </w:pPr>
      <w:rPr>
        <w:rFonts w:hint="default" w:ascii="Calibri" w:hAnsi="Calibri" w:eastAsia="Calibri" w:cs="Calibri"/>
        <w:b w:val="0"/>
        <w:bCs w:val="0"/>
        <w:i w:val="0"/>
        <w:iCs w:val="0"/>
        <w:spacing w:val="-1"/>
        <w:w w:val="100"/>
        <w:sz w:val="22"/>
        <w:szCs w:val="22"/>
        <w:lang w:val="ca-ES" w:eastAsia="en-US" w:bidi="ar-SA"/>
      </w:rPr>
    </w:lvl>
    <w:lvl w:ilvl="1">
      <w:start w:val="0"/>
      <w:numFmt w:val="bullet"/>
      <w:lvlText w:val="•"/>
      <w:lvlJc w:val="left"/>
      <w:pPr>
        <w:ind w:left="850" w:hanging="262"/>
      </w:pPr>
      <w:rPr>
        <w:rFonts w:hint="default"/>
        <w:lang w:val="ca-ES" w:eastAsia="en-US" w:bidi="ar-SA"/>
      </w:rPr>
    </w:lvl>
    <w:lvl w:ilvl="2">
      <w:start w:val="0"/>
      <w:numFmt w:val="bullet"/>
      <w:lvlText w:val="•"/>
      <w:lvlJc w:val="left"/>
      <w:pPr>
        <w:ind w:left="1701" w:hanging="262"/>
      </w:pPr>
      <w:rPr>
        <w:rFonts w:hint="default"/>
        <w:lang w:val="ca-ES" w:eastAsia="en-US" w:bidi="ar-SA"/>
      </w:rPr>
    </w:lvl>
    <w:lvl w:ilvl="3">
      <w:start w:val="0"/>
      <w:numFmt w:val="bullet"/>
      <w:lvlText w:val="•"/>
      <w:lvlJc w:val="left"/>
      <w:pPr>
        <w:ind w:left="2551" w:hanging="262"/>
      </w:pPr>
      <w:rPr>
        <w:rFonts w:hint="default"/>
        <w:lang w:val="ca-ES" w:eastAsia="en-US" w:bidi="ar-SA"/>
      </w:rPr>
    </w:lvl>
    <w:lvl w:ilvl="4">
      <w:start w:val="0"/>
      <w:numFmt w:val="bullet"/>
      <w:lvlText w:val="•"/>
      <w:lvlJc w:val="left"/>
      <w:pPr>
        <w:ind w:left="3402" w:hanging="262"/>
      </w:pPr>
      <w:rPr>
        <w:rFonts w:hint="default"/>
        <w:lang w:val="ca-ES" w:eastAsia="en-US" w:bidi="ar-SA"/>
      </w:rPr>
    </w:lvl>
    <w:lvl w:ilvl="5">
      <w:start w:val="0"/>
      <w:numFmt w:val="bullet"/>
      <w:lvlText w:val="•"/>
      <w:lvlJc w:val="left"/>
      <w:pPr>
        <w:ind w:left="4253" w:hanging="262"/>
      </w:pPr>
      <w:rPr>
        <w:rFonts w:hint="default"/>
        <w:lang w:val="ca-ES" w:eastAsia="en-US" w:bidi="ar-SA"/>
      </w:rPr>
    </w:lvl>
    <w:lvl w:ilvl="6">
      <w:start w:val="0"/>
      <w:numFmt w:val="bullet"/>
      <w:lvlText w:val="•"/>
      <w:lvlJc w:val="left"/>
      <w:pPr>
        <w:ind w:left="5103" w:hanging="262"/>
      </w:pPr>
      <w:rPr>
        <w:rFonts w:hint="default"/>
        <w:lang w:val="ca-ES" w:eastAsia="en-US" w:bidi="ar-SA"/>
      </w:rPr>
    </w:lvl>
    <w:lvl w:ilvl="7">
      <w:start w:val="0"/>
      <w:numFmt w:val="bullet"/>
      <w:lvlText w:val="•"/>
      <w:lvlJc w:val="left"/>
      <w:pPr>
        <w:ind w:left="5954" w:hanging="262"/>
      </w:pPr>
      <w:rPr>
        <w:rFonts w:hint="default"/>
        <w:lang w:val="ca-ES" w:eastAsia="en-US" w:bidi="ar-SA"/>
      </w:rPr>
    </w:lvl>
    <w:lvl w:ilvl="8">
      <w:start w:val="0"/>
      <w:numFmt w:val="bullet"/>
      <w:lvlText w:val="•"/>
      <w:lvlJc w:val="left"/>
      <w:pPr>
        <w:ind w:left="6805" w:hanging="262"/>
      </w:pPr>
      <w:rPr>
        <w:rFonts w:hint="default"/>
        <w:lang w:val="ca-ES" w:eastAsia="en-US" w:bidi="ar-SA"/>
      </w:rPr>
    </w:lvl>
  </w:abstractNum>
  <w:abstractNum w:abstractNumId="2">
    <w:multiLevelType w:val="hybridMultilevel"/>
    <w:lvl w:ilvl="0">
      <w:start w:val="1"/>
      <w:numFmt w:val="decimal"/>
      <w:lvlText w:val="%1."/>
      <w:lvlJc w:val="left"/>
      <w:pPr>
        <w:ind w:left="2" w:hanging="238"/>
        <w:jc w:val="left"/>
      </w:pPr>
      <w:rPr>
        <w:rFonts w:hint="default" w:ascii="Calibri" w:hAnsi="Calibri" w:eastAsia="Calibri" w:cs="Calibri"/>
        <w:b w:val="0"/>
        <w:bCs w:val="0"/>
        <w:i w:val="0"/>
        <w:iCs w:val="0"/>
        <w:spacing w:val="0"/>
        <w:w w:val="100"/>
        <w:sz w:val="22"/>
        <w:szCs w:val="22"/>
        <w:lang w:val="ca-ES" w:eastAsia="en-US" w:bidi="ar-SA"/>
      </w:rPr>
    </w:lvl>
    <w:lvl w:ilvl="1">
      <w:start w:val="1"/>
      <w:numFmt w:val="lowerRoman"/>
      <w:lvlText w:val="%2."/>
      <w:lvlJc w:val="left"/>
      <w:pPr>
        <w:ind w:left="157" w:hanging="156"/>
        <w:jc w:val="left"/>
      </w:pPr>
      <w:rPr>
        <w:rFonts w:hint="default" w:ascii="Calibri" w:hAnsi="Calibri" w:eastAsia="Calibri" w:cs="Calibri"/>
        <w:b w:val="0"/>
        <w:bCs w:val="0"/>
        <w:i w:val="0"/>
        <w:iCs w:val="0"/>
        <w:spacing w:val="-1"/>
        <w:w w:val="100"/>
        <w:sz w:val="22"/>
        <w:szCs w:val="22"/>
        <w:lang w:val="ca-ES" w:eastAsia="en-US" w:bidi="ar-SA"/>
      </w:rPr>
    </w:lvl>
    <w:lvl w:ilvl="2">
      <w:start w:val="0"/>
      <w:numFmt w:val="bullet"/>
      <w:lvlText w:val="•"/>
      <w:lvlJc w:val="left"/>
      <w:pPr>
        <w:ind w:left="1087" w:hanging="156"/>
      </w:pPr>
      <w:rPr>
        <w:rFonts w:hint="default"/>
        <w:lang w:val="ca-ES" w:eastAsia="en-US" w:bidi="ar-SA"/>
      </w:rPr>
    </w:lvl>
    <w:lvl w:ilvl="3">
      <w:start w:val="0"/>
      <w:numFmt w:val="bullet"/>
      <w:lvlText w:val="•"/>
      <w:lvlJc w:val="left"/>
      <w:pPr>
        <w:ind w:left="2014" w:hanging="156"/>
      </w:pPr>
      <w:rPr>
        <w:rFonts w:hint="default"/>
        <w:lang w:val="ca-ES" w:eastAsia="en-US" w:bidi="ar-SA"/>
      </w:rPr>
    </w:lvl>
    <w:lvl w:ilvl="4">
      <w:start w:val="0"/>
      <w:numFmt w:val="bullet"/>
      <w:lvlText w:val="•"/>
      <w:lvlJc w:val="left"/>
      <w:pPr>
        <w:ind w:left="2942" w:hanging="156"/>
      </w:pPr>
      <w:rPr>
        <w:rFonts w:hint="default"/>
        <w:lang w:val="ca-ES" w:eastAsia="en-US" w:bidi="ar-SA"/>
      </w:rPr>
    </w:lvl>
    <w:lvl w:ilvl="5">
      <w:start w:val="0"/>
      <w:numFmt w:val="bullet"/>
      <w:lvlText w:val="•"/>
      <w:lvlJc w:val="left"/>
      <w:pPr>
        <w:ind w:left="3869" w:hanging="156"/>
      </w:pPr>
      <w:rPr>
        <w:rFonts w:hint="default"/>
        <w:lang w:val="ca-ES" w:eastAsia="en-US" w:bidi="ar-SA"/>
      </w:rPr>
    </w:lvl>
    <w:lvl w:ilvl="6">
      <w:start w:val="0"/>
      <w:numFmt w:val="bullet"/>
      <w:lvlText w:val="•"/>
      <w:lvlJc w:val="left"/>
      <w:pPr>
        <w:ind w:left="4796" w:hanging="156"/>
      </w:pPr>
      <w:rPr>
        <w:rFonts w:hint="default"/>
        <w:lang w:val="ca-ES" w:eastAsia="en-US" w:bidi="ar-SA"/>
      </w:rPr>
    </w:lvl>
    <w:lvl w:ilvl="7">
      <w:start w:val="0"/>
      <w:numFmt w:val="bullet"/>
      <w:lvlText w:val="•"/>
      <w:lvlJc w:val="left"/>
      <w:pPr>
        <w:ind w:left="5724" w:hanging="156"/>
      </w:pPr>
      <w:rPr>
        <w:rFonts w:hint="default"/>
        <w:lang w:val="ca-ES" w:eastAsia="en-US" w:bidi="ar-SA"/>
      </w:rPr>
    </w:lvl>
    <w:lvl w:ilvl="8">
      <w:start w:val="0"/>
      <w:numFmt w:val="bullet"/>
      <w:lvlText w:val="•"/>
      <w:lvlJc w:val="left"/>
      <w:pPr>
        <w:ind w:left="6651" w:hanging="156"/>
      </w:pPr>
      <w:rPr>
        <w:rFonts w:hint="default"/>
        <w:lang w:val="ca-ES" w:eastAsia="en-US" w:bidi="ar-SA"/>
      </w:rPr>
    </w:lvl>
  </w:abstractNum>
  <w:abstractNum w:abstractNumId="1">
    <w:multiLevelType w:val="hybridMultilevel"/>
    <w:lvl w:ilvl="0">
      <w:start w:val="1"/>
      <w:numFmt w:val="lowerLetter"/>
      <w:lvlText w:val="%1)"/>
      <w:lvlJc w:val="left"/>
      <w:pPr>
        <w:ind w:left="2" w:hanging="226"/>
        <w:jc w:val="left"/>
      </w:pPr>
      <w:rPr>
        <w:rFonts w:hint="default" w:ascii="Calibri" w:hAnsi="Calibri" w:eastAsia="Calibri" w:cs="Calibri"/>
        <w:b w:val="0"/>
        <w:bCs w:val="0"/>
        <w:i w:val="0"/>
        <w:iCs w:val="0"/>
        <w:spacing w:val="-1"/>
        <w:w w:val="100"/>
        <w:sz w:val="22"/>
        <w:szCs w:val="22"/>
        <w:lang w:val="ca-ES" w:eastAsia="en-US" w:bidi="ar-SA"/>
      </w:rPr>
    </w:lvl>
    <w:lvl w:ilvl="1">
      <w:start w:val="0"/>
      <w:numFmt w:val="bullet"/>
      <w:lvlText w:val="•"/>
      <w:lvlJc w:val="left"/>
      <w:pPr>
        <w:ind w:left="850" w:hanging="226"/>
      </w:pPr>
      <w:rPr>
        <w:rFonts w:hint="default"/>
        <w:lang w:val="ca-ES" w:eastAsia="en-US" w:bidi="ar-SA"/>
      </w:rPr>
    </w:lvl>
    <w:lvl w:ilvl="2">
      <w:start w:val="0"/>
      <w:numFmt w:val="bullet"/>
      <w:lvlText w:val="•"/>
      <w:lvlJc w:val="left"/>
      <w:pPr>
        <w:ind w:left="1701" w:hanging="226"/>
      </w:pPr>
      <w:rPr>
        <w:rFonts w:hint="default"/>
        <w:lang w:val="ca-ES" w:eastAsia="en-US" w:bidi="ar-SA"/>
      </w:rPr>
    </w:lvl>
    <w:lvl w:ilvl="3">
      <w:start w:val="0"/>
      <w:numFmt w:val="bullet"/>
      <w:lvlText w:val="•"/>
      <w:lvlJc w:val="left"/>
      <w:pPr>
        <w:ind w:left="2551" w:hanging="226"/>
      </w:pPr>
      <w:rPr>
        <w:rFonts w:hint="default"/>
        <w:lang w:val="ca-ES" w:eastAsia="en-US" w:bidi="ar-SA"/>
      </w:rPr>
    </w:lvl>
    <w:lvl w:ilvl="4">
      <w:start w:val="0"/>
      <w:numFmt w:val="bullet"/>
      <w:lvlText w:val="•"/>
      <w:lvlJc w:val="left"/>
      <w:pPr>
        <w:ind w:left="3402" w:hanging="226"/>
      </w:pPr>
      <w:rPr>
        <w:rFonts w:hint="default"/>
        <w:lang w:val="ca-ES" w:eastAsia="en-US" w:bidi="ar-SA"/>
      </w:rPr>
    </w:lvl>
    <w:lvl w:ilvl="5">
      <w:start w:val="0"/>
      <w:numFmt w:val="bullet"/>
      <w:lvlText w:val="•"/>
      <w:lvlJc w:val="left"/>
      <w:pPr>
        <w:ind w:left="4253" w:hanging="226"/>
      </w:pPr>
      <w:rPr>
        <w:rFonts w:hint="default"/>
        <w:lang w:val="ca-ES" w:eastAsia="en-US" w:bidi="ar-SA"/>
      </w:rPr>
    </w:lvl>
    <w:lvl w:ilvl="6">
      <w:start w:val="0"/>
      <w:numFmt w:val="bullet"/>
      <w:lvlText w:val="•"/>
      <w:lvlJc w:val="left"/>
      <w:pPr>
        <w:ind w:left="5103" w:hanging="226"/>
      </w:pPr>
      <w:rPr>
        <w:rFonts w:hint="default"/>
        <w:lang w:val="ca-ES" w:eastAsia="en-US" w:bidi="ar-SA"/>
      </w:rPr>
    </w:lvl>
    <w:lvl w:ilvl="7">
      <w:start w:val="0"/>
      <w:numFmt w:val="bullet"/>
      <w:lvlText w:val="•"/>
      <w:lvlJc w:val="left"/>
      <w:pPr>
        <w:ind w:left="5954" w:hanging="226"/>
      </w:pPr>
      <w:rPr>
        <w:rFonts w:hint="default"/>
        <w:lang w:val="ca-ES" w:eastAsia="en-US" w:bidi="ar-SA"/>
      </w:rPr>
    </w:lvl>
    <w:lvl w:ilvl="8">
      <w:start w:val="0"/>
      <w:numFmt w:val="bullet"/>
      <w:lvlText w:val="•"/>
      <w:lvlJc w:val="left"/>
      <w:pPr>
        <w:ind w:left="6805" w:hanging="226"/>
      </w:pPr>
      <w:rPr>
        <w:rFonts w:hint="default"/>
        <w:lang w:val="ca-ES" w:eastAsia="en-US" w:bidi="ar-SA"/>
      </w:rPr>
    </w:lvl>
  </w:abstractNum>
  <w:abstractNum w:abstractNumId="0">
    <w:multiLevelType w:val="hybridMultilevel"/>
    <w:lvl w:ilvl="0">
      <w:start w:val="1"/>
      <w:numFmt w:val="decimal"/>
      <w:lvlText w:val="%1."/>
      <w:lvlJc w:val="left"/>
      <w:pPr>
        <w:ind w:left="2" w:hanging="226"/>
        <w:jc w:val="left"/>
      </w:pPr>
      <w:rPr>
        <w:rFonts w:hint="default" w:ascii="Calibri" w:hAnsi="Calibri" w:eastAsia="Calibri" w:cs="Calibri"/>
        <w:b w:val="0"/>
        <w:bCs w:val="0"/>
        <w:i w:val="0"/>
        <w:iCs w:val="0"/>
        <w:spacing w:val="0"/>
        <w:w w:val="100"/>
        <w:sz w:val="22"/>
        <w:szCs w:val="22"/>
        <w:lang w:val="ca-ES" w:eastAsia="en-US" w:bidi="ar-SA"/>
      </w:rPr>
    </w:lvl>
    <w:lvl w:ilvl="1">
      <w:start w:val="0"/>
      <w:numFmt w:val="bullet"/>
      <w:lvlText w:val="-"/>
      <w:lvlJc w:val="left"/>
      <w:pPr>
        <w:ind w:left="2" w:hanging="207"/>
      </w:pPr>
      <w:rPr>
        <w:rFonts w:hint="default" w:ascii="Calibri" w:hAnsi="Calibri" w:eastAsia="Calibri" w:cs="Calibri"/>
        <w:b w:val="0"/>
        <w:bCs w:val="0"/>
        <w:i w:val="0"/>
        <w:iCs w:val="0"/>
        <w:spacing w:val="0"/>
        <w:w w:val="100"/>
        <w:sz w:val="22"/>
        <w:szCs w:val="22"/>
        <w:lang w:val="ca-ES" w:eastAsia="en-US" w:bidi="ar-SA"/>
      </w:rPr>
    </w:lvl>
    <w:lvl w:ilvl="2">
      <w:start w:val="0"/>
      <w:numFmt w:val="bullet"/>
      <w:lvlText w:val="•"/>
      <w:lvlJc w:val="left"/>
      <w:pPr>
        <w:ind w:left="1701" w:hanging="207"/>
      </w:pPr>
      <w:rPr>
        <w:rFonts w:hint="default"/>
        <w:lang w:val="ca-ES" w:eastAsia="en-US" w:bidi="ar-SA"/>
      </w:rPr>
    </w:lvl>
    <w:lvl w:ilvl="3">
      <w:start w:val="0"/>
      <w:numFmt w:val="bullet"/>
      <w:lvlText w:val="•"/>
      <w:lvlJc w:val="left"/>
      <w:pPr>
        <w:ind w:left="2551" w:hanging="207"/>
      </w:pPr>
      <w:rPr>
        <w:rFonts w:hint="default"/>
        <w:lang w:val="ca-ES" w:eastAsia="en-US" w:bidi="ar-SA"/>
      </w:rPr>
    </w:lvl>
    <w:lvl w:ilvl="4">
      <w:start w:val="0"/>
      <w:numFmt w:val="bullet"/>
      <w:lvlText w:val="•"/>
      <w:lvlJc w:val="left"/>
      <w:pPr>
        <w:ind w:left="3402" w:hanging="207"/>
      </w:pPr>
      <w:rPr>
        <w:rFonts w:hint="default"/>
        <w:lang w:val="ca-ES" w:eastAsia="en-US" w:bidi="ar-SA"/>
      </w:rPr>
    </w:lvl>
    <w:lvl w:ilvl="5">
      <w:start w:val="0"/>
      <w:numFmt w:val="bullet"/>
      <w:lvlText w:val="•"/>
      <w:lvlJc w:val="left"/>
      <w:pPr>
        <w:ind w:left="4253" w:hanging="207"/>
      </w:pPr>
      <w:rPr>
        <w:rFonts w:hint="default"/>
        <w:lang w:val="ca-ES" w:eastAsia="en-US" w:bidi="ar-SA"/>
      </w:rPr>
    </w:lvl>
    <w:lvl w:ilvl="6">
      <w:start w:val="0"/>
      <w:numFmt w:val="bullet"/>
      <w:lvlText w:val="•"/>
      <w:lvlJc w:val="left"/>
      <w:pPr>
        <w:ind w:left="5103" w:hanging="207"/>
      </w:pPr>
      <w:rPr>
        <w:rFonts w:hint="default"/>
        <w:lang w:val="ca-ES" w:eastAsia="en-US" w:bidi="ar-SA"/>
      </w:rPr>
    </w:lvl>
    <w:lvl w:ilvl="7">
      <w:start w:val="0"/>
      <w:numFmt w:val="bullet"/>
      <w:lvlText w:val="•"/>
      <w:lvlJc w:val="left"/>
      <w:pPr>
        <w:ind w:left="5954" w:hanging="207"/>
      </w:pPr>
      <w:rPr>
        <w:rFonts w:hint="default"/>
        <w:lang w:val="ca-ES" w:eastAsia="en-US" w:bidi="ar-SA"/>
      </w:rPr>
    </w:lvl>
    <w:lvl w:ilvl="8">
      <w:start w:val="0"/>
      <w:numFmt w:val="bullet"/>
      <w:lvlText w:val="•"/>
      <w:lvlJc w:val="left"/>
      <w:pPr>
        <w:ind w:left="6805" w:hanging="207"/>
      </w:pPr>
      <w:rPr>
        <w:rFonts w:hint="default"/>
        <w:lang w:val="ca-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ca-ES" w:eastAsia="en-US" w:bidi="ar-SA"/>
    </w:rPr>
  </w:style>
  <w:style w:styleId="BodyText" w:type="paragraph">
    <w:name w:val="Body Text"/>
    <w:basedOn w:val="Normal"/>
    <w:uiPriority w:val="1"/>
    <w:qFormat/>
    <w:pPr>
      <w:spacing w:before="241"/>
      <w:ind w:left="2"/>
      <w:jc w:val="both"/>
    </w:pPr>
    <w:rPr>
      <w:rFonts w:ascii="Calibri" w:hAnsi="Calibri" w:eastAsia="Calibri" w:cs="Calibri"/>
      <w:sz w:val="22"/>
      <w:szCs w:val="22"/>
      <w:lang w:val="ca-ES" w:eastAsia="en-US" w:bidi="ar-SA"/>
    </w:rPr>
  </w:style>
  <w:style w:styleId="Heading1" w:type="paragraph">
    <w:name w:val="Heading 1"/>
    <w:basedOn w:val="Normal"/>
    <w:uiPriority w:val="1"/>
    <w:qFormat/>
    <w:pPr>
      <w:ind w:left="2" w:right="2"/>
      <w:jc w:val="center"/>
      <w:outlineLvl w:val="1"/>
    </w:pPr>
    <w:rPr>
      <w:rFonts w:ascii="Calibri" w:hAnsi="Calibri" w:eastAsia="Calibri" w:cs="Calibri"/>
      <w:b/>
      <w:bCs/>
      <w:sz w:val="24"/>
      <w:szCs w:val="24"/>
      <w:u w:val="single" w:color="000000"/>
      <w:lang w:val="ca-ES" w:eastAsia="en-US" w:bidi="ar-SA"/>
    </w:rPr>
  </w:style>
  <w:style w:styleId="ListParagraph" w:type="paragraph">
    <w:name w:val="List Paragraph"/>
    <w:basedOn w:val="Normal"/>
    <w:uiPriority w:val="1"/>
    <w:qFormat/>
    <w:pPr>
      <w:spacing w:before="241"/>
      <w:ind w:left="2" w:right="540"/>
      <w:jc w:val="both"/>
    </w:pPr>
    <w:rPr>
      <w:rFonts w:ascii="Calibri" w:hAnsi="Calibri" w:eastAsia="Calibri" w:cs="Calibri"/>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Ayala Mestre</dc:creator>
  <dcterms:created xsi:type="dcterms:W3CDTF">2025-08-29T11:37:03Z</dcterms:created>
  <dcterms:modified xsi:type="dcterms:W3CDTF">2025-08-29T11:37:03Z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para Microsoft 365</vt:lpwstr>
  </property>
  <property fmtid="{D5CDD505-2E9C-101B-9397-08002B2CF9AE}" pid="4" name="LastSaved">
    <vt:filetime>2025-08-29T00:00:00Z</vt:filetime>
  </property>
  <property fmtid="{D5CDD505-2E9C-101B-9397-08002B2CF9AE}" pid="5" name="Producer">
    <vt:lpwstr>Microsoft® Word para Microsoft 365</vt:lpwstr>
  </property>
</Properties>
</file>