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D4" w:rsidRPr="0044170A" w:rsidRDefault="001556D4" w:rsidP="001556D4">
      <w:pPr>
        <w:shd w:val="clear" w:color="auto" w:fill="FFFFFF"/>
        <w:rPr>
          <w:rFonts w:cs="Arial"/>
          <w:szCs w:val="20"/>
        </w:rPr>
      </w:pPr>
      <w:r w:rsidRPr="0044170A">
        <w:rPr>
          <w:rFonts w:cs="Arial"/>
          <w:b/>
          <w:bCs/>
          <w:color w:val="000000"/>
          <w:spacing w:val="-4"/>
          <w:szCs w:val="20"/>
        </w:rPr>
        <w:t>ANNEX 1</w:t>
      </w:r>
    </w:p>
    <w:p w:rsidR="001556D4" w:rsidRPr="0044170A" w:rsidRDefault="001556D4" w:rsidP="001556D4">
      <w:pPr>
        <w:shd w:val="clear" w:color="auto" w:fill="FFFFFF"/>
        <w:tabs>
          <w:tab w:val="left" w:leader="dot" w:pos="5227"/>
          <w:tab w:val="left" w:leader="dot" w:pos="7963"/>
        </w:tabs>
        <w:rPr>
          <w:rFonts w:cs="Arial"/>
          <w:color w:val="000000"/>
          <w:spacing w:val="-1"/>
          <w:szCs w:val="20"/>
        </w:rPr>
      </w:pPr>
    </w:p>
    <w:p w:rsidR="001556D4" w:rsidRPr="0044170A" w:rsidRDefault="001556D4" w:rsidP="001556D4">
      <w:pPr>
        <w:autoSpaceDE w:val="0"/>
        <w:autoSpaceDN w:val="0"/>
        <w:adjustRightInd w:val="0"/>
        <w:rPr>
          <w:rFonts w:cs="Arial"/>
          <w:b/>
          <w:szCs w:val="20"/>
        </w:rPr>
      </w:pPr>
      <w:r w:rsidRPr="0044170A">
        <w:rPr>
          <w:rFonts w:cs="Arial"/>
          <w:b/>
          <w:szCs w:val="20"/>
        </w:rPr>
        <w:t>MODEL DECLARACIÓ RESPONSABLE</w:t>
      </w:r>
    </w:p>
    <w:p w:rsidR="001556D4" w:rsidRPr="0044170A" w:rsidRDefault="001556D4" w:rsidP="001556D4">
      <w:pPr>
        <w:autoSpaceDE w:val="0"/>
        <w:autoSpaceDN w:val="0"/>
        <w:adjustRightInd w:val="0"/>
        <w:rPr>
          <w:rFonts w:cs="Arial"/>
          <w:color w:val="000000"/>
          <w:spacing w:val="-1"/>
          <w:szCs w:val="20"/>
        </w:rPr>
      </w:pPr>
    </w:p>
    <w:p w:rsidR="001556D4" w:rsidRPr="0044170A" w:rsidRDefault="001556D4" w:rsidP="001556D4">
      <w:pPr>
        <w:shd w:val="clear" w:color="auto" w:fill="FFFFFF"/>
        <w:rPr>
          <w:rFonts w:cs="Arial"/>
          <w:color w:val="000000"/>
          <w:szCs w:val="20"/>
        </w:rPr>
      </w:pPr>
      <w:r w:rsidRPr="0044170A">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44170A">
        <w:rPr>
          <w:rFonts w:cs="Arial"/>
          <w:b/>
          <w:color w:val="000000"/>
          <w:szCs w:val="20"/>
        </w:rPr>
        <w:t>DECLARA RESPONSABLEMENT</w:t>
      </w:r>
      <w:r w:rsidRPr="0044170A">
        <w:rPr>
          <w:rFonts w:cs="Arial"/>
          <w:color w:val="000000"/>
          <w:szCs w:val="20"/>
        </w:rPr>
        <w:t>:</w:t>
      </w:r>
    </w:p>
    <w:p w:rsidR="001556D4" w:rsidRPr="0044170A" w:rsidRDefault="001556D4" w:rsidP="001556D4">
      <w:pPr>
        <w:shd w:val="clear" w:color="auto" w:fill="FFFFFF"/>
        <w:ind w:left="284"/>
        <w:rPr>
          <w:rFonts w:cs="Arial"/>
          <w:color w:val="000000"/>
          <w:szCs w:val="20"/>
        </w:rPr>
      </w:pPr>
      <w:r w:rsidRPr="0044170A">
        <w:rPr>
          <w:rFonts w:cs="Arial"/>
          <w:color w:val="000000"/>
          <w:szCs w:val="20"/>
        </w:rPr>
        <w:t> </w:t>
      </w:r>
    </w:p>
    <w:p w:rsidR="001556D4" w:rsidRPr="0044170A" w:rsidRDefault="001556D4" w:rsidP="001556D4">
      <w:pPr>
        <w:shd w:val="clear" w:color="auto" w:fill="FFFFFF"/>
        <w:ind w:left="284"/>
        <w:rPr>
          <w:rFonts w:cs="Arial"/>
          <w:color w:val="000000"/>
          <w:szCs w:val="20"/>
        </w:rPr>
      </w:pPr>
      <w:r w:rsidRPr="0044170A">
        <w:rPr>
          <w:rFonts w:cs="Arial"/>
          <w:color w:val="000000"/>
          <w:szCs w:val="20"/>
        </w:rPr>
        <w:t>1.- Que les dades d’identificació concretes de ........... (licitador) són:</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992"/>
        <w:rPr>
          <w:rFonts w:cs="Arial"/>
          <w:color w:val="000000"/>
          <w:szCs w:val="20"/>
        </w:rPr>
      </w:pPr>
      <w:r w:rsidRPr="0044170A">
        <w:rPr>
          <w:rFonts w:cs="Arial"/>
          <w:color w:val="000000"/>
          <w:szCs w:val="20"/>
        </w:rPr>
        <w:t>- Denominació de la societat: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NIF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Adreça postal: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Persona de contacte: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NIF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Telèfon: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Fax: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Correu electrònic: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Adreça internet (adreça de la pàgina web) (si escau):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PIME: SÍ/NO</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xml:space="preserve"> </w:t>
      </w:r>
    </w:p>
    <w:p w:rsidR="001556D4" w:rsidRPr="0044170A" w:rsidRDefault="001556D4" w:rsidP="001556D4">
      <w:pPr>
        <w:shd w:val="clear" w:color="auto" w:fill="FFFFFF"/>
        <w:tabs>
          <w:tab w:val="left" w:pos="2420"/>
        </w:tabs>
        <w:ind w:left="284"/>
        <w:rPr>
          <w:rFonts w:cs="Arial"/>
          <w:color w:val="000000"/>
          <w:szCs w:val="20"/>
        </w:rPr>
      </w:pPr>
      <w:r w:rsidRPr="0044170A">
        <w:rPr>
          <w:rFonts w:cs="Arial"/>
          <w:color w:val="000000"/>
          <w:szCs w:val="20"/>
        </w:rPr>
        <w:t xml:space="preserve">2.- Que el licitador no/sí està participant en el present procediment de contractació juntament amb altres.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992"/>
        <w:rPr>
          <w:rFonts w:cs="Arial"/>
          <w:i/>
          <w:color w:val="000000"/>
          <w:szCs w:val="20"/>
        </w:rPr>
      </w:pPr>
      <w:r w:rsidRPr="0044170A">
        <w:rPr>
          <w:rFonts w:cs="Arial"/>
          <w:color w:val="000000"/>
          <w:szCs w:val="20"/>
        </w:rPr>
        <w:t>(</w:t>
      </w:r>
      <w:r w:rsidRPr="0044170A">
        <w:rPr>
          <w:rFonts w:cs="Arial"/>
          <w:i/>
          <w:color w:val="000000"/>
          <w:szCs w:val="20"/>
        </w:rPr>
        <w:t>en cas de resposta afirmativa)</w:t>
      </w:r>
    </w:p>
    <w:p w:rsidR="001556D4" w:rsidRPr="0044170A" w:rsidRDefault="001556D4" w:rsidP="001556D4">
      <w:pPr>
        <w:shd w:val="clear" w:color="auto" w:fill="FFFFFF"/>
        <w:ind w:left="992"/>
        <w:rPr>
          <w:rFonts w:cs="Arial"/>
          <w:i/>
          <w:color w:val="000000"/>
          <w:szCs w:val="20"/>
        </w:rPr>
      </w:pPr>
    </w:p>
    <w:p w:rsidR="001556D4" w:rsidRPr="0044170A" w:rsidRDefault="001556D4" w:rsidP="001556D4">
      <w:pPr>
        <w:shd w:val="clear" w:color="auto" w:fill="FFFFFF"/>
        <w:tabs>
          <w:tab w:val="left" w:pos="1134"/>
        </w:tabs>
        <w:ind w:left="1418" w:hanging="426"/>
        <w:rPr>
          <w:rFonts w:cs="Arial"/>
          <w:i/>
          <w:color w:val="000000"/>
          <w:szCs w:val="20"/>
        </w:rPr>
      </w:pPr>
      <w:r w:rsidRPr="0044170A">
        <w:rPr>
          <w:rFonts w:cs="Arial"/>
          <w:i/>
          <w:color w:val="000000"/>
          <w:szCs w:val="20"/>
        </w:rPr>
        <w:t>(a)</w:t>
      </w:r>
      <w:r w:rsidRPr="0044170A">
        <w:rPr>
          <w:rFonts w:cs="Arial"/>
          <w:i/>
          <w:color w:val="000000"/>
          <w:szCs w:val="20"/>
        </w:rPr>
        <w:tab/>
        <w:t>indiqui's la funció del licitador dins del grup (responsable principal, responsable de comeses específiques ... ): [……]</w:t>
      </w:r>
    </w:p>
    <w:p w:rsidR="001556D4" w:rsidRPr="0044170A" w:rsidRDefault="001556D4" w:rsidP="001556D4">
      <w:pPr>
        <w:shd w:val="clear" w:color="auto" w:fill="FFFFFF"/>
        <w:tabs>
          <w:tab w:val="left" w:pos="1134"/>
        </w:tabs>
        <w:ind w:left="1418" w:hanging="426"/>
        <w:rPr>
          <w:rFonts w:cs="Arial"/>
          <w:i/>
          <w:color w:val="000000"/>
          <w:szCs w:val="20"/>
        </w:rPr>
      </w:pPr>
      <w:r w:rsidRPr="0044170A">
        <w:rPr>
          <w:rFonts w:cs="Arial"/>
          <w:i/>
          <w:color w:val="000000"/>
          <w:szCs w:val="20"/>
        </w:rPr>
        <w:t>(b)</w:t>
      </w:r>
      <w:r w:rsidRPr="0044170A">
        <w:rPr>
          <w:rFonts w:cs="Arial"/>
          <w:i/>
          <w:color w:val="000000"/>
          <w:szCs w:val="20"/>
        </w:rPr>
        <w:tab/>
        <w:t>identifiqui's als altres operadors econòmics que participen en el procediment de contractació conjuntament: [……]</w:t>
      </w:r>
    </w:p>
    <w:p w:rsidR="001556D4" w:rsidRPr="0044170A" w:rsidRDefault="001556D4" w:rsidP="001556D4">
      <w:pPr>
        <w:shd w:val="clear" w:color="auto" w:fill="FFFFFF"/>
        <w:tabs>
          <w:tab w:val="left" w:pos="1134"/>
        </w:tabs>
        <w:ind w:left="992"/>
        <w:rPr>
          <w:rFonts w:cs="Arial"/>
          <w:i/>
          <w:color w:val="000000"/>
          <w:szCs w:val="20"/>
        </w:rPr>
      </w:pPr>
      <w:r w:rsidRPr="0044170A">
        <w:rPr>
          <w:rFonts w:cs="Arial"/>
          <w:i/>
          <w:color w:val="000000"/>
          <w:szCs w:val="20"/>
        </w:rPr>
        <w:t>(c)</w:t>
      </w:r>
      <w:r w:rsidRPr="0044170A">
        <w:rPr>
          <w:rFonts w:cs="Arial"/>
          <w:i/>
          <w:color w:val="000000"/>
          <w:szCs w:val="20"/>
        </w:rPr>
        <w:tab/>
        <w:t>si escau, nom del grup participant: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3.- Que, als efectes del present procediment de contractació, són representants habilitats del licitador:</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992"/>
        <w:rPr>
          <w:rFonts w:cs="Arial"/>
          <w:color w:val="000000"/>
          <w:szCs w:val="20"/>
        </w:rPr>
      </w:pPr>
      <w:r w:rsidRPr="0044170A">
        <w:rPr>
          <w:rFonts w:cs="Arial"/>
          <w:color w:val="000000"/>
          <w:szCs w:val="20"/>
        </w:rPr>
        <w:t>- Nom: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Càrrec/Representació en la qual actua: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Notari de l’escriptura d’apoderament: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Data de l’escriptura d’apoderament: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Adreça postal: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Telèfon: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Correu electrònic: [……]</w:t>
      </w:r>
    </w:p>
    <w:p w:rsidR="001556D4" w:rsidRPr="0044170A" w:rsidRDefault="001556D4" w:rsidP="001556D4">
      <w:pPr>
        <w:shd w:val="clear" w:color="auto" w:fill="FFFFFF"/>
        <w:ind w:left="992"/>
        <w:rPr>
          <w:rFonts w:cs="Arial"/>
          <w:color w:val="000000"/>
          <w:szCs w:val="20"/>
        </w:rPr>
      </w:pPr>
      <w:r w:rsidRPr="0044170A">
        <w:rPr>
          <w:rFonts w:cs="Arial"/>
          <w:color w:val="000000"/>
          <w:szCs w:val="20"/>
        </w:rPr>
        <w:t>- NIF: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Conseqüentment, es compromet en el moment que sigui requerit pel CMPSB a aportar, en el termini requerit, la documentació acreditativa de la capacitat, aptitud i solvència exigida al procediment.</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5.- Que l’empresa que representa i els seus administradors i/o representants no es troben incursos en cap dels supòsits d’incapacitat o prohibicions de contractar determinats a la legislació vigent.</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 xml:space="preserve">7.- Que l’empresa no ha incomplert les seves obligacions en els àmbits de la legislació laboral, social ni mediambiental.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8.- Que l’empresa no té coneixement de cap conflicte d’interès amb el CMPSB degut a la seva participació en el present procediment de contractació.</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9.- Que accepta que la documentació annexada al Plec té caràcter contractual.</w:t>
      </w:r>
    </w:p>
    <w:p w:rsidR="001556D4" w:rsidRPr="0044170A" w:rsidRDefault="001556D4" w:rsidP="001556D4">
      <w:pPr>
        <w:shd w:val="clear" w:color="auto" w:fill="FFFFFF"/>
        <w:ind w:left="284"/>
        <w:rPr>
          <w:rFonts w:cs="Arial"/>
          <w:color w:val="000000"/>
          <w:szCs w:val="20"/>
        </w:rPr>
      </w:pPr>
      <w:r w:rsidRPr="0044170A">
        <w:rPr>
          <w:rFonts w:cs="Arial"/>
          <w:color w:val="000000"/>
          <w:szCs w:val="20"/>
        </w:rPr>
        <w:t> </w:t>
      </w:r>
    </w:p>
    <w:p w:rsidR="001556D4" w:rsidRPr="0044170A" w:rsidRDefault="001556D4" w:rsidP="001556D4">
      <w:pPr>
        <w:shd w:val="clear" w:color="auto" w:fill="FFFFFF"/>
        <w:ind w:left="284"/>
        <w:rPr>
          <w:rFonts w:cs="Arial"/>
          <w:color w:val="000000"/>
          <w:szCs w:val="20"/>
        </w:rPr>
      </w:pPr>
      <w:r w:rsidRPr="0044170A">
        <w:rPr>
          <w:rFonts w:cs="Arial"/>
          <w:color w:val="000000"/>
          <w:szCs w:val="20"/>
        </w:rPr>
        <w:t>10.- Que l’empresa que representa compleix i es compromet a complir els principis ètics i regles de conducta indicats pel CMPSB, assumint-ne les responsabilitats del seu incompliment.</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ind w:left="284"/>
        <w:rPr>
          <w:rFonts w:cs="Arial"/>
          <w:szCs w:val="20"/>
        </w:rPr>
      </w:pPr>
      <w:r w:rsidRPr="0044170A">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13.- Que l’empresa té intenció de subcontractar (si s’escau).......</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 xml:space="preserve">14.- Que l’empresa compta amb la solvència tècnica i econòmica adequada.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r w:rsidRPr="0044170A">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1556D4" w:rsidRPr="0044170A" w:rsidRDefault="001556D4" w:rsidP="001556D4">
      <w:pPr>
        <w:shd w:val="clear" w:color="auto" w:fill="FFFFFF"/>
        <w:rPr>
          <w:rFonts w:cs="Arial"/>
          <w:color w:val="000000"/>
          <w:szCs w:val="20"/>
        </w:rPr>
      </w:pPr>
      <w:r w:rsidRPr="0044170A">
        <w:rPr>
          <w:rFonts w:cs="Arial"/>
          <w:color w:val="000000"/>
          <w:szCs w:val="20"/>
        </w:rPr>
        <w:t> </w:t>
      </w:r>
    </w:p>
    <w:p w:rsidR="001556D4" w:rsidRPr="0044170A" w:rsidRDefault="001556D4" w:rsidP="001556D4">
      <w:pPr>
        <w:shd w:val="clear" w:color="auto" w:fill="FFFFFF"/>
        <w:ind w:left="284"/>
        <w:rPr>
          <w:rFonts w:cs="Arial"/>
          <w:color w:val="000000"/>
          <w:szCs w:val="20"/>
        </w:rPr>
      </w:pPr>
      <w:r w:rsidRPr="0044170A">
        <w:rPr>
          <w:rFonts w:cs="Arial"/>
          <w:color w:val="000000"/>
          <w:szCs w:val="20"/>
        </w:rPr>
        <w:t> 18.- Que l’empresa té ..... persones treballadores a la seva plantilla i SÍ/NO disposa d’un Pla d’igualtat inscrit al Registre de Plans d’Igualtat.</w:t>
      </w: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ind w:left="284"/>
        <w:rPr>
          <w:rFonts w:cs="Arial"/>
          <w:color w:val="000000"/>
          <w:szCs w:val="20"/>
        </w:rPr>
      </w:pPr>
    </w:p>
    <w:p w:rsidR="001556D4" w:rsidRPr="0044170A" w:rsidRDefault="001556D4" w:rsidP="001556D4">
      <w:pPr>
        <w:shd w:val="clear" w:color="auto" w:fill="FFFFFF"/>
        <w:rPr>
          <w:rFonts w:cs="Arial"/>
          <w:color w:val="000000"/>
          <w:szCs w:val="20"/>
        </w:rPr>
      </w:pPr>
      <w:r w:rsidRPr="0044170A">
        <w:rPr>
          <w:rFonts w:cs="Arial"/>
          <w:color w:val="000000"/>
          <w:szCs w:val="20"/>
        </w:rPr>
        <w:t>I als efectes oportuns, se signa la present declaració responsable , a ………… de ……………….. de …………</w:t>
      </w:r>
    </w:p>
    <w:p w:rsidR="001556D4" w:rsidRPr="0044170A" w:rsidRDefault="001556D4" w:rsidP="001556D4">
      <w:pPr>
        <w:shd w:val="clear" w:color="auto" w:fill="FFFFFF"/>
        <w:rPr>
          <w:rFonts w:cs="Arial"/>
          <w:color w:val="000000"/>
          <w:szCs w:val="20"/>
        </w:rPr>
      </w:pPr>
      <w:r w:rsidRPr="0044170A">
        <w:rPr>
          <w:rFonts w:cs="Arial"/>
          <w:color w:val="000000"/>
          <w:szCs w:val="20"/>
        </w:rPr>
        <w:t> </w:t>
      </w:r>
    </w:p>
    <w:p w:rsidR="001556D4" w:rsidRPr="0044170A" w:rsidRDefault="001556D4" w:rsidP="001556D4">
      <w:pPr>
        <w:shd w:val="clear" w:color="auto" w:fill="FFFFFF"/>
        <w:rPr>
          <w:rFonts w:cs="Arial"/>
          <w:color w:val="000000"/>
          <w:szCs w:val="20"/>
        </w:rPr>
      </w:pPr>
      <w:r w:rsidRPr="0044170A">
        <w:rPr>
          <w:rFonts w:cs="Arial"/>
          <w:color w:val="000000"/>
          <w:szCs w:val="20"/>
        </w:rPr>
        <w:t> </w:t>
      </w:r>
    </w:p>
    <w:p w:rsidR="001556D4" w:rsidRPr="0044170A" w:rsidRDefault="001556D4" w:rsidP="001556D4">
      <w:pPr>
        <w:rPr>
          <w:rFonts w:cs="Arial"/>
          <w:szCs w:val="20"/>
        </w:rPr>
      </w:pPr>
      <w:r w:rsidRPr="0044170A">
        <w:rPr>
          <w:rFonts w:cs="Arial"/>
          <w:color w:val="000000"/>
          <w:szCs w:val="20"/>
          <w:shd w:val="clear" w:color="auto" w:fill="FFFFFF"/>
        </w:rPr>
        <w:t>Signatura electrònica de la persona que formula la proposició.</w:t>
      </w:r>
    </w:p>
    <w:p w:rsidR="001556D4" w:rsidRPr="003D4014" w:rsidRDefault="001556D4" w:rsidP="001556D4">
      <w:pPr>
        <w:jc w:val="left"/>
        <w:rPr>
          <w:rFonts w:cs="Arial"/>
          <w:szCs w:val="20"/>
        </w:rPr>
      </w:pPr>
      <w:r w:rsidRPr="001B3CD0">
        <w:rPr>
          <w:rFonts w:cs="Arial"/>
          <w:szCs w:val="20"/>
        </w:rPr>
        <w:br w:type="page"/>
      </w:r>
    </w:p>
    <w:p w:rsidR="001556D4" w:rsidRPr="003D4014" w:rsidRDefault="001556D4" w:rsidP="001556D4">
      <w:pPr>
        <w:jc w:val="left"/>
        <w:rPr>
          <w:rFonts w:cs="Arial"/>
          <w:b/>
          <w:bCs/>
          <w:szCs w:val="20"/>
        </w:rPr>
      </w:pPr>
      <w:r w:rsidRPr="003D4014">
        <w:rPr>
          <w:rFonts w:cs="Arial"/>
          <w:b/>
          <w:bCs/>
          <w:szCs w:val="20"/>
        </w:rPr>
        <w:t>ANNEX 2</w:t>
      </w:r>
    </w:p>
    <w:p w:rsidR="001556D4" w:rsidRPr="003D4014" w:rsidRDefault="001556D4" w:rsidP="001556D4">
      <w:pPr>
        <w:jc w:val="left"/>
        <w:rPr>
          <w:rFonts w:cs="Arial"/>
          <w:b/>
          <w:bCs/>
          <w:szCs w:val="20"/>
        </w:rPr>
      </w:pPr>
    </w:p>
    <w:p w:rsidR="001556D4" w:rsidRPr="003D4014" w:rsidRDefault="001556D4" w:rsidP="001556D4">
      <w:pPr>
        <w:jc w:val="left"/>
        <w:rPr>
          <w:rFonts w:cs="Arial"/>
          <w:b/>
          <w:bCs/>
          <w:szCs w:val="20"/>
        </w:rPr>
      </w:pPr>
      <w:r w:rsidRPr="003D4014">
        <w:rPr>
          <w:rFonts w:cs="Arial"/>
          <w:b/>
          <w:bCs/>
          <w:szCs w:val="20"/>
        </w:rPr>
        <w:t>MODEL PER A LA VALORACIÓ DELS CRITERIS AVALUABLES DE FORMA AUTOMÀTICA</w:t>
      </w:r>
    </w:p>
    <w:p w:rsidR="001556D4" w:rsidRPr="003D4014" w:rsidRDefault="001556D4" w:rsidP="001556D4">
      <w:pPr>
        <w:jc w:val="left"/>
        <w:rPr>
          <w:rFonts w:cs="Arial"/>
          <w:b/>
          <w:bCs/>
          <w:szCs w:val="20"/>
        </w:rPr>
      </w:pPr>
    </w:p>
    <w:p w:rsidR="001556D4" w:rsidRPr="003D4014" w:rsidRDefault="001556D4" w:rsidP="001556D4">
      <w:pPr>
        <w:rPr>
          <w:rFonts w:cs="Arial"/>
          <w:b/>
          <w:bCs/>
          <w:szCs w:val="20"/>
        </w:rPr>
      </w:pPr>
      <w:r w:rsidRPr="003D4014">
        <w:rPr>
          <w:rFonts w:cs="Arial"/>
          <w:b/>
          <w:bCs/>
          <w:szCs w:val="20"/>
        </w:rPr>
        <w:t>Exp. Núm. ..................</w:t>
      </w:r>
    </w:p>
    <w:p w:rsidR="001556D4" w:rsidRPr="003D4014" w:rsidRDefault="001556D4" w:rsidP="001556D4">
      <w:pPr>
        <w:rPr>
          <w:rFonts w:cs="Arial"/>
          <w:b/>
          <w:bCs/>
          <w:szCs w:val="20"/>
        </w:rPr>
      </w:pPr>
    </w:p>
    <w:p w:rsidR="001556D4" w:rsidRPr="003D4014" w:rsidRDefault="001556D4" w:rsidP="001556D4">
      <w:pPr>
        <w:rPr>
          <w:rFonts w:cs="Arial"/>
          <w:b/>
          <w:bCs/>
          <w:szCs w:val="20"/>
        </w:rPr>
      </w:pPr>
      <w:r w:rsidRPr="003D4014">
        <w:rPr>
          <w:rFonts w:cs="Arial"/>
          <w:b/>
          <w:bCs/>
          <w:szCs w:val="20"/>
        </w:rPr>
        <w:t>DADES DE L’EMPRESA/EMPRESARI</w:t>
      </w:r>
    </w:p>
    <w:p w:rsidR="001556D4" w:rsidRPr="003D4014" w:rsidRDefault="001556D4" w:rsidP="001556D4">
      <w:pPr>
        <w:pBdr>
          <w:bottom w:val="single" w:sz="4" w:space="1" w:color="auto"/>
        </w:pBdr>
        <w:rPr>
          <w:rFonts w:cs="Arial"/>
          <w:szCs w:val="20"/>
        </w:rPr>
      </w:pPr>
    </w:p>
    <w:p w:rsidR="001556D4" w:rsidRPr="003D4014" w:rsidRDefault="001556D4" w:rsidP="001556D4">
      <w:pPr>
        <w:pBdr>
          <w:bottom w:val="single" w:sz="4" w:space="1" w:color="auto"/>
        </w:pBdr>
        <w:rPr>
          <w:rFonts w:cs="Arial"/>
          <w:szCs w:val="20"/>
        </w:rPr>
      </w:pPr>
      <w:r w:rsidRPr="003D4014">
        <w:rPr>
          <w:rFonts w:cs="Arial"/>
          <w:szCs w:val="20"/>
        </w:rPr>
        <w:t xml:space="preserve">Nom/Raó social </w:t>
      </w:r>
      <w:r w:rsidRPr="003D4014">
        <w:rPr>
          <w:rFonts w:cs="Arial"/>
          <w:szCs w:val="20"/>
        </w:rPr>
        <w:tab/>
      </w:r>
      <w:r w:rsidRPr="003D4014">
        <w:rPr>
          <w:rFonts w:cs="Arial"/>
          <w:szCs w:val="20"/>
        </w:rPr>
        <w:tab/>
      </w:r>
      <w:r w:rsidRPr="003D4014">
        <w:rPr>
          <w:rFonts w:cs="Arial"/>
          <w:szCs w:val="20"/>
        </w:rPr>
        <w:tab/>
      </w:r>
      <w:r w:rsidRPr="003D4014">
        <w:rPr>
          <w:rFonts w:cs="Arial"/>
          <w:szCs w:val="20"/>
        </w:rPr>
        <w:tab/>
      </w:r>
      <w:r w:rsidRPr="003D4014">
        <w:rPr>
          <w:rFonts w:cs="Arial"/>
          <w:szCs w:val="20"/>
        </w:rPr>
        <w:tab/>
        <w:t>N.I.F.</w:t>
      </w:r>
    </w:p>
    <w:p w:rsidR="001556D4" w:rsidRPr="003D4014" w:rsidRDefault="001556D4" w:rsidP="001556D4">
      <w:pPr>
        <w:rPr>
          <w:rFonts w:cs="Arial"/>
          <w:szCs w:val="20"/>
        </w:rPr>
      </w:pPr>
    </w:p>
    <w:p w:rsidR="001556D4" w:rsidRPr="003D4014" w:rsidRDefault="001556D4" w:rsidP="001556D4">
      <w:pPr>
        <w:pBdr>
          <w:bottom w:val="single" w:sz="4" w:space="1" w:color="auto"/>
        </w:pBdr>
        <w:rPr>
          <w:rFonts w:cs="Arial"/>
          <w:szCs w:val="20"/>
        </w:rPr>
      </w:pPr>
      <w:r w:rsidRPr="003D4014">
        <w:rPr>
          <w:rFonts w:cs="Arial"/>
          <w:szCs w:val="20"/>
        </w:rPr>
        <w:t>Telèfon</w:t>
      </w:r>
      <w:r w:rsidRPr="003D4014">
        <w:rPr>
          <w:rFonts w:cs="Arial"/>
          <w:szCs w:val="20"/>
        </w:rPr>
        <w:tab/>
      </w:r>
      <w:r w:rsidRPr="003D4014">
        <w:rPr>
          <w:rFonts w:cs="Arial"/>
          <w:szCs w:val="20"/>
        </w:rPr>
        <w:tab/>
        <w:t>Fax</w:t>
      </w:r>
      <w:r w:rsidRPr="003D4014">
        <w:rPr>
          <w:rFonts w:cs="Arial"/>
          <w:szCs w:val="20"/>
        </w:rPr>
        <w:tab/>
      </w:r>
      <w:r w:rsidRPr="003D4014">
        <w:rPr>
          <w:rFonts w:cs="Arial"/>
          <w:szCs w:val="20"/>
        </w:rPr>
        <w:tab/>
      </w:r>
      <w:r w:rsidRPr="003D4014">
        <w:rPr>
          <w:rFonts w:cs="Arial"/>
          <w:szCs w:val="20"/>
        </w:rPr>
        <w:tab/>
      </w:r>
      <w:r w:rsidRPr="003D4014">
        <w:rPr>
          <w:rFonts w:cs="Arial"/>
          <w:szCs w:val="20"/>
        </w:rPr>
        <w:tab/>
        <w:t>E-mail</w:t>
      </w:r>
    </w:p>
    <w:p w:rsidR="001556D4" w:rsidRPr="003D4014" w:rsidRDefault="001556D4" w:rsidP="001556D4">
      <w:pPr>
        <w:rPr>
          <w:rFonts w:cs="Arial"/>
          <w:szCs w:val="20"/>
        </w:rPr>
      </w:pPr>
    </w:p>
    <w:p w:rsidR="001556D4" w:rsidRPr="003D4014" w:rsidRDefault="001556D4" w:rsidP="001556D4">
      <w:pPr>
        <w:shd w:val="clear" w:color="auto" w:fill="FFFFFF" w:themeFill="background1"/>
        <w:tabs>
          <w:tab w:val="left" w:leader="dot" w:pos="7162"/>
        </w:tabs>
        <w:rPr>
          <w:rFonts w:cs="Arial"/>
          <w:color w:val="000000" w:themeColor="text1"/>
          <w:szCs w:val="20"/>
        </w:rPr>
      </w:pPr>
      <w:r w:rsidRPr="003D4014">
        <w:rPr>
          <w:rFonts w:cs="Arial"/>
          <w:color w:val="000000" w:themeColor="text1"/>
          <w:szCs w:val="20"/>
        </w:rPr>
        <w:t>El/la Sr./Sra.</w:t>
      </w:r>
      <w:r w:rsidRPr="003D4014">
        <w:rPr>
          <w:rFonts w:cs="Arial"/>
          <w:szCs w:val="20"/>
        </w:rPr>
        <w:tab/>
      </w:r>
      <w:r w:rsidRPr="003D4014">
        <w:rPr>
          <w:rFonts w:cs="Arial"/>
          <w:color w:val="000000" w:themeColor="text1"/>
          <w:szCs w:val="20"/>
        </w:rPr>
        <w:t xml:space="preserve"> amb residència a ................ al carrer .................................................. número ........................... i amb NIF ....... declara que, assabentat/</w:t>
      </w:r>
      <w:proofErr w:type="spellStart"/>
      <w:r w:rsidRPr="003D4014">
        <w:rPr>
          <w:rFonts w:cs="Arial"/>
          <w:color w:val="000000" w:themeColor="text1"/>
          <w:szCs w:val="20"/>
        </w:rPr>
        <w:t>ada</w:t>
      </w:r>
      <w:proofErr w:type="spellEnd"/>
      <w:r w:rsidRPr="003D4014">
        <w:rPr>
          <w:rFonts w:cs="Arial"/>
          <w:color w:val="000000" w:themeColor="text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rsidR="001556D4" w:rsidRPr="0044170A" w:rsidRDefault="001556D4" w:rsidP="001556D4">
      <w:pPr>
        <w:autoSpaceDE w:val="0"/>
        <w:autoSpaceDN w:val="0"/>
        <w:adjustRightInd w:val="0"/>
        <w:rPr>
          <w:rFonts w:cs="Arial"/>
          <w:color w:val="000000"/>
          <w:szCs w:val="20"/>
          <w:lang w:eastAsia="es-ES"/>
        </w:rPr>
      </w:pPr>
    </w:p>
    <w:p w:rsidR="001556D4" w:rsidRPr="00472DEA" w:rsidRDefault="001556D4" w:rsidP="001556D4">
      <w:pPr>
        <w:shd w:val="clear" w:color="auto" w:fill="FFFFFF"/>
        <w:tabs>
          <w:tab w:val="left" w:leader="dot" w:pos="7162"/>
        </w:tabs>
        <w:rPr>
          <w:rFonts w:eastAsia="Calibri" w:cs="Arial"/>
          <w:color w:val="000000"/>
          <w:szCs w:val="20"/>
        </w:rPr>
      </w:pPr>
    </w:p>
    <w:p w:rsidR="001556D4" w:rsidRPr="00472DEA" w:rsidRDefault="001556D4" w:rsidP="001556D4">
      <w:pPr>
        <w:numPr>
          <w:ilvl w:val="1"/>
          <w:numId w:val="18"/>
        </w:numPr>
        <w:tabs>
          <w:tab w:val="left" w:pos="426"/>
          <w:tab w:val="left" w:pos="5040"/>
        </w:tabs>
        <w:ind w:left="284"/>
        <w:contextualSpacing/>
        <w:jc w:val="left"/>
        <w:rPr>
          <w:rFonts w:cs="Arial"/>
          <w:szCs w:val="20"/>
          <w:lang w:eastAsia="es-ES"/>
        </w:rPr>
      </w:pPr>
      <w:r w:rsidRPr="00472DEA">
        <w:rPr>
          <w:rFonts w:eastAsia="Calibri" w:cs="Arial"/>
          <w:szCs w:val="20"/>
        </w:rPr>
        <w:t xml:space="preserve">OFERTA ECONÒMICA, és necessari donar un preu </w:t>
      </w:r>
      <w:r w:rsidRPr="00472DEA">
        <w:rPr>
          <w:rFonts w:eastAsia="Calibri" w:cs="Arial"/>
          <w:b/>
          <w:bCs/>
          <w:szCs w:val="20"/>
        </w:rPr>
        <w:t>pel total de l’objecte del contracte (IVA inclòs)</w:t>
      </w:r>
      <w:r w:rsidRPr="00472DEA">
        <w:rPr>
          <w:rFonts w:eastAsia="Calibri" w:cs="Arial"/>
          <w:szCs w:val="20"/>
        </w:rPr>
        <w:t xml:space="preserve"> emplenant la següent taula</w:t>
      </w:r>
      <w:r w:rsidRPr="00472DEA">
        <w:rPr>
          <w:rFonts w:cs="Arial"/>
          <w:szCs w:val="20"/>
          <w:lang w:eastAsia="es-ES"/>
        </w:rPr>
        <w:t>:</w:t>
      </w:r>
    </w:p>
    <w:p w:rsidR="001556D4" w:rsidRPr="00472DEA" w:rsidRDefault="001556D4" w:rsidP="001556D4">
      <w:pPr>
        <w:tabs>
          <w:tab w:val="left" w:pos="426"/>
          <w:tab w:val="left" w:pos="5040"/>
        </w:tabs>
        <w:contextualSpacing/>
        <w:rPr>
          <w:rFonts w:cs="Arial"/>
          <w:szCs w:val="20"/>
          <w:lang w:eastAsia="es-ES"/>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1"/>
        <w:gridCol w:w="971"/>
        <w:gridCol w:w="1658"/>
        <w:gridCol w:w="1802"/>
        <w:gridCol w:w="1380"/>
        <w:gridCol w:w="1401"/>
      </w:tblGrid>
      <w:tr w:rsidR="001556D4" w:rsidRPr="00472DEA" w:rsidTr="003D4014">
        <w:trPr>
          <w:trHeight w:val="478"/>
          <w:tblHeader/>
        </w:trPr>
        <w:tc>
          <w:tcPr>
            <w:tcW w:w="1830" w:type="dxa"/>
            <w:shd w:val="clear" w:color="auto" w:fill="AEAAAA"/>
            <w:tcMar>
              <w:top w:w="120" w:type="dxa"/>
              <w:left w:w="180" w:type="dxa"/>
              <w:bottom w:w="120" w:type="dxa"/>
              <w:right w:w="180" w:type="dxa"/>
            </w:tcMar>
            <w:vAlign w:val="center"/>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Nom de l’equip</w:t>
            </w:r>
          </w:p>
        </w:tc>
        <w:tc>
          <w:tcPr>
            <w:tcW w:w="955" w:type="dxa"/>
            <w:shd w:val="clear" w:color="auto" w:fill="AEAAAA"/>
            <w:tcMar>
              <w:top w:w="120" w:type="dxa"/>
              <w:left w:w="180" w:type="dxa"/>
              <w:bottom w:w="120" w:type="dxa"/>
              <w:right w:w="180" w:type="dxa"/>
            </w:tcMar>
            <w:vAlign w:val="center"/>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Unitats a lliurar</w:t>
            </w:r>
          </w:p>
        </w:tc>
        <w:tc>
          <w:tcPr>
            <w:tcW w:w="1672" w:type="dxa"/>
            <w:shd w:val="clear" w:color="auto" w:fill="AEAAAA"/>
            <w:tcMar>
              <w:top w:w="120" w:type="dxa"/>
              <w:left w:w="180" w:type="dxa"/>
              <w:bottom w:w="120" w:type="dxa"/>
              <w:right w:w="180" w:type="dxa"/>
            </w:tcMar>
            <w:vAlign w:val="center"/>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Preu unitari (sense IVA)</w:t>
            </w:r>
          </w:p>
        </w:tc>
        <w:tc>
          <w:tcPr>
            <w:tcW w:w="1813" w:type="dxa"/>
            <w:shd w:val="clear" w:color="auto" w:fill="AEAAAA"/>
            <w:tcMar>
              <w:top w:w="120" w:type="dxa"/>
              <w:left w:w="180" w:type="dxa"/>
              <w:bottom w:w="120" w:type="dxa"/>
              <w:right w:w="180" w:type="dxa"/>
            </w:tcMar>
            <w:vAlign w:val="center"/>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Base Imposable</w:t>
            </w:r>
          </w:p>
        </w:tc>
        <w:tc>
          <w:tcPr>
            <w:tcW w:w="1393" w:type="dxa"/>
            <w:shd w:val="clear" w:color="auto" w:fill="AEAAAA"/>
            <w:tcMar>
              <w:top w:w="120" w:type="dxa"/>
              <w:left w:w="180" w:type="dxa"/>
              <w:bottom w:w="120" w:type="dxa"/>
              <w:right w:w="180" w:type="dxa"/>
            </w:tcMar>
            <w:vAlign w:val="center"/>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IVA 21%</w:t>
            </w:r>
          </w:p>
        </w:tc>
        <w:tc>
          <w:tcPr>
            <w:tcW w:w="1410" w:type="dxa"/>
            <w:shd w:val="clear" w:color="auto" w:fill="AEAAAA"/>
            <w:tcMar>
              <w:top w:w="120" w:type="dxa"/>
              <w:left w:w="180" w:type="dxa"/>
              <w:bottom w:w="120" w:type="dxa"/>
              <w:right w:w="180" w:type="dxa"/>
            </w:tcMar>
            <w:vAlign w:val="center"/>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Total (IVA inclòs)</w:t>
            </w:r>
          </w:p>
        </w:tc>
      </w:tr>
      <w:tr w:rsidR="001556D4" w:rsidRPr="00472DEA" w:rsidTr="003D4014">
        <w:trPr>
          <w:trHeight w:val="337"/>
        </w:trPr>
        <w:tc>
          <w:tcPr>
            <w:tcW w:w="1830" w:type="dxa"/>
            <w:shd w:val="clear" w:color="auto" w:fill="FFFFFF"/>
            <w:tcMar>
              <w:top w:w="180" w:type="dxa"/>
              <w:left w:w="180" w:type="dxa"/>
              <w:bottom w:w="180" w:type="dxa"/>
              <w:right w:w="180" w:type="dxa"/>
            </w:tcMar>
            <w:vAlign w:val="center"/>
            <w:hideMark/>
          </w:tcPr>
          <w:p w:rsidR="001556D4" w:rsidRPr="00472DEA" w:rsidRDefault="001556D4" w:rsidP="003D4014">
            <w:pPr>
              <w:tabs>
                <w:tab w:val="left" w:pos="426"/>
                <w:tab w:val="left" w:pos="5040"/>
              </w:tabs>
              <w:contextualSpacing/>
              <w:jc w:val="center"/>
              <w:rPr>
                <w:rFonts w:cs="Arial"/>
                <w:szCs w:val="20"/>
                <w:lang w:eastAsia="es-ES"/>
              </w:rPr>
            </w:pPr>
            <w:r w:rsidRPr="00472DEA">
              <w:rPr>
                <w:rFonts w:cs="Arial"/>
                <w:szCs w:val="20"/>
                <w:lang w:eastAsia="es-ES"/>
              </w:rPr>
              <w:t>Subministrament de dues cabines NAS/SAN</w:t>
            </w:r>
          </w:p>
        </w:tc>
        <w:tc>
          <w:tcPr>
            <w:tcW w:w="955" w:type="dxa"/>
            <w:shd w:val="clear" w:color="auto" w:fill="FFFFFF"/>
            <w:tcMar>
              <w:top w:w="180" w:type="dxa"/>
              <w:left w:w="180" w:type="dxa"/>
              <w:bottom w:w="180" w:type="dxa"/>
              <w:right w:w="180" w:type="dxa"/>
            </w:tcMar>
            <w:vAlign w:val="center"/>
            <w:hideMark/>
          </w:tcPr>
          <w:p w:rsidR="001556D4" w:rsidRPr="00472DEA" w:rsidRDefault="001556D4" w:rsidP="003D4014">
            <w:pPr>
              <w:tabs>
                <w:tab w:val="left" w:pos="426"/>
                <w:tab w:val="left" w:pos="5040"/>
              </w:tabs>
              <w:contextualSpacing/>
              <w:jc w:val="center"/>
              <w:rPr>
                <w:rFonts w:cs="Arial"/>
                <w:szCs w:val="20"/>
                <w:lang w:eastAsia="es-ES"/>
              </w:rPr>
            </w:pPr>
            <w:r w:rsidRPr="00472DEA">
              <w:rPr>
                <w:rFonts w:cs="Arial"/>
                <w:szCs w:val="20"/>
                <w:lang w:eastAsia="es-ES"/>
              </w:rPr>
              <w:t>2</w:t>
            </w:r>
          </w:p>
        </w:tc>
        <w:tc>
          <w:tcPr>
            <w:tcW w:w="1672" w:type="dxa"/>
            <w:shd w:val="clear" w:color="auto" w:fill="FFFFFF"/>
            <w:tcMar>
              <w:top w:w="180" w:type="dxa"/>
              <w:left w:w="180" w:type="dxa"/>
              <w:bottom w:w="180" w:type="dxa"/>
              <w:right w:w="180" w:type="dxa"/>
            </w:tcMar>
            <w:vAlign w:val="center"/>
            <w:hideMark/>
          </w:tcPr>
          <w:p w:rsidR="001556D4" w:rsidRPr="00472DEA" w:rsidRDefault="001556D4" w:rsidP="003D4014">
            <w:pPr>
              <w:tabs>
                <w:tab w:val="left" w:pos="426"/>
                <w:tab w:val="left" w:pos="5040"/>
              </w:tabs>
              <w:contextualSpacing/>
              <w:jc w:val="right"/>
              <w:rPr>
                <w:rFonts w:cs="Arial"/>
                <w:szCs w:val="20"/>
                <w:lang w:eastAsia="es-ES"/>
              </w:rPr>
            </w:pPr>
            <w:r w:rsidRPr="00472DEA">
              <w:rPr>
                <w:rFonts w:cs="Arial"/>
                <w:szCs w:val="20"/>
                <w:lang w:eastAsia="es-ES"/>
              </w:rPr>
              <w:t>€</w:t>
            </w:r>
          </w:p>
        </w:tc>
        <w:tc>
          <w:tcPr>
            <w:tcW w:w="1813" w:type="dxa"/>
            <w:shd w:val="clear" w:color="auto" w:fill="FFFFFF"/>
            <w:tcMar>
              <w:top w:w="180" w:type="dxa"/>
              <w:left w:w="180" w:type="dxa"/>
              <w:bottom w:w="180" w:type="dxa"/>
              <w:right w:w="180" w:type="dxa"/>
            </w:tcMar>
            <w:vAlign w:val="center"/>
            <w:hideMark/>
          </w:tcPr>
          <w:p w:rsidR="001556D4" w:rsidRPr="00472DEA" w:rsidRDefault="001556D4" w:rsidP="003D4014">
            <w:pPr>
              <w:tabs>
                <w:tab w:val="left" w:pos="426"/>
                <w:tab w:val="left" w:pos="5040"/>
              </w:tabs>
              <w:contextualSpacing/>
              <w:jc w:val="right"/>
              <w:rPr>
                <w:rFonts w:cs="Arial"/>
                <w:szCs w:val="20"/>
                <w:lang w:eastAsia="es-ES"/>
              </w:rPr>
            </w:pPr>
            <w:r w:rsidRPr="00472DEA">
              <w:rPr>
                <w:rFonts w:cs="Arial"/>
                <w:szCs w:val="20"/>
                <w:lang w:eastAsia="es-ES"/>
              </w:rPr>
              <w:t>€</w:t>
            </w:r>
          </w:p>
        </w:tc>
        <w:tc>
          <w:tcPr>
            <w:tcW w:w="1393" w:type="dxa"/>
            <w:shd w:val="clear" w:color="auto" w:fill="FFFFFF"/>
            <w:tcMar>
              <w:top w:w="180" w:type="dxa"/>
              <w:left w:w="180" w:type="dxa"/>
              <w:bottom w:w="180" w:type="dxa"/>
              <w:right w:w="180" w:type="dxa"/>
            </w:tcMar>
            <w:vAlign w:val="center"/>
            <w:hideMark/>
          </w:tcPr>
          <w:p w:rsidR="001556D4" w:rsidRPr="00472DEA" w:rsidRDefault="001556D4" w:rsidP="003D4014">
            <w:pPr>
              <w:tabs>
                <w:tab w:val="left" w:pos="426"/>
                <w:tab w:val="left" w:pos="5040"/>
              </w:tabs>
              <w:contextualSpacing/>
              <w:jc w:val="right"/>
              <w:rPr>
                <w:rFonts w:cs="Arial"/>
                <w:szCs w:val="20"/>
                <w:lang w:eastAsia="es-ES"/>
              </w:rPr>
            </w:pPr>
            <w:r w:rsidRPr="00472DEA">
              <w:rPr>
                <w:rFonts w:cs="Arial"/>
                <w:szCs w:val="20"/>
                <w:lang w:eastAsia="es-ES"/>
              </w:rPr>
              <w:t>€</w:t>
            </w:r>
          </w:p>
        </w:tc>
        <w:tc>
          <w:tcPr>
            <w:tcW w:w="1410" w:type="dxa"/>
            <w:shd w:val="clear" w:color="auto" w:fill="FFFFFF"/>
            <w:tcMar>
              <w:top w:w="180" w:type="dxa"/>
              <w:left w:w="180" w:type="dxa"/>
              <w:bottom w:w="180" w:type="dxa"/>
              <w:right w:w="180" w:type="dxa"/>
            </w:tcMar>
            <w:vAlign w:val="center"/>
            <w:hideMark/>
          </w:tcPr>
          <w:p w:rsidR="001556D4" w:rsidRPr="00472DEA" w:rsidRDefault="001556D4" w:rsidP="003D4014">
            <w:pPr>
              <w:tabs>
                <w:tab w:val="left" w:pos="426"/>
                <w:tab w:val="left" w:pos="5040"/>
              </w:tabs>
              <w:contextualSpacing/>
              <w:jc w:val="right"/>
              <w:rPr>
                <w:rFonts w:cs="Arial"/>
                <w:szCs w:val="20"/>
                <w:lang w:eastAsia="es-ES"/>
              </w:rPr>
            </w:pPr>
            <w:r w:rsidRPr="00472DEA">
              <w:rPr>
                <w:rFonts w:cs="Arial"/>
                <w:szCs w:val="20"/>
                <w:lang w:eastAsia="es-ES"/>
              </w:rPr>
              <w:t>€</w:t>
            </w:r>
          </w:p>
        </w:tc>
      </w:tr>
    </w:tbl>
    <w:p w:rsidR="001556D4" w:rsidRPr="00472DEA" w:rsidRDefault="001556D4" w:rsidP="001556D4">
      <w:pPr>
        <w:tabs>
          <w:tab w:val="left" w:pos="426"/>
          <w:tab w:val="left" w:pos="5040"/>
        </w:tabs>
        <w:contextualSpacing/>
        <w:rPr>
          <w:rFonts w:cs="Arial"/>
          <w:szCs w:val="20"/>
          <w:lang w:eastAsia="es-ES"/>
        </w:rPr>
      </w:pPr>
    </w:p>
    <w:p w:rsidR="001556D4" w:rsidRPr="00472DEA" w:rsidRDefault="001556D4" w:rsidP="001556D4">
      <w:pPr>
        <w:jc w:val="left"/>
        <w:rPr>
          <w:rFonts w:eastAsia="Calibri" w:cs="Arial"/>
          <w:szCs w:val="20"/>
        </w:rPr>
      </w:pPr>
    </w:p>
    <w:p w:rsidR="001556D4" w:rsidRPr="00472DEA" w:rsidRDefault="001556D4" w:rsidP="001556D4">
      <w:pPr>
        <w:numPr>
          <w:ilvl w:val="1"/>
          <w:numId w:val="18"/>
        </w:numPr>
        <w:tabs>
          <w:tab w:val="left" w:pos="426"/>
          <w:tab w:val="left" w:pos="5040"/>
        </w:tabs>
        <w:ind w:left="284"/>
        <w:contextualSpacing/>
        <w:jc w:val="left"/>
        <w:rPr>
          <w:rFonts w:eastAsia="Calibri" w:cs="Arial"/>
          <w:szCs w:val="20"/>
        </w:rPr>
      </w:pPr>
      <w:r w:rsidRPr="00472DEA">
        <w:rPr>
          <w:rFonts w:eastAsia="Calibri" w:cs="Arial"/>
          <w:szCs w:val="20"/>
        </w:rPr>
        <w:t>Capacitat de les cabines</w:t>
      </w:r>
    </w:p>
    <w:p w:rsidR="001556D4" w:rsidRPr="00472DEA" w:rsidRDefault="001556D4" w:rsidP="001556D4">
      <w:pPr>
        <w:tabs>
          <w:tab w:val="left" w:pos="426"/>
          <w:tab w:val="left" w:pos="5040"/>
        </w:tabs>
        <w:contextualSpacing/>
        <w:rPr>
          <w:rFonts w:eastAsia="Calibri" w:cs="Arial"/>
          <w:szCs w:val="20"/>
        </w:rPr>
      </w:pPr>
    </w:p>
    <w:p w:rsidR="001556D4" w:rsidRPr="00472DEA" w:rsidRDefault="001556D4" w:rsidP="001556D4">
      <w:pPr>
        <w:jc w:val="left"/>
        <w:rPr>
          <w:rFonts w:eastAsia="Calibri" w:cs="Arial"/>
          <w:szCs w:val="20"/>
        </w:rPr>
      </w:pPr>
      <w:r w:rsidRPr="00472DEA">
        <w:rPr>
          <w:rFonts w:eastAsia="Calibri" w:cs="Arial"/>
          <w:szCs w:val="20"/>
        </w:rPr>
        <w:t>Indiqueu la configuració oferta per cabina:</w:t>
      </w:r>
    </w:p>
    <w:p w:rsidR="001556D4" w:rsidRPr="00472DEA" w:rsidRDefault="001556D4" w:rsidP="001556D4">
      <w:pPr>
        <w:jc w:val="left"/>
        <w:rPr>
          <w:rFonts w:eastAsia="Calibri" w:cs="Arial"/>
          <w:szCs w:val="20"/>
        </w:rPr>
      </w:pP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5"/>
        <w:gridCol w:w="5023"/>
      </w:tblGrid>
      <w:tr w:rsidR="001556D4" w:rsidRPr="00472DEA" w:rsidTr="003D4014">
        <w:trPr>
          <w:trHeight w:val="136"/>
          <w:tblHeader/>
        </w:trPr>
        <w:tc>
          <w:tcPr>
            <w:tcW w:w="4065" w:type="dxa"/>
            <w:shd w:val="clear" w:color="auto" w:fill="AEAAAA"/>
            <w:tcMar>
              <w:top w:w="120" w:type="dxa"/>
              <w:left w:w="180" w:type="dxa"/>
              <w:bottom w:w="120" w:type="dxa"/>
              <w:right w:w="180" w:type="dxa"/>
            </w:tcMar>
            <w:vAlign w:val="bottom"/>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Característica</w:t>
            </w:r>
          </w:p>
        </w:tc>
        <w:tc>
          <w:tcPr>
            <w:tcW w:w="5023" w:type="dxa"/>
            <w:shd w:val="clear" w:color="auto" w:fill="AEAAAA"/>
            <w:tcMar>
              <w:top w:w="120" w:type="dxa"/>
              <w:left w:w="180" w:type="dxa"/>
              <w:bottom w:w="120" w:type="dxa"/>
              <w:right w:w="180" w:type="dxa"/>
            </w:tcMar>
            <w:vAlign w:val="bottom"/>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Valor ofert</w:t>
            </w:r>
          </w:p>
        </w:tc>
      </w:tr>
      <w:tr w:rsidR="001556D4" w:rsidRPr="00472DEA" w:rsidTr="003D4014">
        <w:trPr>
          <w:trHeight w:val="216"/>
        </w:trPr>
        <w:tc>
          <w:tcPr>
            <w:tcW w:w="4065" w:type="dxa"/>
            <w:shd w:val="clear" w:color="auto" w:fill="FFFFFF"/>
            <w:tcMar>
              <w:top w:w="180" w:type="dxa"/>
              <w:left w:w="180" w:type="dxa"/>
              <w:bottom w:w="180" w:type="dxa"/>
              <w:right w:w="180" w:type="dxa"/>
            </w:tcMar>
            <w:vAlign w:val="bottom"/>
            <w:hideMark/>
          </w:tcPr>
          <w:p w:rsidR="001556D4" w:rsidRPr="00472DEA" w:rsidRDefault="001556D4" w:rsidP="003D4014">
            <w:pPr>
              <w:tabs>
                <w:tab w:val="left" w:pos="426"/>
                <w:tab w:val="left" w:pos="5040"/>
              </w:tabs>
              <w:contextualSpacing/>
              <w:jc w:val="center"/>
              <w:rPr>
                <w:rFonts w:cs="Arial"/>
                <w:szCs w:val="20"/>
                <w:lang w:eastAsia="es-ES"/>
              </w:rPr>
            </w:pPr>
            <w:r w:rsidRPr="00472DEA">
              <w:rPr>
                <w:rFonts w:cs="Arial"/>
                <w:szCs w:val="20"/>
                <w:lang w:eastAsia="es-ES"/>
              </w:rPr>
              <w:t>Nombre de discos SAS NL per cabina</w:t>
            </w:r>
          </w:p>
        </w:tc>
        <w:tc>
          <w:tcPr>
            <w:tcW w:w="5023" w:type="dxa"/>
            <w:shd w:val="clear" w:color="auto" w:fill="FFFFFF"/>
            <w:tcMar>
              <w:top w:w="180" w:type="dxa"/>
              <w:left w:w="180" w:type="dxa"/>
              <w:bottom w:w="180" w:type="dxa"/>
              <w:right w:w="180" w:type="dxa"/>
            </w:tcMar>
            <w:vAlign w:val="bottom"/>
            <w:hideMark/>
          </w:tcPr>
          <w:p w:rsidR="001556D4" w:rsidRPr="00472DEA" w:rsidRDefault="001556D4" w:rsidP="003D4014">
            <w:pPr>
              <w:tabs>
                <w:tab w:val="left" w:pos="426"/>
                <w:tab w:val="left" w:pos="5040"/>
              </w:tabs>
              <w:contextualSpacing/>
              <w:jc w:val="center"/>
              <w:rPr>
                <w:rFonts w:cs="Arial"/>
                <w:szCs w:val="20"/>
                <w:lang w:eastAsia="es-ES"/>
              </w:rPr>
            </w:pPr>
            <w:r w:rsidRPr="00472DEA">
              <w:rPr>
                <w:rFonts w:cs="Arial"/>
                <w:szCs w:val="20"/>
                <w:u w:val="single"/>
                <w:lang w:eastAsia="es-ES"/>
              </w:rPr>
              <w:t xml:space="preserve">_________ </w:t>
            </w:r>
            <w:r w:rsidRPr="00472DEA">
              <w:rPr>
                <w:rFonts w:cs="Arial"/>
                <w:szCs w:val="20"/>
                <w:lang w:eastAsia="es-ES"/>
              </w:rPr>
              <w:t>unitats</w:t>
            </w:r>
          </w:p>
        </w:tc>
      </w:tr>
    </w:tbl>
    <w:p w:rsidR="001556D4" w:rsidRPr="00472DEA" w:rsidRDefault="001556D4" w:rsidP="001556D4">
      <w:pPr>
        <w:jc w:val="left"/>
        <w:rPr>
          <w:rFonts w:eastAsia="Calibri" w:cs="Arial"/>
          <w:szCs w:val="20"/>
        </w:rPr>
      </w:pPr>
    </w:p>
    <w:p w:rsidR="001556D4" w:rsidRPr="00472DEA" w:rsidRDefault="001556D4" w:rsidP="001556D4">
      <w:pPr>
        <w:jc w:val="left"/>
        <w:rPr>
          <w:rFonts w:eastAsia="Calibri" w:cs="Arial"/>
          <w:szCs w:val="20"/>
        </w:rPr>
      </w:pPr>
    </w:p>
    <w:p w:rsidR="001556D4" w:rsidRPr="00472DEA" w:rsidRDefault="001556D4" w:rsidP="001556D4">
      <w:pPr>
        <w:numPr>
          <w:ilvl w:val="1"/>
          <w:numId w:val="18"/>
        </w:numPr>
        <w:tabs>
          <w:tab w:val="left" w:pos="426"/>
          <w:tab w:val="left" w:pos="5040"/>
        </w:tabs>
        <w:ind w:left="284"/>
        <w:contextualSpacing/>
        <w:jc w:val="left"/>
        <w:rPr>
          <w:rFonts w:eastAsia="Calibri" w:cs="Arial"/>
          <w:szCs w:val="20"/>
        </w:rPr>
      </w:pPr>
      <w:r w:rsidRPr="00472DEA">
        <w:rPr>
          <w:rFonts w:eastAsia="Calibri" w:cs="Arial"/>
          <w:szCs w:val="20"/>
        </w:rPr>
        <w:t>Reducció termini de lliurament</w:t>
      </w:r>
    </w:p>
    <w:p w:rsidR="001556D4" w:rsidRPr="00472DEA" w:rsidRDefault="001556D4" w:rsidP="001556D4">
      <w:pPr>
        <w:jc w:val="left"/>
        <w:rPr>
          <w:rFonts w:eastAsia="Calibri" w:cs="Arial"/>
          <w:szCs w:val="20"/>
        </w:rPr>
      </w:pPr>
    </w:p>
    <w:p w:rsidR="001556D4" w:rsidRPr="00472DEA" w:rsidRDefault="001556D4" w:rsidP="001556D4">
      <w:pPr>
        <w:jc w:val="left"/>
        <w:rPr>
          <w:rFonts w:eastAsia="Calibri" w:cs="Arial"/>
          <w:szCs w:val="20"/>
        </w:rPr>
      </w:pPr>
      <w:r w:rsidRPr="00472DEA">
        <w:rPr>
          <w:rFonts w:eastAsia="Calibri" w:cs="Arial"/>
          <w:szCs w:val="20"/>
        </w:rPr>
        <w:t>Temps ofert des de la formalització del contracte fins a la disponibilitat operativa completa del sistema:</w:t>
      </w:r>
    </w:p>
    <w:p w:rsidR="001556D4" w:rsidRPr="00472DEA" w:rsidRDefault="001556D4" w:rsidP="001556D4">
      <w:pPr>
        <w:jc w:val="left"/>
        <w:rPr>
          <w:rFonts w:eastAsia="Calibri" w:cs="Arial"/>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8"/>
        <w:gridCol w:w="2676"/>
      </w:tblGrid>
      <w:tr w:rsidR="001556D4" w:rsidRPr="00472DEA" w:rsidTr="003D4014">
        <w:trPr>
          <w:trHeight w:val="131"/>
          <w:tblHeader/>
        </w:trPr>
        <w:tc>
          <w:tcPr>
            <w:tcW w:w="6458" w:type="dxa"/>
            <w:shd w:val="clear" w:color="auto" w:fill="AEAAAA"/>
            <w:tcMar>
              <w:top w:w="120" w:type="dxa"/>
              <w:left w:w="180" w:type="dxa"/>
              <w:bottom w:w="120" w:type="dxa"/>
              <w:right w:w="180" w:type="dxa"/>
            </w:tcMar>
            <w:vAlign w:val="bottom"/>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Concepte</w:t>
            </w:r>
          </w:p>
        </w:tc>
        <w:tc>
          <w:tcPr>
            <w:tcW w:w="2676" w:type="dxa"/>
            <w:shd w:val="clear" w:color="auto" w:fill="AEAAAA"/>
            <w:tcMar>
              <w:top w:w="120" w:type="dxa"/>
              <w:left w:w="180" w:type="dxa"/>
              <w:bottom w:w="120" w:type="dxa"/>
              <w:right w:w="180" w:type="dxa"/>
            </w:tcMar>
            <w:vAlign w:val="bottom"/>
            <w:hideMark/>
          </w:tcPr>
          <w:p w:rsidR="001556D4" w:rsidRPr="003D4014" w:rsidRDefault="001556D4" w:rsidP="003D4014">
            <w:pPr>
              <w:jc w:val="center"/>
              <w:rPr>
                <w:rFonts w:cs="Arial"/>
                <w:b/>
                <w:bCs/>
                <w:color w:val="000000"/>
                <w:sz w:val="18"/>
                <w:szCs w:val="18"/>
                <w:lang w:eastAsia="es-ES"/>
              </w:rPr>
            </w:pPr>
            <w:r w:rsidRPr="003D4014">
              <w:rPr>
                <w:rFonts w:cs="Arial"/>
                <w:b/>
                <w:bCs/>
                <w:color w:val="000000"/>
                <w:sz w:val="18"/>
                <w:szCs w:val="18"/>
                <w:lang w:eastAsia="es-ES"/>
              </w:rPr>
              <w:t>Temps ofert</w:t>
            </w:r>
          </w:p>
        </w:tc>
      </w:tr>
      <w:tr w:rsidR="001556D4" w:rsidRPr="00472DEA" w:rsidTr="003D4014">
        <w:trPr>
          <w:trHeight w:val="164"/>
        </w:trPr>
        <w:tc>
          <w:tcPr>
            <w:tcW w:w="6458" w:type="dxa"/>
            <w:shd w:val="clear" w:color="auto" w:fill="FFFFFF"/>
            <w:tcMar>
              <w:top w:w="180" w:type="dxa"/>
              <w:left w:w="180" w:type="dxa"/>
              <w:bottom w:w="180" w:type="dxa"/>
              <w:right w:w="180" w:type="dxa"/>
            </w:tcMar>
            <w:vAlign w:val="bottom"/>
            <w:hideMark/>
          </w:tcPr>
          <w:p w:rsidR="001556D4" w:rsidRPr="00472DEA" w:rsidRDefault="001556D4" w:rsidP="003D4014">
            <w:pPr>
              <w:jc w:val="left"/>
              <w:rPr>
                <w:rFonts w:eastAsia="Calibri" w:cs="Arial"/>
                <w:szCs w:val="20"/>
              </w:rPr>
            </w:pPr>
            <w:r w:rsidRPr="00472DEA">
              <w:rPr>
                <w:rFonts w:eastAsia="Calibri" w:cs="Arial"/>
                <w:szCs w:val="20"/>
              </w:rPr>
              <w:t>Dies naturals de lliurament</w:t>
            </w:r>
          </w:p>
        </w:tc>
        <w:tc>
          <w:tcPr>
            <w:tcW w:w="2676" w:type="dxa"/>
            <w:shd w:val="clear" w:color="auto" w:fill="FFFFFF"/>
            <w:tcMar>
              <w:top w:w="180" w:type="dxa"/>
              <w:left w:w="180" w:type="dxa"/>
              <w:bottom w:w="180" w:type="dxa"/>
              <w:right w:w="180" w:type="dxa"/>
            </w:tcMar>
            <w:vAlign w:val="bottom"/>
            <w:hideMark/>
          </w:tcPr>
          <w:p w:rsidR="001556D4" w:rsidRPr="00472DEA" w:rsidRDefault="001556D4" w:rsidP="003D4014">
            <w:pPr>
              <w:jc w:val="center"/>
              <w:rPr>
                <w:rFonts w:eastAsia="Calibri" w:cs="Arial"/>
                <w:szCs w:val="20"/>
              </w:rPr>
            </w:pPr>
            <w:r w:rsidRPr="00472DEA">
              <w:rPr>
                <w:rFonts w:eastAsia="Calibri" w:cs="Arial"/>
                <w:szCs w:val="20"/>
              </w:rPr>
              <w:t>_________ dies</w:t>
            </w:r>
          </w:p>
        </w:tc>
      </w:tr>
      <w:tr w:rsidR="001556D4" w:rsidRPr="00472DEA" w:rsidTr="003D4014">
        <w:trPr>
          <w:trHeight w:val="164"/>
        </w:trPr>
        <w:tc>
          <w:tcPr>
            <w:tcW w:w="6458" w:type="dxa"/>
            <w:shd w:val="clear" w:color="auto" w:fill="FFFFFF"/>
            <w:tcMar>
              <w:top w:w="180" w:type="dxa"/>
              <w:left w:w="180" w:type="dxa"/>
              <w:bottom w:w="180" w:type="dxa"/>
              <w:right w:w="180" w:type="dxa"/>
            </w:tcMar>
            <w:vAlign w:val="bottom"/>
            <w:hideMark/>
          </w:tcPr>
          <w:p w:rsidR="001556D4" w:rsidRPr="00472DEA" w:rsidRDefault="001556D4" w:rsidP="003D4014">
            <w:pPr>
              <w:jc w:val="left"/>
              <w:rPr>
                <w:rFonts w:eastAsia="Calibri" w:cs="Arial"/>
                <w:szCs w:val="20"/>
              </w:rPr>
            </w:pPr>
            <w:r w:rsidRPr="00472DEA">
              <w:rPr>
                <w:rFonts w:eastAsia="Calibri" w:cs="Arial"/>
                <w:szCs w:val="20"/>
              </w:rPr>
              <w:t>Dies naturals d’instal·lació i posada en marxa</w:t>
            </w:r>
          </w:p>
        </w:tc>
        <w:tc>
          <w:tcPr>
            <w:tcW w:w="2676" w:type="dxa"/>
            <w:shd w:val="clear" w:color="auto" w:fill="FFFFFF"/>
            <w:tcMar>
              <w:top w:w="180" w:type="dxa"/>
              <w:left w:w="180" w:type="dxa"/>
              <w:bottom w:w="180" w:type="dxa"/>
              <w:right w:w="180" w:type="dxa"/>
            </w:tcMar>
            <w:vAlign w:val="bottom"/>
            <w:hideMark/>
          </w:tcPr>
          <w:p w:rsidR="001556D4" w:rsidRPr="00472DEA" w:rsidRDefault="001556D4" w:rsidP="003D4014">
            <w:pPr>
              <w:jc w:val="center"/>
              <w:rPr>
                <w:rFonts w:eastAsia="Calibri" w:cs="Arial"/>
                <w:szCs w:val="20"/>
              </w:rPr>
            </w:pPr>
            <w:r w:rsidRPr="00472DEA">
              <w:rPr>
                <w:rFonts w:eastAsia="Calibri" w:cs="Arial"/>
                <w:szCs w:val="20"/>
              </w:rPr>
              <w:t>_________ dies</w:t>
            </w:r>
          </w:p>
        </w:tc>
      </w:tr>
      <w:tr w:rsidR="001556D4" w:rsidRPr="00472DEA" w:rsidTr="003D4014">
        <w:trPr>
          <w:trHeight w:val="164"/>
        </w:trPr>
        <w:tc>
          <w:tcPr>
            <w:tcW w:w="6458" w:type="dxa"/>
            <w:shd w:val="clear" w:color="auto" w:fill="FFFFFF"/>
            <w:tcMar>
              <w:top w:w="180" w:type="dxa"/>
              <w:left w:w="180" w:type="dxa"/>
              <w:bottom w:w="180" w:type="dxa"/>
              <w:right w:w="180" w:type="dxa"/>
            </w:tcMar>
            <w:vAlign w:val="bottom"/>
            <w:hideMark/>
          </w:tcPr>
          <w:p w:rsidR="001556D4" w:rsidRPr="00472DEA" w:rsidRDefault="001556D4" w:rsidP="003D4014">
            <w:pPr>
              <w:jc w:val="left"/>
              <w:rPr>
                <w:rFonts w:eastAsia="Calibri" w:cs="Arial"/>
                <w:szCs w:val="20"/>
              </w:rPr>
            </w:pPr>
            <w:r w:rsidRPr="00472DEA">
              <w:rPr>
                <w:rFonts w:eastAsia="Calibri" w:cs="Arial"/>
                <w:szCs w:val="20"/>
              </w:rPr>
              <w:t>Total dies (lliurament + instal·lació)</w:t>
            </w:r>
          </w:p>
        </w:tc>
        <w:tc>
          <w:tcPr>
            <w:tcW w:w="2676" w:type="dxa"/>
            <w:shd w:val="clear" w:color="auto" w:fill="FFFFFF"/>
            <w:tcMar>
              <w:top w:w="180" w:type="dxa"/>
              <w:left w:w="180" w:type="dxa"/>
              <w:bottom w:w="180" w:type="dxa"/>
              <w:right w:w="180" w:type="dxa"/>
            </w:tcMar>
            <w:vAlign w:val="bottom"/>
            <w:hideMark/>
          </w:tcPr>
          <w:p w:rsidR="001556D4" w:rsidRPr="00472DEA" w:rsidRDefault="001556D4" w:rsidP="003D4014">
            <w:pPr>
              <w:jc w:val="center"/>
              <w:rPr>
                <w:rFonts w:eastAsia="Calibri" w:cs="Arial"/>
                <w:szCs w:val="20"/>
              </w:rPr>
            </w:pPr>
            <w:r>
              <w:rPr>
                <w:rFonts w:eastAsia="Calibri" w:cs="Arial"/>
                <w:szCs w:val="20"/>
              </w:rPr>
              <w:t xml:space="preserve">                 </w:t>
            </w:r>
            <w:r w:rsidRPr="00472DEA">
              <w:rPr>
                <w:rFonts w:eastAsia="Calibri" w:cs="Arial"/>
                <w:szCs w:val="20"/>
              </w:rPr>
              <w:t xml:space="preserve"> dies</w:t>
            </w:r>
          </w:p>
        </w:tc>
      </w:tr>
    </w:tbl>
    <w:p w:rsidR="001556D4" w:rsidRPr="00472DEA" w:rsidRDefault="001556D4" w:rsidP="001556D4">
      <w:pPr>
        <w:jc w:val="left"/>
        <w:rPr>
          <w:rFonts w:eastAsia="Calibri" w:cs="Arial"/>
          <w:szCs w:val="20"/>
        </w:rPr>
      </w:pPr>
    </w:p>
    <w:p w:rsidR="001556D4" w:rsidRDefault="001556D4" w:rsidP="001556D4">
      <w:pPr>
        <w:pStyle w:val="text"/>
        <w:rPr>
          <w:rFonts w:cs="Arial"/>
        </w:rPr>
      </w:pPr>
      <w:r w:rsidRPr="003D4014">
        <w:rPr>
          <w:rFonts w:ascii="Arial" w:hAnsi="Arial" w:cs="Arial"/>
        </w:rPr>
        <w:t>Signatura electrònica de la persona que formula la proposició</w:t>
      </w:r>
      <w:r>
        <w:rPr>
          <w:rFonts w:ascii="Arial" w:hAnsi="Arial" w:cs="Arial"/>
        </w:rPr>
        <w:br w:type="page"/>
      </w:r>
    </w:p>
    <w:p w:rsidR="001556D4" w:rsidRPr="00014F9E" w:rsidRDefault="001556D4" w:rsidP="001556D4">
      <w:pPr>
        <w:jc w:val="left"/>
        <w:rPr>
          <w:rFonts w:cs="Arial"/>
          <w:b/>
          <w:bCs/>
          <w:szCs w:val="20"/>
        </w:rPr>
      </w:pPr>
      <w:r w:rsidRPr="00014F9E">
        <w:rPr>
          <w:rFonts w:cs="Arial"/>
          <w:b/>
          <w:bCs/>
          <w:szCs w:val="20"/>
        </w:rPr>
        <w:t>ANNEX 3</w:t>
      </w:r>
    </w:p>
    <w:p w:rsidR="001556D4" w:rsidRPr="005F5490" w:rsidRDefault="001556D4" w:rsidP="001556D4">
      <w:pPr>
        <w:rPr>
          <w:rFonts w:cs="Arial"/>
          <w:b/>
          <w:bCs/>
          <w:szCs w:val="20"/>
        </w:rPr>
      </w:pPr>
    </w:p>
    <w:p w:rsidR="001556D4" w:rsidRPr="001B3CD0" w:rsidRDefault="001556D4" w:rsidP="001556D4">
      <w:pPr>
        <w:rPr>
          <w:rFonts w:cs="Arial"/>
          <w:b/>
          <w:bCs/>
          <w:szCs w:val="20"/>
        </w:rPr>
      </w:pPr>
      <w:r w:rsidRPr="001B3CD0">
        <w:rPr>
          <w:rFonts w:cs="Arial"/>
          <w:b/>
          <w:bCs/>
          <w:szCs w:val="20"/>
        </w:rPr>
        <w:t xml:space="preserve">MITJANS D’ACREDITACIÓ DE LA SOLVÈNCIA ECONÒMICA, FINANCERA i TÈCNICA, i DOCUMENTACIÓ ESPECÍFICA OBLIGATÒRIA </w:t>
      </w:r>
    </w:p>
    <w:p w:rsidR="001556D4" w:rsidRPr="003D4014" w:rsidRDefault="001556D4" w:rsidP="001556D4">
      <w:pPr>
        <w:ind w:left="284"/>
        <w:rPr>
          <w:rFonts w:cs="Arial"/>
          <w:szCs w:val="20"/>
        </w:rPr>
      </w:pPr>
    </w:p>
    <w:p w:rsidR="001556D4" w:rsidRPr="0044170A" w:rsidRDefault="001556D4" w:rsidP="001556D4">
      <w:pPr>
        <w:rPr>
          <w:rFonts w:cs="Arial"/>
          <w:b/>
          <w:spacing w:val="-3"/>
          <w:szCs w:val="20"/>
          <w:lang w:eastAsia="es-ES"/>
        </w:rPr>
      </w:pPr>
      <w:r w:rsidRPr="0044170A">
        <w:rPr>
          <w:rFonts w:cs="Arial"/>
          <w:b/>
          <w:spacing w:val="-3"/>
          <w:szCs w:val="20"/>
          <w:lang w:eastAsia="es-ES"/>
        </w:rPr>
        <w:t xml:space="preserve">El </w:t>
      </w:r>
      <w:r w:rsidRPr="0044170A">
        <w:rPr>
          <w:rFonts w:cs="Arial"/>
          <w:b/>
          <w:spacing w:val="-3"/>
          <w:szCs w:val="20"/>
          <w:u w:val="single"/>
          <w:lang w:eastAsia="es-ES"/>
        </w:rPr>
        <w:t>primer classificat</w:t>
      </w:r>
      <w:r w:rsidRPr="0044170A">
        <w:rPr>
          <w:rFonts w:cs="Arial"/>
          <w:b/>
          <w:spacing w:val="-3"/>
          <w:szCs w:val="20"/>
          <w:lang w:eastAsia="es-ES"/>
        </w:rPr>
        <w:t>, proposat com a adjudicatari haurà d’acreditar la solvència econòmica, financera i tècnica següent:</w:t>
      </w:r>
    </w:p>
    <w:p w:rsidR="001556D4" w:rsidRPr="0044170A" w:rsidRDefault="001556D4" w:rsidP="001556D4">
      <w:pPr>
        <w:rPr>
          <w:rFonts w:cs="Arial"/>
          <w:b/>
          <w:spacing w:val="-3"/>
          <w:szCs w:val="20"/>
          <w:lang w:eastAsia="es-ES"/>
        </w:rPr>
      </w:pPr>
    </w:p>
    <w:p w:rsidR="001556D4" w:rsidRPr="0044170A" w:rsidRDefault="001556D4" w:rsidP="001556D4">
      <w:pPr>
        <w:rPr>
          <w:rFonts w:cs="Arial"/>
          <w:spacing w:val="-3"/>
          <w:szCs w:val="20"/>
          <w:lang w:eastAsia="es-ES"/>
        </w:rPr>
      </w:pPr>
      <w:r w:rsidRPr="0044170A">
        <w:rPr>
          <w:rFonts w:cs="Arial"/>
          <w:b/>
          <w:spacing w:val="-3"/>
          <w:szCs w:val="20"/>
          <w:lang w:eastAsia="es-ES"/>
        </w:rPr>
        <w:t>Documentació que acrediti la solvència econòmica i financera:</w:t>
      </w:r>
    </w:p>
    <w:p w:rsidR="001556D4" w:rsidRPr="0044170A" w:rsidRDefault="001556D4" w:rsidP="001556D4">
      <w:pPr>
        <w:rPr>
          <w:rFonts w:cs="Arial"/>
          <w:spacing w:val="-3"/>
          <w:szCs w:val="20"/>
          <w:lang w:eastAsia="es-ES"/>
        </w:rPr>
      </w:pPr>
    </w:p>
    <w:p w:rsidR="001556D4" w:rsidRPr="0044170A" w:rsidRDefault="001556D4" w:rsidP="001556D4">
      <w:pPr>
        <w:rPr>
          <w:rFonts w:cs="Arial"/>
          <w:szCs w:val="20"/>
          <w:lang w:eastAsia="es-ES"/>
        </w:rPr>
      </w:pPr>
      <w:r w:rsidRPr="0044170A">
        <w:rPr>
          <w:rFonts w:cs="Arial"/>
          <w:szCs w:val="20"/>
          <w:lang w:eastAsia="es-ES"/>
        </w:rPr>
        <w:t>De conformitat amb el que disposa l’article 87 de la LCSP, la justificació de la solvència econòmica i financera del licitador s’acreditarà pel mitjà següent:</w:t>
      </w:r>
    </w:p>
    <w:p w:rsidR="001556D4" w:rsidRPr="0044170A" w:rsidRDefault="001556D4" w:rsidP="001556D4">
      <w:pPr>
        <w:rPr>
          <w:rFonts w:cs="Arial"/>
          <w:szCs w:val="20"/>
          <w:lang w:eastAsia="es-ES"/>
        </w:rPr>
      </w:pPr>
    </w:p>
    <w:p w:rsidR="001556D4" w:rsidRPr="0044170A" w:rsidRDefault="001556D4" w:rsidP="001556D4">
      <w:pPr>
        <w:ind w:left="709" w:hanging="142"/>
        <w:rPr>
          <w:rFonts w:cs="Arial"/>
          <w:color w:val="000000"/>
          <w:szCs w:val="20"/>
        </w:rPr>
      </w:pPr>
      <w:r w:rsidRPr="0044170A">
        <w:rPr>
          <w:rFonts w:cs="Arial"/>
          <w:color w:val="000000"/>
          <w:szCs w:val="20"/>
        </w:rPr>
        <w:t xml:space="preserve">- Volum anual de negocis en l'àmbit a què es refereixi el contracte, referit al millor exercici dins dels tres últims disponibles en funció de les dates de constitució o d'inici d'activitats de l'empresari i de presentació de les ofertes per import igual o superior </w:t>
      </w:r>
      <w:r w:rsidRPr="001B3CD0">
        <w:rPr>
          <w:rFonts w:cs="Arial"/>
          <w:szCs w:val="20"/>
        </w:rPr>
        <w:t xml:space="preserve">al pressupost de licitació. </w:t>
      </w:r>
    </w:p>
    <w:p w:rsidR="001556D4" w:rsidRPr="0044170A" w:rsidRDefault="001556D4" w:rsidP="001556D4">
      <w:pPr>
        <w:rPr>
          <w:rFonts w:cs="Arial"/>
          <w:szCs w:val="20"/>
          <w:lang w:eastAsia="es-ES"/>
        </w:rPr>
      </w:pPr>
    </w:p>
    <w:p w:rsidR="001556D4" w:rsidRPr="0044170A" w:rsidRDefault="001556D4" w:rsidP="001556D4">
      <w:pPr>
        <w:rPr>
          <w:rFonts w:cs="Arial"/>
          <w:szCs w:val="20"/>
          <w:lang w:eastAsia="es-ES"/>
        </w:rPr>
      </w:pPr>
      <w:r w:rsidRPr="0044170A">
        <w:rPr>
          <w:rFonts w:cs="Arial"/>
          <w:szCs w:val="20"/>
          <w:lang w:eastAsia="es-ES"/>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 a mitjà alternatiu d’acreditació els llibres de comptabilitat degudament legalitzats.</w:t>
      </w:r>
    </w:p>
    <w:p w:rsidR="001556D4" w:rsidRPr="0044170A" w:rsidRDefault="001556D4" w:rsidP="001556D4">
      <w:pPr>
        <w:rPr>
          <w:rFonts w:cs="Arial"/>
          <w:szCs w:val="20"/>
          <w:lang w:eastAsia="es-ES"/>
        </w:rPr>
      </w:pPr>
    </w:p>
    <w:p w:rsidR="001556D4" w:rsidRPr="0044170A" w:rsidRDefault="001556D4" w:rsidP="001556D4">
      <w:pPr>
        <w:rPr>
          <w:rFonts w:cs="Arial"/>
          <w:szCs w:val="20"/>
          <w:lang w:eastAsia="es-ES"/>
        </w:rPr>
      </w:pPr>
      <w:r w:rsidRPr="0044170A">
        <w:rPr>
          <w:rFonts w:cs="Arial"/>
          <w:szCs w:val="20"/>
          <w:lang w:eastAsia="es-ES"/>
        </w:rPr>
        <w:t>Si per raons justificades un licitador no pot facilitar les referències sol·licitades, podrà acreditar la seva solvència econòmica i financera per mitjà de qualsevol altra documentació considerada com a suficient per l’Administració.</w:t>
      </w:r>
    </w:p>
    <w:p w:rsidR="001556D4" w:rsidRPr="0044170A" w:rsidRDefault="001556D4" w:rsidP="001556D4">
      <w:pPr>
        <w:rPr>
          <w:rFonts w:cs="Arial"/>
          <w:b/>
          <w:szCs w:val="20"/>
          <w:lang w:eastAsia="es-ES"/>
        </w:rPr>
      </w:pPr>
    </w:p>
    <w:p w:rsidR="001556D4" w:rsidRPr="0044170A" w:rsidRDefault="001556D4" w:rsidP="001556D4">
      <w:pPr>
        <w:rPr>
          <w:rFonts w:cs="Arial"/>
          <w:b/>
          <w:szCs w:val="20"/>
          <w:lang w:eastAsia="es-ES"/>
        </w:rPr>
      </w:pPr>
      <w:r w:rsidRPr="0044170A">
        <w:rPr>
          <w:rFonts w:cs="Arial"/>
          <w:b/>
          <w:szCs w:val="20"/>
          <w:lang w:eastAsia="es-ES"/>
        </w:rPr>
        <w:t>Documentació que acrediti la solvència tècnica o professional:</w:t>
      </w:r>
    </w:p>
    <w:p w:rsidR="001556D4" w:rsidRPr="0044170A" w:rsidRDefault="001556D4" w:rsidP="001556D4">
      <w:pPr>
        <w:rPr>
          <w:rFonts w:cs="Arial"/>
          <w:b/>
          <w:szCs w:val="20"/>
          <w:lang w:eastAsia="es-ES"/>
        </w:rPr>
      </w:pPr>
    </w:p>
    <w:p w:rsidR="001556D4" w:rsidRPr="0044170A" w:rsidRDefault="001556D4" w:rsidP="001556D4">
      <w:pPr>
        <w:rPr>
          <w:rFonts w:cs="Arial"/>
          <w:szCs w:val="20"/>
          <w:lang w:eastAsia="es-ES"/>
        </w:rPr>
      </w:pPr>
      <w:r w:rsidRPr="0044170A">
        <w:rPr>
          <w:rFonts w:cs="Arial"/>
          <w:szCs w:val="20"/>
          <w:lang w:eastAsia="es-ES"/>
        </w:rPr>
        <w:t>De conformitat amb el que disposa l’article 89 de la LCSP, la justificació de la solvència tècnica del licitador s’acreditarà pels mitjans següents:</w:t>
      </w:r>
    </w:p>
    <w:p w:rsidR="001556D4" w:rsidRPr="0044170A" w:rsidRDefault="001556D4" w:rsidP="001556D4">
      <w:pPr>
        <w:rPr>
          <w:rFonts w:cs="Arial"/>
          <w:szCs w:val="20"/>
          <w:lang w:eastAsia="es-ES"/>
        </w:rPr>
      </w:pPr>
    </w:p>
    <w:p w:rsidR="001556D4" w:rsidRPr="0044170A" w:rsidRDefault="001556D4" w:rsidP="001556D4">
      <w:pPr>
        <w:ind w:left="709" w:hanging="142"/>
        <w:rPr>
          <w:rFonts w:cs="Arial"/>
          <w:color w:val="000000"/>
          <w:szCs w:val="20"/>
        </w:rPr>
      </w:pPr>
      <w:r w:rsidRPr="0044170A">
        <w:rPr>
          <w:rFonts w:cs="Arial"/>
          <w:color w:val="000000"/>
          <w:szCs w:val="20"/>
        </w:rPr>
        <w:t xml:space="preserve">- Relació dels subministraments principals efectuats de la mateixa naturalesa o similar que els que constitueixen l’objecte del contracte en el curs dels tres últims anys. </w:t>
      </w:r>
      <w:r w:rsidRPr="001B3CD0">
        <w:rPr>
          <w:rFonts w:cs="Arial"/>
          <w:szCs w:val="20"/>
        </w:rPr>
        <w:t xml:space="preserve">Els subministraments efectuats s'acreditaran mitjançant com a mínim, amb l’aportació de 3 certificats de bona execució, expedits o visats </w:t>
      </w:r>
      <w:r w:rsidRPr="003D4014">
        <w:rPr>
          <w:rFonts w:cs="Arial"/>
          <w:szCs w:val="20"/>
        </w:rPr>
        <w:t>per l'òrgan competent, indicant l’import, dates i destinatari públic o privat d’aquests, amb pressupostos similars o superiors als que constitueixen l’objecte del contracte en curs, executats en els últims 3 anys</w:t>
      </w:r>
      <w:r w:rsidRPr="0044170A">
        <w:rPr>
          <w:rFonts w:cs="Arial"/>
          <w:color w:val="000000"/>
          <w:szCs w:val="20"/>
        </w:rPr>
        <w:t>.</w:t>
      </w:r>
    </w:p>
    <w:p w:rsidR="001556D4" w:rsidRPr="003D4014" w:rsidRDefault="001556D4" w:rsidP="001556D4">
      <w:pPr>
        <w:rPr>
          <w:rFonts w:cs="Arial"/>
          <w:color w:val="000000"/>
          <w:szCs w:val="20"/>
        </w:rPr>
      </w:pPr>
    </w:p>
    <w:p w:rsidR="001556D4" w:rsidRPr="00014F9E" w:rsidRDefault="001556D4" w:rsidP="001556D4">
      <w:pPr>
        <w:ind w:left="709"/>
        <w:rPr>
          <w:rFonts w:cs="Arial"/>
          <w:color w:val="000000"/>
          <w:szCs w:val="20"/>
        </w:rPr>
      </w:pPr>
      <w:r w:rsidRPr="00014F9E">
        <w:rPr>
          <w:rFonts w:cs="Arial"/>
          <w:color w:val="000000"/>
          <w:szCs w:val="20"/>
        </w:rPr>
        <w:t>Els licitadors hauran d’acreditar haver executat de forma acumulada un import mínim (sense impostos) igual o superior al pressupost de licitació.</w:t>
      </w:r>
    </w:p>
    <w:p w:rsidR="001556D4" w:rsidRPr="005F5490" w:rsidRDefault="001556D4" w:rsidP="001556D4">
      <w:pPr>
        <w:rPr>
          <w:rFonts w:cs="Arial"/>
          <w:szCs w:val="20"/>
          <w:lang w:eastAsia="es-ES"/>
        </w:rPr>
      </w:pPr>
    </w:p>
    <w:p w:rsidR="001556D4" w:rsidRPr="0044170A" w:rsidRDefault="001556D4" w:rsidP="001556D4">
      <w:pPr>
        <w:rPr>
          <w:rFonts w:cs="Arial"/>
          <w:szCs w:val="20"/>
          <w:lang w:eastAsia="es-ES"/>
        </w:rPr>
      </w:pPr>
    </w:p>
    <w:p w:rsidR="001556D4" w:rsidRPr="003D4014" w:rsidRDefault="001556D4" w:rsidP="001556D4">
      <w:pPr>
        <w:rPr>
          <w:rFonts w:cs="Arial"/>
          <w:b/>
          <w:szCs w:val="20"/>
          <w:lang w:eastAsia="es-ES"/>
        </w:rPr>
      </w:pPr>
      <w:r w:rsidRPr="003D4014">
        <w:rPr>
          <w:rFonts w:cs="Arial"/>
          <w:b/>
          <w:szCs w:val="20"/>
          <w:lang w:eastAsia="es-ES"/>
        </w:rPr>
        <w:t>Obligació de disposar la documentació de certificacions ISO o equivalents:</w:t>
      </w:r>
    </w:p>
    <w:p w:rsidR="001556D4" w:rsidRDefault="001556D4" w:rsidP="001556D4">
      <w:pPr>
        <w:autoSpaceDE w:val="0"/>
        <w:autoSpaceDN w:val="0"/>
        <w:adjustRightInd w:val="0"/>
        <w:rPr>
          <w:rFonts w:cs="Arial"/>
          <w:color w:val="000000"/>
          <w:szCs w:val="20"/>
        </w:rPr>
      </w:pPr>
    </w:p>
    <w:p w:rsidR="001556D4" w:rsidRPr="00C70A41" w:rsidRDefault="001556D4" w:rsidP="001556D4">
      <w:pPr>
        <w:pStyle w:val="text"/>
        <w:spacing w:line="240" w:lineRule="auto"/>
        <w:ind w:left="0"/>
        <w:rPr>
          <w:rFonts w:ascii="Arial" w:hAnsi="Arial" w:cs="Arial"/>
        </w:rPr>
      </w:pPr>
      <w:r w:rsidRPr="00C70A41">
        <w:rPr>
          <w:rFonts w:ascii="Arial" w:hAnsi="Arial" w:cs="Arial"/>
        </w:rPr>
        <w:t>De conformitat amb el que disposen els articles 93 i 94 de la LCSP, el compliment de les normes de garantia de qualitat i gestió mediambiental de l’empresari s’acreditarà pels mitjans següents:</w:t>
      </w:r>
    </w:p>
    <w:p w:rsidR="001556D4" w:rsidRPr="00014F9E" w:rsidRDefault="001556D4" w:rsidP="001556D4">
      <w:pPr>
        <w:autoSpaceDE w:val="0"/>
        <w:autoSpaceDN w:val="0"/>
        <w:adjustRightInd w:val="0"/>
        <w:rPr>
          <w:rFonts w:cs="Arial"/>
          <w:color w:val="000000"/>
          <w:szCs w:val="20"/>
        </w:rPr>
      </w:pPr>
    </w:p>
    <w:p w:rsidR="001556D4" w:rsidRPr="003D4014" w:rsidRDefault="001556D4" w:rsidP="001556D4">
      <w:pPr>
        <w:pStyle w:val="text"/>
        <w:spacing w:line="240" w:lineRule="auto"/>
        <w:ind w:left="0"/>
        <w:rPr>
          <w:rFonts w:ascii="Arial" w:hAnsi="Arial" w:cs="Arial"/>
          <w:u w:val="single"/>
        </w:rPr>
      </w:pPr>
      <w:r w:rsidRPr="003D4014">
        <w:rPr>
          <w:rFonts w:ascii="Arial" w:hAnsi="Arial" w:cs="Arial"/>
          <w:bCs/>
          <w:u w:val="single"/>
        </w:rPr>
        <w:t>ISO 9001 o equivalent Gestió de la Qualitat</w:t>
      </w:r>
    </w:p>
    <w:p w:rsidR="001556D4" w:rsidRPr="00014F9E"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p>
    <w:p w:rsidR="001556D4" w:rsidRPr="005F5490"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r w:rsidRPr="005F5490">
        <w:rPr>
          <w:rFonts w:ascii="Arial" w:hAnsi="Arial" w:cs="Arial"/>
          <w:color w:val="242424"/>
          <w:sz w:val="20"/>
          <w:szCs w:val="20"/>
          <w:lang w:val="ca-ES"/>
        </w:rPr>
        <w:t>Les empreses que tenen implantada la norma ISO 9001 significa que treballen amb un sistema complet de gestió de la qualitat.</w:t>
      </w:r>
    </w:p>
    <w:p w:rsidR="001556D4" w:rsidRPr="0044170A"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p>
    <w:p w:rsidR="001556D4" w:rsidRPr="0044170A"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Donades les exigències d’aquesta normativa la Direcció de l’empresa ha de participar en el disseny de la política de gestió de la qualitat i dels objectius de qualitat i el seu compliment dins d’un procés de progrés continuat.</w:t>
      </w:r>
    </w:p>
    <w:p w:rsidR="001556D4" w:rsidRPr="0044170A"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p>
    <w:p w:rsidR="001556D4" w:rsidRPr="00014F9E"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Aquest procés d’assegurament de la qualitat es tradueix i té impacte en el funcionament i en la productivitat de l’empresa i, per tant, també en la millora, la capacitació i la calcificació dels seus professionals. En disposar de millor documentació i control dels processos, serà possible assolir una estabilitat en el seu acompliment, reduir les pèrdues i evitar haver de repetir feines. En definitiva</w:t>
      </w:r>
      <w:r>
        <w:rPr>
          <w:rFonts w:ascii="Arial" w:hAnsi="Arial" w:cs="Arial"/>
          <w:color w:val="242424"/>
          <w:sz w:val="20"/>
          <w:szCs w:val="20"/>
          <w:lang w:val="ca-ES"/>
        </w:rPr>
        <w:t>,</w:t>
      </w:r>
      <w:r w:rsidRPr="00014F9E">
        <w:rPr>
          <w:rFonts w:ascii="Arial" w:hAnsi="Arial" w:cs="Arial"/>
          <w:color w:val="242424"/>
          <w:sz w:val="20"/>
          <w:szCs w:val="20"/>
          <w:lang w:val="ca-ES"/>
        </w:rPr>
        <w:t xml:space="preserve"> els treballadors, els professionals, seran més autosuficients i més capacitats quant a la resolució d’incidències.</w:t>
      </w:r>
    </w:p>
    <w:p w:rsidR="001556D4" w:rsidRPr="005F5490"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p>
    <w:p w:rsidR="001556D4" w:rsidRPr="0044170A"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rsidR="001556D4" w:rsidRPr="0044170A" w:rsidRDefault="001556D4" w:rsidP="001556D4">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1556D4" w:rsidRPr="0044170A"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rsidR="001556D4" w:rsidRPr="0044170A" w:rsidRDefault="001556D4" w:rsidP="001556D4">
      <w:pPr>
        <w:autoSpaceDE w:val="0"/>
        <w:autoSpaceDN w:val="0"/>
        <w:ind w:left="216" w:firstLine="708"/>
        <w:rPr>
          <w:rFonts w:cs="Arial"/>
          <w:szCs w:val="20"/>
        </w:rPr>
      </w:pPr>
    </w:p>
    <w:p w:rsidR="001556D4" w:rsidRPr="003D4014" w:rsidRDefault="001556D4" w:rsidP="001556D4">
      <w:pPr>
        <w:pStyle w:val="text"/>
        <w:rPr>
          <w:rFonts w:cs="Arial"/>
          <w:bCs/>
          <w:u w:val="single"/>
        </w:rPr>
      </w:pPr>
      <w:r w:rsidRPr="003D4014">
        <w:rPr>
          <w:rFonts w:ascii="Arial" w:hAnsi="Arial" w:cs="Arial"/>
          <w:bCs/>
          <w:u w:val="single"/>
        </w:rPr>
        <w:t>ISO 14001 o equivalent Gestió Ambiental</w:t>
      </w:r>
    </w:p>
    <w:p w:rsidR="001556D4" w:rsidRPr="00014F9E" w:rsidRDefault="001556D4" w:rsidP="001556D4">
      <w:pPr>
        <w:autoSpaceDE w:val="0"/>
        <w:autoSpaceDN w:val="0"/>
        <w:ind w:left="216" w:firstLine="708"/>
        <w:rPr>
          <w:rFonts w:cs="Arial"/>
          <w:szCs w:val="20"/>
        </w:rPr>
      </w:pPr>
    </w:p>
    <w:p w:rsidR="001556D4" w:rsidRPr="0044170A"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r w:rsidRPr="005F5490">
        <w:rPr>
          <w:rFonts w:ascii="Arial" w:hAnsi="Arial" w:cs="Arial"/>
          <w:color w:val="242424"/>
          <w:sz w:val="20"/>
          <w:szCs w:val="20"/>
          <w:lang w:val="ca-ES"/>
        </w:rPr>
        <w:t>Les empreses que disposin d’un certificat ISO 14001 o equivalent, acrediten complir els requisits d’un model de Gestió de Qualitat Mediambiental reconegut internacionalment, que només s’aconsegueix disposant d’uns procediments est</w:t>
      </w:r>
      <w:r w:rsidRPr="0044170A">
        <w:rPr>
          <w:rFonts w:ascii="Arial" w:hAnsi="Arial" w:cs="Arial"/>
          <w:color w:val="242424"/>
          <w:sz w:val="20"/>
          <w:szCs w:val="20"/>
          <w:lang w:val="ca-ES"/>
        </w:rPr>
        <w:t>andarditzats sotmesos a inspeccions periòdiques per part d’entitats homologades d’inspecció i control i d’una conscienciació proactiva de la seva Direcció enfront dels problemes mediambientals.</w:t>
      </w:r>
    </w:p>
    <w:p w:rsidR="001556D4" w:rsidRPr="0044170A" w:rsidRDefault="001556D4" w:rsidP="001556D4">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1556D4" w:rsidRPr="0044170A" w:rsidRDefault="001556D4" w:rsidP="001556D4">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Treballar amb una empresa certificada ISO 14001 reforça el compromís del CMPSB de generar un major benestar social i mediambiental.</w:t>
      </w:r>
    </w:p>
    <w:p w:rsidR="001556D4" w:rsidRPr="0044170A" w:rsidRDefault="001556D4" w:rsidP="001556D4">
      <w:pPr>
        <w:autoSpaceDE w:val="0"/>
        <w:autoSpaceDN w:val="0"/>
        <w:adjustRightInd w:val="0"/>
        <w:rPr>
          <w:rFonts w:cs="Arial"/>
          <w:color w:val="000000"/>
          <w:szCs w:val="20"/>
        </w:rPr>
      </w:pPr>
    </w:p>
    <w:p w:rsidR="001556D4" w:rsidRPr="0044170A" w:rsidRDefault="001556D4" w:rsidP="001556D4">
      <w:pPr>
        <w:pStyle w:val="Prrafodelista"/>
        <w:spacing w:after="0" w:line="240" w:lineRule="auto"/>
        <w:rPr>
          <w:rFonts w:ascii="Arial" w:hAnsi="Arial" w:cs="Arial"/>
          <w:sz w:val="20"/>
          <w:szCs w:val="20"/>
          <w:lang w:eastAsia="es-ES"/>
        </w:rPr>
      </w:pPr>
    </w:p>
    <w:p w:rsidR="001556D4" w:rsidRPr="001B3CD0" w:rsidRDefault="001556D4" w:rsidP="001556D4">
      <w:pPr>
        <w:ind w:left="720"/>
        <w:rPr>
          <w:rFonts w:cs="Arial"/>
          <w:b/>
          <w:bCs/>
          <w:szCs w:val="20"/>
        </w:rPr>
      </w:pPr>
    </w:p>
    <w:p w:rsidR="001556D4" w:rsidRPr="003D4014" w:rsidRDefault="001556D4" w:rsidP="001556D4">
      <w:pPr>
        <w:rPr>
          <w:rFonts w:cs="Arial"/>
          <w:szCs w:val="20"/>
        </w:rPr>
      </w:pPr>
      <w:r w:rsidRPr="001B3CD0">
        <w:rPr>
          <w:rFonts w:cs="Arial"/>
          <w:szCs w:val="20"/>
        </w:rPr>
        <w:br w:type="page"/>
      </w:r>
    </w:p>
    <w:p w:rsidR="001556D4" w:rsidRPr="003D4014" w:rsidRDefault="001556D4" w:rsidP="001556D4">
      <w:pPr>
        <w:rPr>
          <w:rFonts w:cs="Arial"/>
          <w:b/>
          <w:bCs/>
          <w:szCs w:val="20"/>
        </w:rPr>
      </w:pPr>
      <w:r w:rsidRPr="003D4014">
        <w:rPr>
          <w:rFonts w:cs="Arial"/>
          <w:b/>
          <w:bCs/>
          <w:szCs w:val="20"/>
        </w:rPr>
        <w:t>ANNEX 4</w:t>
      </w:r>
    </w:p>
    <w:p w:rsidR="001556D4" w:rsidRPr="0044170A" w:rsidRDefault="001556D4" w:rsidP="001556D4">
      <w:pPr>
        <w:jc w:val="left"/>
        <w:rPr>
          <w:rFonts w:cs="Arial"/>
          <w:b/>
          <w:szCs w:val="20"/>
        </w:rPr>
      </w:pPr>
    </w:p>
    <w:p w:rsidR="001556D4" w:rsidRPr="0044170A" w:rsidRDefault="001556D4" w:rsidP="001556D4">
      <w:pPr>
        <w:jc w:val="left"/>
        <w:rPr>
          <w:rFonts w:cs="Arial"/>
          <w:b/>
          <w:szCs w:val="20"/>
        </w:rPr>
      </w:pPr>
      <w:r w:rsidRPr="0044170A">
        <w:rPr>
          <w:rFonts w:cs="Arial"/>
          <w:b/>
          <w:szCs w:val="20"/>
        </w:rPr>
        <w:t>CRITERIS D’ADJUDICACIÓ</w:t>
      </w:r>
    </w:p>
    <w:p w:rsidR="001556D4" w:rsidRPr="0044170A" w:rsidRDefault="001556D4" w:rsidP="001556D4">
      <w:pPr>
        <w:rPr>
          <w:rFonts w:cs="Arial"/>
          <w:szCs w:val="20"/>
          <w:u w:val="single"/>
          <w:lang w:eastAsia="es-ES"/>
        </w:rPr>
      </w:pPr>
    </w:p>
    <w:p w:rsidR="001556D4" w:rsidRPr="0044170A" w:rsidRDefault="001556D4" w:rsidP="001556D4">
      <w:pPr>
        <w:pStyle w:val="text"/>
        <w:spacing w:line="240" w:lineRule="auto"/>
        <w:ind w:left="0"/>
        <w:rPr>
          <w:rFonts w:ascii="Arial" w:hAnsi="Arial" w:cs="Arial"/>
        </w:rPr>
      </w:pPr>
      <w:r w:rsidRPr="0044170A">
        <w:rPr>
          <w:rFonts w:ascii="Arial" w:hAnsi="Arial" w:cs="Arial"/>
        </w:rPr>
        <w:t>En primer lloc, es comprovarà el compliment dels requeriments bàsics exigits al Plec de prescripcions tècniques. Quan una proposició no acompleixi aquests requeriments, quedarà exclosa. Les propostes que acompleixin els requisits bàsics sol·licitats passaran a ser valorades.</w:t>
      </w:r>
    </w:p>
    <w:p w:rsidR="001556D4" w:rsidRPr="0044170A" w:rsidRDefault="001556D4" w:rsidP="001556D4">
      <w:pPr>
        <w:pStyle w:val="text"/>
        <w:spacing w:line="240" w:lineRule="auto"/>
        <w:ind w:left="0"/>
        <w:rPr>
          <w:rFonts w:ascii="Arial" w:hAnsi="Arial" w:cs="Arial"/>
        </w:rPr>
      </w:pPr>
    </w:p>
    <w:p w:rsidR="001556D4" w:rsidRPr="0044170A" w:rsidRDefault="001556D4" w:rsidP="001556D4">
      <w:pPr>
        <w:pStyle w:val="text"/>
        <w:spacing w:line="240" w:lineRule="auto"/>
        <w:ind w:left="0"/>
        <w:rPr>
          <w:rFonts w:ascii="Arial" w:hAnsi="Arial" w:cs="Arial"/>
        </w:rPr>
      </w:pPr>
      <w:r w:rsidRPr="0044170A">
        <w:rPr>
          <w:rFonts w:ascii="Arial" w:hAnsi="Arial" w:cs="Arial"/>
        </w:rPr>
        <w:t>De conformitat amb l’article 145.1 de la LCSP i atenent a l’objecte del contracte de referència, es proposen els següents criteris d’adjudicació:</w:t>
      </w:r>
    </w:p>
    <w:p w:rsidR="001556D4" w:rsidRPr="0044170A" w:rsidRDefault="001556D4" w:rsidP="001556D4">
      <w:pPr>
        <w:pStyle w:val="Prrafodelista"/>
        <w:rPr>
          <w:rFonts w:ascii="Arial" w:hAnsi="Arial" w:cs="Arial"/>
          <w:sz w:val="20"/>
          <w:szCs w:val="20"/>
        </w:rPr>
      </w:pPr>
    </w:p>
    <w:p w:rsidR="001556D4" w:rsidRPr="0044170A" w:rsidRDefault="001556D4" w:rsidP="001556D4">
      <w:pPr>
        <w:pStyle w:val="text"/>
        <w:numPr>
          <w:ilvl w:val="0"/>
          <w:numId w:val="13"/>
        </w:numPr>
        <w:tabs>
          <w:tab w:val="clear" w:pos="3260"/>
          <w:tab w:val="num" w:pos="1069"/>
        </w:tabs>
        <w:spacing w:line="240" w:lineRule="auto"/>
        <w:ind w:left="1069"/>
        <w:rPr>
          <w:rFonts w:ascii="Arial" w:hAnsi="Arial" w:cs="Arial"/>
        </w:rPr>
      </w:pPr>
      <w:r w:rsidRPr="0044170A">
        <w:rPr>
          <w:rFonts w:ascii="Arial" w:hAnsi="Arial" w:cs="Arial"/>
        </w:rPr>
        <w:t>Criteris d’adjudicació avaluables mitjançant fórmules automàtiques: 100 punts.</w:t>
      </w:r>
    </w:p>
    <w:p w:rsidR="001556D4" w:rsidRPr="0044170A" w:rsidRDefault="001556D4" w:rsidP="001556D4">
      <w:pPr>
        <w:pStyle w:val="text"/>
        <w:spacing w:line="240" w:lineRule="auto"/>
        <w:ind w:left="0"/>
        <w:rPr>
          <w:rFonts w:ascii="Arial" w:hAnsi="Arial" w:cs="Arial"/>
        </w:rPr>
      </w:pPr>
    </w:p>
    <w:p w:rsidR="001556D4" w:rsidRPr="0044170A" w:rsidRDefault="001556D4" w:rsidP="001556D4">
      <w:pPr>
        <w:widowControl w:val="0"/>
        <w:rPr>
          <w:rFonts w:cs="Arial"/>
          <w:b/>
          <w:bCs/>
          <w:szCs w:val="20"/>
          <w:u w:val="single"/>
          <w:lang w:eastAsia="ca-ES"/>
        </w:rPr>
      </w:pPr>
    </w:p>
    <w:p w:rsidR="001556D4" w:rsidRPr="0044170A" w:rsidRDefault="001556D4" w:rsidP="001556D4">
      <w:pPr>
        <w:rPr>
          <w:rFonts w:cs="Arial"/>
          <w:b/>
          <w:bCs/>
          <w:szCs w:val="20"/>
        </w:rPr>
      </w:pPr>
      <w:r w:rsidRPr="0044170A">
        <w:rPr>
          <w:rFonts w:cs="Arial"/>
          <w:b/>
          <w:bCs/>
          <w:szCs w:val="20"/>
        </w:rPr>
        <w:t>1. CRITERIS D’ADJUDICACIÓ AVALUABLES DE FORMA AUTOMÀTICA (FINS A 100 punts):</w:t>
      </w:r>
    </w:p>
    <w:p w:rsidR="001556D4" w:rsidRPr="0044170A" w:rsidRDefault="001556D4" w:rsidP="001556D4">
      <w:pPr>
        <w:ind w:left="851" w:hanging="284"/>
        <w:rPr>
          <w:rFonts w:cs="Arial"/>
          <w:b/>
          <w:bCs/>
          <w:szCs w:val="20"/>
        </w:rPr>
      </w:pPr>
    </w:p>
    <w:p w:rsidR="001556D4" w:rsidRPr="0044170A" w:rsidRDefault="001556D4" w:rsidP="001556D4">
      <w:pPr>
        <w:ind w:left="851" w:hanging="284"/>
        <w:rPr>
          <w:rFonts w:cs="Arial"/>
          <w:b/>
          <w:bCs/>
          <w:szCs w:val="20"/>
        </w:rPr>
      </w:pPr>
      <w:r w:rsidRPr="0044170A">
        <w:rPr>
          <w:rFonts w:cs="Arial"/>
          <w:b/>
          <w:bCs/>
          <w:szCs w:val="20"/>
        </w:rPr>
        <w:t>1.1. Oferta econòmica (75 punts).</w:t>
      </w:r>
    </w:p>
    <w:p w:rsidR="001556D4" w:rsidRPr="0044170A" w:rsidRDefault="001556D4" w:rsidP="001556D4">
      <w:pPr>
        <w:ind w:left="851"/>
        <w:rPr>
          <w:rFonts w:cs="Arial"/>
          <w:b/>
          <w:bCs/>
          <w:szCs w:val="20"/>
        </w:rPr>
      </w:pPr>
    </w:p>
    <w:p w:rsidR="001556D4" w:rsidRPr="0044170A" w:rsidRDefault="001556D4" w:rsidP="001556D4">
      <w:pPr>
        <w:ind w:left="567"/>
        <w:rPr>
          <w:rFonts w:cs="Arial"/>
          <w:bCs/>
          <w:szCs w:val="20"/>
        </w:rPr>
      </w:pPr>
      <w:bookmarkStart w:id="0" w:name="_Hlk198637111"/>
      <w:r w:rsidRPr="0044170A">
        <w:rPr>
          <w:rFonts w:cs="Arial"/>
          <w:bCs/>
          <w:szCs w:val="20"/>
        </w:rPr>
        <w:t>Es podran obtenir de 0 a 75 punts, valorats de la forma següent:</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De conformitat amb l’article 146.1 de la LCSP, per a l’avaluació de les ofertes conforme a criteris quantificables mitjançant la mera aplicació de fórmules, s’utilitzaran les següents:</w:t>
      </w:r>
    </w:p>
    <w:bookmarkEnd w:id="0"/>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Puntuació de l’oferta econòmica: 75 punts d’acord amb l’aplicació de la següent fórmula:</w:t>
      </w:r>
    </w:p>
    <w:p w:rsidR="001556D4" w:rsidRPr="0044170A" w:rsidRDefault="001556D4" w:rsidP="001556D4">
      <w:pPr>
        <w:widowControl w:val="0"/>
        <w:rPr>
          <w:rFonts w:cs="Arial"/>
          <w:szCs w:val="20"/>
        </w:rPr>
      </w:pPr>
    </w:p>
    <w:p w:rsidR="001556D4" w:rsidRPr="00014F9E" w:rsidRDefault="001556D4" w:rsidP="001556D4">
      <w:pPr>
        <w:widowControl w:val="0"/>
        <w:jc w:val="center"/>
        <w:rPr>
          <w:rFonts w:cs="Arial"/>
          <w:szCs w:val="20"/>
        </w:rPr>
      </w:pPr>
      <m:oMathPara>
        <m:oMath>
          <m:r>
            <w:rPr>
              <w:rFonts w:ascii="Cambria Math" w:hAnsi="Cambria Math" w:cs="Arial"/>
              <w:color w:val="000000" w:themeColor="text1"/>
              <w:szCs w:val="20"/>
            </w:rPr>
            <m:t>P</m:t>
          </m:r>
          <m:r>
            <w:rPr>
              <w:rFonts w:ascii="Cambria Math" w:hAnsi="Cambria Math" w:cs="Arial"/>
              <w:color w:val="000000" w:themeColor="text1"/>
              <w:position w:val="-7"/>
              <w:szCs w:val="20"/>
              <w:vertAlign w:val="subscript"/>
            </w:rPr>
            <m:t>v</m:t>
          </m:r>
          <m:r>
            <w:rPr>
              <w:rFonts w:ascii="Cambria Math" w:eastAsia="Cambria Math" w:hAnsi="Cambria Math" w:cs="Arial"/>
              <w:color w:val="000000" w:themeColor="text1"/>
              <w:szCs w:val="20"/>
            </w:rPr>
            <m:t>=</m:t>
          </m:r>
          <m:d>
            <m:dPr>
              <m:begChr m:val="["/>
              <m:endChr m:val="]"/>
              <m:ctrlPr>
                <w:rPr>
                  <w:rFonts w:ascii="Cambria Math" w:eastAsia="Cambria Math" w:hAnsi="Cambria Math" w:cs="Arial"/>
                  <w:i/>
                  <w:iCs/>
                  <w:color w:val="000000" w:themeColor="text1"/>
                  <w:szCs w:val="20"/>
                </w:rPr>
              </m:ctrlPr>
            </m:dPr>
            <m:e>
              <m:r>
                <w:rPr>
                  <w:rFonts w:ascii="Cambria Math" w:eastAsia="Cambria Math" w:hAnsi="Cambria Math" w:cs="Arial"/>
                  <w:color w:val="000000" w:themeColor="text1"/>
                  <w:szCs w:val="20"/>
                </w:rPr>
                <m:t>1-</m:t>
              </m:r>
              <m:d>
                <m:dPr>
                  <m:ctrlPr>
                    <w:rPr>
                      <w:rFonts w:ascii="Cambria Math" w:eastAsiaTheme="minorEastAsia" w:hAnsi="Cambria Math" w:cs="Arial"/>
                      <w:i/>
                      <w:iCs/>
                      <w:color w:val="000000" w:themeColor="text1"/>
                      <w:szCs w:val="20"/>
                    </w:rPr>
                  </m:ctrlPr>
                </m:dPr>
                <m:e>
                  <m:func>
                    <m:funcPr>
                      <m:ctrlPr>
                        <w:rPr>
                          <w:rFonts w:ascii="Cambria Math" w:eastAsiaTheme="minorEastAsia" w:hAnsi="Cambria Math" w:cs="Arial"/>
                          <w:i/>
                          <w:iCs/>
                          <w:color w:val="000000" w:themeColor="text1"/>
                          <w:szCs w:val="20"/>
                        </w:rPr>
                      </m:ctrlPr>
                    </m:funcPr>
                    <m:fName>
                      <m:r>
                        <w:rPr>
                          <w:rFonts w:ascii="Cambria Math" w:hAnsi="Cambria Math" w:cs="Arial"/>
                          <w:color w:val="000000" w:themeColor="text1"/>
                          <w:szCs w:val="20"/>
                        </w:rPr>
                        <m:t> </m:t>
                      </m:r>
                    </m:fName>
                    <m:e>
                      <m:f>
                        <m:fPr>
                          <m:ctrlPr>
                            <w:rPr>
                              <w:rFonts w:ascii="Cambria Math" w:eastAsiaTheme="minorEastAsia" w:hAnsi="Cambria Math" w:cs="Arial"/>
                              <w:i/>
                              <w:iCs/>
                              <w:color w:val="000000" w:themeColor="text1"/>
                              <w:szCs w:val="20"/>
                            </w:rPr>
                          </m:ctrlPr>
                        </m:fPr>
                        <m:num>
                          <m:r>
                            <w:rPr>
                              <w:rFonts w:ascii="Cambria Math" w:hAnsi="Cambria Math" w:cs="Arial"/>
                              <w:color w:val="000000" w:themeColor="text1"/>
                              <w:szCs w:val="20"/>
                            </w:rPr>
                            <m:t>O</m:t>
                          </m:r>
                          <m:r>
                            <w:rPr>
                              <w:rFonts w:ascii="Cambria Math" w:hAnsi="Cambria Math" w:cs="Arial"/>
                              <w:color w:val="000000" w:themeColor="text1"/>
                              <w:position w:val="-7"/>
                              <w:szCs w:val="20"/>
                              <w:vertAlign w:val="subscript"/>
                            </w:rPr>
                            <m:t>v</m:t>
                          </m:r>
                          <m:r>
                            <w:rPr>
                              <w:rFonts w:ascii="Cambria Math" w:hAnsi="Cambria Math" w:cs="Arial"/>
                              <w:color w:val="000000" w:themeColor="text1"/>
                              <w:szCs w:val="20"/>
                            </w:rPr>
                            <m:t>-Om</m:t>
                          </m:r>
                        </m:num>
                        <m:den>
                          <m:r>
                            <w:rPr>
                              <w:rFonts w:ascii="Cambria Math" w:hAnsi="Cambria Math" w:cs="Arial"/>
                              <w:color w:val="000000" w:themeColor="text1"/>
                              <w:szCs w:val="20"/>
                            </w:rPr>
                            <m:t>IL</m:t>
                          </m:r>
                        </m:den>
                      </m:f>
                    </m:e>
                  </m:func>
                  <m:r>
                    <w:rPr>
                      <w:rFonts w:ascii="Cambria Math" w:hAnsi="Cambria Math" w:cs="Arial"/>
                      <w:color w:val="000000" w:themeColor="text1"/>
                      <w:szCs w:val="20"/>
                    </w:rPr>
                    <m:t> </m:t>
                  </m:r>
                </m:e>
              </m:d>
              <m:r>
                <w:rPr>
                  <w:rFonts w:ascii="Cambria Math" w:eastAsia="Cambria Math" w:hAnsi="Cambria Math" w:cs="Arial"/>
                  <w:color w:val="000000" w:themeColor="text1"/>
                  <w:szCs w:val="20"/>
                </w:rPr>
                <m:t>×</m:t>
              </m:r>
              <m:d>
                <m:dPr>
                  <m:ctrlPr>
                    <w:rPr>
                      <w:rFonts w:ascii="Cambria Math" w:eastAsia="Cambria Math" w:hAnsi="Cambria Math" w:cs="Arial"/>
                      <w:i/>
                      <w:iCs/>
                      <w:color w:val="000000" w:themeColor="text1"/>
                      <w:szCs w:val="20"/>
                    </w:rPr>
                  </m:ctrlPr>
                </m:dPr>
                <m:e>
                  <m:f>
                    <m:fPr>
                      <m:ctrlPr>
                        <w:rPr>
                          <w:rFonts w:ascii="Cambria Math" w:eastAsia="Cambria Math" w:hAnsi="Cambria Math" w:cs="Arial"/>
                          <w:i/>
                          <w:iCs/>
                          <w:color w:val="000000" w:themeColor="text1"/>
                          <w:szCs w:val="20"/>
                        </w:rPr>
                      </m:ctrlPr>
                    </m:fPr>
                    <m:num>
                      <m:r>
                        <w:rPr>
                          <w:rFonts w:ascii="Cambria Math" w:eastAsia="Cambria Math" w:hAnsi="Cambria Math" w:cs="Arial"/>
                          <w:color w:val="000000" w:themeColor="text1"/>
                          <w:szCs w:val="20"/>
                        </w:rPr>
                        <m:t>1</m:t>
                      </m:r>
                    </m:num>
                    <m:den>
                      <m:r>
                        <w:rPr>
                          <w:rFonts w:ascii="Cambria Math" w:eastAsia="Cambria Math" w:hAnsi="Cambria Math" w:cs="Arial"/>
                          <w:color w:val="000000" w:themeColor="text1"/>
                          <w:szCs w:val="20"/>
                        </w:rPr>
                        <m:t>VP</m:t>
                      </m:r>
                    </m:den>
                  </m:f>
                </m:e>
              </m:d>
            </m:e>
          </m:d>
          <m:r>
            <w:rPr>
              <w:rFonts w:ascii="Cambria Math" w:eastAsia="Cambria Math" w:hAnsi="Cambria Math" w:cs="Arial"/>
              <w:color w:val="000000" w:themeColor="text1"/>
              <w:szCs w:val="20"/>
            </w:rPr>
            <m:t>×</m:t>
          </m:r>
          <m:r>
            <w:rPr>
              <w:rFonts w:ascii="Cambria Math" w:hAnsi="Cambria Math" w:cs="Arial"/>
              <w:color w:val="000000" w:themeColor="text1"/>
              <w:szCs w:val="20"/>
            </w:rPr>
            <m:t>P </m:t>
          </m:r>
        </m:oMath>
      </m:oMathPara>
    </w:p>
    <w:p w:rsidR="001556D4" w:rsidRPr="005F5490" w:rsidRDefault="001556D4" w:rsidP="001556D4">
      <w:pPr>
        <w:ind w:left="851" w:firstLine="565"/>
        <w:rPr>
          <w:rFonts w:cs="Arial"/>
          <w:bCs/>
          <w:szCs w:val="20"/>
        </w:rPr>
      </w:pPr>
    </w:p>
    <w:p w:rsidR="001556D4" w:rsidRPr="0044170A" w:rsidRDefault="001556D4" w:rsidP="001556D4">
      <w:pPr>
        <w:ind w:left="851" w:firstLine="565"/>
        <w:rPr>
          <w:rFonts w:cs="Arial"/>
          <w:bCs/>
          <w:szCs w:val="20"/>
        </w:rPr>
      </w:pPr>
      <w:r w:rsidRPr="0044170A">
        <w:rPr>
          <w:rFonts w:cs="Arial"/>
          <w:bCs/>
          <w:szCs w:val="20"/>
        </w:rPr>
        <w:t>On:</w:t>
      </w:r>
    </w:p>
    <w:p w:rsidR="001556D4" w:rsidRPr="0044170A" w:rsidRDefault="001556D4" w:rsidP="001556D4">
      <w:pPr>
        <w:numPr>
          <w:ilvl w:val="0"/>
          <w:numId w:val="14"/>
        </w:numPr>
        <w:tabs>
          <w:tab w:val="clear" w:pos="1494"/>
          <w:tab w:val="num" w:pos="2138"/>
        </w:tabs>
        <w:ind w:left="2138"/>
        <w:rPr>
          <w:rFonts w:cs="Arial"/>
          <w:bCs/>
          <w:szCs w:val="20"/>
        </w:rPr>
      </w:pPr>
      <w:proofErr w:type="spellStart"/>
      <w:r w:rsidRPr="0044170A">
        <w:rPr>
          <w:rFonts w:cs="Arial"/>
          <w:bCs/>
          <w:szCs w:val="20"/>
        </w:rPr>
        <w:t>P</w:t>
      </w:r>
      <w:r w:rsidRPr="0044170A">
        <w:rPr>
          <w:rFonts w:cs="Arial"/>
          <w:bCs/>
          <w:szCs w:val="20"/>
          <w:vertAlign w:val="subscript"/>
        </w:rPr>
        <w:t>v</w:t>
      </w:r>
      <w:proofErr w:type="spellEnd"/>
      <w:r w:rsidRPr="0044170A">
        <w:rPr>
          <w:rFonts w:cs="Arial"/>
          <w:bCs/>
          <w:szCs w:val="20"/>
        </w:rPr>
        <w:t>: Puntuació de l’oferta a valorar</w:t>
      </w:r>
    </w:p>
    <w:p w:rsidR="001556D4" w:rsidRPr="0044170A" w:rsidRDefault="001556D4" w:rsidP="001556D4">
      <w:pPr>
        <w:numPr>
          <w:ilvl w:val="0"/>
          <w:numId w:val="14"/>
        </w:numPr>
        <w:tabs>
          <w:tab w:val="clear" w:pos="1494"/>
          <w:tab w:val="num" w:pos="2138"/>
        </w:tabs>
        <w:ind w:left="2138"/>
        <w:rPr>
          <w:rFonts w:cs="Arial"/>
          <w:bCs/>
          <w:szCs w:val="20"/>
        </w:rPr>
      </w:pPr>
      <w:proofErr w:type="spellStart"/>
      <w:r w:rsidRPr="0044170A">
        <w:rPr>
          <w:rFonts w:cs="Arial"/>
          <w:bCs/>
          <w:szCs w:val="20"/>
        </w:rPr>
        <w:t>O</w:t>
      </w:r>
      <w:r w:rsidRPr="0044170A">
        <w:rPr>
          <w:rFonts w:cs="Arial"/>
          <w:bCs/>
          <w:szCs w:val="20"/>
          <w:vertAlign w:val="subscript"/>
        </w:rPr>
        <w:t>v</w:t>
      </w:r>
      <w:proofErr w:type="spellEnd"/>
      <w:r w:rsidRPr="0044170A">
        <w:rPr>
          <w:rFonts w:cs="Arial"/>
          <w:bCs/>
          <w:szCs w:val="20"/>
        </w:rPr>
        <w:t>: Oferta a valorar</w:t>
      </w:r>
    </w:p>
    <w:p w:rsidR="001556D4" w:rsidRPr="0044170A" w:rsidRDefault="001556D4" w:rsidP="001556D4">
      <w:pPr>
        <w:numPr>
          <w:ilvl w:val="0"/>
          <w:numId w:val="14"/>
        </w:numPr>
        <w:tabs>
          <w:tab w:val="clear" w:pos="1494"/>
          <w:tab w:val="num" w:pos="2138"/>
        </w:tabs>
        <w:ind w:left="2138"/>
        <w:rPr>
          <w:rFonts w:cs="Arial"/>
          <w:bCs/>
          <w:szCs w:val="20"/>
        </w:rPr>
      </w:pPr>
      <w:r w:rsidRPr="0044170A">
        <w:rPr>
          <w:rFonts w:cs="Arial"/>
          <w:bCs/>
          <w:szCs w:val="20"/>
        </w:rPr>
        <w:t>O</w:t>
      </w:r>
      <w:r w:rsidRPr="0044170A">
        <w:rPr>
          <w:rFonts w:cs="Arial"/>
          <w:bCs/>
          <w:szCs w:val="20"/>
          <w:vertAlign w:val="subscript"/>
        </w:rPr>
        <w:t xml:space="preserve">m: </w:t>
      </w:r>
      <w:r w:rsidRPr="0044170A">
        <w:rPr>
          <w:rFonts w:cs="Arial"/>
          <w:bCs/>
          <w:szCs w:val="20"/>
        </w:rPr>
        <w:t>Oferta Millor (preu de l’oferta més baixa)</w:t>
      </w:r>
    </w:p>
    <w:p w:rsidR="001556D4" w:rsidRPr="0044170A" w:rsidRDefault="001556D4" w:rsidP="001556D4">
      <w:pPr>
        <w:numPr>
          <w:ilvl w:val="0"/>
          <w:numId w:val="14"/>
        </w:numPr>
        <w:tabs>
          <w:tab w:val="clear" w:pos="1494"/>
          <w:tab w:val="num" w:pos="2138"/>
        </w:tabs>
        <w:ind w:left="2138"/>
        <w:rPr>
          <w:rFonts w:cs="Arial"/>
          <w:bCs/>
          <w:szCs w:val="20"/>
        </w:rPr>
      </w:pPr>
      <w:r w:rsidRPr="0044170A">
        <w:rPr>
          <w:rFonts w:cs="Arial"/>
          <w:bCs/>
          <w:szCs w:val="20"/>
        </w:rPr>
        <w:t>IL: Import de Licitació</w:t>
      </w:r>
    </w:p>
    <w:p w:rsidR="001556D4" w:rsidRPr="0044170A" w:rsidRDefault="001556D4" w:rsidP="001556D4">
      <w:pPr>
        <w:numPr>
          <w:ilvl w:val="0"/>
          <w:numId w:val="14"/>
        </w:numPr>
        <w:tabs>
          <w:tab w:val="clear" w:pos="1494"/>
          <w:tab w:val="num" w:pos="2138"/>
        </w:tabs>
        <w:ind w:left="2138"/>
        <w:rPr>
          <w:rFonts w:cs="Arial"/>
          <w:bCs/>
          <w:szCs w:val="20"/>
        </w:rPr>
      </w:pPr>
      <w:r w:rsidRPr="0044170A">
        <w:rPr>
          <w:rFonts w:cs="Arial"/>
          <w:bCs/>
          <w:szCs w:val="20"/>
        </w:rPr>
        <w:t>VP: Valor de Ponderació (*).</w:t>
      </w:r>
    </w:p>
    <w:p w:rsidR="001556D4" w:rsidRPr="0044170A" w:rsidRDefault="001556D4" w:rsidP="001556D4">
      <w:pPr>
        <w:numPr>
          <w:ilvl w:val="0"/>
          <w:numId w:val="14"/>
        </w:numPr>
        <w:tabs>
          <w:tab w:val="clear" w:pos="1494"/>
          <w:tab w:val="num" w:pos="2138"/>
        </w:tabs>
        <w:ind w:left="2138"/>
        <w:rPr>
          <w:rFonts w:cs="Arial"/>
          <w:bCs/>
          <w:szCs w:val="20"/>
        </w:rPr>
      </w:pPr>
      <w:r w:rsidRPr="0044170A">
        <w:rPr>
          <w:rFonts w:cs="Arial"/>
          <w:bCs/>
          <w:szCs w:val="20"/>
        </w:rPr>
        <w:t>P: Punts criteri econòmic</w:t>
      </w:r>
    </w:p>
    <w:p w:rsidR="001556D4" w:rsidRPr="0044170A" w:rsidRDefault="001556D4" w:rsidP="001556D4">
      <w:pPr>
        <w:ind w:left="851"/>
        <w:rPr>
          <w:rFonts w:cs="Arial"/>
          <w:b/>
          <w:bCs/>
          <w:szCs w:val="20"/>
        </w:rPr>
      </w:pPr>
    </w:p>
    <w:p w:rsidR="001556D4" w:rsidRPr="0044170A" w:rsidRDefault="001556D4" w:rsidP="001556D4">
      <w:pPr>
        <w:ind w:left="567"/>
        <w:rPr>
          <w:rFonts w:cs="Arial"/>
          <w:bCs/>
          <w:szCs w:val="20"/>
        </w:rPr>
      </w:pPr>
      <w:r w:rsidRPr="0044170A">
        <w:rPr>
          <w:rFonts w:cs="Arial"/>
          <w:bCs/>
          <w:szCs w:val="20"/>
        </w:rPr>
        <w:t>(*) Per aquesta licitació s’ha pres un valor de ponderació VP=</w:t>
      </w:r>
      <w:r w:rsidRPr="0044170A">
        <w:rPr>
          <w:rFonts w:cs="Arial"/>
          <w:b/>
          <w:bCs/>
          <w:szCs w:val="20"/>
        </w:rPr>
        <w:t>1</w:t>
      </w:r>
      <w:r w:rsidRPr="0044170A">
        <w:rPr>
          <w:rFonts w:cs="Arial"/>
          <w:bCs/>
          <w:szCs w:val="20"/>
        </w:rPr>
        <w:t xml:space="preserve"> (atenent a l'opció que es contempla a la Directriu 1/2020 d’aplicació de fórmules de valoració i puntuació de les proposicions econòmica i tècnica de la Direcció General de Contractació Pública de la Generalitat de Catalunya).</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Les baixes presumptament desproporcionades seran les que OVi≤0,9xPM, on PM és la mitjana aritmètica dels preus de les ofertes presentades.</w:t>
      </w:r>
    </w:p>
    <w:p w:rsidR="001556D4" w:rsidRPr="0044170A" w:rsidRDefault="001556D4" w:rsidP="001556D4">
      <w:pPr>
        <w:ind w:left="567"/>
        <w:rPr>
          <w:rFonts w:cs="Arial"/>
          <w:bCs/>
          <w:szCs w:val="20"/>
        </w:rPr>
      </w:pPr>
      <w:r w:rsidRPr="0044170A">
        <w:rPr>
          <w:rFonts w:cs="Arial"/>
          <w:bCs/>
          <w:szCs w:val="20"/>
        </w:rPr>
        <w:t xml:space="preserve"> </w:t>
      </w:r>
    </w:p>
    <w:p w:rsidR="001556D4" w:rsidRPr="00014F9E" w:rsidRDefault="001556D4" w:rsidP="001556D4">
      <w:pPr>
        <w:pStyle w:val="Sinespaciado"/>
        <w:ind w:left="567"/>
        <w:rPr>
          <w:rFonts w:cs="Arial"/>
          <w:szCs w:val="20"/>
        </w:rPr>
      </w:pPr>
      <w:r w:rsidRPr="0044170A">
        <w:rPr>
          <w:rFonts w:cs="Arial"/>
          <w:szCs w:val="20"/>
        </w:rPr>
        <w:t>La mitja aritmètica es calcularà en funció del n</w:t>
      </w:r>
      <w:r>
        <w:rPr>
          <w:rFonts w:cs="Arial"/>
          <w:szCs w:val="20"/>
        </w:rPr>
        <w:t>ombre</w:t>
      </w:r>
      <w:r w:rsidRPr="00014F9E">
        <w:rPr>
          <w:rFonts w:cs="Arial"/>
          <w:szCs w:val="20"/>
        </w:rPr>
        <w:t xml:space="preserve"> d'empreses "n" presentades:</w:t>
      </w:r>
    </w:p>
    <w:p w:rsidR="001556D4" w:rsidRPr="005F5490" w:rsidRDefault="001556D4" w:rsidP="001556D4">
      <w:pPr>
        <w:pStyle w:val="Sinespaciado"/>
        <w:ind w:left="284"/>
        <w:rPr>
          <w:rFonts w:cs="Arial"/>
          <w:szCs w:val="20"/>
        </w:rPr>
      </w:pPr>
    </w:p>
    <w:p w:rsidR="001556D4" w:rsidRPr="0044170A" w:rsidRDefault="001556D4" w:rsidP="001556D4">
      <w:pPr>
        <w:pStyle w:val="Sinespaciado"/>
        <w:numPr>
          <w:ilvl w:val="3"/>
          <w:numId w:val="15"/>
        </w:numPr>
        <w:ind w:left="776" w:hanging="284"/>
        <w:rPr>
          <w:rFonts w:cs="Arial"/>
          <w:szCs w:val="20"/>
        </w:rPr>
      </w:pPr>
      <w:r w:rsidRPr="0044170A">
        <w:rPr>
          <w:rFonts w:cs="Arial"/>
          <w:szCs w:val="20"/>
        </w:rPr>
        <w:t>Si n&lt;=4, es calcula la mitja amb totes les ofertes.</w:t>
      </w:r>
    </w:p>
    <w:p w:rsidR="001556D4" w:rsidRPr="0044170A" w:rsidRDefault="001556D4" w:rsidP="001556D4">
      <w:pPr>
        <w:pStyle w:val="Sinespaciado"/>
        <w:numPr>
          <w:ilvl w:val="0"/>
          <w:numId w:val="15"/>
        </w:numPr>
        <w:ind w:left="776" w:hanging="283"/>
        <w:rPr>
          <w:rFonts w:cs="Arial"/>
          <w:szCs w:val="20"/>
        </w:rPr>
      </w:pPr>
      <w:r w:rsidRPr="0044170A">
        <w:rPr>
          <w:rFonts w:cs="Arial"/>
          <w:szCs w:val="20"/>
        </w:rPr>
        <w:t>Si 5&lt;=n&lt;=7, es calcula la mitja descartant l'oferta més econòmica i la més cara.</w:t>
      </w:r>
    </w:p>
    <w:p w:rsidR="001556D4" w:rsidRPr="0044170A" w:rsidRDefault="001556D4" w:rsidP="001556D4">
      <w:pPr>
        <w:pStyle w:val="Sinespaciado"/>
        <w:numPr>
          <w:ilvl w:val="0"/>
          <w:numId w:val="15"/>
        </w:numPr>
        <w:ind w:left="776" w:hanging="283"/>
        <w:rPr>
          <w:rFonts w:cs="Arial"/>
          <w:szCs w:val="20"/>
        </w:rPr>
      </w:pPr>
      <w:r w:rsidRPr="0044170A">
        <w:rPr>
          <w:rFonts w:cs="Arial"/>
          <w:szCs w:val="20"/>
        </w:rPr>
        <w:t>si n&gt;=8, es calcula la mitja descartant les 2 ofertes més econòmiques i les 2 més cares.</w:t>
      </w:r>
    </w:p>
    <w:p w:rsidR="001556D4" w:rsidRPr="0044170A" w:rsidRDefault="001556D4" w:rsidP="001556D4">
      <w:pPr>
        <w:rPr>
          <w:rFonts w:cs="Arial"/>
          <w:bCs/>
          <w:szCs w:val="20"/>
        </w:rPr>
      </w:pPr>
    </w:p>
    <w:p w:rsidR="001556D4" w:rsidRPr="0044170A" w:rsidRDefault="001556D4" w:rsidP="001556D4">
      <w:pPr>
        <w:ind w:left="567"/>
        <w:rPr>
          <w:rFonts w:cs="Arial"/>
          <w:bCs/>
          <w:szCs w:val="20"/>
        </w:rPr>
      </w:pPr>
      <w:r w:rsidRPr="0044170A">
        <w:rPr>
          <w:rFonts w:cs="Arial"/>
          <w:bCs/>
          <w:szCs w:val="20"/>
          <w:u w:val="single"/>
        </w:rPr>
        <w:t>Justificació fórmula</w:t>
      </w:r>
      <w:r w:rsidRPr="0044170A">
        <w:rPr>
          <w:rFonts w:cs="Arial"/>
          <w:bCs/>
          <w:szCs w:val="20"/>
        </w:rPr>
        <w:t>: Aplicació de la Directriu 1/2020 d’aplicació de fórmules de valoració i puntuació de les proposicions econòmica i tècnica aprovada per la Direcció General de Contractació Pública de la Generalitat de Catalunya.</w:t>
      </w:r>
    </w:p>
    <w:p w:rsidR="001556D4" w:rsidRPr="0044170A" w:rsidRDefault="001556D4" w:rsidP="001556D4">
      <w:pPr>
        <w:ind w:left="851" w:hanging="284"/>
        <w:rPr>
          <w:rFonts w:cs="Arial"/>
          <w:bCs/>
          <w:szCs w:val="20"/>
        </w:rPr>
      </w:pPr>
    </w:p>
    <w:p w:rsidR="001556D4" w:rsidRPr="0044170A" w:rsidRDefault="001556D4" w:rsidP="001556D4">
      <w:pPr>
        <w:ind w:left="851" w:hanging="284"/>
        <w:rPr>
          <w:rFonts w:cs="Arial"/>
          <w:bCs/>
          <w:szCs w:val="20"/>
        </w:rPr>
      </w:pPr>
    </w:p>
    <w:p w:rsidR="001556D4" w:rsidRPr="0044170A" w:rsidRDefault="001556D4" w:rsidP="001556D4">
      <w:pPr>
        <w:ind w:left="851" w:hanging="284"/>
        <w:rPr>
          <w:rFonts w:cs="Arial"/>
          <w:b/>
          <w:bCs/>
          <w:szCs w:val="20"/>
        </w:rPr>
      </w:pPr>
      <w:r w:rsidRPr="0044170A">
        <w:rPr>
          <w:rFonts w:cs="Arial"/>
          <w:b/>
          <w:bCs/>
          <w:szCs w:val="20"/>
        </w:rPr>
        <w:t>1.2 Capacitat de les cabines (fins a 15 punts).</w:t>
      </w:r>
    </w:p>
    <w:p w:rsidR="001556D4" w:rsidRPr="0044170A" w:rsidRDefault="001556D4" w:rsidP="001556D4">
      <w:pPr>
        <w:ind w:left="851" w:hanging="284"/>
        <w:rPr>
          <w:rFonts w:cs="Arial"/>
          <w:bCs/>
          <w:szCs w:val="20"/>
        </w:rPr>
      </w:pPr>
    </w:p>
    <w:p w:rsidR="001556D4" w:rsidRPr="0044170A" w:rsidRDefault="001556D4" w:rsidP="001556D4">
      <w:pPr>
        <w:ind w:left="567"/>
        <w:rPr>
          <w:rFonts w:cs="Arial"/>
          <w:bCs/>
          <w:szCs w:val="20"/>
        </w:rPr>
      </w:pPr>
      <w:r w:rsidRPr="0044170A">
        <w:rPr>
          <w:rFonts w:cs="Arial"/>
          <w:bCs/>
          <w:szCs w:val="20"/>
        </w:rPr>
        <w:t>Es podran obtenir de 0 a 15 punts, valorats de la forma següent:</w:t>
      </w:r>
    </w:p>
    <w:p w:rsidR="001556D4" w:rsidRDefault="001556D4" w:rsidP="001556D4">
      <w:pPr>
        <w:ind w:left="567"/>
        <w:rPr>
          <w:rFonts w:cs="Arial"/>
          <w:bCs/>
          <w:szCs w:val="20"/>
        </w:rPr>
      </w:pPr>
    </w:p>
    <w:p w:rsidR="001556D4" w:rsidRPr="00014F9E" w:rsidRDefault="001556D4" w:rsidP="001556D4">
      <w:pPr>
        <w:ind w:left="567"/>
        <w:rPr>
          <w:rFonts w:cs="Arial"/>
          <w:bCs/>
          <w:szCs w:val="20"/>
        </w:rPr>
      </w:pPr>
      <w:r w:rsidRPr="00014F9E">
        <w:rPr>
          <w:rFonts w:cs="Arial"/>
          <w:bCs/>
          <w:szCs w:val="20"/>
        </w:rPr>
        <w:t>S’avaluarà la configuració de capacitat de cada cabina en funció del nombre total de discos SAS NL de 10 TB disponibles per cabina.</w:t>
      </w:r>
    </w:p>
    <w:p w:rsidR="001556D4" w:rsidRPr="005F5490" w:rsidRDefault="001556D4" w:rsidP="001556D4">
      <w:pPr>
        <w:ind w:left="567"/>
        <w:rPr>
          <w:rFonts w:cs="Arial"/>
          <w:bCs/>
          <w:szCs w:val="20"/>
        </w:rPr>
      </w:pPr>
    </w:p>
    <w:p w:rsidR="001556D4" w:rsidRPr="0044170A" w:rsidRDefault="001556D4" w:rsidP="001556D4">
      <w:pPr>
        <w:ind w:left="567"/>
        <w:rPr>
          <w:rFonts w:cs="Arial"/>
          <w:bCs/>
          <w:szCs w:val="20"/>
        </w:rPr>
      </w:pPr>
      <w:r w:rsidRPr="005F5490">
        <w:rPr>
          <w:rFonts w:cs="Arial"/>
          <w:bCs/>
          <w:szCs w:val="20"/>
        </w:rPr>
        <w:t>La configuració mínima exigida per ser vàlida és de 42 discos SAS NL de 10 TB per cabina (42×10 TB). Les ofertes que no arribin a aquesta capacitat mínima</w:t>
      </w:r>
      <w:r w:rsidRPr="0044170A">
        <w:rPr>
          <w:rFonts w:cs="Arial"/>
          <w:bCs/>
          <w:szCs w:val="20"/>
        </w:rPr>
        <w:t xml:space="preserve"> seran considerades invàlides i quedaran excloses automàticament del procés de valoració.</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Per al conjunt d'ofertes vàlides, es seguirà un sistema de puntuació discret i progressiu basat en el nombre addicional de discos SAS NL de 10 TB per sobre dels 42 discs mínims requerits, amb els trams següents:</w:t>
      </w:r>
    </w:p>
    <w:p w:rsidR="001556D4" w:rsidRPr="0044170A" w:rsidRDefault="001556D4" w:rsidP="001556D4">
      <w:pPr>
        <w:ind w:left="567"/>
        <w:rPr>
          <w:rFonts w:cs="Arial"/>
          <w:bCs/>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72"/>
        <w:gridCol w:w="3495"/>
        <w:gridCol w:w="1295"/>
      </w:tblGrid>
      <w:tr w:rsidR="001556D4" w:rsidRPr="0044170A" w:rsidTr="003D4014">
        <w:trPr>
          <w:trHeight w:val="347"/>
          <w:tblHeader/>
        </w:trPr>
        <w:tc>
          <w:tcPr>
            <w:tcW w:w="2072" w:type="dxa"/>
            <w:shd w:val="clear" w:color="auto" w:fill="F7F8FC"/>
            <w:tcMar>
              <w:top w:w="120" w:type="dxa"/>
              <w:left w:w="180" w:type="dxa"/>
              <w:bottom w:w="120" w:type="dxa"/>
              <w:right w:w="180" w:type="dxa"/>
            </w:tcMar>
            <w:vAlign w:val="center"/>
            <w:hideMark/>
          </w:tcPr>
          <w:p w:rsidR="001556D4" w:rsidRPr="0044170A" w:rsidRDefault="001556D4" w:rsidP="003D4014">
            <w:pPr>
              <w:jc w:val="center"/>
              <w:rPr>
                <w:rFonts w:cs="Arial"/>
                <w:b/>
                <w:bCs/>
                <w:szCs w:val="20"/>
              </w:rPr>
            </w:pPr>
            <w:r w:rsidRPr="0044170A">
              <w:rPr>
                <w:rFonts w:cs="Arial"/>
                <w:b/>
                <w:bCs/>
                <w:szCs w:val="20"/>
              </w:rPr>
              <w:t>Discos per cabina</w:t>
            </w:r>
          </w:p>
        </w:tc>
        <w:tc>
          <w:tcPr>
            <w:tcW w:w="3495" w:type="dxa"/>
            <w:shd w:val="clear" w:color="auto" w:fill="F7F8FC"/>
            <w:tcMar>
              <w:top w:w="120" w:type="dxa"/>
              <w:left w:w="180" w:type="dxa"/>
              <w:bottom w:w="120" w:type="dxa"/>
              <w:right w:w="180" w:type="dxa"/>
            </w:tcMar>
            <w:vAlign w:val="center"/>
            <w:hideMark/>
          </w:tcPr>
          <w:p w:rsidR="001556D4" w:rsidRPr="0044170A" w:rsidRDefault="001556D4" w:rsidP="003D4014">
            <w:pPr>
              <w:jc w:val="center"/>
              <w:rPr>
                <w:rFonts w:cs="Arial"/>
                <w:b/>
                <w:bCs/>
                <w:szCs w:val="20"/>
              </w:rPr>
            </w:pPr>
            <w:r w:rsidRPr="0044170A">
              <w:rPr>
                <w:rFonts w:cs="Arial"/>
                <w:b/>
                <w:bCs/>
                <w:szCs w:val="20"/>
              </w:rPr>
              <w:t>Discos addicionals respecte a 42</w:t>
            </w:r>
          </w:p>
        </w:tc>
        <w:tc>
          <w:tcPr>
            <w:tcW w:w="1295" w:type="dxa"/>
            <w:shd w:val="clear" w:color="auto" w:fill="F7F8FC"/>
            <w:tcMar>
              <w:top w:w="120" w:type="dxa"/>
              <w:left w:w="180" w:type="dxa"/>
              <w:bottom w:w="120" w:type="dxa"/>
              <w:right w:w="180" w:type="dxa"/>
            </w:tcMar>
            <w:vAlign w:val="center"/>
            <w:hideMark/>
          </w:tcPr>
          <w:p w:rsidR="001556D4" w:rsidRPr="0044170A" w:rsidRDefault="001556D4" w:rsidP="003D4014">
            <w:pPr>
              <w:jc w:val="center"/>
              <w:rPr>
                <w:rFonts w:cs="Arial"/>
                <w:b/>
                <w:bCs/>
                <w:szCs w:val="20"/>
              </w:rPr>
            </w:pPr>
            <w:r w:rsidRPr="0044170A">
              <w:rPr>
                <w:rFonts w:cs="Arial"/>
                <w:b/>
                <w:bCs/>
                <w:szCs w:val="20"/>
              </w:rPr>
              <w:t>Punts</w:t>
            </w:r>
          </w:p>
        </w:tc>
      </w:tr>
      <w:tr w:rsidR="001556D4" w:rsidRPr="0044170A" w:rsidTr="003D4014">
        <w:trPr>
          <w:trHeight w:val="107"/>
        </w:trPr>
        <w:tc>
          <w:tcPr>
            <w:tcW w:w="2072"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42</w:t>
            </w:r>
          </w:p>
        </w:tc>
        <w:tc>
          <w:tcPr>
            <w:tcW w:w="3495"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0</w:t>
            </w:r>
          </w:p>
        </w:tc>
        <w:tc>
          <w:tcPr>
            <w:tcW w:w="1295" w:type="dxa"/>
            <w:shd w:val="clear" w:color="auto" w:fill="FFFFFF"/>
            <w:tcMar>
              <w:top w:w="180" w:type="dxa"/>
              <w:left w:w="180" w:type="dxa"/>
              <w:bottom w:w="180" w:type="dxa"/>
              <w:right w:w="180" w:type="dxa"/>
            </w:tcMar>
            <w:vAlign w:val="center"/>
            <w:hideMark/>
          </w:tcPr>
          <w:p w:rsidR="001556D4" w:rsidRPr="0044170A" w:rsidRDefault="001556D4" w:rsidP="003D4014">
            <w:pPr>
              <w:jc w:val="center"/>
              <w:rPr>
                <w:rFonts w:cs="Arial"/>
                <w:bCs/>
                <w:szCs w:val="20"/>
              </w:rPr>
            </w:pPr>
            <w:r w:rsidRPr="0044170A">
              <w:rPr>
                <w:rFonts w:cs="Arial"/>
                <w:bCs/>
                <w:szCs w:val="20"/>
              </w:rPr>
              <w:t>0 punts</w:t>
            </w:r>
          </w:p>
        </w:tc>
      </w:tr>
      <w:tr w:rsidR="001556D4" w:rsidRPr="0044170A" w:rsidTr="003D4014">
        <w:trPr>
          <w:trHeight w:val="102"/>
        </w:trPr>
        <w:tc>
          <w:tcPr>
            <w:tcW w:w="2072"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44</w:t>
            </w:r>
          </w:p>
        </w:tc>
        <w:tc>
          <w:tcPr>
            <w:tcW w:w="3495"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2</w:t>
            </w:r>
          </w:p>
        </w:tc>
        <w:tc>
          <w:tcPr>
            <w:tcW w:w="1295" w:type="dxa"/>
            <w:shd w:val="clear" w:color="auto" w:fill="FFFFFF"/>
            <w:tcMar>
              <w:top w:w="180" w:type="dxa"/>
              <w:left w:w="180" w:type="dxa"/>
              <w:bottom w:w="180" w:type="dxa"/>
              <w:right w:w="180" w:type="dxa"/>
            </w:tcMar>
            <w:vAlign w:val="center"/>
            <w:hideMark/>
          </w:tcPr>
          <w:p w:rsidR="001556D4" w:rsidRPr="0044170A" w:rsidRDefault="001556D4" w:rsidP="003D4014">
            <w:pPr>
              <w:jc w:val="center"/>
              <w:rPr>
                <w:rFonts w:cs="Arial"/>
                <w:bCs/>
                <w:szCs w:val="20"/>
              </w:rPr>
            </w:pPr>
            <w:r w:rsidRPr="0044170A">
              <w:rPr>
                <w:rFonts w:cs="Arial"/>
                <w:bCs/>
                <w:szCs w:val="20"/>
              </w:rPr>
              <w:t>12 punts</w:t>
            </w:r>
          </w:p>
        </w:tc>
      </w:tr>
      <w:tr w:rsidR="001556D4" w:rsidRPr="0044170A" w:rsidTr="003D4014">
        <w:trPr>
          <w:trHeight w:val="102"/>
        </w:trPr>
        <w:tc>
          <w:tcPr>
            <w:tcW w:w="2072"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46</w:t>
            </w:r>
          </w:p>
        </w:tc>
        <w:tc>
          <w:tcPr>
            <w:tcW w:w="3495"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4</w:t>
            </w:r>
          </w:p>
        </w:tc>
        <w:tc>
          <w:tcPr>
            <w:tcW w:w="1295" w:type="dxa"/>
            <w:shd w:val="clear" w:color="auto" w:fill="FFFFFF"/>
            <w:tcMar>
              <w:top w:w="180" w:type="dxa"/>
              <w:left w:w="180" w:type="dxa"/>
              <w:bottom w:w="180" w:type="dxa"/>
              <w:right w:w="180" w:type="dxa"/>
            </w:tcMar>
            <w:vAlign w:val="center"/>
            <w:hideMark/>
          </w:tcPr>
          <w:p w:rsidR="001556D4" w:rsidRPr="0044170A" w:rsidRDefault="001556D4" w:rsidP="003D4014">
            <w:pPr>
              <w:jc w:val="center"/>
              <w:rPr>
                <w:rFonts w:cs="Arial"/>
                <w:bCs/>
                <w:szCs w:val="20"/>
              </w:rPr>
            </w:pPr>
            <w:r w:rsidRPr="0044170A">
              <w:rPr>
                <w:rFonts w:cs="Arial"/>
                <w:bCs/>
                <w:szCs w:val="20"/>
              </w:rPr>
              <w:t>13,5 punts</w:t>
            </w:r>
          </w:p>
        </w:tc>
      </w:tr>
      <w:tr w:rsidR="001556D4" w:rsidRPr="0044170A" w:rsidTr="003D4014">
        <w:trPr>
          <w:trHeight w:val="102"/>
        </w:trPr>
        <w:tc>
          <w:tcPr>
            <w:tcW w:w="2072"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48 o més</w:t>
            </w:r>
          </w:p>
        </w:tc>
        <w:tc>
          <w:tcPr>
            <w:tcW w:w="3495" w:type="dxa"/>
            <w:shd w:val="clear" w:color="auto" w:fill="FFFFFF"/>
            <w:tcMar>
              <w:top w:w="180" w:type="dxa"/>
              <w:left w:w="180" w:type="dxa"/>
              <w:bottom w:w="180" w:type="dxa"/>
              <w:right w:w="180" w:type="dxa"/>
            </w:tcMar>
            <w:vAlign w:val="center"/>
            <w:hideMark/>
          </w:tcPr>
          <w:p w:rsidR="001556D4" w:rsidRPr="0044170A" w:rsidRDefault="001556D4" w:rsidP="003D4014">
            <w:pPr>
              <w:ind w:left="567"/>
              <w:jc w:val="center"/>
              <w:rPr>
                <w:rFonts w:cs="Arial"/>
                <w:bCs/>
                <w:szCs w:val="20"/>
              </w:rPr>
            </w:pPr>
            <w:r w:rsidRPr="0044170A">
              <w:rPr>
                <w:rFonts w:cs="Arial"/>
                <w:bCs/>
                <w:szCs w:val="20"/>
              </w:rPr>
              <w:t>6 o més</w:t>
            </w:r>
          </w:p>
        </w:tc>
        <w:tc>
          <w:tcPr>
            <w:tcW w:w="1295" w:type="dxa"/>
            <w:shd w:val="clear" w:color="auto" w:fill="FFFFFF"/>
            <w:tcMar>
              <w:top w:w="180" w:type="dxa"/>
              <w:left w:w="180" w:type="dxa"/>
              <w:bottom w:w="180" w:type="dxa"/>
              <w:right w:w="180" w:type="dxa"/>
            </w:tcMar>
            <w:vAlign w:val="center"/>
            <w:hideMark/>
          </w:tcPr>
          <w:p w:rsidR="001556D4" w:rsidRPr="0044170A" w:rsidRDefault="001556D4" w:rsidP="003D4014">
            <w:pPr>
              <w:jc w:val="center"/>
              <w:rPr>
                <w:rFonts w:cs="Arial"/>
                <w:bCs/>
                <w:szCs w:val="20"/>
              </w:rPr>
            </w:pPr>
            <w:r w:rsidRPr="0044170A">
              <w:rPr>
                <w:rFonts w:cs="Arial"/>
                <w:bCs/>
                <w:szCs w:val="20"/>
              </w:rPr>
              <w:t>15 punts</w:t>
            </w:r>
          </w:p>
        </w:tc>
      </w:tr>
    </w:tbl>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Les ofertes amb una configuració superior a 48×10 TB rebran la puntuació màxima de 15 punts, ja que es considera que cobreixen amb escreix els requisits mínims i permeten una futura escalabilitat sense necessitat de noves adquisicions immediates.</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u w:val="single"/>
        </w:rPr>
        <w:t>Justificació del criteri</w:t>
      </w:r>
      <w:r w:rsidRPr="0044170A">
        <w:rPr>
          <w:rFonts w:cs="Arial"/>
          <w:bCs/>
          <w:szCs w:val="20"/>
        </w:rPr>
        <w:t>: Aquest criteri busca incentivar l’adquisició de solucions amb capacitat ampliada, afavorint l’escalabilitat futura sense necessitat d’inversions addicionals immediates.</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p>
    <w:p w:rsidR="001556D4" w:rsidRPr="0044170A" w:rsidRDefault="001556D4" w:rsidP="001556D4">
      <w:pPr>
        <w:ind w:left="851" w:hanging="284"/>
        <w:rPr>
          <w:rFonts w:cs="Arial"/>
          <w:b/>
          <w:bCs/>
          <w:szCs w:val="20"/>
        </w:rPr>
      </w:pPr>
      <w:r w:rsidRPr="0044170A">
        <w:rPr>
          <w:rFonts w:cs="Arial"/>
          <w:b/>
          <w:bCs/>
          <w:szCs w:val="20"/>
        </w:rPr>
        <w:t>1.1.3 Temps de lliurament (fins a 10 punts).</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Com a part dels criteris d’adjudicació totalment automàtics, es valorarà el temps ofert pel lliurament complet del sistema, incloent la seva instal·lació, configuració i posada en marxa. Aquest termini s’entén com el nombre de dies naturals des de la formalització del contracte fins a la disponibilitat operativa completa del sistema.</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El termini màxim admès per garantir la viabilitat del projecte és de 60 dies naturals. Les ofertes amb terminis superiors seran considerades invàlides i excloses automàticament del procés.</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Les sol·licituds vàlides rebran una puntuació proporcional segons una escala inversa, on menys dies oferts equivaldrà a més puntuació, seguint una regla lineal entre els extrems definits:</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Màxim puntuable: 30 dies naturals (10 punts)</w:t>
      </w:r>
    </w:p>
    <w:p w:rsidR="001556D4" w:rsidRPr="0044170A" w:rsidRDefault="001556D4" w:rsidP="001556D4">
      <w:pPr>
        <w:ind w:left="567"/>
        <w:rPr>
          <w:rFonts w:cs="Arial"/>
          <w:bCs/>
          <w:szCs w:val="20"/>
        </w:rPr>
      </w:pPr>
      <w:r w:rsidRPr="0044170A">
        <w:rPr>
          <w:rFonts w:cs="Arial"/>
          <w:bCs/>
          <w:szCs w:val="20"/>
        </w:rPr>
        <w:t>Màxim admès: 60 dies naturals (0 punts)</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rPr>
        <w:t>Aquesta fórmula permet una valoració objectiva i justa del factor temps, incentivant les ofertes més ràpides sense penalitzar excessivament aquelles que necessiten un període moderat d’execució.</w:t>
      </w:r>
    </w:p>
    <w:p w:rsidR="001556D4" w:rsidRPr="0044170A" w:rsidRDefault="001556D4" w:rsidP="001556D4">
      <w:pPr>
        <w:ind w:left="567"/>
        <w:rPr>
          <w:rFonts w:cs="Arial"/>
          <w:bCs/>
          <w:szCs w:val="20"/>
        </w:rPr>
      </w:pPr>
    </w:p>
    <w:p w:rsidR="001556D4" w:rsidRDefault="001556D4" w:rsidP="001556D4">
      <w:pPr>
        <w:ind w:left="567"/>
        <w:rPr>
          <w:rFonts w:cs="Arial"/>
          <w:bCs/>
          <w:szCs w:val="20"/>
        </w:rPr>
      </w:pPr>
      <w:r w:rsidRPr="0044170A">
        <w:rPr>
          <w:rFonts w:cs="Arial"/>
          <w:bCs/>
          <w:szCs w:val="20"/>
        </w:rPr>
        <w:t>La puntuació es calcularà mitjançant la següent fórmula:</w:t>
      </w:r>
    </w:p>
    <w:p w:rsidR="001556D4" w:rsidRPr="00014F9E" w:rsidRDefault="001556D4" w:rsidP="001556D4">
      <w:pPr>
        <w:ind w:left="567"/>
        <w:rPr>
          <w:rFonts w:cs="Arial"/>
          <w:b/>
          <w:bCs/>
          <w:szCs w:val="20"/>
        </w:rPr>
      </w:pPr>
    </w:p>
    <w:p w:rsidR="001556D4" w:rsidRPr="00014F9E" w:rsidRDefault="001556D4" w:rsidP="001556D4">
      <w:pPr>
        <w:ind w:left="567"/>
        <w:jc w:val="center"/>
        <w:rPr>
          <w:rFonts w:cs="Arial"/>
          <w:bCs/>
          <w:szCs w:val="20"/>
        </w:rPr>
      </w:pPr>
      <w:r w:rsidRPr="00014F9E">
        <w:rPr>
          <w:rFonts w:cs="Arial"/>
          <w:bCs/>
          <w:noProof/>
          <w:szCs w:val="20"/>
          <w:lang w:val="es-ES" w:eastAsia="es-ES"/>
        </w:rPr>
        <w:drawing>
          <wp:inline distT="0" distB="0" distL="0" distR="0" wp14:anchorId="4BC3A7D6" wp14:editId="2C0AAB90">
            <wp:extent cx="2467501" cy="420000"/>
            <wp:effectExtent l="0" t="0" r="0" b="0"/>
            <wp:docPr id="160396621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66212" name="Imagen 1" descr="Diagrama&#10;&#10;El contenido generado por IA puede ser incorrecto."/>
                    <pic:cNvPicPr/>
                  </pic:nvPicPr>
                  <pic:blipFill>
                    <a:blip r:embed="rId5"/>
                    <a:stretch>
                      <a:fillRect/>
                    </a:stretch>
                  </pic:blipFill>
                  <pic:spPr>
                    <a:xfrm>
                      <a:off x="0" y="0"/>
                      <a:ext cx="2479405" cy="422026"/>
                    </a:xfrm>
                    <a:prstGeom prst="rect">
                      <a:avLst/>
                    </a:prstGeom>
                  </pic:spPr>
                </pic:pic>
              </a:graphicData>
            </a:graphic>
          </wp:inline>
        </w:drawing>
      </w:r>
    </w:p>
    <w:p w:rsidR="001556D4" w:rsidRPr="005F5490" w:rsidRDefault="001556D4" w:rsidP="001556D4">
      <w:pPr>
        <w:ind w:left="567"/>
        <w:rPr>
          <w:rFonts w:cs="Arial"/>
          <w:bCs/>
          <w:szCs w:val="20"/>
        </w:rPr>
      </w:pPr>
    </w:p>
    <w:p w:rsidR="001556D4" w:rsidRPr="0044170A" w:rsidRDefault="001556D4" w:rsidP="001556D4">
      <w:pPr>
        <w:ind w:left="851" w:firstLine="565"/>
        <w:rPr>
          <w:rFonts w:cs="Arial"/>
          <w:bCs/>
          <w:szCs w:val="20"/>
        </w:rPr>
      </w:pPr>
      <w:r w:rsidRPr="0044170A">
        <w:rPr>
          <w:rFonts w:cs="Arial"/>
          <w:bCs/>
          <w:szCs w:val="20"/>
        </w:rPr>
        <w:t>On:</w:t>
      </w:r>
    </w:p>
    <w:p w:rsidR="001556D4" w:rsidRPr="0044170A" w:rsidRDefault="001556D4" w:rsidP="001556D4">
      <w:pPr>
        <w:numPr>
          <w:ilvl w:val="2"/>
          <w:numId w:val="14"/>
        </w:numPr>
        <w:tabs>
          <w:tab w:val="clear" w:pos="2793"/>
          <w:tab w:val="num" w:pos="720"/>
          <w:tab w:val="num" w:pos="3437"/>
        </w:tabs>
        <w:ind w:left="3437"/>
        <w:rPr>
          <w:rFonts w:cs="Arial"/>
          <w:bCs/>
          <w:szCs w:val="20"/>
        </w:rPr>
      </w:pPr>
      <w:r w:rsidRPr="0044170A">
        <w:rPr>
          <w:rFonts w:cs="Arial"/>
          <w:bCs/>
          <w:szCs w:val="20"/>
        </w:rPr>
        <w:t>Pt​: Puntuació obtinguda pel criteri</w:t>
      </w:r>
    </w:p>
    <w:p w:rsidR="001556D4" w:rsidRPr="0044170A" w:rsidRDefault="001556D4" w:rsidP="001556D4">
      <w:pPr>
        <w:numPr>
          <w:ilvl w:val="2"/>
          <w:numId w:val="14"/>
        </w:numPr>
        <w:tabs>
          <w:tab w:val="clear" w:pos="2793"/>
          <w:tab w:val="num" w:pos="720"/>
          <w:tab w:val="num" w:pos="3437"/>
        </w:tabs>
        <w:ind w:left="3437"/>
        <w:rPr>
          <w:rFonts w:cs="Arial"/>
          <w:bCs/>
          <w:szCs w:val="20"/>
        </w:rPr>
      </w:pPr>
      <w:r w:rsidRPr="0044170A">
        <w:rPr>
          <w:rFonts w:cs="Arial"/>
          <w:bCs/>
          <w:szCs w:val="20"/>
        </w:rPr>
        <w:t>D: Dies naturals oferts per a l’execució completa (lliurament + instal·lació)</w:t>
      </w: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p>
    <w:p w:rsidR="001556D4" w:rsidRPr="0044170A" w:rsidRDefault="001556D4" w:rsidP="001556D4">
      <w:pPr>
        <w:ind w:left="567"/>
        <w:rPr>
          <w:rFonts w:cs="Arial"/>
          <w:bCs/>
          <w:szCs w:val="20"/>
        </w:rPr>
      </w:pPr>
      <w:r w:rsidRPr="0044170A">
        <w:rPr>
          <w:rFonts w:cs="Arial"/>
          <w:bCs/>
          <w:szCs w:val="20"/>
          <w:u w:val="single"/>
        </w:rPr>
        <w:t>Justificació fórmula</w:t>
      </w:r>
      <w:r w:rsidRPr="0044170A">
        <w:rPr>
          <w:rFonts w:cs="Arial"/>
          <w:bCs/>
          <w:szCs w:val="20"/>
        </w:rPr>
        <w:t>: La fórmula s’ha dissenyat per garantir una valoració objectiva i proporcional del temps d’execució, amb una escala lineal inversa que premia la rapidesa sense penalitzacions desmesurades. Els límits (30 dies = 10 punts, 60 dies = 0 punts) reflecteixen un equilibri entre eficiència i viabilitat tècnica. Aquest sistema assegura comparabilitat entre ofertes i evita discrecionalitats en la puntuació.</w:t>
      </w:r>
    </w:p>
    <w:p w:rsidR="001556D4" w:rsidRPr="0044170A" w:rsidRDefault="001556D4" w:rsidP="001556D4">
      <w:pPr>
        <w:ind w:left="567"/>
        <w:rPr>
          <w:rFonts w:cs="Arial"/>
          <w:bCs/>
          <w:szCs w:val="20"/>
        </w:rPr>
      </w:pPr>
    </w:p>
    <w:p w:rsidR="001556D4" w:rsidRPr="0044170A" w:rsidRDefault="001556D4" w:rsidP="001556D4">
      <w:pPr>
        <w:jc w:val="left"/>
        <w:rPr>
          <w:rFonts w:eastAsia="Arial" w:cs="Arial"/>
          <w:b/>
          <w:szCs w:val="20"/>
        </w:rPr>
      </w:pPr>
      <w:r w:rsidRPr="0044170A">
        <w:rPr>
          <w:rFonts w:eastAsia="Arial" w:cs="Arial"/>
          <w:b/>
          <w:szCs w:val="20"/>
        </w:rPr>
        <w:br w:type="page"/>
      </w:r>
    </w:p>
    <w:p w:rsidR="001556D4" w:rsidRPr="003D4014" w:rsidRDefault="001556D4" w:rsidP="001556D4">
      <w:pPr>
        <w:jc w:val="left"/>
        <w:rPr>
          <w:rFonts w:cs="Arial"/>
          <w:b/>
          <w:bCs/>
          <w:szCs w:val="20"/>
        </w:rPr>
      </w:pPr>
      <w:r w:rsidRPr="001B3CD0">
        <w:rPr>
          <w:rFonts w:cs="Arial"/>
          <w:b/>
          <w:bCs/>
          <w:szCs w:val="20"/>
        </w:rPr>
        <w:t>ANNEX 5</w:t>
      </w:r>
    </w:p>
    <w:p w:rsidR="001556D4" w:rsidRPr="0044170A" w:rsidRDefault="001556D4" w:rsidP="001556D4">
      <w:pPr>
        <w:jc w:val="left"/>
        <w:rPr>
          <w:rFonts w:cs="Arial"/>
          <w:b/>
          <w:szCs w:val="20"/>
        </w:rPr>
      </w:pPr>
    </w:p>
    <w:p w:rsidR="001556D4" w:rsidRPr="0044170A" w:rsidRDefault="001556D4" w:rsidP="001556D4">
      <w:pPr>
        <w:jc w:val="left"/>
        <w:rPr>
          <w:rFonts w:cs="Arial"/>
          <w:b/>
          <w:szCs w:val="20"/>
        </w:rPr>
      </w:pPr>
      <w:r w:rsidRPr="0044170A">
        <w:rPr>
          <w:rFonts w:cs="Arial"/>
          <w:b/>
          <w:szCs w:val="20"/>
        </w:rPr>
        <w:t>MODIFICACIONS DEL CONTRACTE</w:t>
      </w:r>
    </w:p>
    <w:p w:rsidR="001556D4" w:rsidRPr="0044170A" w:rsidRDefault="001556D4" w:rsidP="001556D4">
      <w:pPr>
        <w:autoSpaceDE w:val="0"/>
        <w:autoSpaceDN w:val="0"/>
        <w:adjustRightInd w:val="0"/>
        <w:ind w:left="284"/>
        <w:rPr>
          <w:rFonts w:cs="Arial"/>
          <w:b/>
          <w:szCs w:val="20"/>
        </w:rPr>
      </w:pPr>
    </w:p>
    <w:p w:rsidR="001556D4" w:rsidRPr="0044170A" w:rsidRDefault="001556D4" w:rsidP="001556D4">
      <w:pPr>
        <w:widowControl w:val="0"/>
        <w:rPr>
          <w:rFonts w:cs="Arial"/>
          <w:szCs w:val="20"/>
        </w:rPr>
      </w:pPr>
      <w:r w:rsidRPr="0044170A">
        <w:rPr>
          <w:rFonts w:cs="Arial"/>
          <w:szCs w:val="20"/>
        </w:rPr>
        <w:t>Les modificacions contractuals es faran de conformitat amb les previsions establertes a la LCSP i a la Directiva 2014/24/UE, de 26 de febrer de 2014, sobre contractació pública.</w:t>
      </w:r>
    </w:p>
    <w:p w:rsidR="001556D4" w:rsidRPr="0044170A" w:rsidRDefault="001556D4" w:rsidP="001556D4">
      <w:pPr>
        <w:autoSpaceDE w:val="0"/>
        <w:autoSpaceDN w:val="0"/>
        <w:adjustRightInd w:val="0"/>
        <w:rPr>
          <w:rFonts w:cs="Arial"/>
          <w:szCs w:val="20"/>
        </w:rPr>
      </w:pPr>
    </w:p>
    <w:p w:rsidR="001556D4" w:rsidRPr="0044170A" w:rsidRDefault="001556D4" w:rsidP="001556D4">
      <w:pPr>
        <w:autoSpaceDE w:val="0"/>
        <w:autoSpaceDN w:val="0"/>
        <w:adjustRightInd w:val="0"/>
        <w:rPr>
          <w:rFonts w:cs="Arial"/>
          <w:szCs w:val="20"/>
        </w:rPr>
      </w:pPr>
    </w:p>
    <w:p w:rsidR="001556D4" w:rsidRPr="0044170A" w:rsidRDefault="001556D4" w:rsidP="001556D4">
      <w:pPr>
        <w:autoSpaceDE w:val="0"/>
        <w:autoSpaceDN w:val="0"/>
        <w:adjustRightInd w:val="0"/>
        <w:rPr>
          <w:rFonts w:cs="Arial"/>
          <w:szCs w:val="20"/>
        </w:rPr>
      </w:pPr>
    </w:p>
    <w:p w:rsidR="001556D4" w:rsidRPr="0044170A" w:rsidRDefault="001556D4" w:rsidP="001556D4">
      <w:pPr>
        <w:pStyle w:val="paragraph"/>
        <w:spacing w:before="0" w:beforeAutospacing="0" w:after="0" w:afterAutospacing="0"/>
        <w:jc w:val="both"/>
        <w:textAlignment w:val="baseline"/>
        <w:rPr>
          <w:rStyle w:val="eop"/>
          <w:rFonts w:ascii="Arial" w:hAnsi="Arial" w:cs="Arial"/>
          <w:b/>
          <w:sz w:val="20"/>
          <w:szCs w:val="20"/>
          <w:lang w:val="ca-ES"/>
        </w:rPr>
      </w:pPr>
    </w:p>
    <w:p w:rsidR="001556D4" w:rsidRPr="0044170A" w:rsidRDefault="001556D4" w:rsidP="001556D4">
      <w:pPr>
        <w:pStyle w:val="paragraph"/>
        <w:spacing w:before="0" w:beforeAutospacing="0" w:after="0" w:afterAutospacing="0"/>
        <w:ind w:left="1004"/>
        <w:jc w:val="both"/>
        <w:textAlignment w:val="baseline"/>
        <w:rPr>
          <w:rFonts w:ascii="Arial" w:hAnsi="Arial" w:cs="Arial"/>
          <w:b/>
          <w:sz w:val="20"/>
          <w:szCs w:val="20"/>
          <w:lang w:val="ca-ES"/>
        </w:rPr>
      </w:pPr>
    </w:p>
    <w:p w:rsidR="001556D4" w:rsidRPr="0044170A" w:rsidRDefault="001556D4" w:rsidP="001556D4">
      <w:pPr>
        <w:autoSpaceDE w:val="0"/>
        <w:autoSpaceDN w:val="0"/>
        <w:adjustRightInd w:val="0"/>
        <w:rPr>
          <w:rFonts w:cs="Arial"/>
          <w:szCs w:val="20"/>
        </w:rPr>
      </w:pPr>
    </w:p>
    <w:p w:rsidR="001556D4" w:rsidRPr="0044170A" w:rsidRDefault="001556D4" w:rsidP="001556D4">
      <w:pPr>
        <w:jc w:val="left"/>
        <w:rPr>
          <w:rFonts w:cs="Arial"/>
          <w:b/>
          <w:szCs w:val="20"/>
        </w:rPr>
      </w:pPr>
      <w:r w:rsidRPr="0044170A">
        <w:rPr>
          <w:rFonts w:cs="Arial"/>
          <w:b/>
          <w:szCs w:val="20"/>
        </w:rPr>
        <w:br w:type="page"/>
      </w:r>
    </w:p>
    <w:p w:rsidR="001556D4" w:rsidRPr="0044170A" w:rsidRDefault="001556D4" w:rsidP="001556D4">
      <w:pPr>
        <w:jc w:val="left"/>
        <w:rPr>
          <w:rFonts w:cs="Arial"/>
          <w:b/>
          <w:szCs w:val="20"/>
        </w:rPr>
      </w:pPr>
      <w:r w:rsidRPr="0044170A">
        <w:rPr>
          <w:rFonts w:cs="Arial"/>
          <w:b/>
          <w:szCs w:val="20"/>
        </w:rPr>
        <w:t>ANNEX 6</w:t>
      </w:r>
    </w:p>
    <w:p w:rsidR="001556D4" w:rsidRPr="0044170A" w:rsidRDefault="001556D4" w:rsidP="001556D4">
      <w:pPr>
        <w:jc w:val="left"/>
        <w:rPr>
          <w:rFonts w:cs="Arial"/>
          <w:b/>
          <w:szCs w:val="20"/>
        </w:rPr>
      </w:pPr>
    </w:p>
    <w:p w:rsidR="001556D4" w:rsidRPr="0044170A" w:rsidRDefault="001556D4" w:rsidP="001556D4">
      <w:pPr>
        <w:jc w:val="left"/>
        <w:rPr>
          <w:rFonts w:cs="Arial"/>
          <w:b/>
          <w:szCs w:val="20"/>
        </w:rPr>
      </w:pPr>
      <w:r w:rsidRPr="0044170A">
        <w:rPr>
          <w:rFonts w:cs="Arial"/>
          <w:b/>
          <w:szCs w:val="20"/>
        </w:rPr>
        <w:t>RÈGIM DE PENALITATS</w:t>
      </w:r>
    </w:p>
    <w:p w:rsidR="001556D4" w:rsidRPr="0044170A" w:rsidRDefault="001556D4" w:rsidP="001556D4">
      <w:pPr>
        <w:autoSpaceDE w:val="0"/>
        <w:autoSpaceDN w:val="0"/>
        <w:adjustRightInd w:val="0"/>
        <w:ind w:left="284"/>
        <w:rPr>
          <w:rFonts w:cs="Arial"/>
          <w:b/>
          <w:szCs w:val="20"/>
        </w:rPr>
      </w:pPr>
    </w:p>
    <w:p w:rsidR="001556D4" w:rsidRPr="00F06760" w:rsidRDefault="001556D4" w:rsidP="001556D4">
      <w:pPr>
        <w:autoSpaceDE w:val="0"/>
        <w:autoSpaceDN w:val="0"/>
        <w:adjustRightInd w:val="0"/>
        <w:rPr>
          <w:rFonts w:cs="Arial"/>
          <w:b/>
          <w:szCs w:val="20"/>
          <w:u w:val="single"/>
        </w:rPr>
      </w:pPr>
      <w:r w:rsidRPr="00F06760">
        <w:rPr>
          <w:rFonts w:cs="Arial"/>
          <w:b/>
          <w:szCs w:val="20"/>
          <w:u w:val="single"/>
        </w:rPr>
        <w:t>Incompliments</w:t>
      </w:r>
    </w:p>
    <w:p w:rsidR="001556D4" w:rsidRPr="00F06760" w:rsidRDefault="001556D4" w:rsidP="001556D4">
      <w:pPr>
        <w:autoSpaceDE w:val="0"/>
        <w:autoSpaceDN w:val="0"/>
        <w:adjustRightInd w:val="0"/>
        <w:rPr>
          <w:rFonts w:cs="Arial"/>
          <w:szCs w:val="20"/>
        </w:rPr>
      </w:pPr>
    </w:p>
    <w:p w:rsidR="001556D4" w:rsidRPr="00F06760" w:rsidRDefault="001556D4" w:rsidP="001556D4">
      <w:pPr>
        <w:autoSpaceDE w:val="0"/>
        <w:autoSpaceDN w:val="0"/>
        <w:adjustRightInd w:val="0"/>
        <w:ind w:left="284"/>
        <w:rPr>
          <w:rFonts w:cs="Arial"/>
          <w:b/>
          <w:szCs w:val="20"/>
        </w:rPr>
      </w:pPr>
      <w:r w:rsidRPr="00F06760">
        <w:rPr>
          <w:rFonts w:cs="Arial"/>
          <w:b/>
          <w:szCs w:val="20"/>
        </w:rPr>
        <w:t>Són incompliments molt greus:</w:t>
      </w:r>
    </w:p>
    <w:p w:rsidR="001556D4" w:rsidRPr="00F06760" w:rsidRDefault="001556D4" w:rsidP="001556D4">
      <w:pPr>
        <w:autoSpaceDE w:val="0"/>
        <w:autoSpaceDN w:val="0"/>
        <w:adjustRightInd w:val="0"/>
        <w:ind w:left="284"/>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La paralització total i absoluta de l’execució de les prestacions objecte d’aquest contracte imputable al contractista.</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La resistència als requeriments efectuats pel CMPSB, o la seva inobservança, quan produeixi un perjudici molt greu a l’execució del contracte.</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 xml:space="preserve">La utilització de sistemes de treball, elements, materials, màquines o personal diferents </w:t>
      </w:r>
      <w:r>
        <w:rPr>
          <w:rFonts w:cs="Arial"/>
          <w:szCs w:val="20"/>
        </w:rPr>
        <w:t>de</w:t>
      </w:r>
      <w:r w:rsidRPr="00F06760">
        <w:rPr>
          <w:rFonts w:cs="Arial"/>
          <w:szCs w:val="20"/>
        </w:rPr>
        <w:t>ls previstos en els plecs i en les ofertes del contractista, si escau, quan produeixi un perjudici molt greu a l’execució del contracte.</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Retards en el temps de resposta i resolució de problemes que afectin a la qualitat de l’ambient i de la seguretat en el lloc de treball. Un retard de 3 mesos es considerarà incompliment molt greu.</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El falsejament de les prestacions consignades pel contractista en el document de cobrament.</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 les prescripcions relatives a la subcontractació de prestacions i a la cessió contractual.</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del termini d’inici de l’execució de les prestacions.</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 l’execució parcial de les prestacions definides en el contracte que produeixi un perjudici molt greu.</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 xml:space="preserve">L’incompliment d’alguna de les obligacions essencials del contracte o de les condicions especials d’execució previstes. </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La reincidència en la comissió d</w:t>
      </w:r>
      <w:r>
        <w:rPr>
          <w:rFonts w:cs="Arial"/>
          <w:szCs w:val="20"/>
        </w:rPr>
        <w:t>’</w:t>
      </w:r>
      <w:r w:rsidRPr="00F06760">
        <w:rPr>
          <w:rFonts w:cs="Arial"/>
          <w:szCs w:val="20"/>
        </w:rPr>
        <w:t>incompliments greus.</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L’aplicació en ofertes o factures de preus unitaris superiors als preus màxims aplicables d’aquesta licitació.</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2"/>
        </w:numPr>
        <w:tabs>
          <w:tab w:val="left" w:pos="567"/>
        </w:tabs>
        <w:autoSpaceDE w:val="0"/>
        <w:autoSpaceDN w:val="0"/>
        <w:adjustRightInd w:val="0"/>
        <w:ind w:left="567" w:hanging="283"/>
        <w:rPr>
          <w:rFonts w:cs="Arial"/>
          <w:szCs w:val="20"/>
        </w:rPr>
      </w:pPr>
      <w:r w:rsidRPr="00F06760">
        <w:rPr>
          <w:rFonts w:cs="Arial"/>
          <w:szCs w:val="20"/>
        </w:rPr>
        <w:t>La negativa a subministrar les comandes que rebin del CMPSB en les condicions de preus aplicables, durant la vigència del contracte.</w:t>
      </w:r>
    </w:p>
    <w:p w:rsidR="001556D4" w:rsidRPr="00F06760" w:rsidRDefault="001556D4" w:rsidP="001556D4">
      <w:pPr>
        <w:autoSpaceDE w:val="0"/>
        <w:autoSpaceDN w:val="0"/>
        <w:adjustRightInd w:val="0"/>
        <w:ind w:left="284"/>
        <w:rPr>
          <w:rFonts w:cs="Arial"/>
          <w:szCs w:val="20"/>
        </w:rPr>
      </w:pPr>
    </w:p>
    <w:p w:rsidR="001556D4" w:rsidRPr="00F06760" w:rsidRDefault="001556D4" w:rsidP="001556D4">
      <w:pPr>
        <w:autoSpaceDE w:val="0"/>
        <w:autoSpaceDN w:val="0"/>
        <w:adjustRightInd w:val="0"/>
        <w:ind w:left="284"/>
        <w:rPr>
          <w:rFonts w:cs="Arial"/>
          <w:b/>
          <w:szCs w:val="20"/>
        </w:rPr>
      </w:pPr>
      <w:r w:rsidRPr="00F06760">
        <w:rPr>
          <w:rFonts w:cs="Arial"/>
          <w:b/>
          <w:szCs w:val="20"/>
        </w:rPr>
        <w:t>Són incompliments greus:</w:t>
      </w:r>
    </w:p>
    <w:p w:rsidR="001556D4" w:rsidRPr="00F06760" w:rsidRDefault="001556D4" w:rsidP="001556D4">
      <w:pPr>
        <w:autoSpaceDE w:val="0"/>
        <w:autoSpaceDN w:val="0"/>
        <w:adjustRightInd w:val="0"/>
        <w:ind w:left="284"/>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szCs w:val="20"/>
        </w:rPr>
      </w:pPr>
      <w:r w:rsidRPr="00F06760">
        <w:rPr>
          <w:rFonts w:cs="Arial"/>
          <w:szCs w:val="20"/>
        </w:rPr>
        <w:t>La resistència als requeriments efectuats pel CMPSB, o la seva inobservança, quan no produeixi un perjudici molt greu.</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szCs w:val="20"/>
        </w:rPr>
      </w:pPr>
      <w:r w:rsidRPr="00F06760">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szCs w:val="20"/>
        </w:rPr>
      </w:pPr>
      <w:r w:rsidRPr="00F06760">
        <w:rPr>
          <w:rFonts w:cs="Arial"/>
          <w:szCs w:val="20"/>
        </w:rPr>
        <w:t>La inobservança de requisits d’ordre formal establerts en el present plec i en les disposicions d’aplicació per a l’execució del contracte.</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szCs w:val="20"/>
        </w:rPr>
      </w:pPr>
      <w:r w:rsidRPr="00F06760">
        <w:rPr>
          <w:rFonts w:cs="Arial"/>
          <w:szCs w:val="20"/>
        </w:rPr>
        <w:t xml:space="preserve">Retards en el temps de resposta i resolució de problemes que afectin a la qualitat de l’ambient i de la seguretat en el lloc de treball. </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szCs w:val="20"/>
        </w:rPr>
      </w:pPr>
      <w:r w:rsidRPr="00F06760">
        <w:rPr>
          <w:rFonts w:cs="Arial"/>
          <w:szCs w:val="20"/>
        </w:rPr>
        <w:t>La reincidència en la comissió d’incompliments lleus.</w:t>
      </w:r>
    </w:p>
    <w:p w:rsidR="001556D4" w:rsidRPr="00F06760" w:rsidRDefault="001556D4" w:rsidP="001556D4">
      <w:pPr>
        <w:tabs>
          <w:tab w:val="left" w:pos="567"/>
        </w:tabs>
        <w:autoSpaceDE w:val="0"/>
        <w:autoSpaceDN w:val="0"/>
        <w:adjustRightInd w:val="0"/>
        <w:ind w:left="567" w:hanging="283"/>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szCs w:val="20"/>
        </w:rPr>
      </w:pPr>
      <w:r w:rsidRPr="00F06760">
        <w:rPr>
          <w:rFonts w:cs="Arial"/>
          <w:szCs w:val="20"/>
        </w:rPr>
        <w:t>L’incompliment dels terminis de lliurament oferts pel proveïdor.</w:t>
      </w:r>
    </w:p>
    <w:p w:rsidR="001556D4" w:rsidRPr="00F06760" w:rsidRDefault="001556D4" w:rsidP="001556D4">
      <w:pPr>
        <w:autoSpaceDE w:val="0"/>
        <w:autoSpaceDN w:val="0"/>
        <w:adjustRightInd w:val="0"/>
        <w:ind w:left="284"/>
        <w:rPr>
          <w:rFonts w:cs="Arial"/>
          <w:szCs w:val="20"/>
        </w:rPr>
      </w:pPr>
    </w:p>
    <w:p w:rsidR="001556D4" w:rsidRPr="00F06760" w:rsidRDefault="001556D4" w:rsidP="001556D4">
      <w:pPr>
        <w:autoSpaceDE w:val="0"/>
        <w:autoSpaceDN w:val="0"/>
        <w:adjustRightInd w:val="0"/>
        <w:ind w:left="284"/>
        <w:rPr>
          <w:rFonts w:cs="Arial"/>
          <w:b/>
          <w:szCs w:val="20"/>
        </w:rPr>
      </w:pPr>
      <w:r w:rsidRPr="00F06760">
        <w:rPr>
          <w:rFonts w:cs="Arial"/>
          <w:b/>
          <w:szCs w:val="20"/>
        </w:rPr>
        <w:t>Són incompliments lleus:</w:t>
      </w:r>
    </w:p>
    <w:p w:rsidR="001556D4" w:rsidRPr="00F06760" w:rsidRDefault="001556D4" w:rsidP="001556D4">
      <w:pPr>
        <w:autoSpaceDE w:val="0"/>
        <w:autoSpaceDN w:val="0"/>
        <w:adjustRightInd w:val="0"/>
        <w:ind w:left="284"/>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b/>
          <w:szCs w:val="20"/>
          <w:u w:val="single"/>
        </w:rPr>
      </w:pPr>
      <w:r w:rsidRPr="00F06760">
        <w:rPr>
          <w:rFonts w:cs="Arial"/>
          <w:szCs w:val="20"/>
        </w:rPr>
        <w:t>D'acord a</w:t>
      </w:r>
      <w:r>
        <w:rPr>
          <w:rFonts w:cs="Arial"/>
          <w:szCs w:val="20"/>
        </w:rPr>
        <w:t>mb</w:t>
      </w:r>
      <w:r w:rsidRPr="00F06760">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Pr="00F06760">
        <w:t>.</w:t>
      </w:r>
    </w:p>
    <w:p w:rsidR="001556D4" w:rsidRPr="00F06760" w:rsidRDefault="001556D4" w:rsidP="001556D4">
      <w:pPr>
        <w:tabs>
          <w:tab w:val="left" w:pos="567"/>
        </w:tabs>
        <w:autoSpaceDE w:val="0"/>
        <w:autoSpaceDN w:val="0"/>
        <w:adjustRightInd w:val="0"/>
        <w:ind w:left="567"/>
        <w:rPr>
          <w:rFonts w:cs="Arial"/>
          <w:szCs w:val="20"/>
        </w:rPr>
      </w:pPr>
    </w:p>
    <w:p w:rsidR="001556D4" w:rsidRPr="00F06760" w:rsidRDefault="001556D4" w:rsidP="001556D4">
      <w:pPr>
        <w:numPr>
          <w:ilvl w:val="0"/>
          <w:numId w:val="3"/>
        </w:numPr>
        <w:tabs>
          <w:tab w:val="left" w:pos="567"/>
        </w:tabs>
        <w:autoSpaceDE w:val="0"/>
        <w:autoSpaceDN w:val="0"/>
        <w:adjustRightInd w:val="0"/>
        <w:ind w:left="567" w:hanging="283"/>
        <w:rPr>
          <w:rFonts w:cs="Arial"/>
          <w:szCs w:val="20"/>
        </w:rPr>
      </w:pPr>
      <w:r w:rsidRPr="00F06760">
        <w:rPr>
          <w:rFonts w:cs="Arial"/>
          <w:szCs w:val="20"/>
        </w:rPr>
        <w:t>La inobservança de requisits d’ordre formal establerts en el present plec i en les disposicions d’aplicació per a l’execució del contracte, que no constitueixi incompliment greu.</w:t>
      </w:r>
    </w:p>
    <w:p w:rsidR="001556D4" w:rsidRPr="00F06760" w:rsidRDefault="001556D4" w:rsidP="001556D4">
      <w:pPr>
        <w:tabs>
          <w:tab w:val="left" w:pos="567"/>
        </w:tabs>
        <w:autoSpaceDE w:val="0"/>
        <w:autoSpaceDN w:val="0"/>
        <w:adjustRightInd w:val="0"/>
        <w:ind w:left="567" w:hanging="283"/>
        <w:rPr>
          <w:rFonts w:cs="Arial"/>
          <w:b/>
          <w:szCs w:val="20"/>
          <w:u w:val="single"/>
        </w:rPr>
      </w:pPr>
    </w:p>
    <w:p w:rsidR="001556D4" w:rsidRPr="00F06760" w:rsidRDefault="001556D4" w:rsidP="001556D4">
      <w:pPr>
        <w:tabs>
          <w:tab w:val="left" w:pos="567"/>
        </w:tabs>
        <w:autoSpaceDE w:val="0"/>
        <w:autoSpaceDN w:val="0"/>
        <w:adjustRightInd w:val="0"/>
        <w:ind w:left="567" w:hanging="283"/>
        <w:rPr>
          <w:rFonts w:cs="Arial"/>
          <w:b/>
          <w:szCs w:val="20"/>
          <w:u w:val="single"/>
        </w:rPr>
      </w:pPr>
    </w:p>
    <w:p w:rsidR="001556D4" w:rsidRPr="00D15EB3" w:rsidRDefault="001556D4" w:rsidP="001556D4">
      <w:pPr>
        <w:autoSpaceDE w:val="0"/>
        <w:autoSpaceDN w:val="0"/>
        <w:adjustRightInd w:val="0"/>
        <w:rPr>
          <w:rFonts w:cs="Arial"/>
          <w:b/>
          <w:szCs w:val="20"/>
          <w:u w:val="single"/>
        </w:rPr>
      </w:pPr>
      <w:r w:rsidRPr="00D15EB3">
        <w:rPr>
          <w:rFonts w:cs="Arial"/>
          <w:b/>
          <w:szCs w:val="20"/>
          <w:u w:val="single"/>
        </w:rPr>
        <w:t>Penalitats</w:t>
      </w:r>
    </w:p>
    <w:p w:rsidR="001556D4" w:rsidRPr="00D15EB3" w:rsidRDefault="001556D4" w:rsidP="001556D4">
      <w:pPr>
        <w:autoSpaceDE w:val="0"/>
        <w:autoSpaceDN w:val="0"/>
        <w:adjustRightInd w:val="0"/>
        <w:ind w:left="284"/>
        <w:rPr>
          <w:rFonts w:cs="Arial"/>
          <w:szCs w:val="20"/>
        </w:rPr>
      </w:pPr>
    </w:p>
    <w:p w:rsidR="001556D4" w:rsidRPr="00D15EB3" w:rsidRDefault="001556D4" w:rsidP="001556D4">
      <w:pPr>
        <w:autoSpaceDE w:val="0"/>
        <w:autoSpaceDN w:val="0"/>
        <w:adjustRightInd w:val="0"/>
        <w:ind w:left="284"/>
        <w:rPr>
          <w:rFonts w:cs="Arial"/>
          <w:szCs w:val="20"/>
        </w:rPr>
      </w:pPr>
      <w:r w:rsidRPr="00D15EB3">
        <w:rPr>
          <w:rFonts w:cs="Arial"/>
          <w:szCs w:val="20"/>
        </w:rPr>
        <w:t>Independentment de l’obligació d’indemnitzar pels danys i perjudicis que, en el seu cas, s’originin, el CMPSB podrà aplicar les penalitats següents, graduades en atenció al grau de perjudici, perillositat i/o reiteració:</w:t>
      </w:r>
    </w:p>
    <w:p w:rsidR="001556D4" w:rsidRPr="00D15EB3" w:rsidRDefault="001556D4" w:rsidP="001556D4">
      <w:pPr>
        <w:autoSpaceDE w:val="0"/>
        <w:autoSpaceDN w:val="0"/>
        <w:adjustRightInd w:val="0"/>
        <w:ind w:left="284"/>
        <w:rPr>
          <w:rFonts w:cs="Arial"/>
          <w:szCs w:val="20"/>
        </w:rPr>
      </w:pPr>
    </w:p>
    <w:p w:rsidR="001556D4" w:rsidRPr="00D15EB3" w:rsidRDefault="001556D4" w:rsidP="001556D4">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1556D4" w:rsidRPr="00D15EB3" w:rsidRDefault="001556D4" w:rsidP="001556D4">
      <w:pPr>
        <w:tabs>
          <w:tab w:val="left" w:pos="709"/>
        </w:tabs>
        <w:autoSpaceDE w:val="0"/>
        <w:autoSpaceDN w:val="0"/>
        <w:adjustRightInd w:val="0"/>
        <w:ind w:left="709" w:hanging="425"/>
        <w:rPr>
          <w:rFonts w:cs="Arial"/>
          <w:szCs w:val="20"/>
        </w:rPr>
      </w:pPr>
    </w:p>
    <w:p w:rsidR="001556D4" w:rsidRPr="00D15EB3" w:rsidRDefault="001556D4" w:rsidP="001556D4">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1556D4" w:rsidRPr="00D15EB3" w:rsidRDefault="001556D4" w:rsidP="001556D4">
      <w:pPr>
        <w:tabs>
          <w:tab w:val="left" w:pos="709"/>
        </w:tabs>
        <w:autoSpaceDE w:val="0"/>
        <w:autoSpaceDN w:val="0"/>
        <w:adjustRightInd w:val="0"/>
        <w:ind w:left="709" w:hanging="425"/>
        <w:rPr>
          <w:rFonts w:cs="Arial"/>
          <w:szCs w:val="20"/>
        </w:rPr>
      </w:pPr>
    </w:p>
    <w:p w:rsidR="001556D4" w:rsidRPr="00D15EB3" w:rsidRDefault="001556D4" w:rsidP="001556D4">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1556D4" w:rsidRDefault="001556D4" w:rsidP="001556D4">
      <w:pPr>
        <w:pStyle w:val="Prrafodelista"/>
        <w:spacing w:after="0" w:line="240" w:lineRule="auto"/>
        <w:ind w:left="284"/>
        <w:rPr>
          <w:rFonts w:ascii="Arial" w:hAnsi="Arial" w:cs="Arial"/>
          <w:sz w:val="20"/>
          <w:szCs w:val="20"/>
        </w:rPr>
      </w:pPr>
    </w:p>
    <w:p w:rsidR="001556D4" w:rsidRPr="00875ABB" w:rsidRDefault="001556D4" w:rsidP="001556D4">
      <w:pPr>
        <w:autoSpaceDE w:val="0"/>
        <w:autoSpaceDN w:val="0"/>
        <w:adjustRightInd w:val="0"/>
        <w:ind w:left="284"/>
        <w:rPr>
          <w:rFonts w:cs="Arial"/>
          <w:szCs w:val="20"/>
        </w:rPr>
      </w:pPr>
      <w:r w:rsidRPr="00EA7AB5">
        <w:rPr>
          <w:rFonts w:cs="Arial"/>
          <w:szCs w:val="20"/>
        </w:rPr>
        <w:t>Les penalitzacions es faran efectives en abonaments de la f</w:t>
      </w:r>
      <w:r w:rsidRPr="00875ABB">
        <w:rPr>
          <w:rFonts w:cs="Arial"/>
          <w:szCs w:val="20"/>
        </w:rPr>
        <w:t>acturació emesa, sense perjudici que la garantia respongui de l’efectivitat del contracte en els termes de l’art. 110 de la LCSP.</w:t>
      </w:r>
    </w:p>
    <w:p w:rsidR="001556D4" w:rsidRPr="00D15EB3" w:rsidRDefault="001556D4" w:rsidP="001556D4">
      <w:pPr>
        <w:pStyle w:val="Prrafodelista"/>
        <w:spacing w:after="0" w:line="240" w:lineRule="auto"/>
        <w:ind w:left="284"/>
        <w:rPr>
          <w:rFonts w:ascii="Arial" w:hAnsi="Arial" w:cs="Arial"/>
          <w:sz w:val="20"/>
          <w:szCs w:val="20"/>
        </w:rPr>
      </w:pPr>
    </w:p>
    <w:p w:rsidR="001556D4" w:rsidRPr="00D15EB3" w:rsidRDefault="001556D4" w:rsidP="001556D4">
      <w:pPr>
        <w:autoSpaceDE w:val="0"/>
        <w:autoSpaceDN w:val="0"/>
        <w:adjustRightInd w:val="0"/>
        <w:ind w:left="284"/>
        <w:rPr>
          <w:rFonts w:cs="Arial"/>
          <w:szCs w:val="20"/>
        </w:rPr>
      </w:pPr>
      <w:r w:rsidRPr="00D15EB3">
        <w:rPr>
          <w:rFonts w:cs="Arial"/>
          <w:szCs w:val="20"/>
        </w:rPr>
        <w:t>En la tramitació de l’expedient, es donarà audiència al contractista perquè pugui formular al·legacions, i l’òrgan de contractació resoldrà.</w:t>
      </w:r>
    </w:p>
    <w:p w:rsidR="001556D4" w:rsidRPr="00D15EB3" w:rsidRDefault="001556D4" w:rsidP="001556D4">
      <w:pPr>
        <w:autoSpaceDE w:val="0"/>
        <w:autoSpaceDN w:val="0"/>
        <w:adjustRightInd w:val="0"/>
        <w:ind w:left="284"/>
        <w:rPr>
          <w:rFonts w:cs="Arial"/>
          <w:szCs w:val="20"/>
        </w:rPr>
      </w:pPr>
    </w:p>
    <w:p w:rsidR="001556D4" w:rsidRPr="00D15EB3" w:rsidRDefault="001556D4" w:rsidP="001556D4">
      <w:pPr>
        <w:autoSpaceDE w:val="0"/>
        <w:autoSpaceDN w:val="0"/>
        <w:adjustRightInd w:val="0"/>
        <w:ind w:left="284"/>
        <w:rPr>
          <w:rFonts w:cs="Arial"/>
          <w:szCs w:val="20"/>
        </w:rPr>
      </w:pPr>
      <w:r w:rsidRPr="00D15EB3">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1556D4" w:rsidRPr="00D15EB3" w:rsidRDefault="001556D4" w:rsidP="001556D4">
      <w:pPr>
        <w:autoSpaceDE w:val="0"/>
        <w:autoSpaceDN w:val="0"/>
        <w:adjustRightInd w:val="0"/>
        <w:ind w:left="284"/>
        <w:rPr>
          <w:rFonts w:cs="Arial"/>
          <w:szCs w:val="20"/>
        </w:rPr>
      </w:pPr>
    </w:p>
    <w:p w:rsidR="001556D4" w:rsidRPr="00D15EB3" w:rsidRDefault="001556D4" w:rsidP="001556D4">
      <w:pPr>
        <w:autoSpaceDE w:val="0"/>
        <w:autoSpaceDN w:val="0"/>
        <w:adjustRightInd w:val="0"/>
        <w:ind w:left="284"/>
        <w:rPr>
          <w:rFonts w:cs="Arial"/>
          <w:szCs w:val="20"/>
        </w:rPr>
      </w:pPr>
      <w:r w:rsidRPr="00D15EB3">
        <w:rPr>
          <w:rFonts w:cs="Arial"/>
          <w:szCs w:val="20"/>
        </w:rPr>
        <w:t xml:space="preserve">En el supòsit en què el contractista esdevingui en mora respecte </w:t>
      </w:r>
      <w:r>
        <w:rPr>
          <w:rFonts w:cs="Arial"/>
          <w:szCs w:val="20"/>
        </w:rPr>
        <w:t>a</w:t>
      </w:r>
      <w:r w:rsidRPr="00D15EB3">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rsidR="001556D4" w:rsidRPr="00D15EB3" w:rsidRDefault="001556D4" w:rsidP="001556D4">
      <w:pPr>
        <w:autoSpaceDE w:val="0"/>
        <w:autoSpaceDN w:val="0"/>
        <w:adjustRightInd w:val="0"/>
        <w:ind w:left="284"/>
        <w:rPr>
          <w:rFonts w:cs="Arial"/>
          <w:szCs w:val="20"/>
        </w:rPr>
      </w:pPr>
    </w:p>
    <w:p w:rsidR="001556D4" w:rsidRPr="00D15EB3" w:rsidRDefault="001556D4" w:rsidP="001556D4">
      <w:pPr>
        <w:autoSpaceDE w:val="0"/>
        <w:autoSpaceDN w:val="0"/>
        <w:adjustRightInd w:val="0"/>
        <w:ind w:left="284"/>
        <w:rPr>
          <w:rFonts w:cs="Arial"/>
          <w:szCs w:val="20"/>
        </w:rPr>
      </w:pPr>
      <w:r w:rsidRPr="00D15EB3">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1556D4" w:rsidRPr="00D15EB3" w:rsidRDefault="001556D4" w:rsidP="001556D4">
      <w:pPr>
        <w:autoSpaceDE w:val="0"/>
        <w:autoSpaceDN w:val="0"/>
        <w:adjustRightInd w:val="0"/>
        <w:ind w:left="284"/>
        <w:rPr>
          <w:rFonts w:cs="Arial"/>
          <w:szCs w:val="20"/>
        </w:rPr>
      </w:pPr>
    </w:p>
    <w:p w:rsidR="001556D4" w:rsidRPr="00F06760" w:rsidRDefault="001556D4" w:rsidP="001556D4">
      <w:pPr>
        <w:autoSpaceDE w:val="0"/>
        <w:autoSpaceDN w:val="0"/>
        <w:adjustRightInd w:val="0"/>
        <w:ind w:left="284"/>
        <w:rPr>
          <w:rFonts w:cs="Arial"/>
          <w:szCs w:val="20"/>
        </w:rPr>
      </w:pPr>
      <w:r w:rsidRPr="00D15EB3">
        <w:rPr>
          <w:rFonts w:cs="Arial"/>
          <w:szCs w:val="20"/>
        </w:rPr>
        <w:t>D’acord amb l’article 192 de la LCSP aquestes penalitats seran proporcionals a la gravetat de l’incompliment i la seva quantia total no superarà el 50 per 100 del pressupost del contracte.</w:t>
      </w:r>
    </w:p>
    <w:p w:rsidR="001556D4" w:rsidRPr="00F06760" w:rsidRDefault="001556D4" w:rsidP="001556D4">
      <w:pPr>
        <w:autoSpaceDE w:val="0"/>
        <w:autoSpaceDN w:val="0"/>
        <w:adjustRightInd w:val="0"/>
        <w:ind w:left="284"/>
        <w:rPr>
          <w:rFonts w:cs="Arial"/>
          <w:szCs w:val="20"/>
        </w:rPr>
      </w:pPr>
    </w:p>
    <w:p w:rsidR="001556D4" w:rsidRPr="0044170A" w:rsidRDefault="001556D4" w:rsidP="001556D4">
      <w:pPr>
        <w:autoSpaceDE w:val="0"/>
        <w:autoSpaceDN w:val="0"/>
        <w:adjustRightInd w:val="0"/>
        <w:ind w:left="284"/>
        <w:rPr>
          <w:rFonts w:cs="Arial"/>
          <w:szCs w:val="20"/>
        </w:rPr>
      </w:pPr>
    </w:p>
    <w:p w:rsidR="001556D4" w:rsidRPr="0044170A" w:rsidRDefault="001556D4" w:rsidP="001556D4">
      <w:pPr>
        <w:autoSpaceDE w:val="0"/>
        <w:autoSpaceDN w:val="0"/>
        <w:adjustRightInd w:val="0"/>
        <w:ind w:left="284"/>
        <w:rPr>
          <w:rFonts w:cs="Arial"/>
          <w:szCs w:val="20"/>
        </w:rPr>
      </w:pPr>
    </w:p>
    <w:p w:rsidR="001556D4" w:rsidRPr="0044170A" w:rsidRDefault="001556D4" w:rsidP="001556D4">
      <w:pPr>
        <w:autoSpaceDE w:val="0"/>
        <w:autoSpaceDN w:val="0"/>
        <w:adjustRightInd w:val="0"/>
        <w:ind w:left="284"/>
        <w:rPr>
          <w:rFonts w:cs="Arial"/>
          <w:szCs w:val="20"/>
        </w:rPr>
      </w:pPr>
    </w:p>
    <w:p w:rsidR="001556D4" w:rsidRPr="0044170A" w:rsidRDefault="001556D4" w:rsidP="001556D4">
      <w:pPr>
        <w:autoSpaceDE w:val="0"/>
        <w:autoSpaceDN w:val="0"/>
        <w:adjustRightInd w:val="0"/>
        <w:ind w:left="284"/>
        <w:rPr>
          <w:rFonts w:cs="Arial"/>
          <w:szCs w:val="20"/>
        </w:rPr>
      </w:pPr>
      <w:r w:rsidRPr="0044170A">
        <w:rPr>
          <w:rFonts w:cs="Arial"/>
          <w:szCs w:val="20"/>
        </w:rPr>
        <w:br w:type="page"/>
      </w:r>
    </w:p>
    <w:p w:rsidR="001556D4" w:rsidRPr="0044170A" w:rsidRDefault="001556D4" w:rsidP="001556D4">
      <w:pPr>
        <w:jc w:val="left"/>
        <w:rPr>
          <w:rFonts w:cs="Arial"/>
          <w:b/>
          <w:szCs w:val="20"/>
        </w:rPr>
      </w:pPr>
      <w:r w:rsidRPr="0044170A">
        <w:rPr>
          <w:rFonts w:cs="Arial"/>
          <w:b/>
          <w:szCs w:val="20"/>
        </w:rPr>
        <w:t>ANNEX 7</w:t>
      </w:r>
    </w:p>
    <w:p w:rsidR="001556D4" w:rsidRPr="0044170A" w:rsidRDefault="001556D4" w:rsidP="001556D4">
      <w:pPr>
        <w:jc w:val="left"/>
        <w:rPr>
          <w:rFonts w:cs="Arial"/>
          <w:b/>
          <w:szCs w:val="20"/>
        </w:rPr>
      </w:pPr>
    </w:p>
    <w:p w:rsidR="001556D4" w:rsidRPr="0044170A" w:rsidRDefault="001556D4" w:rsidP="001556D4">
      <w:pPr>
        <w:jc w:val="left"/>
        <w:rPr>
          <w:rFonts w:cs="Arial"/>
          <w:b/>
          <w:szCs w:val="20"/>
        </w:rPr>
      </w:pPr>
      <w:r w:rsidRPr="0044170A">
        <w:rPr>
          <w:rFonts w:cs="Arial"/>
          <w:b/>
          <w:szCs w:val="20"/>
        </w:rPr>
        <w:t>OBLIGACIONS ESSENCIALS DEL CONTRACTE</w:t>
      </w:r>
    </w:p>
    <w:p w:rsidR="001556D4" w:rsidRPr="0044170A" w:rsidRDefault="001556D4" w:rsidP="001556D4">
      <w:pPr>
        <w:autoSpaceDE w:val="0"/>
        <w:autoSpaceDN w:val="0"/>
        <w:adjustRightInd w:val="0"/>
        <w:rPr>
          <w:rFonts w:cs="Arial"/>
          <w:b/>
          <w:szCs w:val="20"/>
        </w:rPr>
      </w:pPr>
    </w:p>
    <w:p w:rsidR="001556D4" w:rsidRPr="003D4014" w:rsidRDefault="001556D4" w:rsidP="001556D4">
      <w:pPr>
        <w:tabs>
          <w:tab w:val="left" w:pos="0"/>
        </w:tabs>
        <w:suppressAutoHyphens/>
        <w:ind w:right="4"/>
        <w:rPr>
          <w:rFonts w:cs="Arial"/>
          <w:spacing w:val="-3"/>
          <w:szCs w:val="20"/>
        </w:rPr>
      </w:pPr>
      <w:r w:rsidRPr="001B3CD0">
        <w:rPr>
          <w:rFonts w:cs="Arial"/>
          <w:spacing w:val="-3"/>
          <w:szCs w:val="20"/>
        </w:rPr>
        <w:t xml:space="preserve">L'adjudicatari està obligat a efectuar el subministrament, en les millors condicions possibles i a complir amb totes les obligacions </w:t>
      </w:r>
      <w:proofErr w:type="spellStart"/>
      <w:r w:rsidRPr="001B3CD0">
        <w:rPr>
          <w:rFonts w:cs="Arial"/>
          <w:spacing w:val="-3"/>
          <w:szCs w:val="20"/>
        </w:rPr>
        <w:t>dimanants</w:t>
      </w:r>
      <w:proofErr w:type="spellEnd"/>
      <w:r w:rsidRPr="003D4014">
        <w:rPr>
          <w:rFonts w:cs="Arial"/>
          <w:spacing w:val="-3"/>
          <w:szCs w:val="20"/>
        </w:rPr>
        <w:t xml:space="preserve"> del Plec de Prescripcions Tècniques de la licitació.</w:t>
      </w:r>
    </w:p>
    <w:p w:rsidR="001556D4" w:rsidRPr="003D4014" w:rsidRDefault="001556D4" w:rsidP="001556D4">
      <w:pPr>
        <w:rPr>
          <w:rFonts w:cs="Arial"/>
          <w:szCs w:val="20"/>
        </w:rPr>
      </w:pPr>
    </w:p>
    <w:p w:rsidR="001556D4" w:rsidRPr="003D4014" w:rsidRDefault="001556D4" w:rsidP="001556D4">
      <w:pPr>
        <w:suppressAutoHyphens/>
        <w:ind w:left="284" w:right="4"/>
        <w:rPr>
          <w:rFonts w:cs="Arial"/>
          <w:spacing w:val="-3"/>
          <w:szCs w:val="20"/>
        </w:rPr>
      </w:pPr>
      <w:r w:rsidRPr="003D4014">
        <w:rPr>
          <w:rFonts w:cs="Arial"/>
          <w:spacing w:val="-3"/>
          <w:szCs w:val="20"/>
        </w:rPr>
        <w:t>Està obligat també a:</w:t>
      </w:r>
    </w:p>
    <w:p w:rsidR="001556D4" w:rsidRPr="0044170A" w:rsidRDefault="001556D4" w:rsidP="001556D4">
      <w:pPr>
        <w:autoSpaceDE w:val="0"/>
        <w:autoSpaceDN w:val="0"/>
        <w:adjustRightInd w:val="0"/>
        <w:ind w:left="284"/>
        <w:rPr>
          <w:rFonts w:cs="Arial"/>
          <w:b/>
          <w:szCs w:val="20"/>
        </w:rPr>
      </w:pPr>
    </w:p>
    <w:p w:rsidR="001556D4" w:rsidRPr="0044170A" w:rsidRDefault="001556D4" w:rsidP="001556D4">
      <w:pPr>
        <w:numPr>
          <w:ilvl w:val="0"/>
          <w:numId w:val="7"/>
        </w:numPr>
        <w:tabs>
          <w:tab w:val="clear" w:pos="360"/>
          <w:tab w:val="left" w:pos="0"/>
          <w:tab w:val="num" w:pos="644"/>
        </w:tabs>
        <w:suppressAutoHyphens/>
        <w:ind w:left="644" w:right="4"/>
        <w:rPr>
          <w:rFonts w:cs="Arial"/>
          <w:szCs w:val="20"/>
        </w:rPr>
      </w:pPr>
      <w:r w:rsidRPr="0044170A">
        <w:rPr>
          <w:rFonts w:cs="Arial"/>
          <w:szCs w:val="20"/>
        </w:rPr>
        <w:t>Compliment dels lliuraments sense dilació en el cas de subministraments de tracte successiu i d’acord amb els períodes que fixin les comandes programades.</w:t>
      </w:r>
    </w:p>
    <w:p w:rsidR="001556D4" w:rsidRPr="001B3CD0" w:rsidRDefault="001556D4" w:rsidP="001556D4">
      <w:pPr>
        <w:tabs>
          <w:tab w:val="left" w:pos="0"/>
        </w:tabs>
        <w:suppressAutoHyphens/>
        <w:ind w:left="284" w:right="4"/>
        <w:rPr>
          <w:rFonts w:cs="Arial"/>
          <w:spacing w:val="-3"/>
          <w:szCs w:val="20"/>
        </w:rPr>
      </w:pPr>
    </w:p>
    <w:p w:rsidR="001556D4" w:rsidRPr="001B3CD0" w:rsidRDefault="001556D4" w:rsidP="001556D4">
      <w:pPr>
        <w:numPr>
          <w:ilvl w:val="0"/>
          <w:numId w:val="7"/>
        </w:numPr>
        <w:tabs>
          <w:tab w:val="clear" w:pos="360"/>
          <w:tab w:val="left" w:pos="0"/>
          <w:tab w:val="num" w:pos="644"/>
        </w:tabs>
        <w:suppressAutoHyphens/>
        <w:ind w:left="644" w:right="4"/>
        <w:rPr>
          <w:rFonts w:cs="Arial"/>
          <w:spacing w:val="-3"/>
          <w:szCs w:val="20"/>
        </w:rPr>
      </w:pPr>
      <w:r w:rsidRPr="0044170A">
        <w:rPr>
          <w:rFonts w:cs="Arial"/>
          <w:szCs w:val="20"/>
        </w:rPr>
        <w:t>Compliment en la qualitat i característiques del producte d’acord amb l’oferta presentada i d’acord amb les prescripcions tècniques dels productes adjudicats.</w:t>
      </w:r>
    </w:p>
    <w:p w:rsidR="001556D4" w:rsidRPr="003D4014" w:rsidRDefault="001556D4" w:rsidP="001556D4">
      <w:pPr>
        <w:tabs>
          <w:tab w:val="left" w:pos="0"/>
        </w:tabs>
        <w:suppressAutoHyphens/>
        <w:ind w:right="4"/>
        <w:rPr>
          <w:rFonts w:cs="Arial"/>
          <w:spacing w:val="-3"/>
          <w:szCs w:val="20"/>
        </w:rPr>
      </w:pPr>
    </w:p>
    <w:p w:rsidR="001556D4" w:rsidRPr="003D4014" w:rsidRDefault="001556D4" w:rsidP="001556D4">
      <w:pPr>
        <w:numPr>
          <w:ilvl w:val="0"/>
          <w:numId w:val="7"/>
        </w:numPr>
        <w:tabs>
          <w:tab w:val="clear" w:pos="360"/>
          <w:tab w:val="left" w:pos="0"/>
          <w:tab w:val="num" w:pos="644"/>
        </w:tabs>
        <w:suppressAutoHyphens/>
        <w:ind w:left="644" w:right="4"/>
        <w:rPr>
          <w:rFonts w:cs="Arial"/>
          <w:spacing w:val="-3"/>
          <w:szCs w:val="20"/>
        </w:rPr>
      </w:pPr>
      <w:r w:rsidRPr="003D4014">
        <w:rPr>
          <w:rFonts w:cs="Arial"/>
          <w:spacing w:val="-3"/>
          <w:szCs w:val="20"/>
        </w:rPr>
        <w:t>Compliment del contracte sense que hi hagin renúncies a l’adjudicació d’un codi o d’un contracte per causes imputables al proveïdor no justificades adequadament.</w:t>
      </w:r>
    </w:p>
    <w:p w:rsidR="001556D4" w:rsidRPr="003D4014" w:rsidRDefault="001556D4" w:rsidP="001556D4">
      <w:pPr>
        <w:tabs>
          <w:tab w:val="left" w:pos="0"/>
        </w:tabs>
        <w:suppressAutoHyphens/>
        <w:ind w:left="284" w:right="4"/>
        <w:rPr>
          <w:rFonts w:cs="Arial"/>
          <w:spacing w:val="-3"/>
          <w:szCs w:val="20"/>
        </w:rPr>
      </w:pPr>
    </w:p>
    <w:p w:rsidR="001556D4" w:rsidRPr="003D4014" w:rsidRDefault="001556D4" w:rsidP="001556D4">
      <w:pPr>
        <w:numPr>
          <w:ilvl w:val="0"/>
          <w:numId w:val="7"/>
        </w:numPr>
        <w:tabs>
          <w:tab w:val="clear" w:pos="360"/>
          <w:tab w:val="left" w:pos="0"/>
          <w:tab w:val="num" w:pos="644"/>
        </w:tabs>
        <w:suppressAutoHyphens/>
        <w:ind w:left="644" w:right="4"/>
        <w:rPr>
          <w:rFonts w:cs="Arial"/>
          <w:spacing w:val="-3"/>
          <w:szCs w:val="20"/>
        </w:rPr>
      </w:pPr>
      <w:r w:rsidRPr="003D4014">
        <w:rPr>
          <w:rFonts w:cs="Arial"/>
          <w:spacing w:val="-3"/>
          <w:szCs w:val="20"/>
        </w:rPr>
        <w:t>L’adjudicatari estarà obligat a prestar l’assessorament tècnic i assistencial necessari per a la utilització dels productes subministrats.</w:t>
      </w:r>
    </w:p>
    <w:p w:rsidR="001556D4" w:rsidRPr="0044170A" w:rsidRDefault="001556D4" w:rsidP="001556D4">
      <w:pPr>
        <w:tabs>
          <w:tab w:val="left" w:pos="567"/>
        </w:tabs>
        <w:autoSpaceDE w:val="0"/>
        <w:autoSpaceDN w:val="0"/>
        <w:adjustRightInd w:val="0"/>
        <w:rPr>
          <w:rFonts w:cs="Arial"/>
          <w:szCs w:val="20"/>
        </w:rPr>
      </w:pPr>
    </w:p>
    <w:p w:rsidR="001556D4" w:rsidRPr="003D4014" w:rsidRDefault="001556D4" w:rsidP="001556D4">
      <w:pPr>
        <w:numPr>
          <w:ilvl w:val="0"/>
          <w:numId w:val="7"/>
        </w:numPr>
        <w:tabs>
          <w:tab w:val="clear" w:pos="360"/>
          <w:tab w:val="left" w:pos="0"/>
          <w:tab w:val="num" w:pos="644"/>
        </w:tabs>
        <w:suppressAutoHyphens/>
        <w:ind w:left="644" w:right="4"/>
        <w:rPr>
          <w:rFonts w:cs="Arial"/>
          <w:spacing w:val="-3"/>
          <w:szCs w:val="20"/>
        </w:rPr>
      </w:pPr>
      <w:r w:rsidRPr="001B3CD0">
        <w:rPr>
          <w:rFonts w:cs="Arial"/>
          <w:spacing w:val="-3"/>
          <w:szCs w:val="20"/>
        </w:rPr>
        <w:t>Compliment de les disposicions vigents en matèria laboral, de Seguretat</w:t>
      </w:r>
      <w:r w:rsidRPr="003D4014">
        <w:rPr>
          <w:rFonts w:cs="Arial"/>
          <w:spacing w:val="-3"/>
          <w:szCs w:val="20"/>
        </w:rPr>
        <w:t xml:space="preserve"> Social i de seguretat i salut en el treball.</w:t>
      </w:r>
    </w:p>
    <w:p w:rsidR="001556D4" w:rsidRPr="003D4014" w:rsidRDefault="001556D4" w:rsidP="001556D4">
      <w:pPr>
        <w:tabs>
          <w:tab w:val="left" w:pos="0"/>
        </w:tabs>
        <w:suppressAutoHyphens/>
        <w:ind w:left="644" w:right="4"/>
        <w:rPr>
          <w:rFonts w:cs="Arial"/>
          <w:spacing w:val="-3"/>
          <w:szCs w:val="20"/>
        </w:rPr>
      </w:pPr>
    </w:p>
    <w:p w:rsidR="001556D4" w:rsidRPr="00014F9E" w:rsidRDefault="001556D4" w:rsidP="001556D4">
      <w:pPr>
        <w:tabs>
          <w:tab w:val="left" w:pos="0"/>
        </w:tabs>
        <w:suppressAutoHyphens/>
        <w:ind w:left="644" w:right="4"/>
        <w:rPr>
          <w:rFonts w:cs="Arial"/>
          <w:spacing w:val="-3"/>
          <w:szCs w:val="20"/>
        </w:rPr>
      </w:pPr>
      <w:r w:rsidRPr="00014F9E">
        <w:rPr>
          <w:rFonts w:cs="Arial"/>
          <w:spacing w:val="-3"/>
          <w:szCs w:val="20"/>
        </w:rPr>
        <w:t>També està obligat a complir les disposicions vigents en matèria d'integració social de persones amb discapacitat, fiscal i mediambientals.</w:t>
      </w:r>
    </w:p>
    <w:p w:rsidR="001556D4" w:rsidRPr="003D4014" w:rsidRDefault="001556D4" w:rsidP="001556D4">
      <w:pPr>
        <w:tabs>
          <w:tab w:val="left" w:pos="0"/>
        </w:tabs>
        <w:suppressAutoHyphens/>
        <w:ind w:left="644" w:right="4"/>
        <w:rPr>
          <w:rFonts w:cs="Arial"/>
          <w:spacing w:val="-3"/>
          <w:szCs w:val="20"/>
        </w:rPr>
      </w:pPr>
    </w:p>
    <w:p w:rsidR="001556D4" w:rsidRPr="005F5490" w:rsidRDefault="001556D4" w:rsidP="001556D4">
      <w:pPr>
        <w:numPr>
          <w:ilvl w:val="0"/>
          <w:numId w:val="7"/>
        </w:numPr>
        <w:tabs>
          <w:tab w:val="clear" w:pos="360"/>
          <w:tab w:val="left" w:pos="0"/>
          <w:tab w:val="num" w:pos="644"/>
        </w:tabs>
        <w:suppressAutoHyphens/>
        <w:ind w:left="644" w:right="4"/>
        <w:rPr>
          <w:rFonts w:cs="Arial"/>
          <w:spacing w:val="-3"/>
          <w:szCs w:val="20"/>
        </w:rPr>
      </w:pPr>
      <w:r w:rsidRPr="00014F9E">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014F9E">
        <w:rPr>
          <w:rFonts w:cs="Arial"/>
          <w:spacing w:val="-3"/>
          <w:szCs w:val="20"/>
        </w:rPr>
        <w:t>subcontractistes</w:t>
      </w:r>
      <w:proofErr w:type="spellEnd"/>
      <w:r w:rsidRPr="00014F9E">
        <w:rPr>
          <w:rFonts w:cs="Arial"/>
          <w:spacing w:val="-3"/>
          <w:szCs w:val="20"/>
        </w:rPr>
        <w:t>, queden subjectes en l’execució del contracte a les obligacions de</w:t>
      </w:r>
      <w:r w:rsidRPr="005F5490">
        <w:rPr>
          <w:rFonts w:cs="Arial"/>
          <w:spacing w:val="-3"/>
          <w:szCs w:val="20"/>
        </w:rPr>
        <w:t>rivades de la Llei 1/1998, de 7 de gener, de política lingüística i de les disposicions que la desenvolupen.</w:t>
      </w:r>
    </w:p>
    <w:p w:rsidR="001556D4" w:rsidRPr="003D4014" w:rsidRDefault="001556D4" w:rsidP="001556D4">
      <w:pPr>
        <w:tabs>
          <w:tab w:val="left" w:pos="0"/>
        </w:tabs>
        <w:suppressAutoHyphens/>
        <w:ind w:left="284" w:right="4"/>
        <w:rPr>
          <w:rFonts w:cs="Arial"/>
          <w:spacing w:val="-3"/>
          <w:szCs w:val="20"/>
        </w:rPr>
      </w:pPr>
    </w:p>
    <w:p w:rsidR="001556D4" w:rsidRPr="00014F9E" w:rsidRDefault="001556D4" w:rsidP="001556D4">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Sotmetre’s en tot moment a les indicacions que li dictin la Direcció corresponent del CMPSB.</w:t>
      </w:r>
    </w:p>
    <w:p w:rsidR="001556D4" w:rsidRPr="003D4014" w:rsidRDefault="001556D4" w:rsidP="001556D4">
      <w:pPr>
        <w:tabs>
          <w:tab w:val="left" w:pos="0"/>
          <w:tab w:val="num" w:pos="927"/>
        </w:tabs>
        <w:suppressAutoHyphens/>
        <w:ind w:left="644" w:right="4"/>
        <w:rPr>
          <w:rFonts w:cs="Arial"/>
          <w:spacing w:val="-3"/>
          <w:szCs w:val="20"/>
        </w:rPr>
      </w:pPr>
    </w:p>
    <w:p w:rsidR="001556D4" w:rsidRPr="00014F9E" w:rsidRDefault="001556D4" w:rsidP="001556D4">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Designar una persona responsable per a la bona marxa dels serveis, que farà d’enllaç amb la Direcció corresponent del CMPSB.</w:t>
      </w:r>
    </w:p>
    <w:p w:rsidR="001556D4" w:rsidRPr="003D4014" w:rsidRDefault="001556D4" w:rsidP="001556D4">
      <w:pPr>
        <w:tabs>
          <w:tab w:val="left" w:pos="0"/>
          <w:tab w:val="num" w:pos="927"/>
        </w:tabs>
        <w:suppressAutoHyphens/>
        <w:ind w:left="644" w:right="4"/>
        <w:rPr>
          <w:rFonts w:cs="Arial"/>
          <w:spacing w:val="-3"/>
          <w:szCs w:val="20"/>
        </w:rPr>
      </w:pPr>
    </w:p>
    <w:p w:rsidR="001556D4" w:rsidRPr="005F5490" w:rsidRDefault="001556D4" w:rsidP="001556D4">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Guardar reserva de les dades o antecedents que no siguin públics o notoris i que estiguin relacionats amb l’objecte del contracte, dels que ha tingut coneixement amb ocasió d</w:t>
      </w:r>
      <w:r>
        <w:rPr>
          <w:rFonts w:cs="Arial"/>
          <w:spacing w:val="-3"/>
          <w:szCs w:val="20"/>
        </w:rPr>
        <w:t>’aquest</w:t>
      </w:r>
      <w:r w:rsidRPr="005F5490">
        <w:rPr>
          <w:rFonts w:cs="Arial"/>
          <w:spacing w:val="-3"/>
          <w:szCs w:val="20"/>
        </w:rPr>
        <w:t>.</w:t>
      </w:r>
    </w:p>
    <w:p w:rsidR="001556D4" w:rsidRPr="003D4014" w:rsidRDefault="001556D4" w:rsidP="001556D4">
      <w:pPr>
        <w:tabs>
          <w:tab w:val="left" w:pos="0"/>
          <w:tab w:val="num" w:pos="927"/>
        </w:tabs>
        <w:suppressAutoHyphens/>
        <w:ind w:left="284" w:right="4"/>
        <w:rPr>
          <w:rFonts w:cs="Arial"/>
          <w:spacing w:val="-3"/>
          <w:szCs w:val="20"/>
        </w:rPr>
      </w:pPr>
    </w:p>
    <w:p w:rsidR="001556D4" w:rsidRPr="00014F9E" w:rsidRDefault="001556D4" w:rsidP="001556D4">
      <w:pPr>
        <w:numPr>
          <w:ilvl w:val="0"/>
          <w:numId w:val="7"/>
        </w:numPr>
        <w:tabs>
          <w:tab w:val="clear" w:pos="360"/>
          <w:tab w:val="left" w:pos="0"/>
          <w:tab w:val="num" w:pos="644"/>
          <w:tab w:val="num" w:pos="927"/>
        </w:tabs>
        <w:suppressAutoHyphens/>
        <w:ind w:left="644" w:right="4"/>
        <w:rPr>
          <w:rFonts w:cs="Arial"/>
          <w:szCs w:val="20"/>
        </w:rPr>
      </w:pPr>
      <w:r w:rsidRPr="00014F9E">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1556D4" w:rsidRPr="005F5490" w:rsidRDefault="001556D4" w:rsidP="001556D4">
      <w:pPr>
        <w:tabs>
          <w:tab w:val="left" w:pos="0"/>
        </w:tabs>
        <w:suppressAutoHyphens/>
        <w:ind w:left="644" w:right="4"/>
        <w:rPr>
          <w:rFonts w:cs="Arial"/>
          <w:szCs w:val="20"/>
        </w:rPr>
      </w:pPr>
    </w:p>
    <w:p w:rsidR="001556D4" w:rsidRPr="005F5490" w:rsidRDefault="001556D4" w:rsidP="001556D4">
      <w:pPr>
        <w:numPr>
          <w:ilvl w:val="0"/>
          <w:numId w:val="7"/>
        </w:numPr>
        <w:tabs>
          <w:tab w:val="clear" w:pos="360"/>
          <w:tab w:val="left" w:pos="0"/>
          <w:tab w:val="num" w:pos="644"/>
        </w:tabs>
        <w:suppressAutoHyphens/>
        <w:ind w:left="644" w:right="4"/>
        <w:rPr>
          <w:rFonts w:cs="Arial"/>
          <w:szCs w:val="20"/>
        </w:rPr>
      </w:pPr>
      <w:r w:rsidRPr="0044170A">
        <w:rPr>
          <w:rFonts w:cs="Arial"/>
          <w:szCs w:val="20"/>
        </w:rPr>
        <w:t>Ser responsable de tots els danys i perjudicis que se</w:t>
      </w:r>
      <w:r>
        <w:rPr>
          <w:rFonts w:cs="Arial"/>
          <w:szCs w:val="20"/>
        </w:rPr>
        <w:t xml:space="preserve"> </w:t>
      </w:r>
      <w:r w:rsidRPr="005F5490">
        <w:rPr>
          <w:rFonts w:cs="Arial"/>
          <w:szCs w:val="20"/>
        </w:rPr>
        <w:t>n</w:t>
      </w:r>
      <w:r>
        <w:rPr>
          <w:rFonts w:cs="Arial"/>
          <w:szCs w:val="20"/>
        </w:rPr>
        <w:t>’</w:t>
      </w:r>
      <w:r w:rsidRPr="005F5490">
        <w:rPr>
          <w:rFonts w:cs="Arial"/>
          <w:szCs w:val="20"/>
        </w:rPr>
        <w:t>ocasionin a tercers i al Consorci Mar Parc de Salut de Barcelona o al personal que en depèn.</w:t>
      </w:r>
    </w:p>
    <w:p w:rsidR="001556D4" w:rsidRPr="003D4014" w:rsidRDefault="001556D4" w:rsidP="001556D4">
      <w:pPr>
        <w:tabs>
          <w:tab w:val="left" w:pos="0"/>
        </w:tabs>
        <w:suppressAutoHyphens/>
        <w:ind w:left="567" w:right="4"/>
        <w:rPr>
          <w:rFonts w:cs="Arial"/>
          <w:szCs w:val="20"/>
        </w:rPr>
      </w:pPr>
    </w:p>
    <w:p w:rsidR="001556D4" w:rsidRPr="00014F9E" w:rsidRDefault="001556D4" w:rsidP="001556D4">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014F9E">
        <w:rPr>
          <w:rFonts w:ascii="Arial" w:hAnsi="Arial" w:cs="Arial"/>
          <w:b w:val="0"/>
          <w:szCs w:val="20"/>
          <w:lang w:val="ca-ES" w:eastAsia="x-none"/>
        </w:rPr>
        <w:t>L’execució del contracte és a risc i ventura de l’adjudicatari.</w:t>
      </w:r>
    </w:p>
    <w:p w:rsidR="001556D4" w:rsidRPr="003D4014" w:rsidRDefault="001556D4" w:rsidP="001556D4">
      <w:pPr>
        <w:pStyle w:val="Sangradetextonormal"/>
        <w:tabs>
          <w:tab w:val="left" w:pos="284"/>
        </w:tabs>
        <w:rPr>
          <w:rFonts w:ascii="Arial" w:hAnsi="Arial" w:cs="Arial"/>
          <w:b w:val="0"/>
          <w:szCs w:val="20"/>
          <w:lang w:val="ca-ES" w:eastAsia="x-none"/>
        </w:rPr>
      </w:pPr>
    </w:p>
    <w:p w:rsidR="001556D4" w:rsidRPr="005F5490" w:rsidRDefault="001556D4" w:rsidP="001556D4">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014F9E">
        <w:rPr>
          <w:rFonts w:ascii="Arial" w:hAnsi="Arial" w:cs="Arial"/>
          <w:b w:val="0"/>
          <w:szCs w:val="20"/>
          <w:lang w:val="ca-ES" w:eastAsia="x-none"/>
        </w:rPr>
        <w:t>No es podrà efectuar la subcontractació o cessió de contracte, sense autorització expressa del Consorci</w:t>
      </w:r>
      <w:r w:rsidRPr="005F5490">
        <w:rPr>
          <w:rFonts w:ascii="Arial" w:hAnsi="Arial" w:cs="Arial"/>
          <w:b w:val="0"/>
          <w:szCs w:val="20"/>
          <w:lang w:val="ca-ES" w:eastAsia="x-none"/>
        </w:rPr>
        <w:t xml:space="preserve"> Mar Parc de Salut de Barcelona i d’acord amb els art. 215 i 214 de la LCSP.</w:t>
      </w:r>
    </w:p>
    <w:p w:rsidR="001556D4" w:rsidRPr="001B3CD0" w:rsidRDefault="001556D4" w:rsidP="001556D4">
      <w:pPr>
        <w:pStyle w:val="Sangradetextonormal"/>
        <w:tabs>
          <w:tab w:val="left" w:pos="284"/>
        </w:tabs>
        <w:rPr>
          <w:rFonts w:ascii="Arial" w:hAnsi="Arial" w:cs="Arial"/>
          <w:b w:val="0"/>
          <w:szCs w:val="20"/>
          <w:lang w:val="ca-ES" w:eastAsia="x-none"/>
        </w:rPr>
      </w:pPr>
    </w:p>
    <w:p w:rsidR="001556D4" w:rsidRPr="00014F9E" w:rsidRDefault="001556D4" w:rsidP="001556D4">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3D4014">
        <w:rPr>
          <w:rFonts w:ascii="Arial" w:hAnsi="Arial" w:cs="Arial"/>
          <w:b w:val="0"/>
          <w:szCs w:val="20"/>
          <w:lang w:val="ca-ES" w:eastAsia="x-none"/>
        </w:rPr>
        <w:t>El compliment de les condicions especials d’execució establertes a l’</w:t>
      </w:r>
      <w:r w:rsidRPr="003D4014">
        <w:rPr>
          <w:rFonts w:ascii="Arial" w:hAnsi="Arial" w:cs="Arial"/>
          <w:szCs w:val="20"/>
          <w:lang w:val="ca-ES" w:eastAsia="x-none"/>
        </w:rPr>
        <w:t>Annex 1</w:t>
      </w:r>
      <w:r>
        <w:rPr>
          <w:rFonts w:ascii="Arial" w:hAnsi="Arial" w:cs="Arial"/>
          <w:szCs w:val="20"/>
          <w:lang w:val="ca-ES" w:eastAsia="x-none"/>
        </w:rPr>
        <w:t>4</w:t>
      </w:r>
      <w:r w:rsidRPr="00014F9E">
        <w:rPr>
          <w:rFonts w:ascii="Arial" w:hAnsi="Arial" w:cs="Arial"/>
          <w:b w:val="0"/>
          <w:szCs w:val="20"/>
          <w:lang w:val="ca-ES" w:eastAsia="x-none"/>
        </w:rPr>
        <w:t xml:space="preserve"> del PCAP.</w:t>
      </w:r>
    </w:p>
    <w:p w:rsidR="001556D4" w:rsidRPr="005F5490" w:rsidRDefault="001556D4" w:rsidP="001556D4">
      <w:pPr>
        <w:pStyle w:val="Sangradetextonormal"/>
        <w:tabs>
          <w:tab w:val="left" w:pos="284"/>
        </w:tabs>
        <w:ind w:left="644"/>
        <w:rPr>
          <w:rFonts w:ascii="Arial" w:hAnsi="Arial" w:cs="Arial"/>
          <w:b w:val="0"/>
          <w:szCs w:val="20"/>
          <w:lang w:val="ca-ES" w:eastAsia="x-none"/>
        </w:rPr>
      </w:pPr>
    </w:p>
    <w:p w:rsidR="001556D4" w:rsidRPr="003D4014" w:rsidRDefault="001556D4" w:rsidP="001556D4">
      <w:pPr>
        <w:pStyle w:val="Sangradetextonormal"/>
        <w:numPr>
          <w:ilvl w:val="0"/>
          <w:numId w:val="7"/>
        </w:numPr>
        <w:tabs>
          <w:tab w:val="clear" w:pos="360"/>
        </w:tabs>
        <w:ind w:left="709" w:hanging="425"/>
        <w:rPr>
          <w:rFonts w:ascii="Arial" w:hAnsi="Arial" w:cs="Arial"/>
          <w:b w:val="0"/>
          <w:szCs w:val="20"/>
          <w:lang w:val="ca-ES"/>
        </w:rPr>
      </w:pPr>
      <w:r w:rsidRPr="001B3CD0">
        <w:rPr>
          <w:rFonts w:ascii="Arial" w:hAnsi="Arial" w:cs="Arial"/>
          <w:b w:val="0"/>
          <w:szCs w:val="20"/>
          <w:lang w:val="ca-ES"/>
        </w:rPr>
        <w:t>L’adjudicatari haurà de comunicar al CMPSB si incompleix en algun moment, al llarg de la</w:t>
      </w:r>
      <w:r w:rsidRPr="003D4014">
        <w:rPr>
          <w:rFonts w:ascii="Arial" w:hAnsi="Arial" w:cs="Arial"/>
          <w:b w:val="0"/>
          <w:szCs w:val="20"/>
          <w:lang w:val="ca-ES"/>
        </w:rPr>
        <w:t xml:space="preserve">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rsidR="001556D4" w:rsidRPr="003D4014" w:rsidRDefault="001556D4" w:rsidP="001556D4">
      <w:pPr>
        <w:pStyle w:val="Sangradetextonormal"/>
        <w:tabs>
          <w:tab w:val="left" w:pos="284"/>
        </w:tabs>
        <w:ind w:left="284"/>
        <w:rPr>
          <w:rFonts w:ascii="Arial" w:hAnsi="Arial" w:cs="Arial"/>
          <w:b w:val="0"/>
          <w:szCs w:val="20"/>
          <w:lang w:val="ca-ES" w:eastAsia="x-none"/>
        </w:rPr>
      </w:pPr>
    </w:p>
    <w:p w:rsidR="001556D4" w:rsidRPr="00014F9E" w:rsidRDefault="001556D4" w:rsidP="001556D4">
      <w:pPr>
        <w:ind w:left="284"/>
        <w:rPr>
          <w:rFonts w:cs="Arial"/>
          <w:szCs w:val="20"/>
        </w:rPr>
      </w:pPr>
      <w:r w:rsidRPr="00014F9E">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1556D4" w:rsidRPr="005F5490" w:rsidRDefault="001556D4" w:rsidP="001556D4">
      <w:pPr>
        <w:ind w:left="284"/>
        <w:rPr>
          <w:rFonts w:cs="Arial"/>
          <w:szCs w:val="20"/>
        </w:rPr>
      </w:pPr>
    </w:p>
    <w:p w:rsidR="001556D4" w:rsidRPr="0044170A" w:rsidRDefault="001556D4" w:rsidP="001556D4">
      <w:pPr>
        <w:ind w:left="284"/>
        <w:rPr>
          <w:rFonts w:cs="Arial"/>
          <w:b/>
          <w:szCs w:val="20"/>
        </w:rPr>
      </w:pPr>
      <w:r w:rsidRPr="0044170A">
        <w:rPr>
          <w:rFonts w:cs="Arial"/>
          <w:b/>
          <w:szCs w:val="20"/>
        </w:rPr>
        <w:t>Eina Informàtica coordinació empresarial de PRL</w:t>
      </w:r>
    </w:p>
    <w:p w:rsidR="001556D4" w:rsidRPr="0044170A" w:rsidRDefault="001556D4" w:rsidP="001556D4">
      <w:pPr>
        <w:ind w:left="284"/>
        <w:rPr>
          <w:rFonts w:cs="Arial"/>
          <w:b/>
          <w:szCs w:val="20"/>
        </w:rPr>
      </w:pPr>
    </w:p>
    <w:p w:rsidR="001556D4" w:rsidRPr="0044170A" w:rsidRDefault="001556D4" w:rsidP="001556D4">
      <w:pPr>
        <w:ind w:left="284"/>
        <w:rPr>
          <w:rFonts w:cs="Arial"/>
          <w:szCs w:val="20"/>
        </w:rPr>
      </w:pPr>
      <w:r w:rsidRPr="0044170A">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44170A">
        <w:rPr>
          <w:rFonts w:cs="Arial"/>
          <w:szCs w:val="20"/>
          <w:u w:val="single"/>
        </w:rPr>
        <w:t>L'adjudicatari en cas de requerir-li</w:t>
      </w:r>
      <w:r w:rsidRPr="0044170A">
        <w:rPr>
          <w:rFonts w:cs="Arial"/>
          <w:szCs w:val="20"/>
        </w:rPr>
        <w:t>, s’haurà d'adaptar obligatòriament a l'ús d'aquesta eina.</w:t>
      </w:r>
    </w:p>
    <w:p w:rsidR="001556D4" w:rsidRPr="0044170A" w:rsidRDefault="001556D4" w:rsidP="001556D4">
      <w:pPr>
        <w:ind w:left="284"/>
        <w:rPr>
          <w:rFonts w:cs="Arial"/>
          <w:szCs w:val="20"/>
        </w:rPr>
      </w:pPr>
    </w:p>
    <w:p w:rsidR="001556D4" w:rsidRPr="0044170A" w:rsidRDefault="001556D4" w:rsidP="001556D4">
      <w:pPr>
        <w:ind w:left="284"/>
        <w:rPr>
          <w:rFonts w:cs="Arial"/>
          <w:szCs w:val="20"/>
        </w:rPr>
      </w:pPr>
      <w:r w:rsidRPr="0044170A">
        <w:rPr>
          <w:rFonts w:cs="Arial"/>
          <w:szCs w:val="20"/>
        </w:rPr>
        <w:t xml:space="preserve">Si hi haguessin adaptacions tècniques i/o costos associats, aquests els hauran d'assumir l'adjudicatari. </w:t>
      </w:r>
    </w:p>
    <w:p w:rsidR="001556D4" w:rsidRPr="0044170A" w:rsidRDefault="001556D4" w:rsidP="001556D4">
      <w:pPr>
        <w:ind w:left="284"/>
        <w:rPr>
          <w:rFonts w:cs="Arial"/>
          <w:szCs w:val="20"/>
        </w:rPr>
      </w:pPr>
    </w:p>
    <w:p w:rsidR="001556D4" w:rsidRPr="0044170A" w:rsidRDefault="001556D4" w:rsidP="001556D4">
      <w:pPr>
        <w:ind w:left="284"/>
        <w:rPr>
          <w:rFonts w:cs="Arial"/>
          <w:b/>
          <w:szCs w:val="20"/>
        </w:rPr>
      </w:pPr>
      <w:r w:rsidRPr="0044170A">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1556D4" w:rsidRPr="0044170A" w:rsidRDefault="001556D4" w:rsidP="001556D4">
      <w:pPr>
        <w:ind w:left="284"/>
        <w:rPr>
          <w:rFonts w:cs="Arial"/>
          <w:b/>
          <w:szCs w:val="20"/>
        </w:rPr>
      </w:pPr>
    </w:p>
    <w:p w:rsidR="001556D4" w:rsidRPr="0044170A" w:rsidRDefault="001556D4" w:rsidP="001556D4">
      <w:pPr>
        <w:ind w:left="284"/>
        <w:rPr>
          <w:rFonts w:cs="Arial"/>
          <w:b/>
          <w:szCs w:val="20"/>
        </w:rPr>
      </w:pPr>
      <w:r w:rsidRPr="0044170A">
        <w:rPr>
          <w:rFonts w:cs="Arial"/>
          <w:szCs w:val="20"/>
        </w:rPr>
        <w:t>Abans de la formalització del contracte, l’empresa adjudicatària haurà de complir amb tots els requeriments indicats l’annex II de la memòria justificativa.</w:t>
      </w:r>
    </w:p>
    <w:p w:rsidR="001556D4" w:rsidRPr="003D4014" w:rsidRDefault="001556D4" w:rsidP="001556D4">
      <w:pPr>
        <w:pStyle w:val="Sangradetextonormal"/>
        <w:tabs>
          <w:tab w:val="left" w:pos="284"/>
        </w:tabs>
        <w:rPr>
          <w:rFonts w:ascii="Arial" w:hAnsi="Arial" w:cs="Arial"/>
          <w:b w:val="0"/>
          <w:szCs w:val="20"/>
          <w:highlight w:val="yellow"/>
          <w:lang w:val="ca-ES" w:eastAsia="x-none"/>
        </w:rPr>
      </w:pPr>
    </w:p>
    <w:p w:rsidR="001556D4" w:rsidRPr="00014F9E" w:rsidRDefault="001556D4" w:rsidP="001556D4">
      <w:pPr>
        <w:suppressAutoHyphens/>
        <w:ind w:right="4"/>
        <w:rPr>
          <w:rFonts w:cs="Arial"/>
          <w:b/>
          <w:szCs w:val="20"/>
        </w:rPr>
      </w:pPr>
      <w:r w:rsidRPr="00014F9E">
        <w:rPr>
          <w:rFonts w:cs="Arial"/>
          <w:b/>
          <w:szCs w:val="20"/>
        </w:rPr>
        <w:br w:type="page"/>
      </w:r>
    </w:p>
    <w:p w:rsidR="001556D4" w:rsidRPr="00014F9E" w:rsidRDefault="001556D4" w:rsidP="001556D4">
      <w:pPr>
        <w:jc w:val="left"/>
        <w:rPr>
          <w:rFonts w:cs="Arial"/>
          <w:b/>
          <w:szCs w:val="20"/>
        </w:rPr>
      </w:pPr>
      <w:r w:rsidRPr="00014F9E">
        <w:rPr>
          <w:rFonts w:cs="Arial"/>
          <w:b/>
          <w:szCs w:val="20"/>
        </w:rPr>
        <w:t>ANNEX 8</w:t>
      </w:r>
    </w:p>
    <w:p w:rsidR="001556D4" w:rsidRPr="005F5490" w:rsidRDefault="001556D4" w:rsidP="001556D4">
      <w:pPr>
        <w:jc w:val="left"/>
        <w:rPr>
          <w:rFonts w:cs="Arial"/>
          <w:b/>
          <w:szCs w:val="20"/>
        </w:rPr>
      </w:pPr>
    </w:p>
    <w:p w:rsidR="001556D4" w:rsidRPr="0044170A" w:rsidRDefault="001556D4" w:rsidP="001556D4">
      <w:pPr>
        <w:jc w:val="left"/>
        <w:rPr>
          <w:rFonts w:cs="Arial"/>
          <w:b/>
          <w:szCs w:val="20"/>
        </w:rPr>
      </w:pPr>
      <w:r w:rsidRPr="0044170A">
        <w:rPr>
          <w:rFonts w:cs="Arial"/>
          <w:b/>
          <w:szCs w:val="20"/>
        </w:rPr>
        <w:t>DISTRIBUCIÓ DELS LOTS, ANUALITATS i TIPUS DE FACTURACIÓ</w:t>
      </w:r>
    </w:p>
    <w:p w:rsidR="001556D4" w:rsidRPr="0044170A" w:rsidRDefault="001556D4" w:rsidP="001556D4">
      <w:pPr>
        <w:autoSpaceDE w:val="0"/>
        <w:autoSpaceDN w:val="0"/>
        <w:adjustRightInd w:val="0"/>
        <w:ind w:left="284"/>
        <w:rPr>
          <w:rFonts w:cs="Arial"/>
          <w:b/>
          <w:szCs w:val="20"/>
        </w:rPr>
      </w:pPr>
    </w:p>
    <w:p w:rsidR="001556D4" w:rsidRPr="0044170A" w:rsidRDefault="001556D4" w:rsidP="001556D4">
      <w:pPr>
        <w:autoSpaceDE w:val="0"/>
        <w:autoSpaceDN w:val="0"/>
        <w:adjustRightInd w:val="0"/>
        <w:rPr>
          <w:rFonts w:cs="Arial"/>
          <w:szCs w:val="20"/>
        </w:rPr>
      </w:pPr>
      <w:r w:rsidRPr="0044170A">
        <w:rPr>
          <w:rFonts w:cs="Arial"/>
          <w:szCs w:val="20"/>
          <w:u w:val="single"/>
        </w:rPr>
        <w:t>DISTRIBUCIÓ DELS LOTS</w:t>
      </w:r>
      <w:r w:rsidRPr="0044170A">
        <w:rPr>
          <w:rFonts w:cs="Arial"/>
          <w:szCs w:val="20"/>
        </w:rPr>
        <w:t>: No procedeix.</w:t>
      </w:r>
    </w:p>
    <w:p w:rsidR="001556D4" w:rsidRPr="003D4014" w:rsidRDefault="001556D4" w:rsidP="001556D4">
      <w:pPr>
        <w:autoSpaceDE w:val="0"/>
        <w:autoSpaceDN w:val="0"/>
        <w:adjustRightInd w:val="0"/>
        <w:rPr>
          <w:rFonts w:cs="Arial"/>
          <w:szCs w:val="20"/>
        </w:rPr>
      </w:pPr>
    </w:p>
    <w:p w:rsidR="001556D4" w:rsidRPr="0044170A" w:rsidRDefault="001556D4" w:rsidP="001556D4">
      <w:pPr>
        <w:autoSpaceDE w:val="0"/>
        <w:autoSpaceDN w:val="0"/>
        <w:adjustRightInd w:val="0"/>
        <w:rPr>
          <w:rFonts w:cs="Arial"/>
          <w:szCs w:val="20"/>
        </w:rPr>
      </w:pPr>
      <w:r w:rsidRPr="0044170A">
        <w:rPr>
          <w:rFonts w:cs="Arial"/>
          <w:szCs w:val="20"/>
          <w:u w:val="single"/>
        </w:rPr>
        <w:t>ANUALITATS</w:t>
      </w:r>
      <w:r w:rsidRPr="0044170A">
        <w:rPr>
          <w:rFonts w:cs="Arial"/>
          <w:szCs w:val="20"/>
        </w:rPr>
        <w:t>: No procedeix.</w:t>
      </w:r>
    </w:p>
    <w:p w:rsidR="001556D4" w:rsidRPr="0044170A" w:rsidRDefault="001556D4" w:rsidP="001556D4">
      <w:pPr>
        <w:autoSpaceDE w:val="0"/>
        <w:autoSpaceDN w:val="0"/>
        <w:adjustRightInd w:val="0"/>
        <w:rPr>
          <w:rFonts w:cs="Arial"/>
          <w:szCs w:val="20"/>
          <w:u w:val="single"/>
        </w:rPr>
      </w:pPr>
    </w:p>
    <w:p w:rsidR="001556D4" w:rsidRPr="0044170A" w:rsidRDefault="001556D4" w:rsidP="001556D4">
      <w:pPr>
        <w:autoSpaceDE w:val="0"/>
        <w:autoSpaceDN w:val="0"/>
        <w:adjustRightInd w:val="0"/>
        <w:rPr>
          <w:rFonts w:cs="Arial"/>
          <w:szCs w:val="20"/>
          <w:u w:val="single"/>
        </w:rPr>
      </w:pPr>
      <w:r w:rsidRPr="0044170A">
        <w:rPr>
          <w:rFonts w:cs="Arial"/>
          <w:szCs w:val="20"/>
          <w:u w:val="single"/>
        </w:rPr>
        <w:t>TIPUS DE FACTURACIÓ</w:t>
      </w:r>
      <w:r w:rsidRPr="0044170A">
        <w:rPr>
          <w:rFonts w:cs="Arial"/>
          <w:szCs w:val="20"/>
        </w:rPr>
        <w:t>:</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El pagament al contractista s’efectuarà contra presentació de factura expedida d’acord amb la normativa vigent sobre factura electrònica, en els terminis i les condicions establertes en l’article 198 de la LCSP.</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 xml:space="preserve">La plataforma </w:t>
      </w:r>
      <w:proofErr w:type="spellStart"/>
      <w:r w:rsidRPr="0044170A">
        <w:rPr>
          <w:rFonts w:cs="Arial"/>
          <w:szCs w:val="20"/>
        </w:rPr>
        <w:t>e.FACT</w:t>
      </w:r>
      <w:proofErr w:type="spellEnd"/>
      <w:r w:rsidRPr="0044170A">
        <w:rPr>
          <w:rFonts w:cs="Arial"/>
          <w:szCs w:val="20"/>
        </w:rPr>
        <w:t xml:space="preserve"> és el punt general d’entrada de factures electròniques de l’Administració de la Generalitat de Catalunya i del seu Sector Públic.</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 xml:space="preserve">Així, l’adjudicatari haurà de lliurar les seves factures al servei </w:t>
      </w:r>
      <w:proofErr w:type="spellStart"/>
      <w:r w:rsidRPr="0044170A">
        <w:rPr>
          <w:rFonts w:cs="Arial"/>
          <w:szCs w:val="20"/>
        </w:rPr>
        <w:t>e.FACT</w:t>
      </w:r>
      <w:proofErr w:type="spellEnd"/>
      <w:r w:rsidRPr="0044170A">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1556D4" w:rsidRPr="00014F9E" w:rsidRDefault="001556D4" w:rsidP="001556D4">
      <w:pPr>
        <w:rPr>
          <w:rFonts w:cs="Arial"/>
          <w:szCs w:val="20"/>
        </w:rPr>
      </w:pPr>
      <w:hyperlink r:id="rId6" w:history="1">
        <w:r w:rsidRPr="00014F9E">
          <w:rPr>
            <w:rStyle w:val="Hipervnculo"/>
            <w:rFonts w:cs="Arial"/>
            <w:szCs w:val="20"/>
          </w:rPr>
          <w:t>https://economia.gencat.cat/ca/ambits-actuacio/factura-electronica/</w:t>
        </w:r>
      </w:hyperlink>
    </w:p>
    <w:p w:rsidR="001556D4" w:rsidRPr="005F5490" w:rsidRDefault="001556D4" w:rsidP="001556D4">
      <w:pPr>
        <w:rPr>
          <w:rFonts w:cs="Arial"/>
          <w:szCs w:val="20"/>
        </w:rPr>
      </w:pPr>
    </w:p>
    <w:p w:rsidR="001556D4" w:rsidRPr="0044170A" w:rsidRDefault="001556D4" w:rsidP="001556D4">
      <w:pPr>
        <w:rPr>
          <w:rFonts w:cs="Arial"/>
          <w:szCs w:val="20"/>
        </w:rPr>
      </w:pPr>
      <w:r w:rsidRPr="0044170A">
        <w:rPr>
          <w:rFonts w:cs="Arial"/>
          <w:szCs w:val="20"/>
        </w:rPr>
        <w:t>El codi DIR del Consorci Mar Parc de Salut de Barcelona pels tres centres gestors és el A09006561.</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 xml:space="preserve">La generació d’aquestes factures es correspondrà amb els subministraments realitzats degudament conformades pels Serveis Tècnics del CMPSB. </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A la factura s’haurà d’identificar el número d’expedient amb el qual s’ha licitat el contracte.</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Durant la vigència del contracte no tindrà lloc cap increment de preu.</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Qualsevol modificació sobre l’IVA serà motiu de revisió, no podent-ne repercutir cap altre increment.</w:t>
      </w:r>
    </w:p>
    <w:p w:rsidR="001556D4" w:rsidRPr="0044170A" w:rsidRDefault="001556D4" w:rsidP="001556D4">
      <w:pPr>
        <w:rPr>
          <w:rFonts w:cs="Arial"/>
          <w:b/>
          <w:szCs w:val="20"/>
        </w:rPr>
      </w:pPr>
    </w:p>
    <w:p w:rsidR="001556D4" w:rsidRPr="0044170A" w:rsidRDefault="001556D4" w:rsidP="001556D4">
      <w:pPr>
        <w:rPr>
          <w:rFonts w:cs="Arial"/>
          <w:szCs w:val="20"/>
        </w:rPr>
      </w:pPr>
      <w:r w:rsidRPr="0044170A">
        <w:rPr>
          <w:rFonts w:cs="Arial"/>
          <w:szCs w:val="20"/>
        </w:rPr>
        <w:t>La facturació haurà d’emetre’s amb arrodoniment a dos dígits, conforme a allò establert a l’article 11 de la Llei 46/1998, de 17 de desembre, sobre introducció de l’euro.</w:t>
      </w:r>
    </w:p>
    <w:p w:rsidR="001556D4" w:rsidRPr="0044170A" w:rsidRDefault="001556D4" w:rsidP="001556D4">
      <w:pPr>
        <w:autoSpaceDE w:val="0"/>
        <w:autoSpaceDN w:val="0"/>
        <w:adjustRightInd w:val="0"/>
        <w:rPr>
          <w:rFonts w:cs="Arial"/>
          <w:szCs w:val="20"/>
        </w:rPr>
      </w:pPr>
    </w:p>
    <w:p w:rsidR="001556D4" w:rsidRPr="0044170A" w:rsidRDefault="001556D4" w:rsidP="001556D4">
      <w:pPr>
        <w:rPr>
          <w:rFonts w:cs="Arial"/>
          <w:szCs w:val="20"/>
        </w:rPr>
      </w:pPr>
      <w:r w:rsidRPr="0044170A">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1556D4" w:rsidRPr="0044170A" w:rsidRDefault="001556D4" w:rsidP="001556D4">
      <w:pPr>
        <w:rPr>
          <w:rFonts w:cs="Arial"/>
          <w:szCs w:val="20"/>
        </w:rPr>
      </w:pPr>
    </w:p>
    <w:p w:rsidR="001556D4" w:rsidRPr="0044170A" w:rsidRDefault="001556D4" w:rsidP="001556D4">
      <w:pPr>
        <w:jc w:val="left"/>
        <w:rPr>
          <w:rFonts w:cs="Arial"/>
          <w:b/>
          <w:szCs w:val="20"/>
        </w:rPr>
      </w:pPr>
      <w:r w:rsidRPr="0044170A">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r w:rsidRPr="0044170A">
        <w:rPr>
          <w:rFonts w:cs="Arial"/>
          <w:b/>
          <w:szCs w:val="20"/>
        </w:rPr>
        <w:br w:type="page"/>
      </w:r>
    </w:p>
    <w:p w:rsidR="001556D4" w:rsidRPr="0044170A" w:rsidRDefault="001556D4" w:rsidP="001556D4">
      <w:pPr>
        <w:jc w:val="left"/>
        <w:rPr>
          <w:rFonts w:cs="Arial"/>
          <w:b/>
          <w:szCs w:val="20"/>
        </w:rPr>
      </w:pPr>
      <w:r w:rsidRPr="0044170A">
        <w:rPr>
          <w:rFonts w:cs="Arial"/>
          <w:b/>
          <w:szCs w:val="20"/>
        </w:rPr>
        <w:t>ANNEX 9</w:t>
      </w:r>
    </w:p>
    <w:p w:rsidR="001556D4" w:rsidRPr="0044170A" w:rsidRDefault="001556D4" w:rsidP="001556D4">
      <w:pPr>
        <w:autoSpaceDE w:val="0"/>
        <w:autoSpaceDN w:val="0"/>
        <w:adjustRightInd w:val="0"/>
        <w:rPr>
          <w:rFonts w:cs="Arial"/>
          <w:b/>
          <w:szCs w:val="20"/>
        </w:rPr>
      </w:pPr>
    </w:p>
    <w:p w:rsidR="001556D4" w:rsidRPr="0044170A" w:rsidRDefault="001556D4" w:rsidP="001556D4">
      <w:pPr>
        <w:autoSpaceDE w:val="0"/>
        <w:autoSpaceDN w:val="0"/>
        <w:adjustRightInd w:val="0"/>
        <w:rPr>
          <w:rFonts w:cs="Arial"/>
          <w:b/>
          <w:szCs w:val="20"/>
        </w:rPr>
      </w:pPr>
      <w:r w:rsidRPr="0044170A">
        <w:rPr>
          <w:rFonts w:cs="Arial"/>
          <w:b/>
          <w:szCs w:val="20"/>
        </w:rPr>
        <w:t>MOSTRES</w:t>
      </w:r>
    </w:p>
    <w:p w:rsidR="001556D4" w:rsidRPr="0044170A" w:rsidRDefault="001556D4" w:rsidP="001556D4">
      <w:pPr>
        <w:autoSpaceDE w:val="0"/>
        <w:autoSpaceDN w:val="0"/>
        <w:adjustRightInd w:val="0"/>
        <w:rPr>
          <w:rFonts w:cs="Arial"/>
          <w:b/>
          <w:szCs w:val="20"/>
        </w:rPr>
      </w:pPr>
    </w:p>
    <w:p w:rsidR="001556D4" w:rsidRPr="0044170A" w:rsidRDefault="001556D4" w:rsidP="001556D4">
      <w:pPr>
        <w:rPr>
          <w:rFonts w:eastAsia="Arial" w:cs="Arial"/>
          <w:szCs w:val="20"/>
        </w:rPr>
      </w:pPr>
      <w:r w:rsidRPr="0044170A">
        <w:rPr>
          <w:rFonts w:cs="Arial"/>
          <w:bCs/>
          <w:szCs w:val="20"/>
        </w:rPr>
        <w:t>No procedeix</w:t>
      </w:r>
      <w:r w:rsidRPr="0044170A">
        <w:rPr>
          <w:rFonts w:eastAsia="Arial" w:cs="Arial"/>
          <w:szCs w:val="20"/>
        </w:rPr>
        <w:t>.</w:t>
      </w:r>
    </w:p>
    <w:p w:rsidR="001556D4" w:rsidRPr="0044170A" w:rsidRDefault="001556D4" w:rsidP="001556D4">
      <w:pPr>
        <w:pStyle w:val="text"/>
        <w:spacing w:line="240" w:lineRule="auto"/>
        <w:rPr>
          <w:rFonts w:ascii="Arial" w:hAnsi="Arial" w:cs="Arial"/>
        </w:rPr>
      </w:pPr>
    </w:p>
    <w:p w:rsidR="001556D4" w:rsidRPr="003D4014" w:rsidRDefault="001556D4" w:rsidP="001556D4">
      <w:pPr>
        <w:jc w:val="left"/>
        <w:rPr>
          <w:rFonts w:cs="Arial"/>
          <w:b/>
          <w:bCs/>
          <w:szCs w:val="20"/>
        </w:rPr>
      </w:pPr>
      <w:r w:rsidRPr="001B3CD0">
        <w:rPr>
          <w:rFonts w:cs="Arial"/>
          <w:b/>
          <w:bCs/>
          <w:szCs w:val="20"/>
        </w:rPr>
        <w:br w:type="page"/>
      </w:r>
    </w:p>
    <w:p w:rsidR="001556D4" w:rsidRPr="003D4014" w:rsidRDefault="001556D4" w:rsidP="001556D4">
      <w:pPr>
        <w:jc w:val="left"/>
        <w:rPr>
          <w:rFonts w:cs="Arial"/>
          <w:b/>
          <w:bCs/>
          <w:szCs w:val="20"/>
        </w:rPr>
      </w:pPr>
      <w:r w:rsidRPr="003D4014">
        <w:rPr>
          <w:rFonts w:cs="Arial"/>
          <w:b/>
          <w:bCs/>
          <w:szCs w:val="20"/>
        </w:rPr>
        <w:t>ANNEX 10</w:t>
      </w:r>
    </w:p>
    <w:p w:rsidR="001556D4" w:rsidRPr="003D4014" w:rsidRDefault="001556D4" w:rsidP="001556D4">
      <w:pPr>
        <w:jc w:val="left"/>
        <w:rPr>
          <w:rFonts w:cs="Arial"/>
          <w:b/>
          <w:bCs/>
          <w:szCs w:val="20"/>
        </w:rPr>
      </w:pPr>
    </w:p>
    <w:p w:rsidR="001556D4" w:rsidRPr="0044170A" w:rsidRDefault="001556D4" w:rsidP="001556D4">
      <w:pPr>
        <w:jc w:val="left"/>
        <w:rPr>
          <w:rFonts w:cs="Arial"/>
          <w:b/>
          <w:szCs w:val="20"/>
        </w:rPr>
      </w:pPr>
      <w:r w:rsidRPr="0044170A">
        <w:rPr>
          <w:rFonts w:cs="Arial"/>
          <w:b/>
          <w:szCs w:val="20"/>
        </w:rPr>
        <w:t>DOCUMENTACIÓ OBLIGATÒRIA A INCLOURE EN ELS SOBRES</w:t>
      </w:r>
    </w:p>
    <w:p w:rsidR="001556D4" w:rsidRPr="0044170A" w:rsidRDefault="001556D4" w:rsidP="001556D4">
      <w:pPr>
        <w:autoSpaceDE w:val="0"/>
        <w:autoSpaceDN w:val="0"/>
        <w:adjustRightInd w:val="0"/>
        <w:ind w:left="284"/>
        <w:rPr>
          <w:rFonts w:cs="Arial"/>
          <w:b/>
          <w:bCs/>
          <w:szCs w:val="20"/>
        </w:rPr>
      </w:pPr>
    </w:p>
    <w:p w:rsidR="001556D4" w:rsidRPr="0044170A" w:rsidRDefault="001556D4" w:rsidP="001556D4">
      <w:pPr>
        <w:autoSpaceDE w:val="0"/>
        <w:autoSpaceDN w:val="0"/>
        <w:adjustRightInd w:val="0"/>
        <w:rPr>
          <w:rFonts w:cs="Arial"/>
          <w:bCs/>
          <w:szCs w:val="20"/>
        </w:rPr>
      </w:pPr>
      <w:r w:rsidRPr="0044170A">
        <w:rPr>
          <w:rFonts w:cs="Arial"/>
          <w:szCs w:val="20"/>
        </w:rPr>
        <w:t xml:space="preserve">La documentació que es relaciona seguidament haurà de presentar-se mitjançant Sobre Digital 2.0 </w:t>
      </w:r>
      <w:r w:rsidRPr="0044170A">
        <w:rPr>
          <w:rFonts w:cs="Arial"/>
          <w:bCs/>
          <w:szCs w:val="20"/>
        </w:rPr>
        <w:t xml:space="preserve">disponible a través de la Plataforma de Serveis de Contractació Pública de la Generalitat de Catalunya en </w:t>
      </w:r>
      <w:r w:rsidRPr="0044170A">
        <w:rPr>
          <w:rFonts w:cs="Arial"/>
          <w:b/>
          <w:bCs/>
          <w:szCs w:val="20"/>
        </w:rPr>
        <w:t>els</w:t>
      </w:r>
      <w:r w:rsidRPr="001B3CD0">
        <w:rPr>
          <w:rFonts w:cs="Arial"/>
          <w:b/>
          <w:szCs w:val="20"/>
        </w:rPr>
        <w:t xml:space="preserve"> </w:t>
      </w:r>
      <w:r w:rsidRPr="0044170A">
        <w:rPr>
          <w:rFonts w:cs="Arial"/>
          <w:b/>
          <w:bCs/>
          <w:szCs w:val="20"/>
        </w:rPr>
        <w:t xml:space="preserve">formats de documents electrònics admissibles </w:t>
      </w:r>
      <w:proofErr w:type="spellStart"/>
      <w:r w:rsidRPr="0044170A">
        <w:rPr>
          <w:rFonts w:cs="Arial"/>
          <w:b/>
          <w:bCs/>
          <w:szCs w:val="20"/>
        </w:rPr>
        <w:t>pdf</w:t>
      </w:r>
      <w:proofErr w:type="spellEnd"/>
      <w:r w:rsidRPr="0044170A">
        <w:rPr>
          <w:rFonts w:cs="Arial"/>
          <w:b/>
          <w:bCs/>
          <w:szCs w:val="20"/>
        </w:rPr>
        <w:t xml:space="preserve"> i </w:t>
      </w:r>
      <w:proofErr w:type="spellStart"/>
      <w:r w:rsidRPr="0044170A">
        <w:rPr>
          <w:rFonts w:cs="Arial"/>
          <w:b/>
          <w:bCs/>
          <w:szCs w:val="20"/>
        </w:rPr>
        <w:t>zip</w:t>
      </w:r>
      <w:proofErr w:type="spellEnd"/>
      <w:r w:rsidRPr="0044170A">
        <w:rPr>
          <w:rFonts w:cs="Arial"/>
          <w:b/>
          <w:bCs/>
          <w:szCs w:val="20"/>
        </w:rPr>
        <w:t xml:space="preserve"> autenticats mitjançant signatura electrònica</w:t>
      </w:r>
      <w:r w:rsidRPr="0044170A">
        <w:rPr>
          <w:rFonts w:cs="Arial"/>
          <w:bCs/>
          <w:szCs w:val="20"/>
        </w:rPr>
        <w:t xml:space="preserve">. </w:t>
      </w:r>
    </w:p>
    <w:p w:rsidR="001556D4" w:rsidRPr="0044170A" w:rsidRDefault="001556D4" w:rsidP="001556D4">
      <w:pPr>
        <w:autoSpaceDE w:val="0"/>
        <w:autoSpaceDN w:val="0"/>
        <w:adjustRightInd w:val="0"/>
        <w:ind w:left="284"/>
        <w:rPr>
          <w:rFonts w:cs="Arial"/>
          <w:b/>
          <w:bCs/>
          <w:szCs w:val="20"/>
        </w:rPr>
      </w:pPr>
    </w:p>
    <w:p w:rsidR="001556D4" w:rsidRPr="0044170A" w:rsidRDefault="001556D4" w:rsidP="001556D4">
      <w:pPr>
        <w:autoSpaceDE w:val="0"/>
        <w:autoSpaceDN w:val="0"/>
        <w:adjustRightInd w:val="0"/>
        <w:ind w:left="284"/>
        <w:rPr>
          <w:rFonts w:cs="Arial"/>
          <w:b/>
          <w:bCs/>
          <w:szCs w:val="20"/>
        </w:rPr>
      </w:pPr>
      <w:r w:rsidRPr="0044170A">
        <w:rPr>
          <w:rFonts w:cs="Arial"/>
          <w:b/>
          <w:bCs/>
          <w:szCs w:val="20"/>
          <w:u w:val="single"/>
        </w:rPr>
        <w:t>Sobre únic</w:t>
      </w:r>
      <w:r w:rsidRPr="0044170A">
        <w:rPr>
          <w:rFonts w:cs="Arial"/>
          <w:b/>
          <w:bCs/>
          <w:szCs w:val="20"/>
        </w:rPr>
        <w:t xml:space="preserve">: </w:t>
      </w:r>
    </w:p>
    <w:p w:rsidR="001556D4" w:rsidRPr="0044170A" w:rsidRDefault="001556D4" w:rsidP="001556D4">
      <w:pPr>
        <w:autoSpaceDE w:val="0"/>
        <w:autoSpaceDN w:val="0"/>
        <w:adjustRightInd w:val="0"/>
        <w:ind w:left="284"/>
        <w:rPr>
          <w:rFonts w:cs="Arial"/>
          <w:b/>
          <w:bCs/>
          <w:szCs w:val="20"/>
        </w:rPr>
      </w:pPr>
    </w:p>
    <w:p w:rsidR="001556D4" w:rsidRPr="0044170A" w:rsidRDefault="001556D4" w:rsidP="001556D4">
      <w:pPr>
        <w:numPr>
          <w:ilvl w:val="0"/>
          <w:numId w:val="16"/>
        </w:numPr>
        <w:autoSpaceDE w:val="0"/>
        <w:autoSpaceDN w:val="0"/>
        <w:adjustRightInd w:val="0"/>
        <w:ind w:left="567"/>
        <w:rPr>
          <w:rFonts w:cs="Arial"/>
          <w:szCs w:val="20"/>
        </w:rPr>
      </w:pPr>
      <w:r w:rsidRPr="0044170A">
        <w:rPr>
          <w:rFonts w:cs="Arial"/>
          <w:b/>
          <w:bCs/>
          <w:szCs w:val="20"/>
        </w:rPr>
        <w:t>Documentació general</w:t>
      </w:r>
      <w:r w:rsidRPr="0044170A">
        <w:rPr>
          <w:rFonts w:cs="Arial"/>
          <w:bCs/>
          <w:szCs w:val="20"/>
        </w:rPr>
        <w:t xml:space="preserve"> (</w:t>
      </w:r>
      <w:r w:rsidRPr="0044170A">
        <w:rPr>
          <w:rFonts w:cs="Arial"/>
          <w:szCs w:val="20"/>
        </w:rPr>
        <w:t>de conformitat amb el que s’estableix a la clàusula 5.3.1 d’aquest PCAP). També caldrà incloure signada electrònicament la documentació següent:</w:t>
      </w:r>
    </w:p>
    <w:p w:rsidR="001556D4" w:rsidRPr="0044170A" w:rsidRDefault="001556D4" w:rsidP="001556D4">
      <w:pPr>
        <w:pStyle w:val="Prrafodelista"/>
        <w:autoSpaceDE w:val="0"/>
        <w:autoSpaceDN w:val="0"/>
        <w:adjustRightInd w:val="0"/>
        <w:spacing w:after="0" w:line="240" w:lineRule="auto"/>
        <w:ind w:left="567"/>
        <w:rPr>
          <w:rFonts w:ascii="Arial" w:hAnsi="Arial" w:cs="Arial"/>
          <w:bCs/>
          <w:sz w:val="20"/>
          <w:szCs w:val="20"/>
        </w:rPr>
      </w:pPr>
    </w:p>
    <w:p w:rsidR="001556D4" w:rsidRPr="0044170A" w:rsidRDefault="001556D4" w:rsidP="001556D4">
      <w:pPr>
        <w:numPr>
          <w:ilvl w:val="2"/>
          <w:numId w:val="3"/>
        </w:numPr>
        <w:autoSpaceDE w:val="0"/>
        <w:autoSpaceDN w:val="0"/>
        <w:adjustRightInd w:val="0"/>
        <w:rPr>
          <w:rFonts w:cs="Arial"/>
          <w:bCs/>
          <w:szCs w:val="20"/>
        </w:rPr>
      </w:pPr>
      <w:r w:rsidRPr="0044170A">
        <w:rPr>
          <w:rFonts w:cs="Arial"/>
          <w:bCs/>
          <w:szCs w:val="20"/>
        </w:rPr>
        <w:t>Model de l’Annex 1 del PCAP.</w:t>
      </w:r>
    </w:p>
    <w:p w:rsidR="001556D4" w:rsidRPr="001B3CD0" w:rsidRDefault="001556D4" w:rsidP="001556D4">
      <w:pPr>
        <w:numPr>
          <w:ilvl w:val="2"/>
          <w:numId w:val="3"/>
        </w:numPr>
        <w:autoSpaceDE w:val="0"/>
        <w:autoSpaceDN w:val="0"/>
        <w:adjustRightInd w:val="0"/>
        <w:rPr>
          <w:rFonts w:cs="Arial"/>
          <w:szCs w:val="20"/>
        </w:rPr>
      </w:pPr>
      <w:r w:rsidRPr="0044170A">
        <w:rPr>
          <w:rFonts w:cs="Arial"/>
          <w:bCs/>
          <w:szCs w:val="20"/>
        </w:rPr>
        <w:t>Model de l’Annex 13 del PCAP.</w:t>
      </w:r>
    </w:p>
    <w:p w:rsidR="001556D4" w:rsidRPr="003D4014" w:rsidRDefault="001556D4" w:rsidP="001556D4">
      <w:pPr>
        <w:autoSpaceDE w:val="0"/>
        <w:autoSpaceDN w:val="0"/>
        <w:adjustRightInd w:val="0"/>
        <w:ind w:left="567"/>
        <w:rPr>
          <w:rFonts w:cs="Arial"/>
          <w:szCs w:val="20"/>
        </w:rPr>
      </w:pPr>
    </w:p>
    <w:p w:rsidR="001556D4" w:rsidRPr="0044170A" w:rsidRDefault="001556D4" w:rsidP="001556D4">
      <w:pPr>
        <w:numPr>
          <w:ilvl w:val="0"/>
          <w:numId w:val="3"/>
        </w:numPr>
        <w:autoSpaceDE w:val="0"/>
        <w:autoSpaceDN w:val="0"/>
        <w:adjustRightInd w:val="0"/>
        <w:ind w:left="567"/>
        <w:rPr>
          <w:rFonts w:cs="Arial"/>
          <w:szCs w:val="20"/>
        </w:rPr>
      </w:pPr>
      <w:r w:rsidRPr="0044170A">
        <w:rPr>
          <w:rFonts w:cs="Arial"/>
          <w:b/>
          <w:szCs w:val="20"/>
        </w:rPr>
        <w:t>Documentació necessària per a la ponderació dels criteris avaluables de forma automàtica assenyalats a l’Annex 4</w:t>
      </w:r>
      <w:r w:rsidRPr="0044170A">
        <w:rPr>
          <w:rFonts w:cs="Arial"/>
          <w:szCs w:val="20"/>
        </w:rPr>
        <w:t xml:space="preserve">, i s’ha d’ajustar a les indicacions que consten a l’Annex 2 d’aquest PCAP, </w:t>
      </w:r>
      <w:r w:rsidRPr="0044170A">
        <w:rPr>
          <w:rFonts w:cs="Arial"/>
          <w:b/>
          <w:szCs w:val="20"/>
        </w:rPr>
        <w:t>així com la resta de documentació justificativa del compliment del PPT</w:t>
      </w:r>
      <w:r w:rsidRPr="0044170A">
        <w:rPr>
          <w:rFonts w:cs="Arial"/>
          <w:szCs w:val="20"/>
        </w:rPr>
        <w:t>, signada electrònicament pel licitador o persona que el representi. Així haurà d’incloure:</w:t>
      </w:r>
    </w:p>
    <w:p w:rsidR="001556D4" w:rsidRPr="0044170A" w:rsidRDefault="001556D4" w:rsidP="001556D4">
      <w:pPr>
        <w:autoSpaceDE w:val="0"/>
        <w:autoSpaceDN w:val="0"/>
        <w:adjustRightInd w:val="0"/>
        <w:ind w:left="567"/>
        <w:rPr>
          <w:rFonts w:cs="Arial"/>
          <w:szCs w:val="20"/>
        </w:rPr>
      </w:pPr>
    </w:p>
    <w:p w:rsidR="001556D4" w:rsidRPr="0044170A" w:rsidRDefault="001556D4" w:rsidP="001556D4">
      <w:pPr>
        <w:numPr>
          <w:ilvl w:val="1"/>
          <w:numId w:val="3"/>
        </w:numPr>
        <w:autoSpaceDE w:val="0"/>
        <w:autoSpaceDN w:val="0"/>
        <w:adjustRightInd w:val="0"/>
        <w:rPr>
          <w:rFonts w:cs="Arial"/>
          <w:szCs w:val="20"/>
        </w:rPr>
      </w:pPr>
      <w:r w:rsidRPr="0044170A">
        <w:rPr>
          <w:rFonts w:cs="Arial"/>
          <w:szCs w:val="20"/>
        </w:rPr>
        <w:t>Model de l’Annex 2 del PCAP.</w:t>
      </w:r>
    </w:p>
    <w:p w:rsidR="001556D4" w:rsidRPr="0044170A" w:rsidRDefault="001556D4" w:rsidP="001556D4">
      <w:pPr>
        <w:numPr>
          <w:ilvl w:val="1"/>
          <w:numId w:val="3"/>
        </w:numPr>
        <w:autoSpaceDE w:val="0"/>
        <w:autoSpaceDN w:val="0"/>
        <w:adjustRightInd w:val="0"/>
        <w:rPr>
          <w:rFonts w:cs="Arial"/>
          <w:szCs w:val="20"/>
        </w:rPr>
      </w:pPr>
      <w:r w:rsidRPr="0044170A">
        <w:rPr>
          <w:rFonts w:cs="Arial"/>
          <w:szCs w:val="20"/>
        </w:rPr>
        <w:t>Documentació justificativa del compliment del PPT, d’acord amb el que s’indica en aquest.</w:t>
      </w:r>
    </w:p>
    <w:p w:rsidR="001556D4" w:rsidRPr="003D4014" w:rsidRDefault="001556D4" w:rsidP="001556D4">
      <w:pPr>
        <w:pStyle w:val="Prrafodelista"/>
        <w:autoSpaceDE w:val="0"/>
        <w:autoSpaceDN w:val="0"/>
        <w:adjustRightInd w:val="0"/>
        <w:spacing w:after="0" w:line="240" w:lineRule="auto"/>
        <w:ind w:left="1276"/>
        <w:contextualSpacing/>
        <w:rPr>
          <w:rFonts w:ascii="Arial" w:hAnsi="Arial" w:cs="Arial"/>
          <w:bCs/>
          <w:sz w:val="20"/>
          <w:szCs w:val="20"/>
          <w:lang w:eastAsia="es-ES"/>
        </w:rPr>
      </w:pPr>
      <w:r w:rsidRPr="0044170A">
        <w:rPr>
          <w:rFonts w:ascii="Arial" w:hAnsi="Arial" w:cs="Arial"/>
          <w:bCs/>
          <w:sz w:val="20"/>
          <w:szCs w:val="20"/>
          <w:lang w:eastAsia="es-ES"/>
        </w:rPr>
        <w:br w:type="page"/>
      </w:r>
    </w:p>
    <w:p w:rsidR="001556D4" w:rsidRPr="00014F9E" w:rsidRDefault="001556D4" w:rsidP="001556D4">
      <w:pPr>
        <w:jc w:val="left"/>
        <w:rPr>
          <w:rFonts w:cs="Arial"/>
          <w:b/>
          <w:szCs w:val="20"/>
        </w:rPr>
      </w:pPr>
      <w:r w:rsidRPr="00014F9E">
        <w:rPr>
          <w:rFonts w:cs="Arial"/>
          <w:b/>
          <w:szCs w:val="20"/>
        </w:rPr>
        <w:t>ANNEX 11</w:t>
      </w:r>
    </w:p>
    <w:p w:rsidR="001556D4" w:rsidRPr="005F5490" w:rsidRDefault="001556D4" w:rsidP="001556D4">
      <w:pPr>
        <w:autoSpaceDE w:val="0"/>
        <w:autoSpaceDN w:val="0"/>
        <w:adjustRightInd w:val="0"/>
        <w:rPr>
          <w:rFonts w:cs="Arial"/>
          <w:b/>
          <w:szCs w:val="20"/>
        </w:rPr>
      </w:pPr>
    </w:p>
    <w:p w:rsidR="001556D4" w:rsidRPr="0044170A" w:rsidRDefault="001556D4" w:rsidP="001556D4">
      <w:pPr>
        <w:autoSpaceDE w:val="0"/>
        <w:autoSpaceDN w:val="0"/>
        <w:adjustRightInd w:val="0"/>
        <w:rPr>
          <w:rFonts w:cs="Arial"/>
          <w:b/>
          <w:szCs w:val="20"/>
        </w:rPr>
      </w:pPr>
      <w:r w:rsidRPr="0044170A">
        <w:rPr>
          <w:rFonts w:cs="Arial"/>
          <w:b/>
          <w:szCs w:val="20"/>
        </w:rPr>
        <w:t>PRINCIPIS ÈTICS i REGLES DE CONDUCTA ALS QUALS ELS LICITADORS i ELS CONTRACTISTES HAN D’ADEQUAR LA SEVA ACTIVITAT</w:t>
      </w:r>
    </w:p>
    <w:p w:rsidR="001556D4" w:rsidRPr="0044170A" w:rsidRDefault="001556D4" w:rsidP="001556D4">
      <w:pPr>
        <w:rPr>
          <w:rFonts w:cs="Arial"/>
          <w:b/>
          <w:szCs w:val="20"/>
          <w:u w:val="single"/>
        </w:rPr>
      </w:pPr>
    </w:p>
    <w:p w:rsidR="001556D4" w:rsidRPr="0044170A" w:rsidRDefault="001556D4" w:rsidP="001556D4">
      <w:pPr>
        <w:rPr>
          <w:rFonts w:cs="Arial"/>
          <w:szCs w:val="20"/>
        </w:rPr>
      </w:pPr>
      <w:r w:rsidRPr="0044170A">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1556D4" w:rsidRPr="0044170A" w:rsidRDefault="001556D4" w:rsidP="001556D4">
      <w:pPr>
        <w:ind w:left="284"/>
        <w:rPr>
          <w:rFonts w:cs="Arial"/>
          <w:szCs w:val="20"/>
        </w:rPr>
      </w:pPr>
    </w:p>
    <w:p w:rsidR="001556D4" w:rsidRPr="0044170A" w:rsidRDefault="001556D4" w:rsidP="001556D4">
      <w:pPr>
        <w:rPr>
          <w:rFonts w:cs="Arial"/>
          <w:szCs w:val="20"/>
        </w:rPr>
      </w:pPr>
      <w:r w:rsidRPr="0044170A">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1556D4" w:rsidRPr="0044170A" w:rsidRDefault="001556D4" w:rsidP="001556D4">
      <w:pPr>
        <w:ind w:left="284"/>
        <w:rPr>
          <w:rFonts w:cs="Arial"/>
          <w:szCs w:val="20"/>
        </w:rPr>
      </w:pPr>
    </w:p>
    <w:p w:rsidR="001556D4" w:rsidRPr="0044170A" w:rsidRDefault="001556D4" w:rsidP="001556D4">
      <w:pPr>
        <w:rPr>
          <w:rFonts w:cs="Arial"/>
          <w:szCs w:val="20"/>
        </w:rPr>
      </w:pPr>
      <w:r w:rsidRPr="0044170A">
        <w:rPr>
          <w:rFonts w:cs="Arial"/>
          <w:szCs w:val="20"/>
        </w:rPr>
        <w:t xml:space="preserve">Aquests principis i regles de conducta han d’ésser inclosos en tots els plecs de clàusules o documents reguladors de la contractació. </w:t>
      </w:r>
    </w:p>
    <w:p w:rsidR="001556D4" w:rsidRPr="0044170A" w:rsidRDefault="001556D4" w:rsidP="001556D4">
      <w:pPr>
        <w:ind w:left="284"/>
        <w:rPr>
          <w:rFonts w:cs="Arial"/>
          <w:szCs w:val="20"/>
        </w:rPr>
      </w:pPr>
    </w:p>
    <w:p w:rsidR="001556D4" w:rsidRPr="0044170A" w:rsidRDefault="001556D4" w:rsidP="001556D4">
      <w:pPr>
        <w:rPr>
          <w:rFonts w:cs="Arial"/>
          <w:szCs w:val="20"/>
        </w:rPr>
      </w:pPr>
      <w:r w:rsidRPr="0044170A">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1556D4" w:rsidRPr="0044170A" w:rsidRDefault="001556D4" w:rsidP="001556D4">
      <w:pPr>
        <w:rPr>
          <w:rFonts w:cs="Arial"/>
          <w:szCs w:val="20"/>
        </w:rPr>
      </w:pPr>
    </w:p>
    <w:p w:rsidR="001556D4" w:rsidRPr="0044170A" w:rsidRDefault="001556D4" w:rsidP="001556D4">
      <w:pPr>
        <w:ind w:left="709"/>
        <w:rPr>
          <w:rFonts w:cs="Arial"/>
          <w:szCs w:val="20"/>
        </w:rPr>
      </w:pPr>
      <w:r w:rsidRPr="0044170A">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1556D4" w:rsidRPr="0044170A" w:rsidRDefault="001556D4" w:rsidP="001556D4">
      <w:pPr>
        <w:ind w:left="709"/>
        <w:rPr>
          <w:rFonts w:cs="Arial"/>
          <w:szCs w:val="20"/>
        </w:rPr>
      </w:pPr>
    </w:p>
    <w:p w:rsidR="001556D4" w:rsidRPr="00014F9E" w:rsidRDefault="001556D4" w:rsidP="001556D4">
      <w:pPr>
        <w:ind w:left="709"/>
        <w:rPr>
          <w:rFonts w:cs="Arial"/>
          <w:szCs w:val="20"/>
        </w:rPr>
      </w:pPr>
      <w:r w:rsidRPr="0044170A">
        <w:rPr>
          <w:rFonts w:cs="Arial"/>
          <w:szCs w:val="20"/>
        </w:rPr>
        <w:t>2.-</w:t>
      </w:r>
      <w:r w:rsidRPr="003D4014">
        <w:rPr>
          <w:rFonts w:cs="Arial"/>
          <w:szCs w:val="20"/>
        </w:rPr>
        <w:t xml:space="preserve"> </w:t>
      </w:r>
      <w:r w:rsidRPr="00014F9E">
        <w:rPr>
          <w:rFonts w:cs="Arial"/>
          <w:szCs w:val="20"/>
        </w:rPr>
        <w:t>Amb caràcter general, els licitadors i els contractistes, en l’exercici de la seva activitat, assumeixen les obligacions següents:</w:t>
      </w:r>
    </w:p>
    <w:p w:rsidR="001556D4" w:rsidRPr="0044170A" w:rsidRDefault="001556D4" w:rsidP="001556D4">
      <w:pPr>
        <w:numPr>
          <w:ilvl w:val="0"/>
          <w:numId w:val="5"/>
        </w:numPr>
        <w:ind w:left="1429"/>
        <w:contextualSpacing/>
        <w:rPr>
          <w:rFonts w:cs="Arial"/>
          <w:szCs w:val="20"/>
        </w:rPr>
      </w:pPr>
      <w:r w:rsidRPr="005F5490">
        <w:rPr>
          <w:rFonts w:cs="Arial"/>
          <w:szCs w:val="20"/>
        </w:rPr>
        <w:t>Observar els principis, les normes i els cànons ètics propis de les activitats, els oficis i/o les professions corresponents a les prestacions objecte</w:t>
      </w:r>
      <w:r w:rsidRPr="0044170A">
        <w:rPr>
          <w:rFonts w:cs="Arial"/>
          <w:szCs w:val="20"/>
        </w:rPr>
        <w:t>s dels contractes.</w:t>
      </w:r>
    </w:p>
    <w:p w:rsidR="001556D4" w:rsidRPr="0044170A" w:rsidRDefault="001556D4" w:rsidP="001556D4">
      <w:pPr>
        <w:numPr>
          <w:ilvl w:val="0"/>
          <w:numId w:val="5"/>
        </w:numPr>
        <w:ind w:left="1429"/>
        <w:contextualSpacing/>
        <w:rPr>
          <w:rFonts w:cs="Arial"/>
          <w:szCs w:val="20"/>
        </w:rPr>
      </w:pPr>
      <w:r w:rsidRPr="0044170A">
        <w:rPr>
          <w:rFonts w:cs="Arial"/>
          <w:szCs w:val="20"/>
        </w:rPr>
        <w:t>No realitzar accions que posin en risc l’interès públic en l’àmbit del contracte o de les prestacions a licitar.</w:t>
      </w:r>
    </w:p>
    <w:p w:rsidR="001556D4" w:rsidRPr="0044170A" w:rsidRDefault="001556D4" w:rsidP="001556D4">
      <w:pPr>
        <w:numPr>
          <w:ilvl w:val="0"/>
          <w:numId w:val="5"/>
        </w:numPr>
        <w:ind w:left="1429"/>
        <w:contextualSpacing/>
        <w:rPr>
          <w:rFonts w:cs="Arial"/>
          <w:szCs w:val="20"/>
        </w:rPr>
      </w:pPr>
      <w:r w:rsidRPr="0044170A">
        <w:rPr>
          <w:rFonts w:cs="Arial"/>
          <w:szCs w:val="20"/>
        </w:rPr>
        <w:t>Denunciar les situacions irregulars que es puguin presentar en els processos de contractació pública o durant l’execució dels contractes.</w:t>
      </w:r>
    </w:p>
    <w:p w:rsidR="001556D4" w:rsidRPr="0044170A" w:rsidRDefault="001556D4" w:rsidP="001556D4">
      <w:pPr>
        <w:ind w:left="1429"/>
        <w:contextualSpacing/>
        <w:rPr>
          <w:rFonts w:cs="Arial"/>
          <w:szCs w:val="20"/>
        </w:rPr>
      </w:pPr>
    </w:p>
    <w:p w:rsidR="001556D4" w:rsidRPr="0044170A" w:rsidRDefault="001556D4" w:rsidP="001556D4">
      <w:pPr>
        <w:ind w:left="709"/>
        <w:rPr>
          <w:rFonts w:cs="Arial"/>
          <w:strike/>
          <w:szCs w:val="20"/>
        </w:rPr>
      </w:pPr>
      <w:r w:rsidRPr="0044170A">
        <w:rPr>
          <w:rFonts w:cs="Arial"/>
          <w:szCs w:val="20"/>
        </w:rPr>
        <w:t>3.- En particular, els licitadors i els contractistes assumeixen les obligacions següents:</w:t>
      </w:r>
    </w:p>
    <w:p w:rsidR="001556D4" w:rsidRPr="0044170A" w:rsidRDefault="001556D4" w:rsidP="001556D4">
      <w:pPr>
        <w:numPr>
          <w:ilvl w:val="0"/>
          <w:numId w:val="6"/>
        </w:numPr>
        <w:ind w:left="1429"/>
        <w:contextualSpacing/>
        <w:rPr>
          <w:rFonts w:cs="Arial"/>
          <w:szCs w:val="20"/>
        </w:rPr>
      </w:pPr>
      <w:r w:rsidRPr="0044170A">
        <w:rPr>
          <w:rFonts w:cs="Arial"/>
          <w:szCs w:val="20"/>
        </w:rPr>
        <w:t>Comunicar immediatament a l’òrgan de contractació les possibles situacions de conflicte d’interessos. Constitueixen en tot cas situacions de conflicte d’interessos les contingudes a l’article 24 de la Directiva 2014/24/UE.</w:t>
      </w:r>
    </w:p>
    <w:p w:rsidR="001556D4" w:rsidRPr="0044170A" w:rsidRDefault="001556D4" w:rsidP="001556D4">
      <w:pPr>
        <w:numPr>
          <w:ilvl w:val="0"/>
          <w:numId w:val="6"/>
        </w:numPr>
        <w:ind w:left="1429"/>
        <w:contextualSpacing/>
        <w:rPr>
          <w:rFonts w:cs="Arial"/>
          <w:szCs w:val="20"/>
        </w:rPr>
      </w:pPr>
      <w:r w:rsidRPr="0044170A">
        <w:rPr>
          <w:rFonts w:cs="Arial"/>
          <w:szCs w:val="20"/>
        </w:rPr>
        <w:t xml:space="preserve">No sol·licitar, directament o indirectament, que un càrrec o empleat públic influeixi en l’adjudicació del contracte. </w:t>
      </w:r>
    </w:p>
    <w:p w:rsidR="001556D4" w:rsidRPr="0044170A" w:rsidRDefault="001556D4" w:rsidP="001556D4">
      <w:pPr>
        <w:numPr>
          <w:ilvl w:val="0"/>
          <w:numId w:val="6"/>
        </w:numPr>
        <w:ind w:left="1429"/>
        <w:contextualSpacing/>
        <w:rPr>
          <w:rFonts w:cs="Arial"/>
          <w:szCs w:val="20"/>
        </w:rPr>
      </w:pPr>
      <w:r w:rsidRPr="0044170A">
        <w:rPr>
          <w:rFonts w:cs="Arial"/>
          <w:szCs w:val="20"/>
        </w:rPr>
        <w:t>No oferir ni facilitar a càrrecs o empleats públics avantatges per a ells mateixos o per a terceres persones amb la voluntat d’incidir en un procediment contractual.</w:t>
      </w:r>
    </w:p>
    <w:p w:rsidR="001556D4" w:rsidRPr="0044170A" w:rsidRDefault="001556D4" w:rsidP="001556D4">
      <w:pPr>
        <w:numPr>
          <w:ilvl w:val="0"/>
          <w:numId w:val="6"/>
        </w:numPr>
        <w:ind w:left="1429"/>
        <w:contextualSpacing/>
        <w:rPr>
          <w:rFonts w:cs="Arial"/>
          <w:szCs w:val="20"/>
        </w:rPr>
      </w:pPr>
      <w:r w:rsidRPr="0044170A">
        <w:rPr>
          <w:rFonts w:cs="Arial"/>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556D4" w:rsidRPr="0044170A" w:rsidRDefault="001556D4" w:rsidP="001556D4">
      <w:pPr>
        <w:numPr>
          <w:ilvl w:val="0"/>
          <w:numId w:val="6"/>
        </w:numPr>
        <w:ind w:left="1429"/>
        <w:contextualSpacing/>
        <w:rPr>
          <w:rFonts w:cs="Arial"/>
          <w:szCs w:val="20"/>
        </w:rPr>
      </w:pPr>
      <w:r w:rsidRPr="0044170A">
        <w:rPr>
          <w:rFonts w:cs="Arial"/>
          <w:szCs w:val="20"/>
        </w:rPr>
        <w:t xml:space="preserve">No utilitzar informació confidencial, coneguda mitjançant el contracte i/o durant la licitació, per obtenir, directament o indirectament, un avantatge o benefici. </w:t>
      </w:r>
    </w:p>
    <w:p w:rsidR="001556D4" w:rsidRPr="0044170A" w:rsidRDefault="001556D4" w:rsidP="001556D4">
      <w:pPr>
        <w:numPr>
          <w:ilvl w:val="0"/>
          <w:numId w:val="6"/>
        </w:numPr>
        <w:ind w:left="1429"/>
        <w:contextualSpacing/>
        <w:rPr>
          <w:rFonts w:cs="Arial"/>
          <w:szCs w:val="20"/>
        </w:rPr>
      </w:pPr>
      <w:r w:rsidRPr="0044170A">
        <w:rPr>
          <w:rFonts w:cs="Arial"/>
          <w:szCs w:val="20"/>
        </w:rPr>
        <w:t>Col·laborar amb l’òrgan de contractació en les actuacions que aquest realitzi per al seguiment i/o l’avaluació del compliment del contracte, particularment facilitant la informació que li sigui sol·licitada per a aquestes finalitats.</w:t>
      </w:r>
    </w:p>
    <w:p w:rsidR="001556D4" w:rsidRPr="0044170A" w:rsidRDefault="001556D4" w:rsidP="001556D4">
      <w:pPr>
        <w:numPr>
          <w:ilvl w:val="0"/>
          <w:numId w:val="6"/>
        </w:numPr>
        <w:ind w:left="1429"/>
        <w:contextualSpacing/>
        <w:rPr>
          <w:rFonts w:cs="Arial"/>
          <w:szCs w:val="20"/>
        </w:rPr>
      </w:pPr>
      <w:r w:rsidRPr="0044170A">
        <w:rPr>
          <w:rFonts w:cs="Arial"/>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1556D4" w:rsidRPr="0044170A" w:rsidRDefault="001556D4" w:rsidP="001556D4">
      <w:pPr>
        <w:numPr>
          <w:ilvl w:val="0"/>
          <w:numId w:val="6"/>
        </w:numPr>
        <w:ind w:left="1429"/>
        <w:contextualSpacing/>
        <w:rPr>
          <w:rFonts w:cs="Arial"/>
          <w:szCs w:val="20"/>
        </w:rPr>
      </w:pPr>
      <w:r w:rsidRPr="0044170A">
        <w:rPr>
          <w:rFonts w:cs="Arial"/>
          <w:szCs w:val="20"/>
        </w:rPr>
        <w:t>Denunciar els actes dels quals tingui coneixement i que puguin comportar una infracció de les obligacions contingudes en aquesta clàusula.</w:t>
      </w:r>
    </w:p>
    <w:p w:rsidR="001556D4" w:rsidRPr="0044170A" w:rsidRDefault="001556D4" w:rsidP="001556D4">
      <w:pPr>
        <w:ind w:left="1429"/>
        <w:contextualSpacing/>
        <w:rPr>
          <w:rFonts w:cs="Arial"/>
          <w:szCs w:val="20"/>
        </w:rPr>
      </w:pPr>
    </w:p>
    <w:p w:rsidR="001556D4" w:rsidRPr="0044170A" w:rsidRDefault="001556D4" w:rsidP="001556D4">
      <w:pPr>
        <w:ind w:left="709"/>
        <w:rPr>
          <w:rFonts w:cs="Arial"/>
          <w:szCs w:val="20"/>
        </w:rPr>
      </w:pPr>
      <w:r w:rsidRPr="0044170A">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rsidR="001556D4" w:rsidRPr="0044170A" w:rsidRDefault="001556D4" w:rsidP="001556D4">
      <w:pPr>
        <w:jc w:val="left"/>
        <w:rPr>
          <w:rFonts w:cs="Arial"/>
          <w:szCs w:val="20"/>
        </w:rPr>
      </w:pPr>
      <w:r w:rsidRPr="0044170A">
        <w:rPr>
          <w:rFonts w:cs="Arial"/>
          <w:szCs w:val="20"/>
        </w:rPr>
        <w:br w:type="page"/>
      </w:r>
    </w:p>
    <w:p w:rsidR="001556D4" w:rsidRPr="0044170A" w:rsidRDefault="001556D4" w:rsidP="001556D4">
      <w:pPr>
        <w:autoSpaceDE w:val="0"/>
        <w:autoSpaceDN w:val="0"/>
        <w:adjustRightInd w:val="0"/>
        <w:ind w:left="284"/>
        <w:rPr>
          <w:rFonts w:cs="Arial"/>
          <w:b/>
          <w:szCs w:val="20"/>
        </w:rPr>
      </w:pPr>
      <w:r w:rsidRPr="0044170A">
        <w:rPr>
          <w:rFonts w:cs="Arial"/>
          <w:b/>
          <w:szCs w:val="20"/>
        </w:rPr>
        <w:t>ANNEX 12</w:t>
      </w:r>
    </w:p>
    <w:p w:rsidR="001556D4" w:rsidRPr="0044170A" w:rsidRDefault="001556D4" w:rsidP="001556D4">
      <w:pPr>
        <w:autoSpaceDE w:val="0"/>
        <w:autoSpaceDN w:val="0"/>
        <w:adjustRightInd w:val="0"/>
        <w:ind w:left="284"/>
        <w:rPr>
          <w:rFonts w:cs="Arial"/>
          <w:b/>
          <w:szCs w:val="20"/>
        </w:rPr>
      </w:pPr>
    </w:p>
    <w:p w:rsidR="001556D4" w:rsidRPr="0044170A" w:rsidRDefault="001556D4" w:rsidP="001556D4">
      <w:pPr>
        <w:autoSpaceDE w:val="0"/>
        <w:autoSpaceDN w:val="0"/>
        <w:adjustRightInd w:val="0"/>
        <w:ind w:left="284"/>
        <w:rPr>
          <w:rFonts w:cs="Arial"/>
          <w:b/>
          <w:szCs w:val="20"/>
        </w:rPr>
      </w:pPr>
      <w:r w:rsidRPr="0044170A">
        <w:rPr>
          <w:rFonts w:cs="Arial"/>
          <w:b/>
          <w:szCs w:val="20"/>
        </w:rPr>
        <w:t>CLÀUSULA ÈTICA</w:t>
      </w:r>
    </w:p>
    <w:p w:rsidR="001556D4" w:rsidRPr="0044170A" w:rsidRDefault="001556D4" w:rsidP="001556D4">
      <w:pPr>
        <w:autoSpaceDE w:val="0"/>
        <w:autoSpaceDN w:val="0"/>
        <w:adjustRightInd w:val="0"/>
        <w:ind w:left="284"/>
        <w:rPr>
          <w:rFonts w:cs="Arial"/>
          <w:b/>
          <w:szCs w:val="20"/>
        </w:rPr>
      </w:pPr>
    </w:p>
    <w:p w:rsidR="001556D4" w:rsidRPr="0044170A" w:rsidRDefault="001556D4" w:rsidP="001556D4">
      <w:pPr>
        <w:pStyle w:val="Prrafodelista"/>
        <w:numPr>
          <w:ilvl w:val="0"/>
          <w:numId w:val="10"/>
        </w:numPr>
        <w:autoSpaceDE w:val="0"/>
        <w:autoSpaceDN w:val="0"/>
        <w:adjustRightInd w:val="0"/>
        <w:snapToGrid w:val="0"/>
        <w:spacing w:after="0" w:line="240" w:lineRule="auto"/>
        <w:ind w:left="284" w:firstLine="0"/>
        <w:rPr>
          <w:rFonts w:ascii="Arial" w:hAnsi="Arial" w:cs="Arial"/>
          <w:color w:val="000000"/>
          <w:sz w:val="20"/>
          <w:szCs w:val="20"/>
        </w:rPr>
      </w:pPr>
      <w:r w:rsidRPr="0044170A">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1556D4" w:rsidRPr="0044170A" w:rsidRDefault="001556D4" w:rsidP="001556D4">
      <w:pPr>
        <w:autoSpaceDE w:val="0"/>
        <w:autoSpaceDN w:val="0"/>
        <w:adjustRightInd w:val="0"/>
        <w:snapToGrid w:val="0"/>
        <w:ind w:left="284"/>
        <w:rPr>
          <w:rFonts w:cs="Arial"/>
          <w:color w:val="000000"/>
          <w:szCs w:val="20"/>
        </w:rPr>
      </w:pPr>
    </w:p>
    <w:p w:rsidR="001556D4" w:rsidRPr="0044170A" w:rsidRDefault="001556D4" w:rsidP="001556D4">
      <w:pPr>
        <w:autoSpaceDE w:val="0"/>
        <w:autoSpaceDN w:val="0"/>
        <w:adjustRightInd w:val="0"/>
        <w:snapToGrid w:val="0"/>
        <w:ind w:left="284"/>
        <w:rPr>
          <w:rFonts w:cs="Arial"/>
          <w:color w:val="000000"/>
          <w:szCs w:val="20"/>
        </w:rPr>
      </w:pPr>
      <w:r w:rsidRPr="0044170A">
        <w:rPr>
          <w:rFonts w:cs="Arial"/>
          <w:color w:val="000000"/>
          <w:szCs w:val="20"/>
        </w:rPr>
        <w:t>La presentació de l’oferta per part dels licitadors suposarà la seva adhesió al Codi de principis i conductes recomanables en la contractació pública d’acord amb els compromisos ètics i d’integritat que formen part de la relació contractual.</w:t>
      </w:r>
    </w:p>
    <w:p w:rsidR="001556D4" w:rsidRPr="0044170A" w:rsidRDefault="001556D4" w:rsidP="001556D4">
      <w:pPr>
        <w:autoSpaceDE w:val="0"/>
        <w:autoSpaceDN w:val="0"/>
        <w:adjustRightInd w:val="0"/>
        <w:snapToGrid w:val="0"/>
        <w:ind w:left="284"/>
        <w:rPr>
          <w:rFonts w:cs="Arial"/>
          <w:color w:val="000000"/>
          <w:szCs w:val="20"/>
        </w:rPr>
      </w:pPr>
    </w:p>
    <w:p w:rsidR="001556D4" w:rsidRPr="0044170A" w:rsidRDefault="001556D4" w:rsidP="001556D4">
      <w:pPr>
        <w:autoSpaceDE w:val="0"/>
        <w:autoSpaceDN w:val="0"/>
        <w:adjustRightInd w:val="0"/>
        <w:snapToGrid w:val="0"/>
        <w:ind w:left="284"/>
        <w:rPr>
          <w:rFonts w:cs="Arial"/>
          <w:color w:val="000000"/>
          <w:szCs w:val="20"/>
        </w:rPr>
      </w:pPr>
      <w:r w:rsidRPr="0044170A">
        <w:rPr>
          <w:rFonts w:cs="Arial"/>
          <w:color w:val="000000"/>
          <w:szCs w:val="20"/>
        </w:rPr>
        <w:t xml:space="preserve">2.1. Els licitadors, contractistes i </w:t>
      </w:r>
      <w:proofErr w:type="spellStart"/>
      <w:r w:rsidRPr="0044170A">
        <w:rPr>
          <w:rFonts w:cs="Arial"/>
          <w:color w:val="000000"/>
          <w:szCs w:val="20"/>
        </w:rPr>
        <w:t>subcontractistes</w:t>
      </w:r>
      <w:proofErr w:type="spellEnd"/>
      <w:r w:rsidRPr="0044170A">
        <w:rPr>
          <w:rFonts w:cs="Arial"/>
          <w:color w:val="000000"/>
          <w:szCs w:val="20"/>
        </w:rPr>
        <w:t xml:space="preserve"> assumeixen les obligacions següents:</w:t>
      </w:r>
    </w:p>
    <w:p w:rsidR="001556D4" w:rsidRPr="0044170A" w:rsidRDefault="001556D4" w:rsidP="001556D4">
      <w:pPr>
        <w:autoSpaceDE w:val="0"/>
        <w:autoSpaceDN w:val="0"/>
        <w:adjustRightInd w:val="0"/>
        <w:snapToGrid w:val="0"/>
        <w:ind w:left="284"/>
        <w:rPr>
          <w:rFonts w:cs="Arial"/>
          <w:color w:val="000000"/>
          <w:szCs w:val="20"/>
        </w:rPr>
      </w:pPr>
    </w:p>
    <w:p w:rsidR="001556D4" w:rsidRPr="0044170A" w:rsidRDefault="001556D4" w:rsidP="001556D4">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Observar els principis, les normes i els cànons ètics propis de les activitats, els oficis i/</w:t>
      </w:r>
      <w:proofErr w:type="spellStart"/>
      <w:r w:rsidRPr="0044170A">
        <w:rPr>
          <w:rFonts w:ascii="Arial" w:hAnsi="Arial" w:cs="Arial"/>
          <w:color w:val="000000"/>
          <w:sz w:val="20"/>
          <w:szCs w:val="20"/>
        </w:rPr>
        <w:t>oles</w:t>
      </w:r>
      <w:proofErr w:type="spellEnd"/>
      <w:r w:rsidRPr="0044170A">
        <w:rPr>
          <w:rFonts w:ascii="Arial" w:hAnsi="Arial" w:cs="Arial"/>
          <w:color w:val="000000"/>
          <w:sz w:val="20"/>
          <w:szCs w:val="20"/>
        </w:rPr>
        <w:t xml:space="preserve"> professions corresponents a les prestacions objecte dels contractes.</w:t>
      </w:r>
    </w:p>
    <w:p w:rsidR="001556D4" w:rsidRPr="0044170A" w:rsidRDefault="001556D4" w:rsidP="001556D4">
      <w:pPr>
        <w:tabs>
          <w:tab w:val="left" w:pos="851"/>
        </w:tabs>
        <w:autoSpaceDE w:val="0"/>
        <w:autoSpaceDN w:val="0"/>
        <w:adjustRightInd w:val="0"/>
        <w:snapToGrid w:val="0"/>
        <w:ind w:left="851" w:hanging="567"/>
        <w:rPr>
          <w:rFonts w:cs="Arial"/>
          <w:color w:val="000000"/>
          <w:szCs w:val="20"/>
        </w:rPr>
      </w:pPr>
    </w:p>
    <w:p w:rsidR="001556D4" w:rsidRPr="0044170A" w:rsidRDefault="001556D4" w:rsidP="001556D4">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No realitzar accions que posin en risc l’interès públic en l’àmbit del contracte o de les prestacions a licitar.</w:t>
      </w:r>
    </w:p>
    <w:p w:rsidR="001556D4" w:rsidRPr="0044170A" w:rsidRDefault="001556D4" w:rsidP="001556D4">
      <w:pPr>
        <w:pStyle w:val="Prrafodelista"/>
        <w:tabs>
          <w:tab w:val="left" w:pos="851"/>
        </w:tabs>
        <w:spacing w:after="0" w:line="240" w:lineRule="auto"/>
        <w:ind w:left="851" w:hanging="567"/>
        <w:rPr>
          <w:rFonts w:ascii="Arial" w:hAnsi="Arial" w:cs="Arial"/>
          <w:color w:val="000000"/>
          <w:sz w:val="20"/>
          <w:szCs w:val="20"/>
        </w:rPr>
      </w:pPr>
    </w:p>
    <w:p w:rsidR="001556D4" w:rsidRPr="0044170A" w:rsidRDefault="001556D4" w:rsidP="001556D4">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Denunciar les situacions irregulars que es puguin presentar en els processos de contractació pública o durant l’execució dels contractes.</w:t>
      </w:r>
    </w:p>
    <w:p w:rsidR="001556D4" w:rsidRPr="0044170A" w:rsidRDefault="001556D4" w:rsidP="001556D4">
      <w:pPr>
        <w:pStyle w:val="Prrafodelista"/>
        <w:tabs>
          <w:tab w:val="left" w:pos="851"/>
        </w:tabs>
        <w:spacing w:after="0" w:line="240" w:lineRule="auto"/>
        <w:ind w:left="851" w:hanging="567"/>
        <w:rPr>
          <w:rFonts w:ascii="Arial" w:hAnsi="Arial" w:cs="Arial"/>
          <w:color w:val="000000"/>
          <w:sz w:val="20"/>
          <w:szCs w:val="20"/>
        </w:rPr>
      </w:pPr>
    </w:p>
    <w:p w:rsidR="001556D4" w:rsidRPr="0044170A" w:rsidRDefault="001556D4" w:rsidP="001556D4">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1556D4" w:rsidRPr="0044170A" w:rsidRDefault="001556D4" w:rsidP="001556D4">
      <w:pPr>
        <w:pStyle w:val="Prrafodelista"/>
        <w:tabs>
          <w:tab w:val="left" w:pos="851"/>
        </w:tabs>
        <w:spacing w:after="0" w:line="240" w:lineRule="auto"/>
        <w:ind w:left="851" w:hanging="567"/>
        <w:rPr>
          <w:rFonts w:ascii="Arial" w:hAnsi="Arial" w:cs="Arial"/>
          <w:color w:val="000000"/>
          <w:sz w:val="20"/>
          <w:szCs w:val="20"/>
        </w:rPr>
      </w:pPr>
    </w:p>
    <w:p w:rsidR="001556D4" w:rsidRPr="0044170A" w:rsidRDefault="001556D4" w:rsidP="001556D4">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44170A">
        <w:rPr>
          <w:rFonts w:ascii="Arial" w:hAnsi="Arial" w:cs="Arial"/>
          <w:color w:val="000000"/>
          <w:sz w:val="20"/>
          <w:szCs w:val="20"/>
        </w:rPr>
        <w:t>subcontractista</w:t>
      </w:r>
      <w:proofErr w:type="spellEnd"/>
      <w:r w:rsidRPr="0044170A">
        <w:rPr>
          <w:rFonts w:ascii="Arial" w:hAnsi="Arial" w:cs="Arial"/>
          <w:color w:val="000000"/>
          <w:sz w:val="20"/>
          <w:szCs w:val="20"/>
        </w:rPr>
        <w:t xml:space="preserve"> està obligat a posar-ho en coneixement de l’òrgan de contractació.</w:t>
      </w:r>
    </w:p>
    <w:p w:rsidR="001556D4" w:rsidRPr="0044170A" w:rsidRDefault="001556D4" w:rsidP="001556D4">
      <w:pPr>
        <w:pStyle w:val="Prrafodelista"/>
        <w:tabs>
          <w:tab w:val="left" w:pos="851"/>
        </w:tabs>
        <w:spacing w:after="0" w:line="240" w:lineRule="auto"/>
        <w:ind w:left="851" w:hanging="567"/>
        <w:rPr>
          <w:rFonts w:ascii="Arial" w:hAnsi="Arial" w:cs="Arial"/>
          <w:color w:val="000000"/>
          <w:sz w:val="20"/>
          <w:szCs w:val="20"/>
        </w:rPr>
      </w:pPr>
    </w:p>
    <w:p w:rsidR="001556D4" w:rsidRPr="0044170A" w:rsidRDefault="001556D4" w:rsidP="001556D4">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Respectar els acords i les normes de confidencialitat.</w:t>
      </w:r>
    </w:p>
    <w:p w:rsidR="001556D4" w:rsidRPr="0044170A" w:rsidRDefault="001556D4" w:rsidP="001556D4">
      <w:pPr>
        <w:pStyle w:val="Prrafodelista"/>
        <w:tabs>
          <w:tab w:val="left" w:pos="851"/>
        </w:tabs>
        <w:spacing w:after="0" w:line="240" w:lineRule="auto"/>
        <w:ind w:left="851" w:hanging="567"/>
        <w:rPr>
          <w:rFonts w:ascii="Arial" w:hAnsi="Arial" w:cs="Arial"/>
          <w:color w:val="000000"/>
          <w:sz w:val="20"/>
          <w:szCs w:val="20"/>
        </w:rPr>
      </w:pPr>
    </w:p>
    <w:p w:rsidR="001556D4" w:rsidRPr="0044170A" w:rsidRDefault="001556D4" w:rsidP="001556D4">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1556D4" w:rsidRPr="0044170A" w:rsidRDefault="001556D4" w:rsidP="001556D4">
      <w:pPr>
        <w:pStyle w:val="Prrafodelista"/>
        <w:spacing w:after="0" w:line="240" w:lineRule="auto"/>
        <w:ind w:left="284"/>
        <w:rPr>
          <w:rFonts w:ascii="Arial" w:hAnsi="Arial" w:cs="Arial"/>
          <w:color w:val="000000"/>
          <w:sz w:val="20"/>
          <w:szCs w:val="20"/>
        </w:rPr>
      </w:pPr>
    </w:p>
    <w:p w:rsidR="001556D4" w:rsidRPr="0044170A" w:rsidRDefault="001556D4" w:rsidP="001556D4">
      <w:pPr>
        <w:autoSpaceDE w:val="0"/>
        <w:autoSpaceDN w:val="0"/>
        <w:adjustRightInd w:val="0"/>
        <w:snapToGrid w:val="0"/>
        <w:ind w:left="284"/>
        <w:rPr>
          <w:rFonts w:cs="Arial"/>
          <w:color w:val="000000"/>
          <w:szCs w:val="20"/>
        </w:rPr>
      </w:pPr>
      <w:r w:rsidRPr="0044170A">
        <w:rPr>
          <w:rFonts w:cs="Arial"/>
          <w:color w:val="000000"/>
          <w:szCs w:val="20"/>
        </w:rPr>
        <w:t xml:space="preserve">2.2. Els licitadors, contractistes i </w:t>
      </w:r>
      <w:proofErr w:type="spellStart"/>
      <w:r w:rsidRPr="0044170A">
        <w:rPr>
          <w:rFonts w:cs="Arial"/>
          <w:color w:val="000000"/>
          <w:szCs w:val="20"/>
        </w:rPr>
        <w:t>subcontractistes</w:t>
      </w:r>
      <w:proofErr w:type="spellEnd"/>
      <w:r w:rsidRPr="0044170A">
        <w:rPr>
          <w:rFonts w:cs="Arial"/>
          <w:color w:val="00000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1556D4" w:rsidRPr="0044170A" w:rsidRDefault="001556D4" w:rsidP="001556D4">
      <w:pPr>
        <w:autoSpaceDE w:val="0"/>
        <w:autoSpaceDN w:val="0"/>
        <w:adjustRightInd w:val="0"/>
        <w:snapToGrid w:val="0"/>
        <w:ind w:left="284"/>
        <w:rPr>
          <w:rFonts w:cs="Arial"/>
          <w:color w:val="000000"/>
          <w:szCs w:val="20"/>
        </w:rPr>
      </w:pPr>
    </w:p>
    <w:p w:rsidR="001556D4" w:rsidRPr="0044170A" w:rsidRDefault="001556D4" w:rsidP="001556D4">
      <w:pPr>
        <w:autoSpaceDE w:val="0"/>
        <w:autoSpaceDN w:val="0"/>
        <w:adjustRightInd w:val="0"/>
        <w:snapToGrid w:val="0"/>
        <w:ind w:left="284"/>
        <w:rPr>
          <w:rFonts w:cs="Arial"/>
          <w:color w:val="000000"/>
          <w:szCs w:val="20"/>
        </w:rPr>
      </w:pPr>
      <w:r w:rsidRPr="0044170A">
        <w:rPr>
          <w:rFonts w:cs="Arial"/>
          <w:color w:val="000000"/>
          <w:szCs w:val="20"/>
        </w:rPr>
        <w:t>2.3. Totes aquestes obligacions i compromisos tenen la consideració de condicions especials d’execució del contracte.</w:t>
      </w:r>
    </w:p>
    <w:p w:rsidR="001556D4" w:rsidRPr="0044170A" w:rsidRDefault="001556D4" w:rsidP="001556D4">
      <w:pPr>
        <w:autoSpaceDE w:val="0"/>
        <w:autoSpaceDN w:val="0"/>
        <w:adjustRightInd w:val="0"/>
        <w:snapToGrid w:val="0"/>
        <w:ind w:left="284"/>
        <w:rPr>
          <w:rFonts w:cs="Arial"/>
          <w:color w:val="000000"/>
          <w:szCs w:val="20"/>
        </w:rPr>
      </w:pPr>
    </w:p>
    <w:p w:rsidR="001556D4" w:rsidRPr="0044170A" w:rsidRDefault="001556D4" w:rsidP="001556D4">
      <w:pPr>
        <w:autoSpaceDE w:val="0"/>
        <w:autoSpaceDN w:val="0"/>
        <w:adjustRightInd w:val="0"/>
        <w:snapToGrid w:val="0"/>
        <w:ind w:left="284"/>
        <w:rPr>
          <w:rFonts w:cs="Arial"/>
          <w:color w:val="000000"/>
          <w:szCs w:val="20"/>
        </w:rPr>
      </w:pPr>
      <w:r w:rsidRPr="0044170A">
        <w:rPr>
          <w:rFonts w:cs="Arial"/>
          <w:color w:val="000000"/>
          <w:szCs w:val="20"/>
        </w:rPr>
        <w:t xml:space="preserve">2.4. Les conseqüències o penalitats per l’incompliment d’aquesta clàusula seran les següents: </w:t>
      </w:r>
    </w:p>
    <w:p w:rsidR="001556D4" w:rsidRPr="0044170A" w:rsidRDefault="001556D4" w:rsidP="001556D4">
      <w:pPr>
        <w:autoSpaceDE w:val="0"/>
        <w:autoSpaceDN w:val="0"/>
        <w:adjustRightInd w:val="0"/>
        <w:snapToGrid w:val="0"/>
        <w:ind w:left="284"/>
        <w:rPr>
          <w:rFonts w:cs="Arial"/>
          <w:color w:val="000000"/>
          <w:szCs w:val="20"/>
        </w:rPr>
      </w:pPr>
    </w:p>
    <w:p w:rsidR="001556D4" w:rsidRPr="0044170A" w:rsidRDefault="001556D4" w:rsidP="001556D4">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1556D4" w:rsidRPr="0044170A" w:rsidRDefault="001556D4" w:rsidP="001556D4">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1556D4" w:rsidRPr="0044170A" w:rsidRDefault="001556D4" w:rsidP="001556D4">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1556D4" w:rsidRPr="0044170A" w:rsidRDefault="001556D4" w:rsidP="001556D4">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1556D4" w:rsidRPr="0044170A" w:rsidRDefault="001556D4" w:rsidP="001556D4">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1556D4" w:rsidRPr="003D4014" w:rsidRDefault="001556D4" w:rsidP="001556D4">
      <w:pPr>
        <w:pStyle w:val="Prrafodelista"/>
        <w:autoSpaceDE w:val="0"/>
        <w:autoSpaceDN w:val="0"/>
        <w:adjustRightInd w:val="0"/>
        <w:snapToGrid w:val="0"/>
        <w:spacing w:after="0" w:line="240" w:lineRule="auto"/>
        <w:ind w:left="851"/>
        <w:rPr>
          <w:rFonts w:ascii="Arial" w:hAnsi="Arial" w:cs="Arial"/>
          <w:color w:val="000000"/>
          <w:sz w:val="20"/>
          <w:szCs w:val="20"/>
        </w:rPr>
      </w:pPr>
    </w:p>
    <w:p w:rsidR="001556D4" w:rsidRPr="003D4014" w:rsidRDefault="001556D4" w:rsidP="001556D4">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014F9E">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014F9E">
        <w:rPr>
          <w:rFonts w:ascii="Arial" w:hAnsi="Arial" w:cs="Arial"/>
          <w:color w:val="000000"/>
          <w:sz w:val="20"/>
          <w:szCs w:val="20"/>
        </w:rPr>
        <w:br w:type="page"/>
      </w:r>
    </w:p>
    <w:p w:rsidR="001556D4" w:rsidRPr="005F5490" w:rsidRDefault="001556D4" w:rsidP="001556D4">
      <w:pPr>
        <w:jc w:val="left"/>
        <w:rPr>
          <w:rFonts w:cs="Arial"/>
          <w:b/>
          <w:szCs w:val="20"/>
        </w:rPr>
      </w:pPr>
      <w:r w:rsidRPr="00014F9E">
        <w:rPr>
          <w:rFonts w:cs="Arial"/>
          <w:b/>
          <w:szCs w:val="20"/>
        </w:rPr>
        <w:t>ANNEX 1</w:t>
      </w:r>
      <w:r w:rsidRPr="005F5490">
        <w:rPr>
          <w:rFonts w:cs="Arial"/>
          <w:b/>
          <w:szCs w:val="20"/>
        </w:rPr>
        <w:t>3</w:t>
      </w:r>
    </w:p>
    <w:p w:rsidR="001556D4" w:rsidRPr="005F5490" w:rsidRDefault="001556D4" w:rsidP="001556D4">
      <w:pPr>
        <w:autoSpaceDE w:val="0"/>
        <w:autoSpaceDN w:val="0"/>
        <w:adjustRightInd w:val="0"/>
        <w:rPr>
          <w:rFonts w:cs="Arial"/>
          <w:szCs w:val="20"/>
        </w:rPr>
      </w:pPr>
    </w:p>
    <w:p w:rsidR="001556D4" w:rsidRPr="0044170A" w:rsidRDefault="001556D4" w:rsidP="001556D4">
      <w:pPr>
        <w:jc w:val="left"/>
        <w:rPr>
          <w:rFonts w:cs="Arial"/>
          <w:b/>
          <w:bCs/>
          <w:szCs w:val="20"/>
        </w:rPr>
      </w:pPr>
      <w:r w:rsidRPr="0044170A">
        <w:rPr>
          <w:rFonts w:cs="Arial"/>
          <w:b/>
          <w:szCs w:val="20"/>
        </w:rPr>
        <w:t>DECLARACIÓ DE CONFIDENCIALITAT DE DOCUMENTS</w:t>
      </w:r>
    </w:p>
    <w:p w:rsidR="001556D4" w:rsidRPr="0044170A" w:rsidRDefault="001556D4" w:rsidP="001556D4">
      <w:pPr>
        <w:ind w:left="284"/>
        <w:rPr>
          <w:rFonts w:cs="Arial"/>
          <w:szCs w:val="20"/>
        </w:rPr>
      </w:pPr>
    </w:p>
    <w:p w:rsidR="001556D4" w:rsidRPr="0044170A" w:rsidRDefault="001556D4" w:rsidP="001556D4">
      <w:pPr>
        <w:keepNext/>
        <w:ind w:left="284"/>
        <w:jc w:val="left"/>
        <w:outlineLvl w:val="2"/>
        <w:rPr>
          <w:rFonts w:cs="Arial"/>
          <w:b/>
          <w:bCs/>
          <w:szCs w:val="20"/>
        </w:rPr>
      </w:pPr>
      <w:r w:rsidRPr="0044170A">
        <w:rPr>
          <w:rFonts w:cs="Arial"/>
          <w:b/>
          <w:bCs/>
          <w:szCs w:val="20"/>
        </w:rPr>
        <w:t xml:space="preserve">Nº D’EXPEDIENT: </w:t>
      </w:r>
    </w:p>
    <w:p w:rsidR="001556D4" w:rsidRPr="0044170A" w:rsidRDefault="001556D4" w:rsidP="001556D4">
      <w:pPr>
        <w:ind w:left="284"/>
        <w:jc w:val="left"/>
        <w:rPr>
          <w:rFonts w:cs="Arial"/>
          <w:szCs w:val="20"/>
        </w:rPr>
      </w:pPr>
    </w:p>
    <w:p w:rsidR="001556D4" w:rsidRPr="0044170A" w:rsidRDefault="001556D4" w:rsidP="001556D4">
      <w:pPr>
        <w:ind w:left="284"/>
        <w:rPr>
          <w:rFonts w:cs="Arial"/>
          <w:szCs w:val="20"/>
        </w:rPr>
      </w:pPr>
      <w:r w:rsidRPr="0044170A">
        <w:rPr>
          <w:rFonts w:cs="Arial"/>
          <w:szCs w:val="20"/>
        </w:rPr>
        <w:t xml:space="preserve">El/la Sr/a. …………....………………………………………….., amb domicili a ……………………………, carrer ......................………………………………………………núm. ……….., proveït de D.N.I. número ……………………..........................................................…, en nom i representació de l’empresa ……………………………..................................., amb domicili a ………………………………., carrer …………………………………………, proveïda de N.I.F. núm. …………………….. </w:t>
      </w:r>
    </w:p>
    <w:p w:rsidR="001556D4" w:rsidRPr="0044170A" w:rsidRDefault="001556D4" w:rsidP="001556D4">
      <w:pPr>
        <w:ind w:left="284"/>
        <w:rPr>
          <w:rFonts w:cs="Arial"/>
          <w:szCs w:val="20"/>
        </w:rPr>
      </w:pPr>
    </w:p>
    <w:p w:rsidR="001556D4" w:rsidRPr="0044170A" w:rsidRDefault="001556D4" w:rsidP="001556D4">
      <w:pPr>
        <w:ind w:left="284"/>
        <w:rPr>
          <w:rFonts w:cs="Arial"/>
          <w:szCs w:val="20"/>
        </w:rPr>
      </w:pPr>
    </w:p>
    <w:p w:rsidR="001556D4" w:rsidRPr="0044170A" w:rsidRDefault="001556D4" w:rsidP="001556D4">
      <w:pPr>
        <w:ind w:left="284"/>
        <w:rPr>
          <w:rFonts w:cs="Arial"/>
          <w:szCs w:val="20"/>
        </w:rPr>
      </w:pPr>
      <w:r w:rsidRPr="0044170A">
        <w:rPr>
          <w:rFonts w:cs="Arial"/>
          <w:szCs w:val="20"/>
        </w:rPr>
        <w:t> A l’efecte de complimentar el que disposa l’article 133 de la LCSP, declaro sota la meva responsabilitat que els documents que a continuació es relacionen tenen caràcter confidencial:</w:t>
      </w:r>
    </w:p>
    <w:p w:rsidR="001556D4" w:rsidRPr="0044170A" w:rsidRDefault="001556D4" w:rsidP="001556D4">
      <w:pPr>
        <w:ind w:left="284"/>
        <w:rPr>
          <w:rFonts w:cs="Arial"/>
          <w:szCs w:val="20"/>
        </w:rPr>
      </w:pPr>
    </w:p>
    <w:p w:rsidR="001556D4" w:rsidRPr="0044170A" w:rsidRDefault="001556D4" w:rsidP="001556D4">
      <w:pPr>
        <w:ind w:left="993"/>
        <w:rPr>
          <w:rFonts w:cs="Arial"/>
          <w:szCs w:val="20"/>
        </w:rPr>
      </w:pPr>
      <w:r w:rsidRPr="0044170A">
        <w:rPr>
          <w:rFonts w:cs="Arial"/>
          <w:szCs w:val="20"/>
        </w:rPr>
        <w:t>- Arxiu: .... pàgina: .....</w:t>
      </w:r>
    </w:p>
    <w:p w:rsidR="001556D4" w:rsidRPr="0044170A" w:rsidRDefault="001556D4" w:rsidP="001556D4">
      <w:pPr>
        <w:ind w:left="993"/>
        <w:rPr>
          <w:rFonts w:cs="Arial"/>
          <w:szCs w:val="20"/>
        </w:rPr>
      </w:pPr>
      <w:r w:rsidRPr="0044170A">
        <w:rPr>
          <w:rFonts w:cs="Arial"/>
          <w:szCs w:val="20"/>
        </w:rPr>
        <w:t>- Arxiu: .... pàgina: .....</w:t>
      </w:r>
    </w:p>
    <w:p w:rsidR="001556D4" w:rsidRPr="0044170A" w:rsidRDefault="001556D4" w:rsidP="001556D4">
      <w:pPr>
        <w:ind w:left="993"/>
        <w:rPr>
          <w:rFonts w:cs="Arial"/>
          <w:szCs w:val="20"/>
        </w:rPr>
      </w:pPr>
      <w:r w:rsidRPr="0044170A">
        <w:rPr>
          <w:rFonts w:cs="Arial"/>
          <w:szCs w:val="20"/>
        </w:rPr>
        <w:t>- Arxiu: .... pàgina: .....</w:t>
      </w:r>
    </w:p>
    <w:p w:rsidR="001556D4" w:rsidRPr="0044170A" w:rsidRDefault="001556D4" w:rsidP="001556D4">
      <w:pPr>
        <w:ind w:left="993"/>
        <w:rPr>
          <w:rFonts w:cs="Arial"/>
          <w:szCs w:val="20"/>
        </w:rPr>
      </w:pPr>
    </w:p>
    <w:p w:rsidR="001556D4" w:rsidRPr="0044170A" w:rsidRDefault="001556D4" w:rsidP="001556D4">
      <w:pPr>
        <w:ind w:left="284"/>
        <w:rPr>
          <w:rFonts w:cs="Arial"/>
          <w:szCs w:val="20"/>
        </w:rPr>
      </w:pPr>
      <w:r w:rsidRPr="0044170A">
        <w:rPr>
          <w:rFonts w:cs="Arial"/>
          <w:szCs w:val="20"/>
        </w:rPr>
        <w:t> Cap dels documents que consten en la meva oferta tenen caràcter confidencial.</w:t>
      </w:r>
    </w:p>
    <w:p w:rsidR="001556D4" w:rsidRPr="0044170A" w:rsidRDefault="001556D4" w:rsidP="001556D4">
      <w:pPr>
        <w:rPr>
          <w:rFonts w:cs="Arial"/>
          <w:szCs w:val="20"/>
        </w:rPr>
      </w:pPr>
    </w:p>
    <w:p w:rsidR="001556D4" w:rsidRPr="0044170A" w:rsidRDefault="001556D4" w:rsidP="001556D4">
      <w:pPr>
        <w:ind w:left="284"/>
        <w:rPr>
          <w:rFonts w:cs="Arial"/>
          <w:szCs w:val="20"/>
        </w:rPr>
      </w:pPr>
    </w:p>
    <w:p w:rsidR="001556D4" w:rsidRPr="0044170A" w:rsidRDefault="001556D4" w:rsidP="001556D4">
      <w:pPr>
        <w:ind w:left="284"/>
        <w:rPr>
          <w:rFonts w:cs="Arial"/>
          <w:i/>
          <w:iCs/>
          <w:szCs w:val="20"/>
        </w:rPr>
      </w:pPr>
      <w:r w:rsidRPr="0044170A">
        <w:rPr>
          <w:rFonts w:cs="Arial"/>
          <w:b/>
          <w:bCs/>
          <w:i/>
          <w:iCs/>
          <w:szCs w:val="20"/>
        </w:rPr>
        <w:t>NOTES:</w:t>
      </w:r>
      <w:r w:rsidRPr="0044170A">
        <w:rPr>
          <w:rFonts w:cs="Arial"/>
          <w:i/>
          <w:iCs/>
          <w:szCs w:val="20"/>
        </w:rPr>
        <w:t xml:space="preserve"> </w:t>
      </w:r>
    </w:p>
    <w:p w:rsidR="001556D4" w:rsidRPr="0044170A" w:rsidRDefault="001556D4" w:rsidP="001556D4">
      <w:pPr>
        <w:ind w:left="284"/>
        <w:rPr>
          <w:rFonts w:cs="Arial"/>
          <w:i/>
          <w:iCs/>
          <w:szCs w:val="20"/>
        </w:rPr>
      </w:pPr>
    </w:p>
    <w:p w:rsidR="001556D4" w:rsidRPr="0044170A" w:rsidRDefault="001556D4" w:rsidP="001556D4">
      <w:pPr>
        <w:ind w:left="284"/>
        <w:rPr>
          <w:rFonts w:cs="Arial"/>
          <w:i/>
          <w:iCs/>
          <w:szCs w:val="20"/>
        </w:rPr>
      </w:pPr>
      <w:r w:rsidRPr="0044170A">
        <w:rPr>
          <w:rFonts w:cs="Arial"/>
          <w:i/>
          <w:iCs/>
          <w:szCs w:val="20"/>
        </w:rPr>
        <w:t>1.-En el supòsit que no es complementi cap camp, s’entendrà que la informació aportada pel licitador no té caràcter confidencial.</w:t>
      </w:r>
    </w:p>
    <w:p w:rsidR="001556D4" w:rsidRPr="0044170A" w:rsidRDefault="001556D4" w:rsidP="001556D4">
      <w:pPr>
        <w:ind w:left="284"/>
        <w:rPr>
          <w:rFonts w:cs="Arial"/>
          <w:i/>
          <w:iCs/>
          <w:szCs w:val="20"/>
        </w:rPr>
      </w:pPr>
      <w:r w:rsidRPr="0044170A">
        <w:rPr>
          <w:rFonts w:cs="Arial"/>
          <w:i/>
          <w:iCs/>
          <w:szCs w:val="20"/>
        </w:rPr>
        <w:t>2.-Aquella informació que ha estat objecte de publicació en els Registres Públics (RELI) no es considerarà confidencial.</w:t>
      </w:r>
    </w:p>
    <w:p w:rsidR="001556D4" w:rsidRPr="0044170A" w:rsidRDefault="001556D4" w:rsidP="001556D4">
      <w:pPr>
        <w:ind w:left="284"/>
        <w:rPr>
          <w:rFonts w:cs="Arial"/>
          <w:i/>
          <w:iCs/>
          <w:szCs w:val="20"/>
        </w:rPr>
      </w:pPr>
      <w:r w:rsidRPr="0044170A">
        <w:rPr>
          <w:rFonts w:cs="Arial"/>
          <w:i/>
          <w:iCs/>
          <w:szCs w:val="20"/>
        </w:rPr>
        <w:t>3</w:t>
      </w:r>
      <w:r w:rsidRPr="0044170A">
        <w:rPr>
          <w:rFonts w:cs="Arial"/>
          <w:bCs/>
          <w:i/>
          <w:iCs/>
          <w:szCs w:val="20"/>
        </w:rPr>
        <w:t xml:space="preserve">.- </w:t>
      </w:r>
      <w:r w:rsidRPr="0044170A">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44170A">
        <w:rPr>
          <w:rFonts w:cs="Arial"/>
          <w:bCs/>
          <w:i/>
          <w:iCs/>
          <w:szCs w:val="20"/>
        </w:rPr>
        <w:t xml:space="preserve"> essent l’Òrgan de Contractació el que en última instància i en cas de discrepància, emetrà una resolució motivada sobre la confidencialitat o no dels documents marcats com a tal.</w:t>
      </w:r>
    </w:p>
    <w:p w:rsidR="001556D4" w:rsidRPr="0044170A" w:rsidRDefault="001556D4" w:rsidP="001556D4">
      <w:pPr>
        <w:ind w:left="284"/>
        <w:rPr>
          <w:rFonts w:cs="Arial"/>
          <w:i/>
          <w:iCs/>
          <w:szCs w:val="20"/>
        </w:rPr>
      </w:pPr>
    </w:p>
    <w:p w:rsidR="001556D4" w:rsidRPr="0044170A" w:rsidRDefault="001556D4" w:rsidP="001556D4">
      <w:pPr>
        <w:ind w:left="284"/>
        <w:jc w:val="right"/>
        <w:rPr>
          <w:rFonts w:cs="Arial"/>
          <w:b/>
          <w:bCs/>
          <w:color w:val="000000"/>
          <w:szCs w:val="20"/>
          <w:lang w:eastAsia="ko-KR"/>
        </w:rPr>
      </w:pPr>
    </w:p>
    <w:p w:rsidR="001556D4" w:rsidRPr="0044170A" w:rsidRDefault="001556D4" w:rsidP="001556D4">
      <w:pPr>
        <w:jc w:val="left"/>
        <w:rPr>
          <w:rFonts w:cs="Arial"/>
          <w:b/>
          <w:szCs w:val="20"/>
        </w:rPr>
      </w:pPr>
      <w:r w:rsidRPr="0044170A">
        <w:rPr>
          <w:rFonts w:cs="Arial"/>
          <w:bCs/>
          <w:color w:val="000000"/>
          <w:szCs w:val="20"/>
          <w:lang w:eastAsia="ko-KR"/>
        </w:rPr>
        <w:t>Signatura electrònica de la persona que formula la proposició</w:t>
      </w:r>
      <w:r w:rsidRPr="0044170A">
        <w:rPr>
          <w:rFonts w:cs="Arial"/>
          <w:b/>
          <w:szCs w:val="20"/>
        </w:rPr>
        <w:br w:type="page"/>
        <w:t>ANNEX 14</w:t>
      </w:r>
    </w:p>
    <w:p w:rsidR="001556D4" w:rsidRPr="0044170A" w:rsidRDefault="001556D4" w:rsidP="001556D4">
      <w:pPr>
        <w:jc w:val="left"/>
        <w:rPr>
          <w:rFonts w:cs="Arial"/>
          <w:b/>
          <w:szCs w:val="20"/>
        </w:rPr>
      </w:pPr>
    </w:p>
    <w:p w:rsidR="001556D4" w:rsidRPr="0044170A" w:rsidRDefault="001556D4" w:rsidP="001556D4">
      <w:pPr>
        <w:jc w:val="left"/>
        <w:rPr>
          <w:rFonts w:cs="Arial"/>
          <w:b/>
          <w:szCs w:val="20"/>
        </w:rPr>
      </w:pPr>
      <w:r w:rsidRPr="0044170A">
        <w:rPr>
          <w:rFonts w:cs="Arial"/>
          <w:b/>
          <w:szCs w:val="20"/>
        </w:rPr>
        <w:t>CONDICIONS ESPECIALS D’EXECUCIÓ</w:t>
      </w:r>
      <w:r w:rsidRPr="0044170A" w:rsidDel="00914061">
        <w:rPr>
          <w:rFonts w:cs="Arial"/>
          <w:b/>
          <w:szCs w:val="20"/>
        </w:rPr>
        <w:t xml:space="preserve"> </w:t>
      </w:r>
    </w:p>
    <w:p w:rsidR="001556D4" w:rsidRPr="0044170A" w:rsidRDefault="001556D4" w:rsidP="001556D4">
      <w:pPr>
        <w:jc w:val="left"/>
        <w:rPr>
          <w:rFonts w:cs="Arial"/>
          <w:b/>
          <w:szCs w:val="20"/>
        </w:rPr>
      </w:pPr>
    </w:p>
    <w:p w:rsidR="001556D4" w:rsidRPr="0044170A" w:rsidRDefault="001556D4" w:rsidP="001556D4">
      <w:pPr>
        <w:tabs>
          <w:tab w:val="left" w:pos="0"/>
        </w:tabs>
        <w:suppressAutoHyphens/>
        <w:ind w:right="4"/>
        <w:rPr>
          <w:rFonts w:cs="Arial"/>
          <w:spacing w:val="-3"/>
          <w:szCs w:val="20"/>
        </w:rPr>
      </w:pPr>
      <w:r w:rsidRPr="0044170A">
        <w:rPr>
          <w:rFonts w:cs="Arial"/>
          <w:bCs/>
          <w:szCs w:val="20"/>
        </w:rPr>
        <w:t xml:space="preserve">Les condicions especials d’execució </w:t>
      </w:r>
      <w:r w:rsidRPr="0044170A">
        <w:rPr>
          <w:rFonts w:cs="Arial"/>
          <w:spacing w:val="-3"/>
          <w:szCs w:val="20"/>
        </w:rPr>
        <w:t>d’obligat compliment són les següents:</w:t>
      </w:r>
    </w:p>
    <w:p w:rsidR="001556D4" w:rsidRPr="0044170A" w:rsidRDefault="001556D4" w:rsidP="001556D4">
      <w:pPr>
        <w:tabs>
          <w:tab w:val="left" w:pos="0"/>
        </w:tabs>
        <w:suppressAutoHyphens/>
        <w:ind w:left="643" w:right="4"/>
        <w:rPr>
          <w:rFonts w:cs="Arial"/>
          <w:spacing w:val="-3"/>
          <w:szCs w:val="20"/>
        </w:rPr>
      </w:pPr>
    </w:p>
    <w:p w:rsidR="001556D4" w:rsidRPr="0044170A" w:rsidRDefault="001556D4" w:rsidP="001556D4">
      <w:pPr>
        <w:numPr>
          <w:ilvl w:val="0"/>
          <w:numId w:val="8"/>
        </w:numPr>
        <w:tabs>
          <w:tab w:val="left" w:pos="0"/>
        </w:tabs>
        <w:suppressAutoHyphens/>
        <w:ind w:left="644" w:right="4"/>
        <w:rPr>
          <w:rFonts w:cs="Arial"/>
          <w:spacing w:val="-3"/>
          <w:szCs w:val="20"/>
        </w:rPr>
      </w:pPr>
      <w:r w:rsidRPr="0044170A">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1556D4" w:rsidRPr="0044170A" w:rsidRDefault="001556D4" w:rsidP="001556D4">
      <w:pPr>
        <w:tabs>
          <w:tab w:val="left" w:pos="0"/>
        </w:tabs>
        <w:suppressAutoHyphens/>
        <w:ind w:left="644" w:right="4"/>
        <w:rPr>
          <w:rFonts w:cs="Arial"/>
          <w:spacing w:val="-3"/>
          <w:szCs w:val="20"/>
        </w:rPr>
      </w:pPr>
    </w:p>
    <w:p w:rsidR="001556D4" w:rsidRPr="0044170A" w:rsidRDefault="001556D4" w:rsidP="001556D4">
      <w:pPr>
        <w:numPr>
          <w:ilvl w:val="0"/>
          <w:numId w:val="8"/>
        </w:numPr>
        <w:tabs>
          <w:tab w:val="left" w:pos="0"/>
        </w:tabs>
        <w:suppressAutoHyphens/>
        <w:ind w:left="644" w:right="4"/>
        <w:rPr>
          <w:rFonts w:cs="Arial"/>
          <w:spacing w:val="-3"/>
          <w:szCs w:val="20"/>
        </w:rPr>
      </w:pPr>
      <w:r w:rsidRPr="0044170A">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1556D4" w:rsidRPr="0044170A" w:rsidRDefault="001556D4" w:rsidP="001556D4">
      <w:pPr>
        <w:tabs>
          <w:tab w:val="left" w:pos="0"/>
        </w:tabs>
        <w:suppressAutoHyphens/>
        <w:ind w:left="644" w:right="4"/>
        <w:rPr>
          <w:rFonts w:cs="Arial"/>
          <w:spacing w:val="-3"/>
          <w:szCs w:val="20"/>
        </w:rPr>
      </w:pPr>
    </w:p>
    <w:p w:rsidR="001556D4" w:rsidRPr="0044170A" w:rsidRDefault="001556D4" w:rsidP="001556D4">
      <w:pPr>
        <w:numPr>
          <w:ilvl w:val="0"/>
          <w:numId w:val="8"/>
        </w:numPr>
        <w:tabs>
          <w:tab w:val="left" w:pos="0"/>
        </w:tabs>
        <w:suppressAutoHyphens/>
        <w:ind w:left="644" w:right="4"/>
        <w:rPr>
          <w:rFonts w:cs="Arial"/>
          <w:spacing w:val="-3"/>
          <w:szCs w:val="20"/>
        </w:rPr>
      </w:pPr>
      <w:r w:rsidRPr="0044170A">
        <w:rPr>
          <w:rFonts w:cs="Arial"/>
          <w:spacing w:val="-3"/>
          <w:szCs w:val="20"/>
        </w:rPr>
        <w:t>Realitzarà el subministrament objecte del contracte, d’acord amb l’</w:t>
      </w:r>
      <w:r w:rsidRPr="0044170A">
        <w:rPr>
          <w:rFonts w:cs="Arial"/>
          <w:b/>
          <w:spacing w:val="-3"/>
          <w:szCs w:val="20"/>
        </w:rPr>
        <w:t>Annex 11</w:t>
      </w:r>
      <w:r w:rsidRPr="0044170A">
        <w:rPr>
          <w:rFonts w:cs="Arial"/>
          <w:spacing w:val="-3"/>
          <w:szCs w:val="20"/>
        </w:rPr>
        <w:t xml:space="preserve"> </w:t>
      </w:r>
      <w:r w:rsidRPr="0044170A">
        <w:rPr>
          <w:rFonts w:cs="Arial"/>
          <w:szCs w:val="20"/>
        </w:rPr>
        <w:t>i l’</w:t>
      </w:r>
      <w:r w:rsidRPr="0044170A">
        <w:rPr>
          <w:rFonts w:cs="Arial"/>
          <w:b/>
          <w:szCs w:val="20"/>
        </w:rPr>
        <w:t>Annex 12</w:t>
      </w:r>
      <w:r w:rsidRPr="0044170A">
        <w:rPr>
          <w:rFonts w:cs="Arial"/>
          <w:szCs w:val="20"/>
        </w:rPr>
        <w:t xml:space="preserve"> </w:t>
      </w:r>
      <w:r w:rsidRPr="0044170A">
        <w:rPr>
          <w:rFonts w:cs="Arial"/>
          <w:spacing w:val="-3"/>
          <w:szCs w:val="20"/>
        </w:rPr>
        <w:t xml:space="preserve">d’aquest Plec relatiu als “Principis ètics i regles de conducta als quals els licitadors i els contractistes han d’adequar la seva activitat” </w:t>
      </w:r>
      <w:r w:rsidRPr="0044170A">
        <w:rPr>
          <w:rFonts w:cs="Arial"/>
          <w:bCs/>
          <w:szCs w:val="20"/>
        </w:rPr>
        <w:t>i a la “Clàusula ètica” respectivament</w:t>
      </w:r>
      <w:r w:rsidRPr="0044170A">
        <w:rPr>
          <w:rFonts w:cs="Arial"/>
          <w:spacing w:val="-3"/>
          <w:szCs w:val="20"/>
        </w:rPr>
        <w:t>.</w:t>
      </w:r>
    </w:p>
    <w:p w:rsidR="001556D4" w:rsidRPr="001B3CD0" w:rsidRDefault="001556D4" w:rsidP="001556D4">
      <w:pPr>
        <w:tabs>
          <w:tab w:val="left" w:pos="0"/>
        </w:tabs>
        <w:suppressAutoHyphens/>
        <w:ind w:left="643" w:right="4"/>
        <w:rPr>
          <w:rFonts w:cs="Arial"/>
          <w:szCs w:val="20"/>
          <w:lang w:eastAsia="x-none"/>
        </w:rPr>
      </w:pPr>
    </w:p>
    <w:p w:rsidR="001556D4" w:rsidRDefault="001556D4" w:rsidP="001556D4">
      <w:pPr>
        <w:numPr>
          <w:ilvl w:val="0"/>
          <w:numId w:val="8"/>
        </w:numPr>
        <w:tabs>
          <w:tab w:val="left" w:pos="0"/>
        </w:tabs>
        <w:suppressAutoHyphens/>
        <w:ind w:left="644" w:right="4"/>
        <w:rPr>
          <w:rFonts w:cs="Arial"/>
          <w:spacing w:val="-3"/>
          <w:szCs w:val="20"/>
        </w:rPr>
      </w:pPr>
      <w:r w:rsidRPr="0044170A">
        <w:rPr>
          <w:rFonts w:cs="Arial"/>
          <w:spacing w:val="-3"/>
          <w:szCs w:val="20"/>
        </w:rPr>
        <w:t xml:space="preserve">Obligació de disposar d’un pla d’igualtat amb la finalitat d’eliminar les desigualtats entre la dona i home en el mercat corresponent, afavorint l’aplicació de mesures que formatin la igualtat entre dones i homes en el treball, la major participació de la dona en l’àmbit laboral i la conciliació del treball i la vida familiar. </w:t>
      </w:r>
    </w:p>
    <w:p w:rsidR="001556D4" w:rsidRDefault="001556D4" w:rsidP="001556D4">
      <w:pPr>
        <w:tabs>
          <w:tab w:val="left" w:pos="0"/>
        </w:tabs>
        <w:suppressAutoHyphens/>
        <w:ind w:right="4"/>
        <w:rPr>
          <w:rFonts w:ascii="Calibri" w:hAnsi="Calibri" w:cs="Arial"/>
          <w:spacing w:val="-3"/>
          <w:sz w:val="22"/>
          <w:szCs w:val="20"/>
        </w:rPr>
      </w:pPr>
    </w:p>
    <w:p w:rsidR="001556D4" w:rsidRPr="005F5490" w:rsidRDefault="001556D4" w:rsidP="001556D4">
      <w:pPr>
        <w:tabs>
          <w:tab w:val="left" w:pos="0"/>
        </w:tabs>
        <w:suppressAutoHyphens/>
        <w:ind w:left="644" w:right="4"/>
        <w:rPr>
          <w:rFonts w:cs="Arial"/>
          <w:spacing w:val="-3"/>
          <w:szCs w:val="20"/>
        </w:rPr>
      </w:pPr>
      <w:r w:rsidRPr="00014F9E">
        <w:rPr>
          <w:rFonts w:cs="Arial"/>
          <w:spacing w:val="-3"/>
          <w:szCs w:val="20"/>
        </w:rPr>
        <w:t>El compliment d’aquesta condició es pot acreditar mitjançant la presentació d’una declaració responsable, quan sigui requerida,</w:t>
      </w:r>
      <w:r w:rsidRPr="005F5490">
        <w:rPr>
          <w:rFonts w:cs="Arial"/>
          <w:spacing w:val="-3"/>
          <w:szCs w:val="20"/>
        </w:rPr>
        <w:t xml:space="preserve"> sens perjudici que es pugui requerir la presentació de documentació acreditativa addicional.</w:t>
      </w:r>
    </w:p>
    <w:p w:rsidR="001556D4" w:rsidRPr="005F5490" w:rsidRDefault="001556D4" w:rsidP="001556D4">
      <w:pPr>
        <w:tabs>
          <w:tab w:val="left" w:pos="0"/>
        </w:tabs>
        <w:suppressAutoHyphens/>
        <w:ind w:left="644" w:right="4"/>
        <w:rPr>
          <w:rFonts w:cs="Arial"/>
          <w:spacing w:val="-3"/>
          <w:szCs w:val="20"/>
        </w:rPr>
      </w:pPr>
    </w:p>
    <w:p w:rsidR="001556D4" w:rsidRPr="0044170A" w:rsidRDefault="001556D4" w:rsidP="001556D4">
      <w:pPr>
        <w:numPr>
          <w:ilvl w:val="0"/>
          <w:numId w:val="8"/>
        </w:numPr>
        <w:tabs>
          <w:tab w:val="left" w:pos="0"/>
        </w:tabs>
        <w:suppressAutoHyphens/>
        <w:ind w:left="644" w:right="4"/>
        <w:rPr>
          <w:rFonts w:cs="Arial"/>
          <w:spacing w:val="-3"/>
          <w:szCs w:val="20"/>
        </w:rPr>
      </w:pPr>
      <w:r w:rsidRPr="0044170A">
        <w:rPr>
          <w:rFonts w:cs="Arial"/>
          <w:spacing w:val="-3"/>
          <w:szCs w:val="20"/>
        </w:rPr>
        <w:t xml:space="preserve">Condicions especials d’execució del contracte relacionades amb la contractació pública socialment responsable de productes electrònics, d’acord amb la Instrucció 5/2020 de la Direcció General de Contractació Pública sobre els models i els procediments de comunicació derivats dels compromisos assumits per l’adhesió de la Generalitat de Catalunya i el seu sector públic a </w:t>
      </w:r>
      <w:proofErr w:type="spellStart"/>
      <w:r w:rsidRPr="0044170A">
        <w:rPr>
          <w:rFonts w:cs="Arial"/>
          <w:spacing w:val="-3"/>
          <w:szCs w:val="20"/>
        </w:rPr>
        <w:t>l’Electronics</w:t>
      </w:r>
      <w:proofErr w:type="spellEnd"/>
      <w:r w:rsidRPr="0044170A">
        <w:rPr>
          <w:rFonts w:cs="Arial"/>
          <w:spacing w:val="-3"/>
          <w:szCs w:val="20"/>
        </w:rPr>
        <w:t xml:space="preserve"> </w:t>
      </w:r>
      <w:proofErr w:type="spellStart"/>
      <w:r w:rsidRPr="0044170A">
        <w:rPr>
          <w:rFonts w:cs="Arial"/>
          <w:spacing w:val="-3"/>
          <w:szCs w:val="20"/>
        </w:rPr>
        <w:t>Watch</w:t>
      </w:r>
      <w:proofErr w:type="spellEnd"/>
      <w:r w:rsidRPr="0044170A">
        <w:rPr>
          <w:rFonts w:cs="Arial"/>
          <w:spacing w:val="-3"/>
          <w:szCs w:val="20"/>
        </w:rPr>
        <w:t xml:space="preserve">: </w:t>
      </w:r>
    </w:p>
    <w:p w:rsidR="001556D4" w:rsidRPr="0044170A" w:rsidRDefault="001556D4" w:rsidP="001556D4">
      <w:pPr>
        <w:tabs>
          <w:tab w:val="left" w:pos="0"/>
        </w:tabs>
        <w:suppressAutoHyphens/>
        <w:ind w:right="4"/>
        <w:rPr>
          <w:rFonts w:cs="Arial"/>
          <w:spacing w:val="-3"/>
          <w:szCs w:val="20"/>
        </w:rPr>
      </w:pPr>
    </w:p>
    <w:p w:rsidR="001556D4" w:rsidRPr="0044170A" w:rsidRDefault="001556D4" w:rsidP="001556D4">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El contractista, sigui fabricant o distribuïdor de productes electrònics, vetllarà pel compliment dels drets laborals i de les normes de seguretat en les cadenes de subministrament i en les fàbriques on es produeixen els béns objecte d’aquest contracte. A aquests efectes, les empreses adjudicatàries, fabricants o distribuïdores de productes electrònics, es comprometen a: </w:t>
      </w:r>
    </w:p>
    <w:p w:rsidR="001556D4" w:rsidRPr="0044170A" w:rsidRDefault="001556D4" w:rsidP="001556D4">
      <w:pPr>
        <w:suppressAutoHyphens/>
        <w:ind w:left="709" w:right="4"/>
        <w:rPr>
          <w:rFonts w:cs="Arial"/>
          <w:spacing w:val="-3"/>
          <w:szCs w:val="20"/>
        </w:rPr>
      </w:pPr>
    </w:p>
    <w:p w:rsidR="001556D4" w:rsidRPr="0044170A" w:rsidRDefault="001556D4" w:rsidP="001556D4">
      <w:pPr>
        <w:pStyle w:val="Prrafodelista"/>
        <w:numPr>
          <w:ilvl w:val="0"/>
          <w:numId w:val="17"/>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Annex núm. 2 a l’esmentada Instrucció 5/2020 (enllaç: https://contractacio.gencat.cat/ca/gestionar-contractacio/regulacio-supervisio/instruccions-directrius/), de manera que es realitzi l’aprovisionament dels béns esmentats per mitjà de condicions de comercialització justa. </w:t>
      </w:r>
    </w:p>
    <w:p w:rsidR="001556D4" w:rsidRPr="0044170A" w:rsidRDefault="001556D4" w:rsidP="001556D4">
      <w:pPr>
        <w:suppressAutoHyphens/>
        <w:ind w:left="709" w:right="4"/>
        <w:rPr>
          <w:rFonts w:cs="Arial"/>
          <w:spacing w:val="-3"/>
          <w:szCs w:val="20"/>
        </w:rPr>
      </w:pPr>
    </w:p>
    <w:p w:rsidR="001556D4" w:rsidRPr="0044170A" w:rsidRDefault="001556D4" w:rsidP="001556D4">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Així mateix, els adjudicataris de contractes de productes electrònics, ja siguin fabricants o distribuïdors, s’obliguen a: </w:t>
      </w:r>
    </w:p>
    <w:p w:rsidR="001556D4" w:rsidRPr="0044170A" w:rsidRDefault="001556D4" w:rsidP="001556D4">
      <w:pPr>
        <w:suppressAutoHyphens/>
        <w:ind w:left="709" w:right="4"/>
        <w:rPr>
          <w:rFonts w:cs="Arial"/>
          <w:spacing w:val="-3"/>
          <w:szCs w:val="20"/>
        </w:rPr>
      </w:pPr>
    </w:p>
    <w:p w:rsidR="001556D4" w:rsidRPr="0044170A" w:rsidRDefault="001556D4" w:rsidP="001556D4">
      <w:pPr>
        <w:pStyle w:val="Prrafodelista"/>
        <w:numPr>
          <w:ilvl w:val="0"/>
          <w:numId w:val="17"/>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Lliurar al responsable del contracte designat per l’entitat contractant, en el termini màxim de 25 dies laborals des de la formalització del contracte, el Formulari de divulgació, degudament complimentat, que s’adjunta com a Annex 3 a l’esmentada Instrucció 5/2020 (enllaç:https://contractacio.gencat.cat/ca/gestionar-contractacio/regulacio-supervisio/instruccions-directrius/), en el que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 </w:t>
      </w:r>
    </w:p>
    <w:p w:rsidR="001556D4" w:rsidRPr="0044170A" w:rsidRDefault="001556D4" w:rsidP="001556D4">
      <w:pPr>
        <w:pStyle w:val="Prrafodelista"/>
        <w:suppressAutoHyphens/>
        <w:spacing w:after="0" w:line="240" w:lineRule="auto"/>
        <w:ind w:left="1429" w:right="4"/>
        <w:rPr>
          <w:rFonts w:ascii="Arial" w:hAnsi="Arial" w:cs="Arial"/>
          <w:spacing w:val="-3"/>
          <w:sz w:val="20"/>
          <w:szCs w:val="20"/>
        </w:rPr>
      </w:pPr>
    </w:p>
    <w:p w:rsidR="001556D4" w:rsidRPr="0044170A" w:rsidRDefault="001556D4" w:rsidP="001556D4">
      <w:pPr>
        <w:pStyle w:val="Prrafodelista"/>
        <w:numPr>
          <w:ilvl w:val="0"/>
          <w:numId w:val="17"/>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i informar sobre com el contractista (si és un mer distribuïdor) pot exercir la seva influència per gestionar aquestes possibles pràctiques. </w:t>
      </w:r>
    </w:p>
    <w:p w:rsidR="001556D4" w:rsidRPr="0044170A" w:rsidRDefault="001556D4" w:rsidP="001556D4">
      <w:pPr>
        <w:suppressAutoHyphens/>
        <w:ind w:left="709" w:right="4"/>
        <w:rPr>
          <w:rFonts w:cs="Arial"/>
          <w:spacing w:val="-3"/>
          <w:szCs w:val="20"/>
        </w:rPr>
      </w:pPr>
    </w:p>
    <w:p w:rsidR="001556D4" w:rsidRPr="0044170A" w:rsidRDefault="001556D4" w:rsidP="001556D4">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w:t>
      </w:r>
      <w:proofErr w:type="spellStart"/>
      <w:r w:rsidRPr="0044170A">
        <w:rPr>
          <w:rFonts w:ascii="Arial" w:hAnsi="Arial" w:cs="Arial"/>
          <w:sz w:val="20"/>
          <w:szCs w:val="20"/>
        </w:rPr>
        <w:t>multifunció</w:t>
      </w:r>
      <w:proofErr w:type="spellEnd"/>
      <w:r w:rsidRPr="0044170A">
        <w:rPr>
          <w:rFonts w:ascii="Arial" w:hAnsi="Arial" w:cs="Arial"/>
          <w:sz w:val="20"/>
          <w:szCs w:val="20"/>
        </w:rPr>
        <w:t xml:space="preserve">; productes TIC per a empreses (commutadors, </w:t>
      </w:r>
      <w:proofErr w:type="spellStart"/>
      <w:r w:rsidRPr="0044170A">
        <w:rPr>
          <w:rFonts w:ascii="Arial" w:hAnsi="Arial" w:cs="Arial"/>
          <w:sz w:val="20"/>
          <w:szCs w:val="20"/>
        </w:rPr>
        <w:t>enrutadors</w:t>
      </w:r>
      <w:proofErr w:type="spellEnd"/>
      <w:r w:rsidRPr="0044170A">
        <w:rPr>
          <w:rFonts w:ascii="Arial" w:hAnsi="Arial" w:cs="Arial"/>
          <w:sz w:val="20"/>
          <w:szCs w:val="20"/>
        </w:rPr>
        <w:t xml:space="preserve">, supercomputadors, servidors i sistemes d’emmagatzematge); i telèfons intel·ligents i telèfons IP. </w:t>
      </w:r>
    </w:p>
    <w:p w:rsidR="001556D4" w:rsidRPr="0044170A" w:rsidRDefault="001556D4" w:rsidP="001556D4">
      <w:pPr>
        <w:suppressAutoHyphens/>
        <w:ind w:left="709" w:right="4"/>
        <w:rPr>
          <w:rFonts w:cs="Arial"/>
          <w:spacing w:val="-3"/>
          <w:szCs w:val="20"/>
        </w:rPr>
      </w:pPr>
    </w:p>
    <w:p w:rsidR="001556D4" w:rsidRPr="0044170A" w:rsidRDefault="001556D4" w:rsidP="001556D4">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 </w:t>
      </w:r>
    </w:p>
    <w:p w:rsidR="001556D4" w:rsidRPr="0044170A" w:rsidRDefault="001556D4" w:rsidP="001556D4">
      <w:pPr>
        <w:suppressAutoHyphens/>
        <w:ind w:left="993" w:right="4"/>
        <w:rPr>
          <w:rFonts w:cs="Arial"/>
          <w:spacing w:val="-3"/>
          <w:szCs w:val="20"/>
        </w:rPr>
      </w:pPr>
    </w:p>
    <w:p w:rsidR="001556D4" w:rsidRPr="0044170A" w:rsidRDefault="001556D4" w:rsidP="001556D4">
      <w:pPr>
        <w:suppressAutoHyphens/>
        <w:ind w:left="993" w:right="4"/>
        <w:rPr>
          <w:rFonts w:cs="Arial"/>
          <w:spacing w:val="-3"/>
          <w:szCs w:val="20"/>
        </w:rPr>
      </w:pPr>
      <w:r w:rsidRPr="0044170A">
        <w:rPr>
          <w:rFonts w:cs="Arial"/>
          <w:spacing w:val="-3"/>
          <w:szCs w:val="20"/>
        </w:rPr>
        <w:t>Les empreses adjudicatàries de contractes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rsidR="001556D4" w:rsidRPr="0044170A" w:rsidRDefault="001556D4" w:rsidP="001556D4">
      <w:pPr>
        <w:suppressAutoHyphens/>
        <w:ind w:left="993" w:right="4"/>
        <w:rPr>
          <w:rFonts w:cs="Arial"/>
          <w:spacing w:val="-3"/>
          <w:szCs w:val="20"/>
        </w:rPr>
      </w:pPr>
    </w:p>
    <w:p w:rsidR="001556D4" w:rsidRPr="0044170A" w:rsidRDefault="001556D4" w:rsidP="001556D4">
      <w:pPr>
        <w:numPr>
          <w:ilvl w:val="0"/>
          <w:numId w:val="8"/>
        </w:numPr>
        <w:tabs>
          <w:tab w:val="left" w:pos="0"/>
        </w:tabs>
        <w:suppressAutoHyphens/>
        <w:ind w:right="4"/>
        <w:rPr>
          <w:rFonts w:cs="Arial"/>
          <w:spacing w:val="-3"/>
          <w:szCs w:val="20"/>
        </w:rPr>
      </w:pPr>
      <w:r w:rsidRPr="0044170A">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sens perjudici que es pugui requerir la presentació de documentació acreditativa addicional. </w:t>
      </w:r>
    </w:p>
    <w:p w:rsidR="001556D4" w:rsidRPr="0044170A" w:rsidRDefault="001556D4" w:rsidP="001556D4">
      <w:pPr>
        <w:tabs>
          <w:tab w:val="left" w:pos="0"/>
        </w:tabs>
        <w:suppressAutoHyphens/>
        <w:ind w:left="643" w:right="4"/>
        <w:rPr>
          <w:rFonts w:cs="Arial"/>
          <w:spacing w:val="-3"/>
          <w:szCs w:val="20"/>
        </w:rPr>
      </w:pPr>
    </w:p>
    <w:p w:rsidR="001556D4" w:rsidRPr="0044170A" w:rsidRDefault="001556D4" w:rsidP="001556D4">
      <w:pPr>
        <w:numPr>
          <w:ilvl w:val="0"/>
          <w:numId w:val="8"/>
        </w:numPr>
        <w:tabs>
          <w:tab w:val="left" w:pos="0"/>
        </w:tabs>
        <w:suppressAutoHyphens/>
        <w:ind w:right="4"/>
        <w:rPr>
          <w:rFonts w:cs="Arial"/>
          <w:spacing w:val="-3"/>
          <w:szCs w:val="20"/>
        </w:rPr>
      </w:pPr>
      <w:r w:rsidRPr="0044170A">
        <w:rPr>
          <w:rFonts w:cs="Arial"/>
          <w:spacing w:val="-3"/>
          <w:szCs w:val="20"/>
        </w:rPr>
        <w:t>L’adjudicatari haurà de disposar de la ISO 27001 o equivalent Gestió de Seguretat de la Informació. Les empreses que disposin d’un certificat ISO 27001 o equivalent, acrediten complir els requisits d’un model de gestió de seguretat de la informació reconegut internacionalment, que només s’aconsegueix disposant d’un procediments estandarditzats sotmesos a inspeccions periòdiques per part d’entitats homologades d’inspecció i control. Per tant, treballar amb empreses a les quals se’ls exigeixi disposar de la normativa ISO 27001 o equivalent, és garantia que utilitza l’estàndard per la seguretat de la informació, la seva direcció, els seus processos i els seus objectius estiguin centrals i enfocats a les nostres necessitats com a clients i, per tant, té sentit exigir-ho doncs està alineat en aconseguir el millor servei associat a l’objecte del contracte.</w:t>
      </w:r>
    </w:p>
    <w:p w:rsidR="001556D4" w:rsidRPr="0044170A" w:rsidRDefault="001556D4" w:rsidP="001556D4">
      <w:pPr>
        <w:tabs>
          <w:tab w:val="left" w:pos="0"/>
        </w:tabs>
        <w:suppressAutoHyphens/>
        <w:ind w:right="4"/>
        <w:rPr>
          <w:rFonts w:cs="Arial"/>
          <w:spacing w:val="-3"/>
          <w:szCs w:val="20"/>
        </w:rPr>
      </w:pPr>
    </w:p>
    <w:p w:rsidR="001556D4" w:rsidRPr="001B3CD0" w:rsidRDefault="001556D4" w:rsidP="001556D4">
      <w:pPr>
        <w:tabs>
          <w:tab w:val="left" w:pos="0"/>
        </w:tabs>
        <w:suppressAutoHyphens/>
        <w:ind w:left="644" w:right="4"/>
        <w:rPr>
          <w:rFonts w:cs="Arial"/>
          <w:spacing w:val="-3"/>
          <w:szCs w:val="20"/>
        </w:rPr>
      </w:pPr>
    </w:p>
    <w:p w:rsidR="001556D4" w:rsidRPr="0044170A" w:rsidRDefault="001556D4" w:rsidP="001556D4">
      <w:pPr>
        <w:widowControl w:val="0"/>
        <w:ind w:left="284"/>
        <w:rPr>
          <w:rFonts w:cs="Arial"/>
          <w:szCs w:val="20"/>
        </w:rPr>
      </w:pPr>
      <w:r w:rsidRPr="0044170A">
        <w:rPr>
          <w:rFonts w:cs="Arial"/>
          <w:szCs w:val="20"/>
        </w:rPr>
        <w:t>Aquestes condicions tenen caràcter d’obligació essencial del contracte i el seu incompliment podrà ser objecte de penalització com a falta molt greu o causa d’extinció contractual.</w:t>
      </w:r>
    </w:p>
    <w:p w:rsidR="001556D4" w:rsidRPr="0044170A" w:rsidRDefault="001556D4" w:rsidP="001556D4">
      <w:pPr>
        <w:jc w:val="left"/>
        <w:rPr>
          <w:rFonts w:cs="Arial"/>
          <w:szCs w:val="20"/>
        </w:rPr>
      </w:pPr>
      <w:r w:rsidRPr="0044170A">
        <w:rPr>
          <w:rFonts w:cs="Arial"/>
          <w:szCs w:val="20"/>
        </w:rPr>
        <w:br w:type="page"/>
      </w:r>
    </w:p>
    <w:p w:rsidR="001556D4" w:rsidRPr="0044170A" w:rsidRDefault="001556D4" w:rsidP="001556D4">
      <w:pPr>
        <w:widowControl w:val="0"/>
        <w:ind w:left="284"/>
        <w:rPr>
          <w:rFonts w:cs="Arial"/>
          <w:szCs w:val="20"/>
        </w:rPr>
      </w:pPr>
    </w:p>
    <w:p w:rsidR="001556D4" w:rsidRPr="0044170A" w:rsidRDefault="001556D4" w:rsidP="001556D4">
      <w:pPr>
        <w:jc w:val="left"/>
        <w:rPr>
          <w:rFonts w:cs="Arial"/>
          <w:szCs w:val="20"/>
        </w:rPr>
      </w:pPr>
      <w:r w:rsidRPr="0044170A">
        <w:rPr>
          <w:rFonts w:cs="Arial"/>
          <w:b/>
          <w:szCs w:val="20"/>
        </w:rPr>
        <w:t>ANNEX 15</w:t>
      </w:r>
    </w:p>
    <w:p w:rsidR="001556D4" w:rsidRPr="0044170A" w:rsidRDefault="001556D4" w:rsidP="001556D4">
      <w:pPr>
        <w:jc w:val="left"/>
        <w:rPr>
          <w:rFonts w:cs="Arial"/>
          <w:szCs w:val="20"/>
        </w:rPr>
      </w:pPr>
    </w:p>
    <w:p w:rsidR="001556D4" w:rsidRPr="0044170A" w:rsidRDefault="001556D4" w:rsidP="001556D4">
      <w:pPr>
        <w:rPr>
          <w:rFonts w:cs="Arial"/>
          <w:b/>
          <w:bCs/>
          <w:szCs w:val="20"/>
        </w:rPr>
      </w:pPr>
      <w:r w:rsidRPr="0044170A">
        <w:rPr>
          <w:rFonts w:cs="Arial"/>
          <w:b/>
          <w:szCs w:val="20"/>
        </w:rPr>
        <w:t>MODEL DE CONTRACTE REGULADOR DE L'ENCÀRREC DE TRACTAMENT DE DADES PERSONALS</w:t>
      </w:r>
    </w:p>
    <w:p w:rsidR="001556D4" w:rsidRPr="0044170A" w:rsidRDefault="001556D4" w:rsidP="001556D4">
      <w:pPr>
        <w:rPr>
          <w:rFonts w:cs="Arial"/>
          <w:szCs w:val="20"/>
        </w:rPr>
      </w:pPr>
    </w:p>
    <w:p w:rsidR="001556D4" w:rsidRPr="0044170A" w:rsidRDefault="001556D4" w:rsidP="001556D4">
      <w:pPr>
        <w:rPr>
          <w:rFonts w:cs="Arial"/>
          <w:szCs w:val="20"/>
        </w:rPr>
      </w:pPr>
      <w:r w:rsidRPr="0044170A">
        <w:rPr>
          <w:rFonts w:cs="Arial"/>
          <w:szCs w:val="20"/>
        </w:rPr>
        <w:t>No procedeix.</w:t>
      </w:r>
    </w:p>
    <w:p w:rsidR="0077445C" w:rsidRDefault="0077445C">
      <w:bookmarkStart w:id="1" w:name="_GoBack"/>
      <w:bookmarkEnd w:id="1"/>
    </w:p>
    <w:sectPr w:rsidR="007744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E17"/>
    <w:multiLevelType w:val="multilevel"/>
    <w:tmpl w:val="4822C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7"/>
  </w:num>
  <w:num w:numId="4">
    <w:abstractNumId w:val="4"/>
  </w:num>
  <w:num w:numId="5">
    <w:abstractNumId w:val="12"/>
  </w:num>
  <w:num w:numId="6">
    <w:abstractNumId w:val="13"/>
  </w:num>
  <w:num w:numId="7">
    <w:abstractNumId w:val="6"/>
  </w:num>
  <w:num w:numId="8">
    <w:abstractNumId w:val="14"/>
  </w:num>
  <w:num w:numId="9">
    <w:abstractNumId w:val="11"/>
  </w:num>
  <w:num w:numId="10">
    <w:abstractNumId w:val="15"/>
  </w:num>
  <w:num w:numId="11">
    <w:abstractNumId w:val="10"/>
  </w:num>
  <w:num w:numId="12">
    <w:abstractNumId w:val="16"/>
  </w:num>
  <w:num w:numId="13">
    <w:abstractNumId w:val="9"/>
  </w:num>
  <w:num w:numId="14">
    <w:abstractNumId w:val="3"/>
  </w:num>
  <w:num w:numId="15">
    <w:abstractNumId w:val="2"/>
  </w:num>
  <w:num w:numId="16">
    <w:abstractNumId w:val="8"/>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0B"/>
    <w:rsid w:val="001556D4"/>
    <w:rsid w:val="003E1C0B"/>
    <w:rsid w:val="00774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27C4B-EB78-4417-87FB-70559C83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D4"/>
    <w:pPr>
      <w:spacing w:after="0" w:line="240" w:lineRule="auto"/>
      <w:jc w:val="both"/>
    </w:pPr>
    <w:rPr>
      <w:rFonts w:ascii="Arial" w:eastAsia="Times New Roman" w:hAnsi="Arial" w:cs="Times New Roman"/>
      <w:sz w:val="20"/>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1556D4"/>
    <w:rPr>
      <w:rFonts w:cs="Times New Roman"/>
      <w:color w:val="0000FF"/>
      <w:u w:val="single"/>
    </w:rPr>
  </w:style>
  <w:style w:type="paragraph" w:styleId="Sangradetextonormal">
    <w:name w:val="Body Text Indent"/>
    <w:basedOn w:val="Normal"/>
    <w:link w:val="SangradetextonormalCar"/>
    <w:uiPriority w:val="99"/>
    <w:semiHidden/>
    <w:rsid w:val="001556D4"/>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uiPriority w:val="99"/>
    <w:semiHidden/>
    <w:rsid w:val="001556D4"/>
    <w:rPr>
      <w:rFonts w:ascii="Arial Narrow" w:eastAsia="Times New Roman" w:hAnsi="Arial Narrow" w:cs="Times New Roman"/>
      <w:b/>
      <w:sz w:val="20"/>
      <w:szCs w:val="24"/>
      <w:lang w:val="es-ES_tradnl" w:eastAsia="ko-KR"/>
    </w:rPr>
  </w:style>
  <w:style w:type="paragraph" w:customStyle="1" w:styleId="text">
    <w:name w:val="text"/>
    <w:basedOn w:val="Normal"/>
    <w:link w:val="textCar"/>
    <w:uiPriority w:val="99"/>
    <w:qFormat/>
    <w:rsid w:val="001556D4"/>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1556D4"/>
    <w:pPr>
      <w:spacing w:after="200" w:line="276" w:lineRule="auto"/>
      <w:ind w:left="720"/>
    </w:pPr>
    <w:rPr>
      <w:rFonts w:ascii="Calibri" w:hAnsi="Calibri"/>
      <w:sz w:val="22"/>
      <w:szCs w:val="22"/>
    </w:rPr>
  </w:style>
  <w:style w:type="paragraph" w:styleId="Sinespaciado">
    <w:name w:val="No Spacing"/>
    <w:uiPriority w:val="1"/>
    <w:qFormat/>
    <w:rsid w:val="001556D4"/>
    <w:pPr>
      <w:spacing w:after="0" w:line="240" w:lineRule="auto"/>
      <w:jc w:val="both"/>
    </w:pPr>
    <w:rPr>
      <w:rFonts w:ascii="Arial" w:eastAsia="Times New Roman" w:hAnsi="Arial" w:cs="Times New Roman"/>
      <w:sz w:val="20"/>
      <w:szCs w:val="24"/>
      <w:lang w:val="ca-ES"/>
    </w:rPr>
  </w:style>
  <w:style w:type="paragraph" w:styleId="NormalWeb">
    <w:name w:val="Normal (Web)"/>
    <w:basedOn w:val="Normal"/>
    <w:uiPriority w:val="99"/>
    <w:unhideWhenUsed/>
    <w:rsid w:val="001556D4"/>
    <w:pPr>
      <w:spacing w:before="100" w:beforeAutospacing="1" w:after="100" w:afterAutospacing="1"/>
      <w:jc w:val="left"/>
    </w:pPr>
    <w:rPr>
      <w:rFonts w:ascii="Times New Roman" w:hAnsi="Times New Roman"/>
      <w:sz w:val="24"/>
      <w:lang w:val="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1556D4"/>
    <w:rPr>
      <w:rFonts w:ascii="Calibri" w:eastAsia="Times New Roman" w:hAnsi="Calibri" w:cs="Times New Roman"/>
      <w:lang w:val="ca-ES"/>
    </w:rPr>
  </w:style>
  <w:style w:type="paragraph" w:customStyle="1" w:styleId="paragraph">
    <w:name w:val="paragraph"/>
    <w:basedOn w:val="Normal"/>
    <w:rsid w:val="001556D4"/>
    <w:pPr>
      <w:spacing w:before="100" w:beforeAutospacing="1" w:after="100" w:afterAutospacing="1"/>
      <w:jc w:val="left"/>
    </w:pPr>
    <w:rPr>
      <w:rFonts w:ascii="Times New Roman" w:hAnsi="Times New Roman"/>
      <w:sz w:val="24"/>
      <w:lang w:val="es-ES"/>
    </w:rPr>
  </w:style>
  <w:style w:type="character" w:customStyle="1" w:styleId="eop">
    <w:name w:val="eop"/>
    <w:basedOn w:val="Fuentedeprrafopredeter"/>
    <w:rsid w:val="001556D4"/>
  </w:style>
  <w:style w:type="character" w:customStyle="1" w:styleId="textCar">
    <w:name w:val="text Car"/>
    <w:link w:val="text"/>
    <w:uiPriority w:val="99"/>
    <w:rsid w:val="001556D4"/>
    <w:rPr>
      <w:rFonts w:ascii="Univers (W1)" w:eastAsia="Times New Roman" w:hAnsi="Univers (W1)" w:cs="Times New Roman"/>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ia.gencat.cat/ca/ambits-actuacio/factura-electroni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7728</Words>
  <Characters>42509</Characters>
  <Application>Microsoft Office Word</Application>
  <DocSecurity>0</DocSecurity>
  <Lines>354</Lines>
  <Paragraphs>100</Paragraphs>
  <ScaleCrop>false</ScaleCrop>
  <Company>psmar</Company>
  <LinksUpToDate>false</LinksUpToDate>
  <CharactersWithSpaces>50137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2</cp:revision>
  <dcterms:created xsi:type="dcterms:W3CDTF">2025-09-03T06:59:00Z</dcterms:created>
  <dcterms:modified xsi:type="dcterms:W3CDTF">2025-09-03T06:59:00Z</dcterms:modified>
</cp:coreProperties>
</file>