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1D60" w14:textId="77777777" w:rsidR="007366F2" w:rsidRDefault="007366F2">
      <w:pPr>
        <w:pStyle w:val="Textindependent"/>
        <w:spacing w:before="215"/>
        <w:rPr>
          <w:rFonts w:ascii="Times New Roman"/>
          <w:sz w:val="24"/>
        </w:rPr>
      </w:pPr>
    </w:p>
    <w:p w14:paraId="0260B78F" w14:textId="77777777" w:rsidR="007366F2" w:rsidRDefault="004D4403">
      <w:pPr>
        <w:pStyle w:val="Ttol"/>
      </w:pPr>
      <w:r>
        <w:t>ANNEX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536E8798" w14:textId="77777777" w:rsidR="007366F2" w:rsidRDefault="004D4403">
      <w:pPr>
        <w:pStyle w:val="Ttol"/>
        <w:ind w:right="141"/>
      </w:pPr>
      <w:r>
        <w:t>DECLARACIÓ</w:t>
      </w:r>
      <w:r>
        <w:rPr>
          <w:spacing w:val="-4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COMPLEMENTÀRIA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4"/>
        </w:rPr>
        <w:t>DEUC</w:t>
      </w:r>
    </w:p>
    <w:p w14:paraId="5254B739" w14:textId="77777777" w:rsidR="007366F2" w:rsidRDefault="007366F2">
      <w:pPr>
        <w:pStyle w:val="Textindependent"/>
        <w:spacing w:before="196"/>
        <w:rPr>
          <w:b/>
          <w:sz w:val="24"/>
        </w:rPr>
      </w:pPr>
    </w:p>
    <w:p w14:paraId="1705F0DB" w14:textId="77777777" w:rsidR="007366F2" w:rsidRDefault="004D4403">
      <w:pPr>
        <w:pStyle w:val="Textindependent"/>
        <w:spacing w:line="243" w:lineRule="exact"/>
        <w:ind w:left="2"/>
        <w:jc w:val="both"/>
      </w:pPr>
      <w:r>
        <w:t>Qui</w:t>
      </w:r>
      <w:r>
        <w:rPr>
          <w:spacing w:val="49"/>
        </w:rPr>
        <w:t xml:space="preserve">  </w:t>
      </w:r>
      <w:r>
        <w:t>sota</w:t>
      </w:r>
      <w:r>
        <w:rPr>
          <w:spacing w:val="52"/>
        </w:rPr>
        <w:t xml:space="preserve">  </w:t>
      </w:r>
      <w:r>
        <w:t>signa</w:t>
      </w:r>
      <w:r>
        <w:rPr>
          <w:spacing w:val="50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53"/>
        </w:rPr>
        <w:t xml:space="preserve">  </w:t>
      </w:r>
      <w:r>
        <w:t>...........................................,</w:t>
      </w:r>
      <w:r>
        <w:rPr>
          <w:spacing w:val="50"/>
        </w:rPr>
        <w:t xml:space="preserve">  </w:t>
      </w:r>
      <w:r>
        <w:t>amb</w:t>
      </w:r>
      <w:r>
        <w:rPr>
          <w:spacing w:val="51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59F5D1A8" w14:textId="77777777" w:rsidR="007366F2" w:rsidRDefault="004D4403">
      <w:pPr>
        <w:pStyle w:val="Textindependent"/>
        <w:tabs>
          <w:tab w:val="left" w:leader="dot" w:pos="7350"/>
        </w:tabs>
        <w:ind w:left="2" w:right="150"/>
        <w:jc w:val="both"/>
      </w:pPr>
      <w:r>
        <w:t>............................., en nom propi/en qualitat de representant/s legal/s de la persona física / jurídica............................................,</w:t>
      </w:r>
      <w:r>
        <w:rPr>
          <w:spacing w:val="-16"/>
        </w:rPr>
        <w:t xml:space="preserve"> </w:t>
      </w:r>
      <w:r>
        <w:t>amb</w:t>
      </w:r>
      <w:r>
        <w:rPr>
          <w:spacing w:val="-12"/>
        </w:rPr>
        <w:t xml:space="preserve"> </w:t>
      </w:r>
      <w:r>
        <w:t>NIF</w:t>
      </w:r>
      <w:r>
        <w:rPr>
          <w:spacing w:val="-15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als efectes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4678FA8A" w14:textId="77777777" w:rsidR="007366F2" w:rsidRDefault="004D4403">
      <w:pPr>
        <w:spacing w:before="1"/>
        <w:ind w:left="2" w:right="145"/>
        <w:jc w:val="both"/>
        <w:rPr>
          <w:sz w:val="20"/>
        </w:rPr>
      </w:pPr>
      <w:r>
        <w:rPr>
          <w:sz w:val="20"/>
        </w:rPr>
        <w:t xml:space="preserve">en el procediment d'adjudicació que té per objecte els </w:t>
      </w:r>
      <w:r>
        <w:rPr>
          <w:i/>
          <w:sz w:val="20"/>
        </w:rPr>
        <w:t>Serveis especialitzats per a la definició de l’estratègia i governança del multicloud híbrid de l’Ajuntament de Barcelona, amb mesures de contractació pública sostenible, núm. Expedient 25000067</w:t>
      </w:r>
      <w:r>
        <w:rPr>
          <w:sz w:val="20"/>
        </w:rPr>
        <w:t>, tramitat per l’Institut Municipal d’Informàtica de l’Ajuntament de Barcelona:</w:t>
      </w:r>
    </w:p>
    <w:p w14:paraId="2A30582D" w14:textId="77777777" w:rsidR="007366F2" w:rsidRDefault="007366F2">
      <w:pPr>
        <w:pStyle w:val="Textindependent"/>
      </w:pPr>
    </w:p>
    <w:p w14:paraId="1BB37A3C" w14:textId="77777777" w:rsidR="007366F2" w:rsidRDefault="004D4403">
      <w:pPr>
        <w:ind w:right="193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4F651900" w14:textId="77777777" w:rsidR="007366F2" w:rsidRDefault="007366F2">
      <w:pPr>
        <w:pStyle w:val="Textindependent"/>
        <w:spacing w:before="1"/>
        <w:rPr>
          <w:b/>
          <w:i/>
        </w:rPr>
      </w:pPr>
    </w:p>
    <w:p w14:paraId="747D0098" w14:textId="77777777" w:rsidR="007366F2" w:rsidRDefault="004D4403">
      <w:pPr>
        <w:pStyle w:val="Ttol1"/>
        <w:ind w:right="140"/>
      </w:pPr>
      <w:r>
        <w:t>Que</w:t>
      </w:r>
      <w:r>
        <w:rPr>
          <w:spacing w:val="-10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7A8CC120" w14:textId="7C3382D6" w:rsidR="007366F2" w:rsidRDefault="004D4403" w:rsidP="004D4403">
      <w:pPr>
        <w:spacing w:before="242" w:line="243" w:lineRule="exact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No</w:t>
      </w:r>
      <w:r>
        <w:rPr>
          <w:spacing w:val="-16"/>
          <w:sz w:val="20"/>
        </w:rPr>
        <w:t xml:space="preserve"> </w:t>
      </w:r>
      <w:r>
        <w:rPr>
          <w:sz w:val="20"/>
        </w:rPr>
        <w:t>es</w:t>
      </w:r>
      <w:r>
        <w:rPr>
          <w:spacing w:val="-17"/>
          <w:sz w:val="20"/>
        </w:rPr>
        <w:t xml:space="preserve"> </w:t>
      </w:r>
      <w:r>
        <w:rPr>
          <w:sz w:val="20"/>
        </w:rPr>
        <w:t>troba</w:t>
      </w:r>
      <w:r>
        <w:rPr>
          <w:spacing w:val="-16"/>
          <w:sz w:val="20"/>
        </w:rPr>
        <w:t xml:space="preserve"> </w:t>
      </w:r>
      <w:r>
        <w:rPr>
          <w:sz w:val="20"/>
        </w:rPr>
        <w:t>incursa</w:t>
      </w:r>
      <w:r>
        <w:rPr>
          <w:spacing w:val="-17"/>
          <w:sz w:val="20"/>
        </w:rPr>
        <w:t xml:space="preserve"> </w:t>
      </w:r>
      <w:r>
        <w:rPr>
          <w:sz w:val="20"/>
        </w:rPr>
        <w:t>en</w:t>
      </w:r>
      <w:r>
        <w:rPr>
          <w:spacing w:val="-15"/>
          <w:sz w:val="20"/>
        </w:rPr>
        <w:t xml:space="preserve"> </w:t>
      </w:r>
      <w:r>
        <w:rPr>
          <w:sz w:val="20"/>
        </w:rPr>
        <w:t>cap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3"/>
          <w:sz w:val="20"/>
        </w:rPr>
        <w:t xml:space="preserve"> </w:t>
      </w:r>
      <w:r>
        <w:rPr>
          <w:sz w:val="20"/>
        </w:rPr>
        <w:t>amb</w:t>
      </w:r>
      <w:r>
        <w:rPr>
          <w:spacing w:val="-16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establertes</w:t>
      </w:r>
    </w:p>
    <w:p w14:paraId="04D9D6D9" w14:textId="77777777" w:rsidR="007366F2" w:rsidRDefault="004D4403" w:rsidP="004D4403">
      <w:pPr>
        <w:pStyle w:val="Textindependent"/>
        <w:spacing w:line="243" w:lineRule="exact"/>
      </w:pPr>
      <w:r>
        <w:t>a</w:t>
      </w:r>
      <w:r>
        <w:rPr>
          <w:spacing w:val="-5"/>
        </w:rPr>
        <w:t xml:space="preserve"> </w:t>
      </w:r>
      <w:r>
        <w:t>l’art.</w:t>
      </w:r>
      <w:r>
        <w:rPr>
          <w:spacing w:val="-2"/>
        </w:rPr>
        <w:t xml:space="preserve"> </w:t>
      </w:r>
      <w:r>
        <w:t>71</w:t>
      </w:r>
      <w:r>
        <w:rPr>
          <w:spacing w:val="-5"/>
        </w:rPr>
        <w:t xml:space="preserve"> </w:t>
      </w:r>
      <w:r>
        <w:rPr>
          <w:spacing w:val="-2"/>
        </w:rPr>
        <w:t>LCSP.</w:t>
      </w:r>
    </w:p>
    <w:p w14:paraId="3413FDCD" w14:textId="77777777" w:rsidR="007366F2" w:rsidRDefault="007366F2" w:rsidP="004D4403">
      <w:pPr>
        <w:pStyle w:val="Textindependent"/>
        <w:spacing w:before="1"/>
      </w:pPr>
    </w:p>
    <w:p w14:paraId="7DFC796F" w14:textId="7137DC92" w:rsidR="007366F2" w:rsidRDefault="004D4403" w:rsidP="004D4403">
      <w:pPr>
        <w:pStyle w:val="Textindependent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Compleix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obligacions</w:t>
      </w:r>
      <w:r>
        <w:rPr>
          <w:spacing w:val="-8"/>
        </w:rPr>
        <w:t xml:space="preserve"> </w:t>
      </w:r>
      <w:r>
        <w:t>legals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prevenció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</w:rPr>
        <w:t>riscos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laborals</w:t>
      </w:r>
      <w:r>
        <w:rPr>
          <w:spacing w:val="-2"/>
        </w:rPr>
        <w:t>.</w:t>
      </w:r>
    </w:p>
    <w:p w14:paraId="59CBA0F7" w14:textId="77777777" w:rsidR="007366F2" w:rsidRDefault="007366F2">
      <w:pPr>
        <w:pStyle w:val="Textindependent"/>
        <w:spacing w:before="1"/>
      </w:pPr>
    </w:p>
    <w:p w14:paraId="73EB177E" w14:textId="662B4669" w:rsidR="007366F2" w:rsidRDefault="004D4403">
      <w:pPr>
        <w:tabs>
          <w:tab w:val="left" w:pos="429"/>
        </w:tabs>
        <w:spacing w:line="477" w:lineRule="auto"/>
        <w:ind w:left="2" w:right="878" w:firstLine="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6"/>
          <w:sz w:val="20"/>
        </w:rPr>
        <w:t xml:space="preserve"> </w:t>
      </w:r>
      <w:r>
        <w:rPr>
          <w:sz w:val="20"/>
        </w:rPr>
        <w:t>legals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1CF12EF7" w14:textId="76C8D36F" w:rsidR="007366F2" w:rsidRDefault="004D4403" w:rsidP="004D4403">
      <w:pPr>
        <w:pStyle w:val="Textindependent"/>
        <w:spacing w:before="5"/>
        <w:ind w:left="426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en el Registre electrònic d’empreses licitadores de la Generalitat de Catalunya (RELI) i tota la documentació que hi figura manté la seva vigència i no ha estat modificada.</w:t>
      </w:r>
    </w:p>
    <w:p w14:paraId="6BA38CAC" w14:textId="28763D79" w:rsidR="007366F2" w:rsidRDefault="004D4403" w:rsidP="004D4403">
      <w:pPr>
        <w:spacing w:before="241"/>
        <w:ind w:left="426" w:right="40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7C58A59B" w14:textId="77777777" w:rsidR="007366F2" w:rsidRDefault="007366F2" w:rsidP="004D4403">
      <w:pPr>
        <w:pStyle w:val="Textindependent"/>
        <w:ind w:left="426"/>
      </w:pPr>
    </w:p>
    <w:p w14:paraId="6FD626B7" w14:textId="014CB8CB" w:rsidR="007366F2" w:rsidRDefault="004D4403" w:rsidP="004D4403">
      <w:pPr>
        <w:ind w:left="426" w:right="143"/>
        <w:jc w:val="both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sz w:val="20"/>
        </w:rPr>
        <w:t>en el</w:t>
      </w:r>
      <w:r>
        <w:rPr>
          <w:spacing w:val="-2"/>
          <w:sz w:val="20"/>
        </w:rPr>
        <w:t xml:space="preserve"> </w:t>
      </w:r>
      <w:r>
        <w:rPr>
          <w:sz w:val="20"/>
        </w:rPr>
        <w:t>Registre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electrònic d’empreses licitadores de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 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05981A9E" w14:textId="77777777" w:rsidR="007366F2" w:rsidRDefault="007366F2">
      <w:pPr>
        <w:pStyle w:val="Textindependent"/>
      </w:pPr>
    </w:p>
    <w:p w14:paraId="3741D4AC" w14:textId="5395FE8C" w:rsidR="007366F2" w:rsidRDefault="004D4403">
      <w:pPr>
        <w:pStyle w:val="Textindependent"/>
        <w:ind w:left="441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7388A9F1" w14:textId="77777777" w:rsidR="007366F2" w:rsidRDefault="007366F2">
      <w:pPr>
        <w:pStyle w:val="Textindependent"/>
        <w:spacing w:before="1"/>
      </w:pPr>
    </w:p>
    <w:p w14:paraId="5CEC6C20" w14:textId="77777777" w:rsidR="007366F2" w:rsidRDefault="004D4403">
      <w:pPr>
        <w:pStyle w:val="Ttol1"/>
        <w:spacing w:line="243" w:lineRule="exact"/>
      </w:pPr>
      <w:r>
        <w:rPr>
          <w:spacing w:val="-10"/>
        </w:rPr>
        <w:t>i</w:t>
      </w:r>
    </w:p>
    <w:p w14:paraId="74FCDEEA" w14:textId="77777777" w:rsidR="007366F2" w:rsidRDefault="004D4403">
      <w:pPr>
        <w:pStyle w:val="Textindependent"/>
        <w:spacing w:line="243" w:lineRule="exact"/>
        <w:ind w:right="252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2C53CBAF" wp14:editId="25B9B651">
                <wp:simplePos x="0" y="0"/>
                <wp:positionH relativeFrom="page">
                  <wp:posOffset>2948051</wp:posOffset>
                </wp:positionH>
                <wp:positionV relativeFrom="paragraph">
                  <wp:posOffset>85042</wp:posOffset>
                </wp:positionV>
                <wp:extent cx="45720" cy="76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7620">
                              <a:moveTo>
                                <a:pt x="4571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5719" y="7619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4D22A" id="Graphic 11" o:spid="_x0000_s1026" style="position:absolute;margin-left:232.15pt;margin-top:6.7pt;width:3.6pt;height:.6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" path="m45719,l,,,7619r45719,l45719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representa,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2400A84D" w14:textId="77777777" w:rsidR="007366F2" w:rsidRDefault="007366F2">
      <w:pPr>
        <w:pStyle w:val="Textindependent"/>
        <w:spacing w:before="2"/>
      </w:pPr>
    </w:p>
    <w:p w14:paraId="48455E06" w14:textId="3629F874" w:rsidR="007366F2" w:rsidRDefault="004D4403" w:rsidP="004D4403">
      <w:pPr>
        <w:pStyle w:val="Textindependent"/>
        <w:ind w:left="142" w:right="154" w:hanging="22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2834F408" w14:textId="566DC95A" w:rsidR="007366F2" w:rsidRDefault="004D4403" w:rsidP="004D4403">
      <w:pPr>
        <w:pStyle w:val="Textindependent"/>
        <w:spacing w:before="243"/>
        <w:ind w:left="142" w:right="141" w:hanging="3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ara</w:t>
      </w:r>
      <w:r>
        <w:rPr>
          <w:spacing w:val="-18"/>
        </w:rPr>
        <w:t xml:space="preserve"> </w:t>
      </w:r>
      <w:r>
        <w:t>delictes</w:t>
      </w:r>
      <w:r>
        <w:rPr>
          <w:spacing w:val="-1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capitals,</w:t>
      </w:r>
      <w:r>
        <w:rPr>
          <w:spacing w:val="-18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contra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1282A74F" w14:textId="55419B33" w:rsidR="007366F2" w:rsidRDefault="004D4403" w:rsidP="004D4403">
      <w:pPr>
        <w:pStyle w:val="Textindependent"/>
        <w:spacing w:before="242"/>
        <w:ind w:left="142" w:right="138" w:firstLine="16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Té relacions legals amb paradisos fiscals. En aquest supòsit, ha de presentar en aquest mateix sobre la documentació descriptiva dels moviments financers concrets i tota la informació</w:t>
      </w:r>
      <w:r>
        <w:rPr>
          <w:spacing w:val="-8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aquestes</w:t>
      </w:r>
      <w:r>
        <w:rPr>
          <w:spacing w:val="-10"/>
        </w:rPr>
        <w:t xml:space="preserve"> </w:t>
      </w:r>
      <w:r>
        <w:t>actuacions.</w:t>
      </w:r>
      <w:r>
        <w:rPr>
          <w:spacing w:val="-10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donarà</w:t>
      </w:r>
      <w:r>
        <w:rPr>
          <w:spacing w:val="-9"/>
        </w:rPr>
        <w:t xml:space="preserve"> </w:t>
      </w:r>
      <w:r>
        <w:t>publicitat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u w:val="single"/>
        </w:rPr>
        <w:t>perfil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7"/>
        </w:rPr>
        <w:t xml:space="preserve"> </w:t>
      </w:r>
      <w:r>
        <w:t>de què l’empresa ha declarat tenir relacions amb paradisos fiscals.</w:t>
      </w:r>
    </w:p>
    <w:p w14:paraId="3959315B" w14:textId="77777777" w:rsidR="007366F2" w:rsidRDefault="007366F2">
      <w:pPr>
        <w:pStyle w:val="Textindependent"/>
        <w:jc w:val="both"/>
        <w:sectPr w:rsidR="007366F2">
          <w:headerReference w:type="default" r:id="rId6"/>
          <w:footerReference w:type="default" r:id="rId7"/>
          <w:type w:val="continuous"/>
          <w:pgSz w:w="11910" w:h="16840"/>
          <w:pgMar w:top="2000" w:right="1275" w:bottom="1260" w:left="850" w:header="709" w:footer="1075" w:gutter="0"/>
          <w:pgNumType w:start="46"/>
          <w:cols w:space="708"/>
        </w:sectPr>
      </w:pPr>
    </w:p>
    <w:p w14:paraId="2DC7379E" w14:textId="77777777" w:rsidR="007366F2" w:rsidRDefault="007366F2">
      <w:pPr>
        <w:pStyle w:val="Textindependent"/>
      </w:pPr>
    </w:p>
    <w:p w14:paraId="4EAD6DC8" w14:textId="77777777" w:rsidR="007366F2" w:rsidRDefault="007366F2">
      <w:pPr>
        <w:pStyle w:val="Textindependent"/>
        <w:spacing w:before="31"/>
      </w:pPr>
    </w:p>
    <w:p w14:paraId="6E597323" w14:textId="77777777" w:rsidR="007366F2" w:rsidRDefault="004D4403">
      <w:pPr>
        <w:pStyle w:val="Ttol1"/>
        <w:spacing w:line="243" w:lineRule="exact"/>
      </w:pPr>
      <w:r>
        <w:rPr>
          <w:spacing w:val="-10"/>
        </w:rPr>
        <w:t>i</w:t>
      </w:r>
    </w:p>
    <w:p w14:paraId="78A2EB9D" w14:textId="71FBB8A0" w:rsidR="007366F2" w:rsidRDefault="004D4403" w:rsidP="004D4403">
      <w:pPr>
        <w:pStyle w:val="Textindependent"/>
        <w:ind w:left="2" w:right="142" w:firstLine="140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 realitza/en operacions que</w:t>
      </w:r>
      <w:r>
        <w:rPr>
          <w:spacing w:val="-1"/>
        </w:rPr>
        <w:t xml:space="preserve"> </w:t>
      </w:r>
      <w:r>
        <w:t>vulnerin el que estipula la Declaració Universal dels Drets Humans,</w:t>
      </w:r>
      <w:r>
        <w:rPr>
          <w:spacing w:val="-17"/>
        </w:rPr>
        <w:t xml:space="preserve"> </w:t>
      </w:r>
      <w:r>
        <w:t>adoptada</w:t>
      </w:r>
      <w:r>
        <w:rPr>
          <w:spacing w:val="-16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t>proclamada</w:t>
      </w:r>
      <w:r>
        <w:rPr>
          <w:spacing w:val="-16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183ª</w:t>
      </w:r>
      <w:r>
        <w:rPr>
          <w:spacing w:val="-16"/>
        </w:rPr>
        <w:t xml:space="preserve"> </w:t>
      </w:r>
      <w:r>
        <w:t>Assemblea</w:t>
      </w:r>
      <w:r>
        <w:rPr>
          <w:spacing w:val="-13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l´Organització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les</w:t>
      </w:r>
      <w:r>
        <w:rPr>
          <w:spacing w:val="-17"/>
        </w:rPr>
        <w:t xml:space="preserve"> </w:t>
      </w:r>
      <w:r>
        <w:t xml:space="preserve">Nacions </w:t>
      </w:r>
      <w:r>
        <w:rPr>
          <w:spacing w:val="-2"/>
        </w:rPr>
        <w:t>Unides,</w:t>
      </w:r>
      <w:r>
        <w:rPr>
          <w:spacing w:val="-9"/>
        </w:rPr>
        <w:t xml:space="preserve"> </w:t>
      </w:r>
      <w:r>
        <w:rPr>
          <w:spacing w:val="-2"/>
        </w:rPr>
        <w:t>així</w:t>
      </w:r>
      <w:r>
        <w:rPr>
          <w:spacing w:val="-6"/>
        </w:rPr>
        <w:t xml:space="preserve"> </w:t>
      </w:r>
      <w:r>
        <w:rPr>
          <w:spacing w:val="-2"/>
        </w:rPr>
        <w:t>com</w:t>
      </w:r>
      <w:r>
        <w:rPr>
          <w:spacing w:val="-4"/>
        </w:rPr>
        <w:t xml:space="preserve"> </w:t>
      </w:r>
      <w:r>
        <w:rPr>
          <w:spacing w:val="-2"/>
        </w:rPr>
        <w:t>tampoc</w:t>
      </w:r>
      <w:r>
        <w:rPr>
          <w:spacing w:val="-6"/>
        </w:rPr>
        <w:t xml:space="preserve"> </w:t>
      </w:r>
      <w:r>
        <w:rPr>
          <w:spacing w:val="-2"/>
        </w:rPr>
        <w:t>cap</w:t>
      </w:r>
      <w:r>
        <w:rPr>
          <w:spacing w:val="-8"/>
        </w:rPr>
        <w:t xml:space="preserve"> </w:t>
      </w:r>
      <w:r>
        <w:rPr>
          <w:spacing w:val="-2"/>
        </w:rPr>
        <w:t>disposició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dret</w:t>
      </w:r>
      <w:r>
        <w:rPr>
          <w:spacing w:val="-7"/>
        </w:rPr>
        <w:t xml:space="preserve"> </w:t>
      </w:r>
      <w:r>
        <w:rPr>
          <w:spacing w:val="-2"/>
        </w:rPr>
        <w:t>internacional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2"/>
        </w:rPr>
        <w:t>vinculi</w:t>
      </w:r>
      <w:r>
        <w:rPr>
          <w:spacing w:val="-8"/>
        </w:rPr>
        <w:t xml:space="preserve"> </w:t>
      </w:r>
      <w:r>
        <w:rPr>
          <w:spacing w:val="-2"/>
        </w:rPr>
        <w:t>l´Estat</w:t>
      </w:r>
      <w:r>
        <w:rPr>
          <w:spacing w:val="-7"/>
        </w:rPr>
        <w:t xml:space="preserve"> </w:t>
      </w:r>
      <w:r>
        <w:rPr>
          <w:spacing w:val="-2"/>
        </w:rPr>
        <w:t>Espanyol,</w:t>
      </w:r>
      <w:r>
        <w:rPr>
          <w:spacing w:val="-6"/>
        </w:rPr>
        <w:t xml:space="preserve"> </w:t>
      </w:r>
      <w:r>
        <w:rPr>
          <w:spacing w:val="-2"/>
        </w:rPr>
        <w:t xml:space="preserve">relativa </w:t>
      </w:r>
      <w:r>
        <w:t>als</w:t>
      </w:r>
      <w:r>
        <w:rPr>
          <w:spacing w:val="-18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</w:t>
      </w:r>
      <w:r>
        <w:rPr>
          <w:spacing w:val="-1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8"/>
        </w:rPr>
        <w:t xml:space="preserve"> </w:t>
      </w:r>
      <w:r>
        <w:t>principis</w:t>
      </w:r>
      <w:r>
        <w:rPr>
          <w:spacing w:val="-17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5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4"/>
        </w:rPr>
        <w:t xml:space="preserve"> </w:t>
      </w:r>
      <w:r>
        <w:t>Sistemes</w:t>
      </w:r>
      <w:r>
        <w:rPr>
          <w:spacing w:val="-14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 Humans i Dret Internacional Humanitari.</w:t>
      </w:r>
    </w:p>
    <w:p w14:paraId="1D35E770" w14:textId="77777777" w:rsidR="007366F2" w:rsidRDefault="007366F2" w:rsidP="004D4403">
      <w:pPr>
        <w:pStyle w:val="Textindependent"/>
        <w:ind w:firstLine="140"/>
      </w:pPr>
    </w:p>
    <w:p w14:paraId="37FC81D7" w14:textId="61664924" w:rsidR="007366F2" w:rsidRDefault="004D4403" w:rsidP="004D4403">
      <w:pPr>
        <w:pStyle w:val="Textindependent"/>
        <w:ind w:left="2" w:right="143" w:firstLine="140"/>
        <w:jc w:val="both"/>
      </w:pPr>
      <w:r>
        <w:t xml:space="preserve"> </w:t>
      </w: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3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6D0DD9E3" w14:textId="77777777" w:rsidR="007366F2" w:rsidRDefault="007366F2">
      <w:pPr>
        <w:pStyle w:val="Textindependent"/>
      </w:pPr>
    </w:p>
    <w:p w14:paraId="476CCFED" w14:textId="77777777" w:rsidR="007366F2" w:rsidRDefault="004D4403">
      <w:pPr>
        <w:pStyle w:val="Ttol1"/>
        <w:spacing w:before="1"/>
      </w:pPr>
      <w:r>
        <w:rPr>
          <w:spacing w:val="-10"/>
        </w:rPr>
        <w:t>i</w:t>
      </w:r>
    </w:p>
    <w:p w14:paraId="347197AE" w14:textId="77777777" w:rsidR="007366F2" w:rsidRDefault="004D4403">
      <w:pPr>
        <w:pStyle w:val="Textindependent"/>
        <w:spacing w:before="1"/>
        <w:ind w:left="2" w:right="150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04D4CD39" w14:textId="77777777" w:rsidR="007366F2" w:rsidRDefault="007366F2">
      <w:pPr>
        <w:pStyle w:val="Textindependent"/>
      </w:pPr>
    </w:p>
    <w:p w14:paraId="72D1C378" w14:textId="77777777" w:rsidR="007366F2" w:rsidRDefault="004D4403">
      <w:pPr>
        <w:pStyle w:val="Textindependent"/>
        <w:spacing w:line="243" w:lineRule="exact"/>
        <w:ind w:left="2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444C289" w14:textId="77777777" w:rsidR="007366F2" w:rsidRDefault="004D4403">
      <w:pPr>
        <w:pStyle w:val="Textindependent"/>
        <w:spacing w:line="242" w:lineRule="exact"/>
        <w:ind w:left="2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CE7EA00" w14:textId="77777777" w:rsidR="007366F2" w:rsidRDefault="004D4403">
      <w:pPr>
        <w:pStyle w:val="Textindependent"/>
        <w:spacing w:line="242" w:lineRule="exact"/>
        <w:ind w:left="2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3808A897" w14:textId="77777777" w:rsidR="007366F2" w:rsidRDefault="004D4403">
      <w:pPr>
        <w:spacing w:line="243" w:lineRule="exact"/>
        <w:ind w:left="2"/>
        <w:rPr>
          <w:sz w:val="20"/>
        </w:rPr>
      </w:pPr>
      <w:r>
        <w:rPr>
          <w:spacing w:val="-2"/>
          <w:sz w:val="20"/>
        </w:rPr>
        <w:t>.....</w:t>
      </w:r>
    </w:p>
    <w:p w14:paraId="3F38713D" w14:textId="77777777" w:rsidR="007366F2" w:rsidRDefault="007366F2">
      <w:pPr>
        <w:pStyle w:val="Textindependent"/>
        <w:spacing w:before="1"/>
      </w:pPr>
    </w:p>
    <w:p w14:paraId="735CF677" w14:textId="77777777" w:rsidR="007366F2" w:rsidRDefault="004D4403">
      <w:pPr>
        <w:pStyle w:val="Textindependent"/>
        <w:spacing w:before="1"/>
        <w:ind w:left="2"/>
        <w:jc w:val="both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6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5068341B" w14:textId="77777777" w:rsidR="007366F2" w:rsidRDefault="007366F2">
      <w:pPr>
        <w:pStyle w:val="Textindependent"/>
      </w:pPr>
    </w:p>
    <w:p w14:paraId="48A3D9D5" w14:textId="77777777" w:rsidR="007366F2" w:rsidRDefault="004D4403">
      <w:pPr>
        <w:pStyle w:val="Textindependent"/>
        <w:spacing w:before="1" w:line="243" w:lineRule="exact"/>
        <w:ind w:left="2"/>
      </w:pPr>
      <w:r>
        <w:t>1.-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0E89B0B" w14:textId="77777777" w:rsidR="007366F2" w:rsidRDefault="004D4403">
      <w:pPr>
        <w:pStyle w:val="Textindependent"/>
        <w:spacing w:line="242" w:lineRule="exact"/>
        <w:ind w:left="2"/>
      </w:pPr>
      <w:r>
        <w:t>2.-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690C699" w14:textId="77777777" w:rsidR="007366F2" w:rsidRDefault="004D4403">
      <w:pPr>
        <w:pStyle w:val="Textindependent"/>
        <w:spacing w:line="242" w:lineRule="exact"/>
        <w:ind w:left="2"/>
      </w:pPr>
      <w:r>
        <w:t>3.-</w:t>
      </w:r>
      <w:r>
        <w:rPr>
          <w:spacing w:val="2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B1F87A3" w14:textId="77777777" w:rsidR="007366F2" w:rsidRDefault="004D4403">
      <w:pPr>
        <w:spacing w:line="243" w:lineRule="exact"/>
        <w:ind w:left="2"/>
        <w:rPr>
          <w:i/>
          <w:sz w:val="20"/>
        </w:rPr>
      </w:pPr>
      <w:r>
        <w:rPr>
          <w:i/>
          <w:spacing w:val="-2"/>
          <w:sz w:val="20"/>
        </w:rPr>
        <w:t>.....</w:t>
      </w:r>
    </w:p>
    <w:p w14:paraId="03A370EE" w14:textId="77777777" w:rsidR="007366F2" w:rsidRDefault="007366F2">
      <w:pPr>
        <w:pStyle w:val="Textindependent"/>
        <w:spacing w:before="1"/>
        <w:rPr>
          <w:i/>
        </w:rPr>
      </w:pPr>
    </w:p>
    <w:p w14:paraId="302FFF8D" w14:textId="77777777" w:rsidR="007366F2" w:rsidRDefault="004D4403">
      <w:pPr>
        <w:pStyle w:val="Ttol1"/>
        <w:spacing w:line="243" w:lineRule="exact"/>
      </w:pPr>
      <w:r>
        <w:rPr>
          <w:spacing w:val="-10"/>
        </w:rPr>
        <w:t>i</w:t>
      </w:r>
    </w:p>
    <w:p w14:paraId="3C6B9AB1" w14:textId="0EB80DE7" w:rsidR="007366F2" w:rsidRDefault="004D4403" w:rsidP="004D4403">
      <w:pPr>
        <w:pStyle w:val="Textindependent"/>
        <w:ind w:left="2" w:right="149" w:hanging="2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 ofereix les garanties necessàries per aplicar les mesures tècniques i organitzatives que</w:t>
      </w:r>
      <w:r>
        <w:rPr>
          <w:spacing w:val="-10"/>
        </w:rPr>
        <w:t xml:space="preserve"> </w:t>
      </w:r>
      <w:r>
        <w:t>calguin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tractament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dades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caràcter</w:t>
      </w:r>
      <w:r>
        <w:rPr>
          <w:spacing w:val="-10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següent:</w:t>
      </w:r>
      <w:r>
        <w:rPr>
          <w:spacing w:val="40"/>
        </w:rPr>
        <w:t xml:space="preserve"> </w:t>
      </w:r>
      <w:r>
        <w:t>(escollir</w:t>
      </w:r>
      <w:r>
        <w:rPr>
          <w:spacing w:val="-10"/>
        </w:rPr>
        <w:t xml:space="preserve"> </w:t>
      </w:r>
      <w:r>
        <w:t>una de les tres opcions).</w:t>
      </w:r>
    </w:p>
    <w:p w14:paraId="071A434F" w14:textId="272AF6CF" w:rsidR="007366F2" w:rsidRDefault="004D4403">
      <w:pPr>
        <w:pStyle w:val="Textindependent"/>
        <w:spacing w:before="240"/>
        <w:ind w:left="44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......................................</w:t>
      </w:r>
    </w:p>
    <w:p w14:paraId="1594DA5C" w14:textId="65311F03" w:rsidR="007366F2" w:rsidRDefault="004D4403">
      <w:pPr>
        <w:pStyle w:val="Textindependent"/>
        <w:spacing w:before="240"/>
        <w:ind w:left="854" w:right="149" w:hanging="41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 certificació emesa per la entitat de certificació ....................................... segons</w:t>
      </w:r>
      <w:r>
        <w:rPr>
          <w:spacing w:val="-17"/>
        </w:rPr>
        <w:t xml:space="preserve"> </w:t>
      </w:r>
      <w:r>
        <w:t>l’Esquema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Certificació</w:t>
      </w:r>
      <w:r>
        <w:rPr>
          <w:spacing w:val="-17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Persones</w:t>
      </w:r>
      <w:r>
        <w:rPr>
          <w:spacing w:val="-17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categoria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“Delegat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 de Dades”.</w:t>
      </w:r>
    </w:p>
    <w:p w14:paraId="0A89B8CB" w14:textId="57D35616" w:rsidR="007366F2" w:rsidRDefault="004D4403">
      <w:pPr>
        <w:pStyle w:val="Textindependent"/>
        <w:spacing w:before="240"/>
        <w:ind w:left="444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aquesta declaració responsable,</w:t>
      </w:r>
    </w:p>
    <w:p w14:paraId="6082EE27" w14:textId="77777777" w:rsidR="007366F2" w:rsidRDefault="007366F2">
      <w:pPr>
        <w:pStyle w:val="Textindependent"/>
        <w:spacing w:before="241"/>
      </w:pPr>
    </w:p>
    <w:p w14:paraId="19F74708" w14:textId="77777777" w:rsidR="007366F2" w:rsidRDefault="004D4403">
      <w:pPr>
        <w:pStyle w:val="Ttol1"/>
      </w:pPr>
      <w:r>
        <w:rPr>
          <w:spacing w:val="-10"/>
        </w:rPr>
        <w:t>i</w:t>
      </w:r>
    </w:p>
    <w:p w14:paraId="3E6CB0DC" w14:textId="430C5068" w:rsidR="007366F2" w:rsidRDefault="004D4403" w:rsidP="004D4403">
      <w:pPr>
        <w:pStyle w:val="Textindependent"/>
        <w:spacing w:before="230"/>
        <w:ind w:left="2" w:right="142" w:firstLine="140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t>Que es compromet a dedicar o adscriure a l’execució del contracte un equip de treball mínims</w:t>
      </w:r>
      <w:r>
        <w:rPr>
          <w:spacing w:val="-9"/>
        </w:rPr>
        <w:t xml:space="preserve"> </w:t>
      </w:r>
      <w:r>
        <w:t>amb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certificacions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l’experiència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perfil</w:t>
      </w:r>
      <w:r>
        <w:rPr>
          <w:spacing w:val="-9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s’exigeix</w:t>
      </w:r>
      <w:r>
        <w:rPr>
          <w:spacing w:val="-7"/>
        </w:rPr>
        <w:t xml:space="preserve"> </w:t>
      </w:r>
      <w:r>
        <w:t>a la clàusula 5.2 Plec de prescripcions tècniques.</w:t>
      </w:r>
    </w:p>
    <w:p w14:paraId="6AC9AF2D" w14:textId="77777777" w:rsidR="007366F2" w:rsidRDefault="007366F2">
      <w:pPr>
        <w:pStyle w:val="Textindependent"/>
        <w:jc w:val="both"/>
        <w:sectPr w:rsidR="007366F2">
          <w:pgSz w:w="11910" w:h="16840"/>
          <w:pgMar w:top="2000" w:right="1275" w:bottom="1280" w:left="850" w:header="709" w:footer="1075" w:gutter="0"/>
          <w:cols w:space="708"/>
        </w:sectPr>
      </w:pPr>
    </w:p>
    <w:p w14:paraId="56524795" w14:textId="77777777" w:rsidR="007366F2" w:rsidRDefault="007366F2">
      <w:pPr>
        <w:pStyle w:val="Textindependent"/>
        <w:spacing w:before="17"/>
      </w:pPr>
    </w:p>
    <w:p w14:paraId="2D91113F" w14:textId="77777777" w:rsidR="007366F2" w:rsidRDefault="004D4403">
      <w:pPr>
        <w:pStyle w:val="Ttol1"/>
        <w:ind w:left="4786" w:right="0"/>
        <w:jc w:val="left"/>
      </w:pPr>
      <w:r>
        <w:rPr>
          <w:spacing w:val="-10"/>
        </w:rPr>
        <w:t>i</w:t>
      </w:r>
    </w:p>
    <w:p w14:paraId="314F69DD" w14:textId="77777777" w:rsidR="007366F2" w:rsidRDefault="004D4403">
      <w:pPr>
        <w:pStyle w:val="Ttol2"/>
      </w:pP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7"/>
        </w:rPr>
        <w:t xml:space="preserve"> </w:t>
      </w:r>
      <w:r>
        <w:t>grup</w:t>
      </w:r>
      <w:r>
        <w:rPr>
          <w:spacing w:val="-8"/>
        </w:rPr>
        <w:t xml:space="preserve"> </w:t>
      </w:r>
      <w:r>
        <w:rPr>
          <w:spacing w:val="-2"/>
        </w:rPr>
        <w:t>empresarial</w:t>
      </w:r>
    </w:p>
    <w:p w14:paraId="4E9D242B" w14:textId="77777777" w:rsidR="007366F2" w:rsidRDefault="004D4403">
      <w:pPr>
        <w:pStyle w:val="Textindependent"/>
        <w:tabs>
          <w:tab w:val="left" w:leader="dot" w:pos="9405"/>
        </w:tabs>
        <w:ind w:left="2" w:right="152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4"/>
          <w:w w:val="150"/>
        </w:rPr>
        <w:t xml:space="preserve"> </w:t>
      </w:r>
      <w:r>
        <w:t>empreses</w:t>
      </w:r>
      <w:r>
        <w:rPr>
          <w:spacing w:val="52"/>
          <w:w w:val="150"/>
        </w:rPr>
        <w:t xml:space="preserve"> </w:t>
      </w:r>
      <w:r>
        <w:t>del</w:t>
      </w:r>
      <w:r>
        <w:rPr>
          <w:spacing w:val="55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5"/>
          <w:w w:val="150"/>
        </w:rPr>
        <w:t xml:space="preserve"> </w:t>
      </w:r>
      <w:r>
        <w:t>(nom</w:t>
      </w:r>
      <w:r>
        <w:rPr>
          <w:spacing w:val="53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4"/>
          <w:w w:val="150"/>
        </w:rPr>
        <w:t xml:space="preserve"> </w:t>
      </w:r>
      <w:r>
        <w:rPr>
          <w:spacing w:val="-2"/>
        </w:rPr>
        <w:t>empreses)</w:t>
      </w:r>
      <w:r>
        <w:rPr>
          <w:rFonts w:ascii="Times New Roman" w:hAnsi="Times New Roman"/>
        </w:rPr>
        <w:tab/>
      </w:r>
      <w:r>
        <w:rPr>
          <w:spacing w:val="-5"/>
        </w:rPr>
        <w:t>es</w:t>
      </w:r>
    </w:p>
    <w:p w14:paraId="7D815A23" w14:textId="77777777" w:rsidR="007366F2" w:rsidRDefault="004D4403">
      <w:pPr>
        <w:pStyle w:val="Textindependent"/>
        <w:spacing w:line="242" w:lineRule="exact"/>
        <w:ind w:left="2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666BECB8" w14:textId="77777777" w:rsidR="007366F2" w:rsidRDefault="007366F2">
      <w:pPr>
        <w:pStyle w:val="Textindependent"/>
      </w:pPr>
    </w:p>
    <w:p w14:paraId="5565405C" w14:textId="77777777" w:rsidR="007366F2" w:rsidRDefault="007366F2">
      <w:pPr>
        <w:pStyle w:val="Textindependent"/>
      </w:pPr>
    </w:p>
    <w:p w14:paraId="2862EA61" w14:textId="77777777" w:rsidR="007366F2" w:rsidRDefault="004D4403">
      <w:pPr>
        <w:pStyle w:val="Ttol1"/>
        <w:ind w:left="4786" w:right="0"/>
        <w:jc w:val="left"/>
      </w:pPr>
      <w:r>
        <w:rPr>
          <w:spacing w:val="-10"/>
        </w:rPr>
        <w:t>i</w:t>
      </w:r>
    </w:p>
    <w:p w14:paraId="75C666B9" w14:textId="77777777" w:rsidR="007366F2" w:rsidRDefault="004D4403">
      <w:pPr>
        <w:pStyle w:val="Ttol2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empreses</w:t>
      </w:r>
      <w:r>
        <w:rPr>
          <w:spacing w:val="-7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7"/>
        </w:rPr>
        <w:t xml:space="preserve"> </w:t>
      </w:r>
      <w:r>
        <w:t>s'executi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575FBF17" w14:textId="53F04098" w:rsidR="007366F2" w:rsidRDefault="004D4403">
      <w:pPr>
        <w:pStyle w:val="Textindependent"/>
        <w:ind w:left="2" w:right="154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0F32C72D" w14:textId="77777777" w:rsidR="007366F2" w:rsidRDefault="007366F2">
      <w:pPr>
        <w:pStyle w:val="Textindependent"/>
      </w:pPr>
    </w:p>
    <w:p w14:paraId="2A0FB974" w14:textId="77777777" w:rsidR="007366F2" w:rsidRDefault="007366F2">
      <w:pPr>
        <w:pStyle w:val="Textindependent"/>
        <w:spacing w:before="229"/>
      </w:pPr>
    </w:p>
    <w:p w14:paraId="384A6225" w14:textId="77777777" w:rsidR="007366F2" w:rsidRDefault="004D4403">
      <w:pPr>
        <w:pStyle w:val="Ttol1"/>
        <w:spacing w:before="1"/>
        <w:ind w:left="2" w:right="0"/>
        <w:jc w:val="both"/>
      </w:pPr>
      <w:r>
        <w:t>AUTORITZA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L’INSTITUT</w:t>
      </w:r>
      <w:r>
        <w:rPr>
          <w:spacing w:val="-11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D’INFORMÀTICA</w:t>
      </w:r>
      <w:r>
        <w:rPr>
          <w:spacing w:val="-1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BARCELONA</w:t>
      </w:r>
    </w:p>
    <w:p w14:paraId="18A3F877" w14:textId="77777777" w:rsidR="007366F2" w:rsidRDefault="007366F2">
      <w:pPr>
        <w:pStyle w:val="Textindependent"/>
        <w:rPr>
          <w:b/>
        </w:rPr>
      </w:pPr>
    </w:p>
    <w:p w14:paraId="657FAA98" w14:textId="15FE14D7" w:rsidR="007366F2" w:rsidRDefault="004D4403">
      <w:pPr>
        <w:pStyle w:val="Textindependent"/>
        <w:spacing w:before="1"/>
        <w:ind w:left="2" w:right="142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sol·licitar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l’Agència</w:t>
      </w:r>
      <w:r>
        <w:rPr>
          <w:spacing w:val="-4"/>
        </w:rPr>
        <w:t xml:space="preserve"> </w:t>
      </w:r>
      <w:r>
        <w:t>Estatal</w:t>
      </w:r>
      <w:r>
        <w:rPr>
          <w:spacing w:val="-6"/>
        </w:rPr>
        <w:t xml:space="preserve"> </w:t>
      </w:r>
      <w:r>
        <w:t>d’Administració</w:t>
      </w:r>
      <w:r>
        <w:rPr>
          <w:spacing w:val="-5"/>
        </w:rPr>
        <w:t xml:space="preserve"> </w:t>
      </w:r>
      <w:r>
        <w:t>Tributària</w:t>
      </w:r>
      <w:r>
        <w:rPr>
          <w:spacing w:val="-6"/>
        </w:rPr>
        <w:t xml:space="preserve"> </w:t>
      </w:r>
      <w:r>
        <w:t>(AEAT),</w:t>
      </w:r>
      <w:r>
        <w:rPr>
          <w:spacing w:val="-7"/>
        </w:rPr>
        <w:t xml:space="preserve"> </w:t>
      </w:r>
      <w:r>
        <w:t>directament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 de resultar adjudicatari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licitació i</w:t>
      </w:r>
      <w:r>
        <w:rPr>
          <w:spacing w:val="-1"/>
        </w:rPr>
        <w:t xml:space="preserve"> </w:t>
      </w:r>
      <w:r>
        <w:t>durant</w:t>
      </w:r>
      <w:r>
        <w:rPr>
          <w:spacing w:val="-1"/>
        </w:rPr>
        <w:t xml:space="preserve"> </w:t>
      </w:r>
      <w:r>
        <w:t>tota</w:t>
      </w:r>
      <w:r>
        <w:rPr>
          <w:spacing w:val="-1"/>
        </w:rPr>
        <w:t xml:space="preserve"> </w:t>
      </w:r>
      <w:r>
        <w:t>la vigència del contracte;</w:t>
      </w:r>
    </w:p>
    <w:p w14:paraId="6DC0805A" w14:textId="63EEC23F" w:rsidR="007366F2" w:rsidRDefault="004D4403">
      <w:pPr>
        <w:pStyle w:val="Textindependent"/>
        <w:spacing w:before="241"/>
        <w:ind w:left="2" w:right="144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</w:t>
      </w:r>
      <w:r>
        <w:rPr>
          <w:spacing w:val="-1"/>
        </w:rPr>
        <w:t xml:space="preserve"> </w:t>
      </w:r>
      <w:r>
        <w:t>Oberta de</w:t>
      </w:r>
      <w:r>
        <w:rPr>
          <w:spacing w:val="-1"/>
        </w:rPr>
        <w:t xml:space="preserve"> </w:t>
      </w:r>
      <w:r>
        <w:t>Catalunya (Consorci AOC), les dades justificatives i/o</w:t>
      </w:r>
      <w:r>
        <w:rPr>
          <w:spacing w:val="-1"/>
        </w:rPr>
        <w:t xml:space="preserve"> </w:t>
      </w:r>
      <w:r>
        <w:t>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0D08F58F" w14:textId="77777777" w:rsidR="007366F2" w:rsidRDefault="007366F2">
      <w:pPr>
        <w:pStyle w:val="Textindependent"/>
      </w:pPr>
    </w:p>
    <w:p w14:paraId="2BC121FA" w14:textId="77777777" w:rsidR="007366F2" w:rsidRDefault="007366F2">
      <w:pPr>
        <w:pStyle w:val="Textindependent"/>
      </w:pPr>
    </w:p>
    <w:p w14:paraId="2B41420C" w14:textId="77777777" w:rsidR="007366F2" w:rsidRDefault="007366F2">
      <w:pPr>
        <w:pStyle w:val="Textindependent"/>
      </w:pPr>
    </w:p>
    <w:p w14:paraId="018F921E" w14:textId="77777777" w:rsidR="007366F2" w:rsidRDefault="007366F2">
      <w:pPr>
        <w:pStyle w:val="Textindependent"/>
      </w:pPr>
    </w:p>
    <w:p w14:paraId="7BE52E82" w14:textId="77777777" w:rsidR="007366F2" w:rsidRDefault="007366F2">
      <w:pPr>
        <w:pStyle w:val="Textindependent"/>
        <w:spacing w:before="1"/>
      </w:pPr>
    </w:p>
    <w:p w14:paraId="2236387A" w14:textId="77777777" w:rsidR="007366F2" w:rsidRDefault="004D4403">
      <w:pPr>
        <w:pStyle w:val="Textindependent"/>
        <w:ind w:left="2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7366F2">
      <w:pgSz w:w="11910" w:h="16840"/>
      <w:pgMar w:top="2000" w:right="1275" w:bottom="1280" w:left="850" w:header="709" w:footer="10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59DEA" w14:textId="77777777" w:rsidR="004D4403" w:rsidRDefault="004D4403">
      <w:r>
        <w:separator/>
      </w:r>
    </w:p>
  </w:endnote>
  <w:endnote w:type="continuationSeparator" w:id="0">
    <w:p w14:paraId="5FD49992" w14:textId="77777777" w:rsidR="004D4403" w:rsidRDefault="004D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18A7A" w14:textId="74472A72" w:rsidR="007366F2" w:rsidRDefault="007366F2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0921B" w14:textId="77777777" w:rsidR="004D4403" w:rsidRDefault="004D4403">
      <w:r>
        <w:separator/>
      </w:r>
    </w:p>
  </w:footnote>
  <w:footnote w:type="continuationSeparator" w:id="0">
    <w:p w14:paraId="11C0182D" w14:textId="77777777" w:rsidR="004D4403" w:rsidRDefault="004D4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C330" w14:textId="77777777" w:rsidR="007366F2" w:rsidRDefault="004D4403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04896" behindDoc="1" locked="0" layoutInCell="1" allowOverlap="1" wp14:anchorId="2F562AFC" wp14:editId="17BBDC04">
          <wp:simplePos x="0" y="0"/>
          <wp:positionH relativeFrom="page">
            <wp:posOffset>697991</wp:posOffset>
          </wp:positionH>
          <wp:positionV relativeFrom="page">
            <wp:posOffset>450214</wp:posOffset>
          </wp:positionV>
          <wp:extent cx="1266697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97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1CF45075" wp14:editId="63BF6B86">
              <wp:simplePos x="0" y="0"/>
              <wp:positionH relativeFrom="page">
                <wp:posOffset>641095</wp:posOffset>
              </wp:positionH>
              <wp:positionV relativeFrom="page">
                <wp:posOffset>783356</wp:posOffset>
              </wp:positionV>
              <wp:extent cx="1527810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810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A6B4DF" w14:textId="77777777" w:rsidR="007366F2" w:rsidRDefault="004D4403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27581F6" w14:textId="77777777" w:rsidR="007366F2" w:rsidRDefault="004D4403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450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.5pt;margin-top:61.7pt;width:120.3pt;height:20.1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" filled="f" stroked="f">
              <v:textbox inset="0,0,0,0">
                <w:txbxContent>
                  <w:p w14:paraId="0CA6B4DF" w14:textId="77777777" w:rsidR="007366F2" w:rsidRDefault="004D4403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27581F6" w14:textId="77777777" w:rsidR="007366F2" w:rsidRDefault="004D4403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6F2"/>
    <w:rsid w:val="004D4403"/>
    <w:rsid w:val="007366F2"/>
    <w:rsid w:val="0094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2ECBD"/>
  <w15:docId w15:val="{62A50B8E-1DE0-4824-A8AC-2D71D9A4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ind w:right="138"/>
      <w:jc w:val="center"/>
      <w:outlineLvl w:val="0"/>
    </w:pPr>
    <w:rPr>
      <w:b/>
      <w:bCs/>
      <w:sz w:val="20"/>
      <w:szCs w:val="20"/>
    </w:rPr>
  </w:style>
  <w:style w:type="paragraph" w:styleId="Ttol2">
    <w:name w:val="heading 2"/>
    <w:basedOn w:val="Normal"/>
    <w:uiPriority w:val="9"/>
    <w:unhideWhenUsed/>
    <w:qFormat/>
    <w:pPr>
      <w:spacing w:before="2" w:line="243" w:lineRule="exact"/>
      <w:ind w:left="2"/>
      <w:outlineLvl w:val="1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line="291" w:lineRule="exact"/>
      <w:ind w:right="136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D440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D4403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4D440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D4403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1117</Words>
  <Characters>6369</Characters>
  <Application>Microsoft Office Word</Application>
  <DocSecurity>0</DocSecurity>
  <Lines>53</Lines>
  <Paragraphs>14</Paragraphs>
  <ScaleCrop>false</ScaleCrop>
  <Company>IMI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2025-07-11T10:33:00Z</dcterms:created>
  <dcterms:modified xsi:type="dcterms:W3CDTF">2025-07-14T09:33:00Z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2025-07-11T00:00:00Z</vt:filetime>
  </property>
</Properties>
</file>