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6CA016A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– MODEL D’OFERTA </w:t>
      </w:r>
      <w:r w:rsidR="004B1993">
        <w:rPr>
          <w:rFonts w:ascii="Arial" w:eastAsia="Arial Unicode MS" w:hAnsi="Arial" w:cs="Arial"/>
          <w:b/>
          <w:lang w:val="ca-ES"/>
        </w:rPr>
        <w:t xml:space="preserve">ESPECÍFIC LOT </w:t>
      </w:r>
      <w:r w:rsidR="00ED36F6">
        <w:rPr>
          <w:rFonts w:ascii="Arial" w:eastAsia="Arial Unicode MS" w:hAnsi="Arial" w:cs="Arial"/>
          <w:b/>
          <w:lang w:val="ca-ES"/>
        </w:rPr>
        <w:t>2</w:t>
      </w:r>
      <w:r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31A1259" w14:textId="201C525C" w:rsidR="004B1993" w:rsidRPr="005521FA" w:rsidRDefault="004B1993" w:rsidP="0031285A">
      <w:pPr>
        <w:spacing w:line="360" w:lineRule="auto"/>
        <w:rPr>
          <w:rFonts w:ascii="Arial" w:hAnsi="Arial" w:cs="Arial"/>
          <w:b/>
          <w:bCs/>
          <w:sz w:val="20"/>
          <w:szCs w:val="20"/>
          <w:lang w:val="ca-ES"/>
        </w:rPr>
      </w:pPr>
      <w:r w:rsidRPr="6F02842E">
        <w:rPr>
          <w:rFonts w:ascii="Arial" w:hAnsi="Arial" w:cs="Arial"/>
          <w:b/>
          <w:bCs/>
          <w:sz w:val="20"/>
          <w:szCs w:val="20"/>
          <w:lang w:val="ca-ES"/>
        </w:rPr>
        <w:t>Oferta:</w:t>
      </w:r>
    </w:p>
    <w:p w14:paraId="40D19AE8" w14:textId="5D8F54B7" w:rsidR="5F87DBD4" w:rsidRDefault="5F87DBD4" w:rsidP="6F02842E">
      <w:pPr>
        <w:spacing w:line="360" w:lineRule="auto"/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2842"/>
        <w:gridCol w:w="2409"/>
      </w:tblGrid>
      <w:tr w:rsidR="004B1993" w:rsidRPr="005521FA" w14:paraId="5CAD56C3" w14:textId="77777777" w:rsidTr="0067779A">
        <w:tc>
          <w:tcPr>
            <w:tcW w:w="1094" w:type="dxa"/>
            <w:vAlign w:val="center"/>
          </w:tcPr>
          <w:p w14:paraId="7784A326" w14:textId="77777777" w:rsidR="004B1993" w:rsidRPr="005521FA" w:rsidRDefault="004B1993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842" w:type="dxa"/>
            <w:vAlign w:val="center"/>
          </w:tcPr>
          <w:p w14:paraId="192EB2EC" w14:textId="2F3E7EFB" w:rsidR="004B1993" w:rsidRPr="005521FA" w:rsidRDefault="004B1993" w:rsidP="004B199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Preu unitari </w:t>
            </w:r>
          </w:p>
        </w:tc>
        <w:tc>
          <w:tcPr>
            <w:tcW w:w="2409" w:type="dxa"/>
            <w:vAlign w:val="center"/>
          </w:tcPr>
          <w:p w14:paraId="2D8EDC7C" w14:textId="77777777" w:rsidR="004B1993" w:rsidRPr="005521FA" w:rsidRDefault="004B1993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 (€)</w:t>
            </w:r>
          </w:p>
        </w:tc>
      </w:tr>
      <w:tr w:rsidR="004B1993" w:rsidRPr="005521FA" w14:paraId="5C4CFE12" w14:textId="77777777" w:rsidTr="00E3222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0B9A323D" w:rsidR="004B1993" w:rsidRPr="005521FA" w:rsidRDefault="004930FA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4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14:paraId="6C451EE1" w14:textId="654C9506" w:rsidR="004B1993" w:rsidRPr="005521FA" w:rsidRDefault="004B1993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4B1993" w:rsidRPr="005521FA" w:rsidRDefault="004B1993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41AD1" w:rsidRPr="005521FA" w14:paraId="430DC05F" w14:textId="77777777" w:rsidTr="00A41AD1">
        <w:tc>
          <w:tcPr>
            <w:tcW w:w="3936" w:type="dxa"/>
            <w:gridSpan w:val="2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5521FA" w:rsidRDefault="00A41AD1" w:rsidP="00A41AD1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Pr="005521FA" w:rsidRDefault="00A41AD1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41AD1" w:rsidRPr="005521FA" w14:paraId="19412F0E" w14:textId="77777777" w:rsidTr="00A41AD1">
        <w:trPr>
          <w:trHeight w:val="10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5521FA" w:rsidRDefault="00A41AD1" w:rsidP="00A41AD1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Pr="005521FA" w:rsidRDefault="00A41AD1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C6993D0" w14:textId="77777777" w:rsidR="000A7D07" w:rsidRPr="005521FA" w:rsidRDefault="000A7D07" w:rsidP="000A7D07">
      <w:pPr>
        <w:rPr>
          <w:rFonts w:ascii="Arial" w:hAnsi="Arial" w:cs="Arial"/>
          <w:sz w:val="20"/>
          <w:szCs w:val="20"/>
          <w:lang w:val="ca-ES"/>
        </w:rPr>
      </w:pPr>
    </w:p>
    <w:p w14:paraId="3C6993E1" w14:textId="77777777" w:rsidR="000A7D07" w:rsidRPr="005521FA" w:rsidRDefault="000A7D07" w:rsidP="000A7D07">
      <w:pPr>
        <w:rPr>
          <w:rFonts w:ascii="Arial" w:hAnsi="Arial" w:cs="Arial"/>
          <w:sz w:val="20"/>
          <w:szCs w:val="20"/>
          <w:lang w:val="ca-ES"/>
        </w:rPr>
      </w:pPr>
    </w:p>
    <w:p w14:paraId="3C6993E3" w14:textId="77777777" w:rsidR="000A7D07" w:rsidRPr="005521FA" w:rsidRDefault="000A7D07" w:rsidP="000A7D07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14:paraId="58544AAE" w14:textId="77777777" w:rsidR="00990F72" w:rsidRPr="005521FA" w:rsidRDefault="00990F72" w:rsidP="000A7D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4C6B246E" w14:textId="77777777" w:rsidR="00990F72" w:rsidRPr="005521FA" w:rsidRDefault="00990F72" w:rsidP="000A7D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4AE31EC7" w14:textId="77777777" w:rsidR="004B1993" w:rsidRPr="005521FA" w:rsidRDefault="004B1993" w:rsidP="004B1993">
      <w:pPr>
        <w:spacing w:after="160" w:line="259" w:lineRule="auto"/>
        <w:ind w:left="1428"/>
        <w:jc w:val="left"/>
        <w:rPr>
          <w:rFonts w:ascii="Arial" w:hAnsi="Arial" w:cs="Arial"/>
          <w:sz w:val="20"/>
          <w:szCs w:val="20"/>
          <w:lang w:val="ca-ES"/>
        </w:rPr>
      </w:pPr>
    </w:p>
    <w:p w14:paraId="0D5EE222" w14:textId="77777777" w:rsidR="00047C43" w:rsidRDefault="00047C43" w:rsidP="00047C43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b/>
          <w:bCs/>
          <w:sz w:val="20"/>
          <w:szCs w:val="20"/>
          <w:lang w:val="ca-ES" w:eastAsia="ca-ES"/>
        </w:rPr>
        <w:t>Capacitat transport</w:t>
      </w: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430A3CD2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0C15F0C5" w14:textId="77777777" w:rsidR="00047C43" w:rsidRDefault="00047C43" w:rsidP="00047C43">
      <w:pPr>
        <w:spacing w:after="0"/>
        <w:ind w:left="91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Transformació de cabina. Oferta econòmica del desmuntatge de la cabina de conducció per a la transformació a conducció GOA nivell 4 de conformitat amb allò establert a l’apartat 1.6.7.1 PPT. </w:t>
      </w:r>
    </w:p>
    <w:p w14:paraId="73E7FF24" w14:textId="77777777" w:rsidR="00E45876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19E810CD" w14:textId="0E79DB8A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76D9526D" w14:textId="77777777" w:rsidR="00047C43" w:rsidRDefault="00047C43" w:rsidP="00047C43">
      <w:pPr>
        <w:numPr>
          <w:ilvl w:val="0"/>
          <w:numId w:val="81"/>
        </w:numPr>
        <w:spacing w:after="0"/>
        <w:ind w:left="1275" w:firstLine="0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Sistema de detecció de descarrilament. Oferta econòmica de la instal·lació del detector de descarrilament segons allò establert a l’apartat 2.8.11 del PPT </w:t>
      </w:r>
    </w:p>
    <w:p w14:paraId="41E390CB" w14:textId="77777777" w:rsidR="00047C43" w:rsidRDefault="00047C43" w:rsidP="00047C43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2842"/>
        <w:gridCol w:w="2409"/>
      </w:tblGrid>
      <w:tr w:rsidR="003C2233" w:rsidRPr="005521FA" w14:paraId="56B2E6FA" w14:textId="77777777" w:rsidTr="002E02ED">
        <w:tc>
          <w:tcPr>
            <w:tcW w:w="1094" w:type="dxa"/>
            <w:vAlign w:val="center"/>
          </w:tcPr>
          <w:p w14:paraId="7C9FD097" w14:textId="77777777" w:rsidR="003C2233" w:rsidRPr="005521FA" w:rsidRDefault="003C223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842" w:type="dxa"/>
            <w:vAlign w:val="center"/>
          </w:tcPr>
          <w:p w14:paraId="1A1230D6" w14:textId="77777777" w:rsidR="003C2233" w:rsidRPr="005521FA" w:rsidRDefault="003C223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Preu unitari </w:t>
            </w:r>
          </w:p>
        </w:tc>
        <w:tc>
          <w:tcPr>
            <w:tcW w:w="2409" w:type="dxa"/>
            <w:vAlign w:val="center"/>
          </w:tcPr>
          <w:p w14:paraId="46E83E82" w14:textId="77777777" w:rsidR="003C2233" w:rsidRPr="005521FA" w:rsidRDefault="003C223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 (€)</w:t>
            </w:r>
          </w:p>
        </w:tc>
      </w:tr>
      <w:tr w:rsidR="003C2233" w:rsidRPr="005521FA" w14:paraId="7F02C23E" w14:textId="77777777" w:rsidTr="002E02ED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2853F849" w14:textId="77777777" w:rsidR="003C2233" w:rsidRPr="005521FA" w:rsidRDefault="003C223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4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14:paraId="3868DED6" w14:textId="77777777" w:rsidR="003C2233" w:rsidRPr="005521FA" w:rsidRDefault="003C223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2A399B2C" w14:textId="77777777" w:rsidR="003C2233" w:rsidRPr="005521FA" w:rsidRDefault="003C223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3C2233" w:rsidRPr="005521FA" w14:paraId="0875AB73" w14:textId="77777777" w:rsidTr="002E02ED">
        <w:tc>
          <w:tcPr>
            <w:tcW w:w="3936" w:type="dxa"/>
            <w:gridSpan w:val="2"/>
            <w:tcBorders>
              <w:left w:val="nil"/>
              <w:bottom w:val="nil"/>
            </w:tcBorders>
            <w:vAlign w:val="center"/>
          </w:tcPr>
          <w:p w14:paraId="27E2CDDE" w14:textId="77777777" w:rsidR="003C2233" w:rsidRPr="005521FA" w:rsidRDefault="003C2233" w:rsidP="002E02ED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4300958A" w14:textId="77777777" w:rsidR="003C2233" w:rsidRPr="005521FA" w:rsidRDefault="003C223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3C2233" w:rsidRPr="005521FA" w14:paraId="4A8D6728" w14:textId="77777777" w:rsidTr="002E02ED">
        <w:trPr>
          <w:trHeight w:val="10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53F05DD" w14:textId="77777777" w:rsidR="003C2233" w:rsidRPr="005521FA" w:rsidRDefault="003C2233" w:rsidP="002E02ED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7DD0B3C4" w14:textId="77777777" w:rsidR="003C2233" w:rsidRPr="005521FA" w:rsidRDefault="003C223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2A986A9" w14:textId="77777777" w:rsidR="003C2233" w:rsidRDefault="003C2233" w:rsidP="00047C43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245F7630" w14:textId="77777777" w:rsidR="003C2233" w:rsidRPr="00047C43" w:rsidRDefault="003C2233" w:rsidP="00047C43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6FB63B90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3D17F14F" w14:textId="77777777" w:rsidR="00047C43" w:rsidRDefault="00047C43" w:rsidP="00047C43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b/>
          <w:bCs/>
          <w:sz w:val="20"/>
          <w:szCs w:val="20"/>
          <w:lang w:val="ca-ES" w:eastAsia="ca-ES"/>
        </w:rPr>
        <w:t>Sostenibilitat: </w:t>
      </w: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034C855F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742B4DFA" w14:textId="22BC152E" w:rsidR="003C2233" w:rsidRDefault="00047C43" w:rsidP="00891BF1">
      <w:pPr>
        <w:numPr>
          <w:ilvl w:val="0"/>
          <w:numId w:val="82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3C2233">
        <w:rPr>
          <w:rFonts w:ascii="Arial" w:hAnsi="Arial" w:cs="Arial"/>
          <w:sz w:val="20"/>
          <w:szCs w:val="20"/>
          <w:lang w:val="ca-ES" w:eastAsia="ca-ES"/>
        </w:rPr>
        <w:t xml:space="preserve">Taxa de </w:t>
      </w:r>
      <w:proofErr w:type="spellStart"/>
      <w:r w:rsidRPr="003C2233">
        <w:rPr>
          <w:rFonts w:ascii="Arial" w:hAnsi="Arial" w:cs="Arial"/>
          <w:sz w:val="20"/>
          <w:szCs w:val="20"/>
          <w:lang w:val="ca-ES" w:eastAsia="ca-ES"/>
        </w:rPr>
        <w:t>reciclabilitat</w:t>
      </w:r>
      <w:proofErr w:type="spellEnd"/>
      <w:r w:rsidRPr="003C2233">
        <w:rPr>
          <w:rFonts w:ascii="Arial" w:hAnsi="Arial" w:cs="Arial"/>
          <w:sz w:val="20"/>
          <w:szCs w:val="20"/>
          <w:lang w:val="ca-ES" w:eastAsia="ca-ES"/>
        </w:rPr>
        <w:t xml:space="preserve"> i recuperabilitat  </w:t>
      </w:r>
    </w:p>
    <w:p w14:paraId="3EC24548" w14:textId="77777777" w:rsidR="003C2233" w:rsidRPr="003C2233" w:rsidRDefault="003C2233" w:rsidP="00833068">
      <w:pPr>
        <w:spacing w:after="0"/>
        <w:ind w:left="108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640"/>
      </w:tblGrid>
      <w:tr w:rsidR="00047C43" w:rsidRPr="00047C43" w14:paraId="722CDACB" w14:textId="77777777" w:rsidTr="00047C4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D4016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proofErr w:type="spellStart"/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Reciclabilitat</w:t>
            </w:r>
            <w:proofErr w:type="spellEnd"/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</w:t>
            </w:r>
            <w:proofErr w:type="spellStart"/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ofertada</w:t>
            </w:r>
            <w:proofErr w:type="spellEnd"/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04BE8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047C43" w:rsidRPr="00047C43" w14:paraId="6C1FEECA" w14:textId="77777777" w:rsidTr="00047C4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2A3F1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Recuperabilitat </w:t>
            </w:r>
            <w:proofErr w:type="spellStart"/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ofertada</w:t>
            </w:r>
            <w:proofErr w:type="spellEnd"/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83AAD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2018A376" w14:textId="77777777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6C43A4E1" w14:textId="77777777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7A1942B9" w14:textId="77777777" w:rsidR="00047C43" w:rsidRDefault="00047C43" w:rsidP="00047C43">
      <w:pPr>
        <w:spacing w:after="0"/>
        <w:ind w:left="555" w:hanging="555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b/>
          <w:bCs/>
          <w:sz w:val="20"/>
          <w:szCs w:val="20"/>
          <w:lang w:val="ca-ES" w:eastAsia="ca-ES"/>
        </w:rPr>
        <w:t>Declaració de substàncies candidates del REACH:</w:t>
      </w: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657B97F6" w14:textId="77777777" w:rsidR="00047C43" w:rsidRPr="00047C43" w:rsidRDefault="00047C43" w:rsidP="00047C43">
      <w:pPr>
        <w:spacing w:after="0"/>
        <w:ind w:left="555" w:hanging="555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047C43" w:rsidRPr="00047C43" w14:paraId="49FB563D" w14:textId="77777777" w:rsidTr="00047C43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19E21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Nombre de substàncies no utilitzades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C399F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4A2834F5" w14:textId="77777777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038469D5" w14:textId="77777777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09DCC728" w14:textId="77777777" w:rsidR="00047C43" w:rsidRDefault="00047C43" w:rsidP="00047C43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b/>
          <w:bCs/>
          <w:sz w:val="20"/>
          <w:szCs w:val="20"/>
          <w:lang w:val="ca-ES" w:eastAsia="ca-ES"/>
        </w:rPr>
        <w:t>LCC i eficiència: </w:t>
      </w: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60446D06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75D0F48A" w14:textId="77777777" w:rsidR="00047C43" w:rsidRDefault="00047C43" w:rsidP="00047C43">
      <w:pPr>
        <w:numPr>
          <w:ilvl w:val="0"/>
          <w:numId w:val="83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Pes   </w:t>
      </w:r>
    </w:p>
    <w:p w14:paraId="19634590" w14:textId="77777777" w:rsidR="008E4B70" w:rsidRPr="00047C43" w:rsidRDefault="008E4B70" w:rsidP="008E4B70">
      <w:pPr>
        <w:spacing w:after="0"/>
        <w:ind w:left="108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835"/>
      </w:tblGrid>
      <w:tr w:rsidR="00047C43" w:rsidRPr="00047C43" w14:paraId="14E535AD" w14:textId="77777777" w:rsidTr="00047C43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23603" w14:textId="35ED5723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Pes en tara del tren (</w:t>
            </w:r>
            <w:r w:rsidR="008E4B70">
              <w:rPr>
                <w:rFonts w:ascii="Arial" w:hAnsi="Arial" w:cs="Arial"/>
                <w:sz w:val="20"/>
                <w:szCs w:val="20"/>
                <w:lang w:val="ca-ES" w:eastAsia="ca-ES"/>
              </w:rPr>
              <w:t>kg</w:t>
            </w: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EFE0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3848E465" w14:textId="77777777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5F6ED985" w14:textId="77777777" w:rsidR="00047C43" w:rsidRDefault="00047C43" w:rsidP="00047C43">
      <w:pPr>
        <w:numPr>
          <w:ilvl w:val="0"/>
          <w:numId w:val="84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Consum energètic. Simulació de consum energètic de tracció d'un tren en tota la línia considerant les hipòtesis de l'apartat 9.7 del PPT en kWh </w:t>
      </w:r>
    </w:p>
    <w:p w14:paraId="1ADE3D27" w14:textId="77777777" w:rsidR="00047C43" w:rsidRPr="00047C43" w:rsidRDefault="00047C43" w:rsidP="00047C43">
      <w:pPr>
        <w:spacing w:after="0"/>
        <w:ind w:left="108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508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1277"/>
      </w:tblGrid>
      <w:tr w:rsidR="00047C43" w:rsidRPr="00047C43" w14:paraId="121F2697" w14:textId="77777777" w:rsidTr="008E4B70">
        <w:trPr>
          <w:trHeight w:val="300"/>
        </w:trPr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BB38F" w14:textId="69D1CA40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Valors de consum energètic</w:t>
            </w:r>
            <w:r w:rsidR="00043C85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</w:t>
            </w:r>
            <w:r w:rsidR="00043C85" w:rsidRPr="00043C85">
              <w:rPr>
                <w:rFonts w:ascii="Arial" w:hAnsi="Arial" w:cs="Arial"/>
                <w:sz w:val="20"/>
                <w:szCs w:val="20"/>
                <w:lang w:val="ca-ES" w:eastAsia="ca-ES"/>
              </w:rPr>
              <w:t>en kWh</w:t>
            </w: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el més baixos possible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4528A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50183A03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4C7656B0" w14:textId="77777777" w:rsidR="00047C43" w:rsidRDefault="00047C43" w:rsidP="00047C43">
      <w:pPr>
        <w:numPr>
          <w:ilvl w:val="0"/>
          <w:numId w:val="85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Cost del cicle de vida. LCC considerant els costos de manteniment (valor en Euro/km x tren) </w:t>
      </w:r>
    </w:p>
    <w:p w14:paraId="74CCB629" w14:textId="77777777" w:rsidR="00047C43" w:rsidRPr="00047C43" w:rsidRDefault="00047C43" w:rsidP="008E4B70">
      <w:pPr>
        <w:spacing w:after="0"/>
        <w:ind w:left="108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047C43" w:rsidRPr="00047C43" w14:paraId="4A069005" w14:textId="77777777" w:rsidTr="00047C43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8705B" w14:textId="0AC6D8EC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es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Cost cicle de vida (</w:t>
            </w:r>
            <w:r w:rsidR="00F03CD4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€ /tren </w:t>
            </w: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km)</w:t>
            </w:r>
            <w:r w:rsidRPr="00047C43">
              <w:rPr>
                <w:rFonts w:ascii="Arial" w:hAnsi="Arial" w:cs="Arial"/>
                <w:sz w:val="20"/>
                <w:szCs w:val="20"/>
                <w:lang w:val="es-ES"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B4BC4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78CFE648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5AC24985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6A8B6CC6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b/>
          <w:bCs/>
          <w:sz w:val="20"/>
          <w:szCs w:val="20"/>
          <w:lang w:val="ca-ES" w:eastAsia="ca-ES"/>
        </w:rPr>
        <w:t>Prestacions: </w:t>
      </w: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01D8D2A2" w14:textId="77777777" w:rsidR="00047C43" w:rsidRDefault="00047C43" w:rsidP="00047C43">
      <w:pPr>
        <w:numPr>
          <w:ilvl w:val="0"/>
          <w:numId w:val="86"/>
        </w:numPr>
        <w:spacing w:after="0"/>
        <w:ind w:left="1080" w:firstLine="0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 xml:space="preserve">Fiabilitat. Valor de fiabilitat de servei </w:t>
      </w:r>
      <w:proofErr w:type="spellStart"/>
      <w:r w:rsidRPr="00047C43">
        <w:rPr>
          <w:rFonts w:ascii="Arial" w:hAnsi="Arial" w:cs="Arial"/>
          <w:sz w:val="20"/>
          <w:szCs w:val="20"/>
          <w:lang w:val="ca-ES" w:eastAsia="ca-ES"/>
        </w:rPr>
        <w:t>ofertada</w:t>
      </w:r>
      <w:proofErr w:type="spellEnd"/>
      <w:r w:rsidRPr="00047C43">
        <w:rPr>
          <w:rFonts w:ascii="Arial" w:hAnsi="Arial" w:cs="Arial"/>
          <w:sz w:val="20"/>
          <w:szCs w:val="20"/>
          <w:lang w:val="ca-ES" w:eastAsia="ca-ES"/>
        </w:rPr>
        <w:t>. Es demana un Valor Mínim de 275.000 Km entre fallades i es valora que s’aportin valors superiors al mínim. Es valorarà en funció de la quantitat aportada per sobre dels 275.000 Km i fins els 375.000 Km </w:t>
      </w:r>
    </w:p>
    <w:p w14:paraId="6A14A265" w14:textId="77777777" w:rsidR="00047C43" w:rsidRPr="00047C43" w:rsidRDefault="00047C43" w:rsidP="00047C43">
      <w:pPr>
        <w:spacing w:after="0"/>
        <w:ind w:left="1080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047C43" w:rsidRPr="00047C43" w14:paraId="0E3C8127" w14:textId="77777777" w:rsidTr="00047C43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53723" w14:textId="6AE384AC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Valor de fiabilitat de servei oferta </w:t>
            </w:r>
            <w:r w:rsidR="007F4AAD">
              <w:rPr>
                <w:rFonts w:ascii="Arial" w:hAnsi="Arial" w:cs="Arial"/>
                <w:sz w:val="20"/>
                <w:szCs w:val="20"/>
                <w:lang w:val="ca-ES" w:eastAsia="ca-ES"/>
              </w:rPr>
              <w:t>(</w:t>
            </w:r>
            <w:proofErr w:type="spellStart"/>
            <w:r w:rsidR="007F4AAD">
              <w:rPr>
                <w:rFonts w:ascii="Arial" w:hAnsi="Arial" w:cs="Arial"/>
                <w:sz w:val="20"/>
                <w:szCs w:val="20"/>
                <w:lang w:val="ca-ES" w:eastAsia="ca-ES"/>
              </w:rPr>
              <w:t>km</w:t>
            </w:r>
            <w:r w:rsidR="00296573">
              <w:rPr>
                <w:rFonts w:ascii="Arial" w:hAnsi="Arial" w:cs="Arial"/>
                <w:sz w:val="20"/>
                <w:szCs w:val="20"/>
                <w:lang w:val="ca-ES" w:eastAsia="ca-ES"/>
              </w:rPr>
              <w:t>s-coche</w:t>
            </w:r>
            <w:proofErr w:type="spellEnd"/>
            <w:r w:rsidR="00B20264">
              <w:rPr>
                <w:rFonts w:ascii="Arial" w:hAnsi="Arial" w:cs="Arial"/>
                <w:sz w:val="20"/>
                <w:szCs w:val="20"/>
                <w:lang w:val="ca-ES" w:eastAsia="ca-ES"/>
              </w:rPr>
              <w:t>/</w:t>
            </w:r>
            <w:proofErr w:type="spellStart"/>
            <w:r w:rsidR="00B20264">
              <w:rPr>
                <w:rFonts w:ascii="Arial" w:hAnsi="Arial" w:cs="Arial"/>
                <w:sz w:val="20"/>
                <w:szCs w:val="20"/>
                <w:lang w:val="ca-ES" w:eastAsia="ca-ES"/>
              </w:rPr>
              <w:t>fallos</w:t>
            </w:r>
            <w:proofErr w:type="spellEnd"/>
            <w:r w:rsidR="00B20264">
              <w:rPr>
                <w:rFonts w:ascii="Arial" w:hAnsi="Arial" w:cs="Arial"/>
                <w:sz w:val="20"/>
                <w:szCs w:val="20"/>
                <w:lang w:val="ca-ES" w:eastAsia="ca-ES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132F4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423365B9" w14:textId="77777777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48D238A8" w14:textId="77777777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43D465B0" w14:textId="77777777" w:rsidR="00047C43" w:rsidRPr="00047C43" w:rsidRDefault="00047C43" w:rsidP="00047C43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464DF6EA" w14:textId="5A7C0771" w:rsidR="00047C43" w:rsidRPr="00047C43" w:rsidRDefault="00047C43" w:rsidP="00047C43">
      <w:pPr>
        <w:numPr>
          <w:ilvl w:val="0"/>
          <w:numId w:val="87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Disponibilitat</w:t>
      </w:r>
      <w:r w:rsidR="00DE5AEE">
        <w:rPr>
          <w:rFonts w:ascii="Arial" w:hAnsi="Arial" w:cs="Arial"/>
          <w:sz w:val="20"/>
          <w:szCs w:val="20"/>
          <w:lang w:val="ca-ES" w:eastAsia="ca-ES"/>
        </w:rPr>
        <w:t xml:space="preserve"> </w:t>
      </w:r>
      <w:r w:rsidR="00DE5AEE">
        <w:rPr>
          <w:rFonts w:ascii="Arial" w:hAnsi="Arial" w:cs="Arial"/>
          <w:sz w:val="18"/>
          <w:szCs w:val="18"/>
          <w:lang w:val="ca-ES"/>
        </w:rPr>
        <w:t xml:space="preserve">en horari </w:t>
      </w:r>
      <w:r w:rsidR="00DE5AEE" w:rsidRPr="00617F96">
        <w:rPr>
          <w:rFonts w:ascii="Arial" w:hAnsi="Arial" w:cs="Arial"/>
          <w:sz w:val="18"/>
          <w:szCs w:val="18"/>
          <w:lang w:val="ca-ES"/>
        </w:rPr>
        <w:t>de servei</w:t>
      </w:r>
      <w:r w:rsidRPr="00047C43">
        <w:rPr>
          <w:rFonts w:ascii="Arial" w:hAnsi="Arial" w:cs="Arial"/>
          <w:sz w:val="20"/>
          <w:szCs w:val="20"/>
          <w:lang w:val="ca-ES" w:eastAsia="ca-ES"/>
        </w:rPr>
        <w:t>. Es demana un valor mínim del 95%,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047C43" w:rsidRPr="00047C43" w14:paraId="016E0A57" w14:textId="77777777" w:rsidTr="00047C43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65104" w14:textId="07055F05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Valor de disponibilitat de servei ofert </w:t>
            </w:r>
            <w:r w:rsidR="00B20264">
              <w:rPr>
                <w:rFonts w:ascii="Arial" w:hAnsi="Arial" w:cs="Arial"/>
                <w:sz w:val="20"/>
                <w:szCs w:val="20"/>
                <w:lang w:val="ca-ES" w:eastAsia="ca-ES"/>
              </w:rPr>
              <w:t>(%)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ED068" w14:textId="77777777" w:rsidR="00047C43" w:rsidRPr="00047C43" w:rsidRDefault="00047C43" w:rsidP="00047C43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758F55F0" w14:textId="77777777" w:rsidR="00047C43" w:rsidRPr="00047C43" w:rsidRDefault="00047C43" w:rsidP="00047C43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047C43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5B21C002" w14:textId="77777777" w:rsidR="005521FA" w:rsidRPr="005521FA" w:rsidRDefault="005521FA" w:rsidP="004B1993">
      <w:p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</w:p>
    <w:p w14:paraId="71C91C61" w14:textId="77777777" w:rsidR="00990F72" w:rsidRPr="005521FA" w:rsidRDefault="00990F72" w:rsidP="000A7D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76086AB1" w14:textId="77777777" w:rsidR="004B1993" w:rsidRPr="005521FA" w:rsidRDefault="004B1993" w:rsidP="000A7D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4E45D9BB" w14:textId="77777777" w:rsidR="004B1993" w:rsidRDefault="004B199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7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2633BAEA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2C13" w14:textId="77777777" w:rsidR="00387E02" w:rsidRDefault="00387E02">
      <w:r>
        <w:separator/>
      </w:r>
    </w:p>
  </w:endnote>
  <w:endnote w:type="continuationSeparator" w:id="0">
    <w:p w14:paraId="507315E7" w14:textId="77777777" w:rsidR="00387E02" w:rsidRDefault="00387E02">
      <w:r>
        <w:continuationSeparator/>
      </w:r>
    </w:p>
  </w:endnote>
  <w:endnote w:type="continuationNotice" w:id="1">
    <w:p w14:paraId="5669B40E" w14:textId="77777777" w:rsidR="00387E02" w:rsidRDefault="00387E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6B18" w14:textId="77777777" w:rsidR="00387E02" w:rsidRPr="000A28D7" w:rsidRDefault="00387E0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4766234" w14:textId="77777777" w:rsidR="00387E02" w:rsidRPr="00374CB6" w:rsidRDefault="00387E0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490249F3" w14:textId="77777777" w:rsidR="00387E02" w:rsidRDefault="00387E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67E38BC0">
          <wp:simplePos x="0" y="0"/>
          <wp:positionH relativeFrom="column">
            <wp:posOffset>141605</wp:posOffset>
          </wp:positionH>
          <wp:positionV relativeFrom="paragraph">
            <wp:posOffset>-47625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71186D"/>
    <w:multiLevelType w:val="multilevel"/>
    <w:tmpl w:val="73FE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A444EBB"/>
    <w:multiLevelType w:val="multilevel"/>
    <w:tmpl w:val="4BF6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5ED2A30"/>
    <w:multiLevelType w:val="multilevel"/>
    <w:tmpl w:val="4740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847FBB"/>
    <w:multiLevelType w:val="multilevel"/>
    <w:tmpl w:val="E6FE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34627A0"/>
    <w:multiLevelType w:val="multilevel"/>
    <w:tmpl w:val="D96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8DC4A08"/>
    <w:multiLevelType w:val="hybridMultilevel"/>
    <w:tmpl w:val="CF34B99E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5EA35B48"/>
    <w:multiLevelType w:val="multilevel"/>
    <w:tmpl w:val="2454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F7A1965"/>
    <w:multiLevelType w:val="hybridMultilevel"/>
    <w:tmpl w:val="A002E73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3E752FC"/>
    <w:multiLevelType w:val="hybridMultilevel"/>
    <w:tmpl w:val="1B7A9110"/>
    <w:lvl w:ilvl="0" w:tplc="CC56A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5A3BD5"/>
    <w:multiLevelType w:val="multilevel"/>
    <w:tmpl w:val="58E4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41596901">
    <w:abstractNumId w:val="52"/>
  </w:num>
  <w:num w:numId="2" w16cid:durableId="217282935">
    <w:abstractNumId w:val="37"/>
  </w:num>
  <w:num w:numId="3" w16cid:durableId="1592620393">
    <w:abstractNumId w:val="75"/>
  </w:num>
  <w:num w:numId="4" w16cid:durableId="901257656">
    <w:abstractNumId w:val="81"/>
  </w:num>
  <w:num w:numId="5" w16cid:durableId="1086684655">
    <w:abstractNumId w:val="7"/>
  </w:num>
  <w:num w:numId="6" w16cid:durableId="1304920051">
    <w:abstractNumId w:val="5"/>
  </w:num>
  <w:num w:numId="7" w16cid:durableId="755982160">
    <w:abstractNumId w:val="4"/>
  </w:num>
  <w:num w:numId="8" w16cid:durableId="1155796688">
    <w:abstractNumId w:val="3"/>
  </w:num>
  <w:num w:numId="9" w16cid:durableId="1005403367">
    <w:abstractNumId w:val="2"/>
  </w:num>
  <w:num w:numId="10" w16cid:durableId="569538984">
    <w:abstractNumId w:val="6"/>
  </w:num>
  <w:num w:numId="11" w16cid:durableId="121971248">
    <w:abstractNumId w:val="1"/>
  </w:num>
  <w:num w:numId="12" w16cid:durableId="420681319">
    <w:abstractNumId w:val="0"/>
  </w:num>
  <w:num w:numId="13" w16cid:durableId="1704591450">
    <w:abstractNumId w:val="15"/>
  </w:num>
  <w:num w:numId="14" w16cid:durableId="565646611">
    <w:abstractNumId w:val="78"/>
  </w:num>
  <w:num w:numId="15" w16cid:durableId="738478720">
    <w:abstractNumId w:val="39"/>
  </w:num>
  <w:num w:numId="16" w16cid:durableId="1219704298">
    <w:abstractNumId w:val="43"/>
  </w:num>
  <w:num w:numId="17" w16cid:durableId="976687252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13097256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093940152">
    <w:abstractNumId w:val="24"/>
  </w:num>
  <w:num w:numId="20" w16cid:durableId="613948780">
    <w:abstractNumId w:val="70"/>
  </w:num>
  <w:num w:numId="21" w16cid:durableId="1829713884">
    <w:abstractNumId w:val="46"/>
  </w:num>
  <w:num w:numId="22" w16cid:durableId="57364892">
    <w:abstractNumId w:val="55"/>
  </w:num>
  <w:num w:numId="23" w16cid:durableId="1804616235">
    <w:abstractNumId w:val="13"/>
  </w:num>
  <w:num w:numId="24" w16cid:durableId="115606105">
    <w:abstractNumId w:val="44"/>
  </w:num>
  <w:num w:numId="25" w16cid:durableId="1800614038">
    <w:abstractNumId w:val="82"/>
  </w:num>
  <w:num w:numId="26" w16cid:durableId="517155304">
    <w:abstractNumId w:val="12"/>
  </w:num>
  <w:num w:numId="27" w16cid:durableId="404835834">
    <w:abstractNumId w:val="57"/>
  </w:num>
  <w:num w:numId="28" w16cid:durableId="986277803">
    <w:abstractNumId w:val="56"/>
  </w:num>
  <w:num w:numId="29" w16cid:durableId="1110589844">
    <w:abstractNumId w:val="63"/>
  </w:num>
  <w:num w:numId="30" w16cid:durableId="2019960343">
    <w:abstractNumId w:val="22"/>
  </w:num>
  <w:num w:numId="31" w16cid:durableId="1970671017">
    <w:abstractNumId w:val="20"/>
  </w:num>
  <w:num w:numId="32" w16cid:durableId="38818988">
    <w:abstractNumId w:val="73"/>
  </w:num>
  <w:num w:numId="33" w16cid:durableId="475269596">
    <w:abstractNumId w:val="30"/>
  </w:num>
  <w:num w:numId="34" w16cid:durableId="18554490">
    <w:abstractNumId w:val="53"/>
  </w:num>
  <w:num w:numId="35" w16cid:durableId="2015764109">
    <w:abstractNumId w:val="84"/>
  </w:num>
  <w:num w:numId="36" w16cid:durableId="397091759">
    <w:abstractNumId w:val="26"/>
  </w:num>
  <w:num w:numId="37" w16cid:durableId="2100439221">
    <w:abstractNumId w:val="16"/>
  </w:num>
  <w:num w:numId="38" w16cid:durableId="1580482182">
    <w:abstractNumId w:val="14"/>
  </w:num>
  <w:num w:numId="39" w16cid:durableId="424961848">
    <w:abstractNumId w:val="19"/>
  </w:num>
  <w:num w:numId="40" w16cid:durableId="1552690636">
    <w:abstractNumId w:val="40"/>
  </w:num>
  <w:num w:numId="41" w16cid:durableId="525867075">
    <w:abstractNumId w:val="76"/>
  </w:num>
  <w:num w:numId="42" w16cid:durableId="903485888">
    <w:abstractNumId w:val="33"/>
  </w:num>
  <w:num w:numId="43" w16cid:durableId="1223519944">
    <w:abstractNumId w:val="72"/>
  </w:num>
  <w:num w:numId="44" w16cid:durableId="1443570380">
    <w:abstractNumId w:val="21"/>
  </w:num>
  <w:num w:numId="45" w16cid:durableId="595406734">
    <w:abstractNumId w:val="38"/>
  </w:num>
  <w:num w:numId="46" w16cid:durableId="1207377187">
    <w:abstractNumId w:val="50"/>
  </w:num>
  <w:num w:numId="47" w16cid:durableId="1188569742">
    <w:abstractNumId w:val="80"/>
  </w:num>
  <w:num w:numId="48" w16cid:durableId="2017533401">
    <w:abstractNumId w:val="45"/>
  </w:num>
  <w:num w:numId="49" w16cid:durableId="657807009">
    <w:abstractNumId w:val="64"/>
  </w:num>
  <w:num w:numId="50" w16cid:durableId="1976326067">
    <w:abstractNumId w:val="47"/>
  </w:num>
  <w:num w:numId="51" w16cid:durableId="2001345463">
    <w:abstractNumId w:val="68"/>
  </w:num>
  <w:num w:numId="52" w16cid:durableId="1250844974">
    <w:abstractNumId w:val="60"/>
  </w:num>
  <w:num w:numId="53" w16cid:durableId="1077366179">
    <w:abstractNumId w:val="31"/>
  </w:num>
  <w:num w:numId="54" w16cid:durableId="1588534575">
    <w:abstractNumId w:val="36"/>
  </w:num>
  <w:num w:numId="55" w16cid:durableId="1562593993">
    <w:abstractNumId w:val="69"/>
  </w:num>
  <w:num w:numId="56" w16cid:durableId="908609877">
    <w:abstractNumId w:val="66"/>
  </w:num>
  <w:num w:numId="57" w16cid:durableId="468984114">
    <w:abstractNumId w:val="42"/>
  </w:num>
  <w:num w:numId="58" w16cid:durableId="274295133">
    <w:abstractNumId w:val="27"/>
  </w:num>
  <w:num w:numId="59" w16cid:durableId="113252708">
    <w:abstractNumId w:val="17"/>
  </w:num>
  <w:num w:numId="60" w16cid:durableId="626468442">
    <w:abstractNumId w:val="85"/>
  </w:num>
  <w:num w:numId="61" w16cid:durableId="836774903">
    <w:abstractNumId w:val="10"/>
  </w:num>
  <w:num w:numId="62" w16cid:durableId="504367175">
    <w:abstractNumId w:val="18"/>
  </w:num>
  <w:num w:numId="63" w16cid:durableId="310184705">
    <w:abstractNumId w:val="41"/>
  </w:num>
  <w:num w:numId="64" w16cid:durableId="1221019865">
    <w:abstractNumId w:val="51"/>
  </w:num>
  <w:num w:numId="65" w16cid:durableId="1682929103">
    <w:abstractNumId w:val="32"/>
  </w:num>
  <w:num w:numId="66" w16cid:durableId="1349287089">
    <w:abstractNumId w:val="48"/>
  </w:num>
  <w:num w:numId="67" w16cid:durableId="2034067647">
    <w:abstractNumId w:val="77"/>
  </w:num>
  <w:num w:numId="68" w16cid:durableId="994994254">
    <w:abstractNumId w:val="29"/>
  </w:num>
  <w:num w:numId="69" w16cid:durableId="922572313">
    <w:abstractNumId w:val="83"/>
  </w:num>
  <w:num w:numId="70" w16cid:durableId="1797945633">
    <w:abstractNumId w:val="79"/>
  </w:num>
  <w:num w:numId="71" w16cid:durableId="1292712392">
    <w:abstractNumId w:val="74"/>
  </w:num>
  <w:num w:numId="72" w16cid:durableId="1300723687">
    <w:abstractNumId w:val="54"/>
  </w:num>
  <w:num w:numId="73" w16cid:durableId="438909477">
    <w:abstractNumId w:val="67"/>
  </w:num>
  <w:num w:numId="74" w16cid:durableId="1770392092">
    <w:abstractNumId w:val="25"/>
  </w:num>
  <w:num w:numId="75" w16cid:durableId="239099411">
    <w:abstractNumId w:val="11"/>
  </w:num>
  <w:num w:numId="76" w16cid:durableId="1734306405">
    <w:abstractNumId w:val="35"/>
  </w:num>
  <w:num w:numId="77" w16cid:durableId="736056054">
    <w:abstractNumId w:val="59"/>
  </w:num>
  <w:num w:numId="78" w16cid:durableId="2054577968">
    <w:abstractNumId w:val="62"/>
  </w:num>
  <w:num w:numId="79" w16cid:durableId="1769694740">
    <w:abstractNumId w:val="58"/>
  </w:num>
  <w:num w:numId="80" w16cid:durableId="956529047">
    <w:abstractNumId w:val="65"/>
  </w:num>
  <w:num w:numId="81" w16cid:durableId="2104496627">
    <w:abstractNumId w:val="9"/>
  </w:num>
  <w:num w:numId="82" w16cid:durableId="878249553">
    <w:abstractNumId w:val="23"/>
  </w:num>
  <w:num w:numId="83" w16cid:durableId="855194561">
    <w:abstractNumId w:val="28"/>
  </w:num>
  <w:num w:numId="84" w16cid:durableId="1059747453">
    <w:abstractNumId w:val="71"/>
  </w:num>
  <w:num w:numId="85" w16cid:durableId="1206604583">
    <w:abstractNumId w:val="34"/>
  </w:num>
  <w:num w:numId="86" w16cid:durableId="1610891459">
    <w:abstractNumId w:val="61"/>
  </w:num>
  <w:num w:numId="87" w16cid:durableId="593787773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3C85"/>
    <w:rsid w:val="00045188"/>
    <w:rsid w:val="000465D4"/>
    <w:rsid w:val="000469D6"/>
    <w:rsid w:val="000472A5"/>
    <w:rsid w:val="00047C43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3098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6573"/>
    <w:rsid w:val="002976C2"/>
    <w:rsid w:val="00297E50"/>
    <w:rsid w:val="00297E9A"/>
    <w:rsid w:val="002A1313"/>
    <w:rsid w:val="002B148F"/>
    <w:rsid w:val="002B1AF6"/>
    <w:rsid w:val="002B43FA"/>
    <w:rsid w:val="002B70D6"/>
    <w:rsid w:val="002C0625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E02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2233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1D2E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30FA"/>
    <w:rsid w:val="004952A4"/>
    <w:rsid w:val="004A1994"/>
    <w:rsid w:val="004A41EB"/>
    <w:rsid w:val="004A54E3"/>
    <w:rsid w:val="004B154E"/>
    <w:rsid w:val="004B1993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1FA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0FEB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2D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4AAD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068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B70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587D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0264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E5AEE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5876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6F6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3CD4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5F87DBD4"/>
    <w:rsid w:val="6F02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  <w15:docId w15:val="{D4E8F6F1-381E-4AE7-943B-7AF68079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047C43"/>
    <w:pPr>
      <w:spacing w:before="100" w:beforeAutospacing="1" w:after="100" w:afterAutospacing="1"/>
      <w:jc w:val="left"/>
    </w:pPr>
    <w:rPr>
      <w:lang w:val="ca-ES" w:eastAsia="ca-ES"/>
    </w:rPr>
  </w:style>
  <w:style w:type="character" w:customStyle="1" w:styleId="normaltextrun">
    <w:name w:val="normaltextrun"/>
    <w:basedOn w:val="Fuentedeprrafopredeter"/>
    <w:rsid w:val="00047C43"/>
  </w:style>
  <w:style w:type="character" w:customStyle="1" w:styleId="eop">
    <w:name w:val="eop"/>
    <w:basedOn w:val="Fuentedeprrafopredeter"/>
    <w:rsid w:val="0004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3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6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6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0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8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47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1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8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3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16102505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16102505 - Subministrament de trens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498325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2025-07-30T22:00:00+00:00</TMB_OP>
    <TMB_CC xmlns="c8de0594-42e2-4f26-8a69-9df094374455">2025-07-30T22:00:00+00:00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D714-34B7-48D2-8A91-1DC1ABEE65D8}"/>
</file>

<file path=customXml/itemProps2.xml><?xml version="1.0" encoding="utf-8"?>
<ds:datastoreItem xmlns:ds="http://schemas.openxmlformats.org/officeDocument/2006/customXml" ds:itemID="{BDA6D804-911C-4F1D-87D2-E18DA1CDA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406</Words>
  <Characters>2236</Characters>
  <Application>Microsoft Office Word</Application>
  <DocSecurity>0</DocSecurity>
  <Lines>18</Lines>
  <Paragraphs>5</Paragraphs>
  <ScaleCrop>false</ScaleCrop>
  <Company>TMB</Company>
  <LinksUpToDate>false</LinksUpToDate>
  <CharactersWithSpaces>2637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 Rubiano, Estefania</dc:creator>
  <cp:lastModifiedBy>Leon Rubiano, Estefania</cp:lastModifiedBy>
  <cp:revision>18</cp:revision>
  <dcterms:created xsi:type="dcterms:W3CDTF">2025-07-30T12:06:00Z</dcterms:created>
  <dcterms:modified xsi:type="dcterms:W3CDTF">2025-07-31T10:59:00Z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TMB_IDLicitacio">
    <vt:r8>487695</vt:r8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</Properties>
</file>