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73E" w14:textId="5C26AE9B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E037BE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65A04343" w14:textId="60114D85" w:rsidR="00734EEE" w:rsidRDefault="00563560" w:rsidP="001530C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C70CD1" w:rsidRPr="0064333A">
        <w:rPr>
          <w:rFonts w:ascii="Arial" w:hAnsi="Arial" w:cs="Arial"/>
          <w:b/>
          <w:bCs/>
          <w:sz w:val="20"/>
          <w:szCs w:val="20"/>
        </w:rPr>
        <w:t>subministrament i instal·lació de la senyalística interpretativa intel·ligent a Calella en el marc del PSTD Calella (PRTR – Next Generation), expedient 2025/119</w:t>
      </w:r>
      <w:r w:rsidRPr="00734EE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32A2C134" w14:textId="77777777" w:rsidR="0052696E" w:rsidRDefault="0052696E" w:rsidP="0052696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68C5F171" w14:textId="77777777" w:rsidR="0052696E" w:rsidRDefault="0052696E" w:rsidP="0052696E">
      <w:pPr>
        <w:spacing w:after="0" w:line="276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0CCC7A15" w14:textId="77777777" w:rsidR="0052696E" w:rsidRPr="00F1365C" w:rsidRDefault="0052696E" w:rsidP="0052696E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1B743F0A" w14:textId="77777777" w:rsidR="0052696E" w:rsidRPr="002E2F08" w:rsidRDefault="0052696E" w:rsidP="0052696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l’ampliació </w:t>
      </w:r>
      <w:r>
        <w:rPr>
          <w:rFonts w:ascii="Arial" w:hAnsi="Arial" w:cs="Arial"/>
          <w:sz w:val="20"/>
          <w:szCs w:val="20"/>
        </w:rPr>
        <w:t xml:space="preserve">addicional </w:t>
      </w:r>
      <w:r w:rsidRPr="002E2F08">
        <w:rPr>
          <w:rFonts w:ascii="Arial" w:hAnsi="Arial" w:cs="Arial"/>
          <w:sz w:val="20"/>
          <w:szCs w:val="20"/>
        </w:rPr>
        <w:t xml:space="preserve">del termini de garantia </w:t>
      </w:r>
      <w:r>
        <w:rPr>
          <w:rFonts w:ascii="Arial" w:hAnsi="Arial" w:cs="Arial"/>
          <w:sz w:val="20"/>
          <w:szCs w:val="20"/>
        </w:rPr>
        <w:t>mínim obligatori:</w:t>
      </w:r>
    </w:p>
    <w:p w14:paraId="55A31A14" w14:textId="2AB0B281" w:rsidR="0052696E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ofereix garantia addicional (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anys de garantia).</w:t>
      </w:r>
    </w:p>
    <w:p w14:paraId="6D2C5AFD" w14:textId="7EECCFEF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ofereix 1 any de garantia addicional (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anys de garantia).</w:t>
      </w:r>
    </w:p>
    <w:p w14:paraId="59AB8110" w14:textId="2A1560E8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ofereix 2 anys de garantia addicionals (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anys de garantia).</w:t>
      </w:r>
    </w:p>
    <w:p w14:paraId="7E9CE6E3" w14:textId="6BF65BE8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ofereix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anys de garantia addicionals (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anys de garantia).</w:t>
      </w:r>
    </w:p>
    <w:p w14:paraId="19DE13DF" w14:textId="33529546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ofereix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anys de garantia addicionals (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anys de garantia).</w:t>
      </w:r>
    </w:p>
    <w:p w14:paraId="2383250C" w14:textId="77777777" w:rsidR="0052696E" w:rsidRDefault="0052696E" w:rsidP="0052696E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6654AABF" w14:textId="77777777" w:rsidR="0052696E" w:rsidRDefault="0052696E" w:rsidP="0052696E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spacing w:val="-1"/>
          <w:sz w:val="20"/>
          <w:szCs w:val="20"/>
        </w:rPr>
        <w:t xml:space="preserve">REDUCCIÓ TERMINI D’EXECUCIÓ </w:t>
      </w:r>
    </w:p>
    <w:p w14:paraId="592759A5" w14:textId="00B681E5" w:rsidR="0052696E" w:rsidRPr="002E2F08" w:rsidRDefault="0052696E" w:rsidP="0052696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la reducció del termini d’execució de</w:t>
      </w:r>
      <w:r>
        <w:rPr>
          <w:rFonts w:ascii="Arial" w:hAnsi="Arial" w:cs="Arial"/>
          <w:sz w:val="20"/>
          <w:szCs w:val="20"/>
        </w:rPr>
        <w:t xml:space="preserve">ls elements a </w:t>
      </w:r>
      <w:r>
        <w:rPr>
          <w:rFonts w:ascii="Arial" w:hAnsi="Arial" w:cs="Arial"/>
          <w:sz w:val="20"/>
          <w:szCs w:val="20"/>
        </w:rPr>
        <w:t>subministra</w:t>
      </w:r>
      <w:r>
        <w:rPr>
          <w:rFonts w:ascii="Arial" w:hAnsi="Arial" w:cs="Arial"/>
          <w:sz w:val="20"/>
          <w:szCs w:val="20"/>
        </w:rPr>
        <w:t xml:space="preserve">r i </w:t>
      </w:r>
      <w:r>
        <w:rPr>
          <w:rFonts w:ascii="Arial" w:hAnsi="Arial" w:cs="Arial"/>
          <w:sz w:val="20"/>
          <w:szCs w:val="20"/>
        </w:rPr>
        <w:t>instal·la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:</w:t>
      </w:r>
    </w:p>
    <w:p w14:paraId="55A6FD3C" w14:textId="01E52897" w:rsidR="0052696E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ofereix cap reducció (Execució en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mesos).</w:t>
      </w:r>
    </w:p>
    <w:p w14:paraId="024DCF07" w14:textId="6F18F1A0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una reducció d</w:t>
      </w:r>
      <w:r>
        <w:rPr>
          <w:rFonts w:ascii="Arial" w:hAnsi="Arial" w:cs="Arial"/>
          <w:sz w:val="20"/>
          <w:szCs w:val="20"/>
        </w:rPr>
        <w:t xml:space="preserve">’1 setmana </w:t>
      </w:r>
      <w:r>
        <w:rPr>
          <w:rFonts w:ascii="Arial" w:hAnsi="Arial" w:cs="Arial"/>
          <w:sz w:val="20"/>
          <w:szCs w:val="20"/>
        </w:rPr>
        <w:t xml:space="preserve">(Execució en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mesos</w:t>
      </w:r>
      <w:r>
        <w:rPr>
          <w:rFonts w:ascii="Arial" w:hAnsi="Arial" w:cs="Arial"/>
          <w:sz w:val="20"/>
          <w:szCs w:val="20"/>
        </w:rPr>
        <w:t xml:space="preserve"> i 3 setmanes</w:t>
      </w:r>
      <w:r>
        <w:rPr>
          <w:rFonts w:ascii="Arial" w:hAnsi="Arial" w:cs="Arial"/>
          <w:sz w:val="20"/>
          <w:szCs w:val="20"/>
        </w:rPr>
        <w:t>).</w:t>
      </w:r>
    </w:p>
    <w:p w14:paraId="68AAAD50" w14:textId="329F2E65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ofereix una reducció d</w:t>
      </w:r>
      <w:r>
        <w:rPr>
          <w:rFonts w:ascii="Arial" w:hAnsi="Arial" w:cs="Arial"/>
          <w:sz w:val="20"/>
          <w:szCs w:val="20"/>
        </w:rPr>
        <w:t>e 2</w:t>
      </w:r>
      <w:r>
        <w:rPr>
          <w:rFonts w:ascii="Arial" w:hAnsi="Arial" w:cs="Arial"/>
          <w:sz w:val="20"/>
          <w:szCs w:val="20"/>
        </w:rPr>
        <w:t xml:space="preserve"> setman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(Execució en 4 mesos i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3103E452" w14:textId="104BB117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una reducció de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setmanes (Execució en 4 mesos i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7D5AF7C6" w14:textId="09C541A4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una reducció de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setmanes (Execució en 4 mesos).</w:t>
      </w:r>
    </w:p>
    <w:p w14:paraId="3BB68747" w14:textId="2063FE24" w:rsidR="0052696E" w:rsidRPr="002E2F08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una reducció de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setmanes (Execució en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mesos i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3909FAEC" w14:textId="49816D5E" w:rsidR="00563560" w:rsidRPr="0052696E" w:rsidRDefault="0052696E" w:rsidP="0052696E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ofereix una reducció de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setmanes (Execució en 3 mesos i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054D7D01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E705DE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017A6193" w:rsidR="003325F8" w:rsidRDefault="001530C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DFA20" wp14:editId="7A59D806">
          <wp:simplePos x="0" y="0"/>
          <wp:positionH relativeFrom="page">
            <wp:posOffset>26028</wp:posOffset>
          </wp:positionH>
          <wp:positionV relativeFrom="paragraph">
            <wp:posOffset>-401955</wp:posOffset>
          </wp:positionV>
          <wp:extent cx="7533564" cy="10674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530C9"/>
    <w:rsid w:val="001E07FC"/>
    <w:rsid w:val="00246FF6"/>
    <w:rsid w:val="003325F8"/>
    <w:rsid w:val="003419DC"/>
    <w:rsid w:val="00391736"/>
    <w:rsid w:val="003C20B0"/>
    <w:rsid w:val="0048320F"/>
    <w:rsid w:val="00507716"/>
    <w:rsid w:val="00525293"/>
    <w:rsid w:val="0052696E"/>
    <w:rsid w:val="00557366"/>
    <w:rsid w:val="00563560"/>
    <w:rsid w:val="0064741E"/>
    <w:rsid w:val="00722434"/>
    <w:rsid w:val="00734EEE"/>
    <w:rsid w:val="00761618"/>
    <w:rsid w:val="00765855"/>
    <w:rsid w:val="009A41E3"/>
    <w:rsid w:val="00A04176"/>
    <w:rsid w:val="00BD7981"/>
    <w:rsid w:val="00C632C8"/>
    <w:rsid w:val="00C70CD1"/>
    <w:rsid w:val="00E037BE"/>
    <w:rsid w:val="00E04D2B"/>
    <w:rsid w:val="00E705DE"/>
    <w:rsid w:val="00E9527D"/>
    <w:rsid w:val="00F1365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2025-06-10T15:24:00Z</cp:lastPrinted>
  <dcterms:created xsi:type="dcterms:W3CDTF">2024-03-06T07:41:00Z</dcterms:created>
  <dcterms:modified xsi:type="dcterms:W3CDTF">2025-08-11T08:25:00Z</dcterms:modified>
</cp:coreProperties>
</file>