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F294" w14:textId="3199F4A0" w:rsidR="00E36F7C" w:rsidRPr="00716AEA" w:rsidRDefault="00E36F7C" w:rsidP="00E36F7C">
      <w:pPr>
        <w:pBdr>
          <w:bottom w:val="single" w:sz="4" w:space="0" w:color="00000A"/>
        </w:pBdr>
        <w:shd w:val="clear" w:color="auto" w:fill="F2F2F2" w:themeFill="background1" w:themeFillShade="F2"/>
        <w:jc w:val="center"/>
        <w:rPr>
          <w:rFonts w:ascii="Arial" w:hAnsi="Arial" w:cs="Arial"/>
          <w:b/>
        </w:rPr>
      </w:pPr>
      <w:bookmarkStart w:id="0" w:name="_Hlk204236065"/>
      <w:r w:rsidRPr="00716AEA">
        <w:rPr>
          <w:rFonts w:ascii="Arial" w:hAnsi="Arial" w:cs="Arial"/>
          <w:b/>
        </w:rPr>
        <w:t xml:space="preserve">ANNEX </w:t>
      </w:r>
      <w:r w:rsidR="00F0709D" w:rsidRPr="00716AEA">
        <w:rPr>
          <w:rFonts w:ascii="Arial" w:hAnsi="Arial" w:cs="Arial"/>
          <w:b/>
        </w:rPr>
        <w:t>2</w:t>
      </w:r>
    </w:p>
    <w:p w14:paraId="0EC4DC8E" w14:textId="1AA0B5FB" w:rsidR="00E36F7C" w:rsidRPr="00716AEA" w:rsidRDefault="00E36F7C" w:rsidP="00E36F7C">
      <w:pPr>
        <w:pBdr>
          <w:bottom w:val="single" w:sz="4" w:space="0" w:color="00000A"/>
        </w:pBdr>
        <w:shd w:val="clear" w:color="auto" w:fill="F2F2F2" w:themeFill="background1" w:themeFillShade="F2"/>
        <w:jc w:val="center"/>
        <w:rPr>
          <w:rFonts w:ascii="Arial" w:hAnsi="Arial" w:cs="Arial"/>
          <w:b/>
        </w:rPr>
      </w:pPr>
      <w:r w:rsidRPr="00716AEA">
        <w:rPr>
          <w:rFonts w:ascii="Arial" w:hAnsi="Arial" w:cs="Arial"/>
          <w:b/>
        </w:rPr>
        <w:t>MODEL DE DECLARACIÓ D'ABSÈNCIA DE CONFLICTE D'INTERÈS (DACI)</w:t>
      </w:r>
    </w:p>
    <w:p w14:paraId="6753F550" w14:textId="7E61FF50" w:rsidR="00E36F7C" w:rsidRPr="00716AEA" w:rsidRDefault="00E36F7C" w:rsidP="00E36F7C">
      <w:pPr>
        <w:pBdr>
          <w:bottom w:val="single" w:sz="4" w:space="0" w:color="00000A"/>
        </w:pBdr>
        <w:shd w:val="clear" w:color="auto" w:fill="F2F2F2" w:themeFill="background1" w:themeFillShade="F2"/>
        <w:jc w:val="center"/>
        <w:rPr>
          <w:rFonts w:ascii="Arial" w:hAnsi="Arial" w:cs="Arial"/>
        </w:rPr>
      </w:pPr>
      <w:r w:rsidRPr="00716AEA">
        <w:rPr>
          <w:rFonts w:ascii="Arial" w:hAnsi="Arial" w:cs="Arial"/>
          <w:b/>
        </w:rPr>
        <w:t>(SOBRE A)</w:t>
      </w:r>
    </w:p>
    <w:p w14:paraId="202A0D9B" w14:textId="39C1E116" w:rsidR="00A641EA" w:rsidRPr="00716AEA" w:rsidRDefault="00A641EA" w:rsidP="00A641EA">
      <w:pPr>
        <w:jc w:val="both"/>
        <w:rPr>
          <w:rFonts w:ascii="Arial" w:hAnsi="Arial" w:cs="Arial"/>
          <w:b/>
          <w:bCs/>
        </w:rPr>
      </w:pPr>
      <w:r w:rsidRPr="00DB3614">
        <w:rPr>
          <w:rFonts w:ascii="Arial" w:hAnsi="Arial" w:cs="Arial"/>
          <w:b/>
          <w:bCs/>
        </w:rPr>
        <w:t>Expedient de contractació núm</w:t>
      </w:r>
      <w:r w:rsidR="00716AEA" w:rsidRPr="00DB3614">
        <w:rPr>
          <w:rFonts w:ascii="Arial" w:hAnsi="Arial" w:cs="Arial"/>
          <w:b/>
          <w:bCs/>
        </w:rPr>
        <w:t>ero</w:t>
      </w:r>
      <w:r w:rsidRPr="00DB3614">
        <w:rPr>
          <w:rFonts w:ascii="Arial" w:hAnsi="Arial" w:cs="Arial"/>
          <w:b/>
          <w:bCs/>
        </w:rPr>
        <w:t xml:space="preserve">: </w:t>
      </w:r>
      <w:r w:rsidR="00DB3614" w:rsidRPr="00DB3614">
        <w:rPr>
          <w:rFonts w:ascii="Arial" w:hAnsi="Arial" w:cs="Arial"/>
          <w:b/>
          <w:bCs/>
        </w:rPr>
        <w:t>X2025000503</w:t>
      </w:r>
    </w:p>
    <w:p w14:paraId="0858AA4F" w14:textId="562596BF" w:rsidR="00A641EA" w:rsidRPr="00716AEA" w:rsidRDefault="00A641EA" w:rsidP="00A641EA">
      <w:pPr>
        <w:jc w:val="both"/>
        <w:rPr>
          <w:rFonts w:ascii="Arial" w:hAnsi="Arial" w:cs="Arial"/>
          <w:b/>
          <w:bCs/>
        </w:rPr>
      </w:pPr>
      <w:bookmarkStart w:id="1" w:name="_Hlk176186915"/>
      <w:bookmarkStart w:id="2" w:name="_Hlk176186830"/>
      <w:r w:rsidRPr="00716AEA">
        <w:rPr>
          <w:rFonts w:ascii="Arial" w:hAnsi="Arial" w:cs="Arial"/>
          <w:b/>
          <w:bCs/>
        </w:rPr>
        <w:t>Contracte:</w:t>
      </w:r>
      <w:r w:rsidRPr="00716AEA">
        <w:rPr>
          <w:rFonts w:ascii="Arial" w:hAnsi="Arial" w:cs="Arial"/>
          <w:lang w:bidi="ca-ES"/>
        </w:rPr>
        <w:t xml:space="preserve"> </w:t>
      </w:r>
      <w:bookmarkStart w:id="3" w:name="_Hlk173225807"/>
      <w:r w:rsidR="00F83E68" w:rsidRPr="00716AEA">
        <w:rPr>
          <w:rFonts w:ascii="Arial" w:hAnsi="Arial" w:cs="Arial"/>
          <w:lang w:bidi="ca-ES"/>
        </w:rPr>
        <w:t>C</w:t>
      </w:r>
      <w:r w:rsidR="00F83E68" w:rsidRPr="00716AEA">
        <w:rPr>
          <w:rFonts w:ascii="Arial" w:hAnsi="Arial" w:cs="Arial"/>
        </w:rPr>
        <w:t xml:space="preserve">ontracte de subministraments </w:t>
      </w:r>
      <w:r w:rsidR="00F83E68" w:rsidRPr="00716AEA">
        <w:rPr>
          <w:rFonts w:ascii="Arial" w:hAnsi="Arial" w:cs="Arial"/>
          <w:b/>
          <w:bCs/>
        </w:rPr>
        <w:t>“</w:t>
      </w:r>
      <w:r w:rsidR="00646A38" w:rsidRPr="008D3122">
        <w:rPr>
          <w:rFonts w:ascii="Arial" w:hAnsi="Arial" w:cs="Arial"/>
          <w:lang w:eastAsia="ca-ES" w:bidi="ca-ES"/>
        </w:rPr>
        <w:t>DE VEHICLES; 5 CICLOMOTORS ELÈCTRICS, 1 CAMIÓ ELÈCTRIC, 3 VEHICLES ELÈCTRICS (TIPUS FURGONETA) PER SERVEIS GENERALS I 3 VEHICLES ELÈCTRICS PER POLICIA LOCAL AL MUNICIPI DE CADAQUÉS”,</w:t>
      </w:r>
      <w:r w:rsidR="00646A38" w:rsidRPr="008D3122">
        <w:rPr>
          <w:rFonts w:ascii="Arial" w:eastAsia="Times New Roman" w:hAnsi="Arial" w:cs="Arial"/>
          <w:kern w:val="2"/>
          <w:lang w:eastAsia="es-ES"/>
        </w:rPr>
        <w:t xml:space="preserve"> DINS DEL PLA DE RECUPERACIÓ, TRANSFORMACIÓ I RESILIÈNCIA, FINANÇAT PELS FONS NEXT GENERATION EU</w:t>
      </w:r>
      <w:r w:rsidR="00646A38">
        <w:rPr>
          <w:rFonts w:ascii="Arial" w:eastAsia="Times New Roman" w:hAnsi="Arial" w:cs="Arial"/>
          <w:kern w:val="2"/>
          <w:lang w:eastAsia="es-ES"/>
        </w:rPr>
        <w:t>”.</w:t>
      </w:r>
    </w:p>
    <w:bookmarkEnd w:id="3"/>
    <w:p w14:paraId="01E04E21" w14:textId="77777777" w:rsidR="0029078A" w:rsidRPr="008D3122" w:rsidRDefault="00A641EA" w:rsidP="0029078A">
      <w:pPr>
        <w:pStyle w:val="Sinespaciado"/>
        <w:jc w:val="both"/>
        <w:rPr>
          <w:rFonts w:ascii="Arial" w:hAnsi="Arial" w:cs="Arial"/>
        </w:rPr>
      </w:pPr>
      <w:r w:rsidRPr="00716AEA">
        <w:rPr>
          <w:rFonts w:ascii="Arial" w:hAnsi="Arial" w:cs="Arial"/>
          <w:b/>
          <w:bCs/>
        </w:rPr>
        <w:t xml:space="preserve">Subvenció: </w:t>
      </w:r>
      <w:bookmarkStart w:id="4" w:name="_Hlk173225820"/>
      <w:bookmarkEnd w:id="1"/>
      <w:r w:rsidR="0029078A" w:rsidRPr="008D3122">
        <w:rPr>
          <w:rFonts w:ascii="Arial" w:hAnsi="Arial" w:cs="Arial"/>
        </w:rPr>
        <w:t xml:space="preserve">El present contracte està inclòs dins del projecte denominat </w:t>
      </w:r>
      <w:r w:rsidR="0029078A" w:rsidRPr="008D3122">
        <w:rPr>
          <w:rFonts w:ascii="Arial" w:hAnsi="Arial" w:cs="Arial"/>
          <w:b/>
          <w:bCs/>
        </w:rPr>
        <w:t>“Transició Energètica Cadaqués”</w:t>
      </w:r>
      <w:r w:rsidR="0029078A" w:rsidRPr="008D3122">
        <w:rPr>
          <w:rFonts w:ascii="Arial" w:hAnsi="Arial" w:cs="Arial"/>
        </w:rPr>
        <w:t xml:space="preserve">, aprovat per l’IDAE (Instituto para el </w:t>
      </w:r>
      <w:proofErr w:type="spellStart"/>
      <w:r w:rsidR="0029078A" w:rsidRPr="008D3122">
        <w:rPr>
          <w:rFonts w:ascii="Arial" w:hAnsi="Arial" w:cs="Arial"/>
        </w:rPr>
        <w:t>Ahorro</w:t>
      </w:r>
      <w:proofErr w:type="spellEnd"/>
      <w:r w:rsidR="0029078A" w:rsidRPr="008D3122">
        <w:rPr>
          <w:rFonts w:ascii="Arial" w:hAnsi="Arial" w:cs="Arial"/>
        </w:rPr>
        <w:t xml:space="preserve"> de la </w:t>
      </w:r>
      <w:proofErr w:type="spellStart"/>
      <w:r w:rsidR="0029078A" w:rsidRPr="008D3122">
        <w:rPr>
          <w:rFonts w:ascii="Arial" w:hAnsi="Arial" w:cs="Arial"/>
        </w:rPr>
        <w:t>Energía</w:t>
      </w:r>
      <w:proofErr w:type="spellEnd"/>
      <w:r w:rsidR="0029078A" w:rsidRPr="008D3122">
        <w:rPr>
          <w:rFonts w:ascii="Arial" w:hAnsi="Arial" w:cs="Arial"/>
        </w:rPr>
        <w:t xml:space="preserve">) </w:t>
      </w:r>
      <w:r w:rsidR="0029078A" w:rsidRPr="008D3122">
        <w:rPr>
          <w:rFonts w:ascii="Arial" w:hAnsi="Arial" w:cs="Arial"/>
          <w:lang w:bidi="ca-ES"/>
        </w:rPr>
        <w:t xml:space="preserve">i finançades per la convocatòria corresponent a l’exercici 2021 de Programa d’ajudes a projectes singulars locals d’energia neta en municipis de repte demogràfic (PROGRAMA DUS 5000), aprovat pel Real Decret 692/2021, de 3 d’agost, en el marc del Pla de Recuperació, Transformació i Resiliència, PRTR – Finançat per la Unió Europea – </w:t>
      </w:r>
      <w:proofErr w:type="spellStart"/>
      <w:r w:rsidR="0029078A" w:rsidRPr="008D3122">
        <w:rPr>
          <w:rFonts w:ascii="Arial" w:hAnsi="Arial" w:cs="Arial"/>
          <w:lang w:bidi="ca-ES"/>
        </w:rPr>
        <w:t>Next</w:t>
      </w:r>
      <w:proofErr w:type="spellEnd"/>
      <w:r w:rsidR="0029078A" w:rsidRPr="008D3122">
        <w:rPr>
          <w:rFonts w:ascii="Arial" w:hAnsi="Arial" w:cs="Arial"/>
          <w:lang w:bidi="ca-ES"/>
        </w:rPr>
        <w:t xml:space="preserve"> </w:t>
      </w:r>
      <w:proofErr w:type="spellStart"/>
      <w:r w:rsidR="0029078A" w:rsidRPr="008D3122">
        <w:rPr>
          <w:rFonts w:ascii="Arial" w:hAnsi="Arial" w:cs="Arial"/>
          <w:lang w:bidi="ca-ES"/>
        </w:rPr>
        <w:t>Generation</w:t>
      </w:r>
      <w:proofErr w:type="spellEnd"/>
      <w:r w:rsidR="0029078A" w:rsidRPr="008D3122">
        <w:rPr>
          <w:rFonts w:ascii="Arial" w:hAnsi="Arial" w:cs="Arial"/>
          <w:lang w:bidi="ca-ES"/>
        </w:rPr>
        <w:t xml:space="preserve"> EU.</w:t>
      </w:r>
    </w:p>
    <w:bookmarkEnd w:id="2"/>
    <w:p w14:paraId="7276568C" w14:textId="77777777" w:rsidR="00A641EA" w:rsidRPr="00716AEA" w:rsidRDefault="00A641EA" w:rsidP="00A641EA">
      <w:pPr>
        <w:pStyle w:val="Sinespaciado"/>
        <w:jc w:val="both"/>
        <w:rPr>
          <w:rFonts w:ascii="Arial" w:hAnsi="Arial" w:cs="Arial"/>
        </w:rPr>
      </w:pPr>
    </w:p>
    <w:p w14:paraId="40E33F0E" w14:textId="52579C2E" w:rsidR="00A641EA" w:rsidRPr="00716AEA" w:rsidRDefault="00A641EA" w:rsidP="00A641EA">
      <w:pPr>
        <w:pStyle w:val="Sinespaciado"/>
        <w:jc w:val="both"/>
        <w:rPr>
          <w:rFonts w:ascii="Arial" w:hAnsi="Arial" w:cs="Arial"/>
        </w:rPr>
      </w:pPr>
      <w:r w:rsidRPr="00716AEA">
        <w:rPr>
          <w:rFonts w:ascii="Arial" w:hAnsi="Arial" w:cs="Arial"/>
        </w:rPr>
        <w:t xml:space="preserve">Aquests ajuts estan finançats amb recursos provinents del PRTR, Pla de Recuperació, Transformació i Resiliència, en el desenvolupament d'actuacions necessàries per a la consecució dels objectius definits al Component </w:t>
      </w:r>
      <w:r w:rsidR="0029078A">
        <w:rPr>
          <w:rFonts w:ascii="Arial" w:hAnsi="Arial" w:cs="Arial"/>
        </w:rPr>
        <w:t>2</w:t>
      </w:r>
      <w:r w:rsidRPr="00716AEA">
        <w:rPr>
          <w:rFonts w:ascii="Arial" w:hAnsi="Arial" w:cs="Arial"/>
        </w:rPr>
        <w:t xml:space="preserve">, Inversió </w:t>
      </w:r>
      <w:r w:rsidR="0029078A">
        <w:rPr>
          <w:rFonts w:ascii="Arial" w:hAnsi="Arial" w:cs="Arial"/>
        </w:rPr>
        <w:t>4</w:t>
      </w:r>
      <w:r w:rsidRPr="00716AEA">
        <w:rPr>
          <w:rFonts w:ascii="Arial" w:hAnsi="Arial" w:cs="Arial"/>
        </w:rPr>
        <w:t>, de l'esmentat PRTR.</w:t>
      </w:r>
    </w:p>
    <w:bookmarkEnd w:id="4"/>
    <w:p w14:paraId="206ADB50" w14:textId="77777777" w:rsidR="00AD54EA" w:rsidRPr="00716AEA" w:rsidRDefault="00AD54EA" w:rsidP="00A641EA">
      <w:pPr>
        <w:jc w:val="both"/>
        <w:rPr>
          <w:rFonts w:ascii="Arial" w:hAnsi="Arial" w:cs="Arial"/>
        </w:rPr>
      </w:pPr>
    </w:p>
    <w:p w14:paraId="6251218F" w14:textId="77FF83A9" w:rsidR="00A641EA" w:rsidRPr="00716AEA" w:rsidRDefault="00A641EA" w:rsidP="00A641EA">
      <w:pPr>
        <w:jc w:val="both"/>
        <w:rPr>
          <w:rFonts w:ascii="Arial" w:hAnsi="Arial" w:cs="Arial"/>
        </w:rPr>
      </w:pPr>
      <w:r w:rsidRPr="00716AEA">
        <w:rPr>
          <w:rFonts w:ascii="Arial" w:hAnsi="Arial" w:cs="Arial"/>
        </w:rPr>
        <w:t>Amb l’objecte de garantir la imparcialitat en el procediment de contractació/subvenció referenciat/da,  la/les persona/persones sotasignat/des, com a participant/s en el procés de preparació i tramitació de l'expedient, declara/declaren:</w:t>
      </w:r>
    </w:p>
    <w:p w14:paraId="5D815306"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A l’objecte de garantir la imparcialitat en el procediment de contractació indicat, la persona signatària, com a participant/s en el procés de preparació i tramitació de l’expedient, declara/en: </w:t>
      </w:r>
    </w:p>
    <w:p w14:paraId="455AF27C"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4D1548B3" w14:textId="77777777" w:rsidR="00A641EA" w:rsidRPr="00716AEA" w:rsidRDefault="00A641EA" w:rsidP="00A641EA">
      <w:pPr>
        <w:autoSpaceDE w:val="0"/>
        <w:autoSpaceDN w:val="0"/>
        <w:adjustRightInd w:val="0"/>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Primer. </w:t>
      </w:r>
      <w:r w:rsidRPr="00716AEA">
        <w:rPr>
          <w:rFonts w:ascii="Arial" w:eastAsia="Times New Roman" w:hAnsi="Arial" w:cs="Arial"/>
          <w:lang w:eastAsia="ca-ES"/>
        </w:rPr>
        <w:t xml:space="preserve">Que coneix/en la informació següent: </w:t>
      </w:r>
    </w:p>
    <w:p w14:paraId="4492EA12"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532A95B8"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1. Que l’article 61.3 «Conflicte d'interessos», del Reglament (UE, </w:t>
      </w:r>
      <w:proofErr w:type="spellStart"/>
      <w:r w:rsidRPr="00716AEA">
        <w:rPr>
          <w:rFonts w:ascii="Arial" w:eastAsia="Times New Roman" w:hAnsi="Arial" w:cs="Arial"/>
          <w:lang w:eastAsia="ca-ES"/>
        </w:rPr>
        <w:t>Euratom</w:t>
      </w:r>
      <w:proofErr w:type="spellEnd"/>
      <w:r w:rsidRPr="00716AEA">
        <w:rPr>
          <w:rFonts w:ascii="Arial" w:eastAsia="Times New Roman" w:hAnsi="Arial" w:cs="Arial"/>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3BEA43D"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63AF7D51"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5E677F5D"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438E050D"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lastRenderedPageBreak/>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3A649DA3"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41004EDB"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4. Que l’apartat 4 de la disposició addicional cent dotzena, citada, estableix:</w:t>
      </w:r>
    </w:p>
    <w:p w14:paraId="43DDFCD4"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36391F9E"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487EB8A1"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407DD639"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36902B77"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53E03724"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5BB041C9"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13D89077"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762AF3E7"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68DBDA7A"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55597A5F"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64B8789C"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c) Tenir amistat íntima o enemistat manifesta amb alguna de les persones esmentades a l’apartat anterior. </w:t>
      </w:r>
    </w:p>
    <w:p w14:paraId="13F7DA4E"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267EAFD0"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d) Haver intervingut com a pèrit o com a testimoni en el procediment de què es tracti. </w:t>
      </w:r>
    </w:p>
    <w:p w14:paraId="652B915B"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5374453F"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2E915F06"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19F73A8E" w14:textId="77777777" w:rsidR="00A641EA" w:rsidRPr="00716AEA" w:rsidRDefault="00A641EA" w:rsidP="00A641EA">
      <w:pPr>
        <w:autoSpaceDE w:val="0"/>
        <w:autoSpaceDN w:val="0"/>
        <w:adjustRightInd w:val="0"/>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Segon. </w:t>
      </w:r>
    </w:p>
    <w:p w14:paraId="3C8E171A"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32191F28"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Que, en el moment de la signatura d’aquesta declaració i en vista de la informació que té en el seu poder, no es troba/en incurs/os en cap situació que pugui qualificar-se de </w:t>
      </w:r>
      <w:r w:rsidRPr="00716AEA">
        <w:rPr>
          <w:rFonts w:ascii="Arial" w:eastAsia="Times New Roman" w:hAnsi="Arial" w:cs="Arial"/>
          <w:lang w:eastAsia="ca-ES"/>
        </w:rPr>
        <w:lastRenderedPageBreak/>
        <w:t xml:space="preserve">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08CD0BCA" w14:textId="77777777" w:rsidR="00A641EA" w:rsidRPr="00716AEA" w:rsidRDefault="00A641EA" w:rsidP="00A641EA">
      <w:pPr>
        <w:spacing w:after="0" w:line="240" w:lineRule="auto"/>
        <w:jc w:val="both"/>
        <w:rPr>
          <w:rFonts w:ascii="Arial" w:eastAsia="Times New Roman" w:hAnsi="Arial" w:cs="Arial"/>
          <w:lang w:eastAsia="ca-ES"/>
        </w:rPr>
      </w:pPr>
    </w:p>
    <w:p w14:paraId="3D49F815" w14:textId="77777777" w:rsidR="00A641EA" w:rsidRPr="00716AEA" w:rsidRDefault="00A641EA" w:rsidP="00A641EA">
      <w:pPr>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Tercer. </w:t>
      </w:r>
    </w:p>
    <w:p w14:paraId="59BF2434" w14:textId="77777777" w:rsidR="00A641EA" w:rsidRPr="00716AEA" w:rsidRDefault="00A641EA" w:rsidP="00A641EA">
      <w:pPr>
        <w:spacing w:after="0" w:line="240" w:lineRule="auto"/>
        <w:jc w:val="both"/>
        <w:rPr>
          <w:rFonts w:ascii="Arial" w:eastAsia="Times New Roman" w:hAnsi="Arial" w:cs="Arial"/>
          <w:lang w:eastAsia="ca-ES"/>
        </w:rPr>
      </w:pPr>
    </w:p>
    <w:p w14:paraId="14DCD248" w14:textId="77777777" w:rsidR="00A641EA" w:rsidRPr="00716AEA" w:rsidRDefault="00A641EA" w:rsidP="00A641EA">
      <w:pPr>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Que es compromet/en a posar en coneixement de l’òrgan de contractació, sense dilació, qualsevol situació de conflicte d’interès que pugui conèixer i que pugui produir-se en qualsevol moment del procediment en curs. </w:t>
      </w:r>
    </w:p>
    <w:p w14:paraId="767BE381" w14:textId="77777777" w:rsidR="00A641EA" w:rsidRPr="00716AEA" w:rsidRDefault="00A641EA" w:rsidP="00A641EA">
      <w:pPr>
        <w:spacing w:after="0" w:line="240" w:lineRule="auto"/>
        <w:jc w:val="both"/>
        <w:rPr>
          <w:rFonts w:ascii="Arial" w:eastAsia="Times New Roman" w:hAnsi="Arial" w:cs="Arial"/>
          <w:lang w:eastAsia="ca-ES"/>
        </w:rPr>
      </w:pPr>
    </w:p>
    <w:p w14:paraId="09D3B36B" w14:textId="77777777" w:rsidR="00A641EA" w:rsidRPr="00716AEA" w:rsidRDefault="00A641EA" w:rsidP="00A641EA">
      <w:pPr>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Quart. </w:t>
      </w:r>
    </w:p>
    <w:p w14:paraId="1996C48C" w14:textId="77777777" w:rsidR="00A641EA" w:rsidRPr="00716AEA" w:rsidRDefault="00A641EA" w:rsidP="00A641EA">
      <w:pPr>
        <w:spacing w:after="0" w:line="240" w:lineRule="auto"/>
        <w:jc w:val="both"/>
        <w:rPr>
          <w:rFonts w:ascii="Arial" w:eastAsia="Times New Roman" w:hAnsi="Arial" w:cs="Arial"/>
          <w:lang w:eastAsia="ca-ES"/>
        </w:rPr>
      </w:pPr>
    </w:p>
    <w:p w14:paraId="47FEFCEF" w14:textId="77777777" w:rsidR="00A641EA" w:rsidRPr="00716AEA" w:rsidRDefault="00A641EA" w:rsidP="00A641EA">
      <w:pPr>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Que coneix/en que una declaració d’absència de conflicte d’interès que es demostri que sigui falsa, comportarà les conseqüències disciplinàries/administratives/judicials que estableixi la normativa d’aplicació. </w:t>
      </w:r>
    </w:p>
    <w:p w14:paraId="1C3A4101" w14:textId="77777777" w:rsidR="00A641EA" w:rsidRPr="00716AEA" w:rsidRDefault="00A641EA" w:rsidP="00A641EA">
      <w:pPr>
        <w:spacing w:after="0" w:line="240" w:lineRule="auto"/>
        <w:jc w:val="both"/>
        <w:rPr>
          <w:rFonts w:ascii="Arial" w:eastAsia="Times New Roman" w:hAnsi="Arial" w:cs="Arial"/>
          <w:b/>
          <w:snapToGrid w:val="0"/>
          <w:lang w:eastAsia="ca-ES"/>
        </w:rPr>
      </w:pPr>
    </w:p>
    <w:p w14:paraId="01DC9796" w14:textId="77777777" w:rsidR="00A641EA" w:rsidRPr="00716AEA" w:rsidRDefault="00A641EA" w:rsidP="00A641EA">
      <w:pPr>
        <w:spacing w:after="0" w:line="240" w:lineRule="auto"/>
        <w:jc w:val="both"/>
        <w:rPr>
          <w:rFonts w:ascii="Arial" w:eastAsia="Times New Roman" w:hAnsi="Arial" w:cs="Arial"/>
          <w:b/>
          <w:snapToGrid w:val="0"/>
          <w:lang w:eastAsia="ca-ES"/>
        </w:rPr>
      </w:pPr>
    </w:p>
    <w:p w14:paraId="06B00F44" w14:textId="77777777" w:rsidR="00A641EA" w:rsidRPr="00716AEA" w:rsidRDefault="00A641EA" w:rsidP="00A641EA">
      <w:pPr>
        <w:jc w:val="both"/>
        <w:rPr>
          <w:rFonts w:ascii="Arial" w:eastAsia="Calibri" w:hAnsi="Arial" w:cs="Arial"/>
        </w:rPr>
      </w:pPr>
      <w:r w:rsidRPr="00716AEA">
        <w:rPr>
          <w:rFonts w:ascii="Arial" w:eastAsia="Calibri" w:hAnsi="Arial" w:cs="Arial"/>
        </w:rPr>
        <w:t>(Data i signatura, nom complet i DNI)</w:t>
      </w:r>
    </w:p>
    <w:p w14:paraId="2B4658E8" w14:textId="77777777" w:rsidR="00A641EA" w:rsidRPr="00716AEA" w:rsidRDefault="00A641EA" w:rsidP="00A641EA">
      <w:pPr>
        <w:jc w:val="both"/>
        <w:rPr>
          <w:rFonts w:ascii="Arial" w:eastAsia="Calibri" w:hAnsi="Arial" w:cs="Arial"/>
        </w:rPr>
      </w:pPr>
    </w:p>
    <w:p w14:paraId="44CD8567" w14:textId="77777777" w:rsidR="00A641EA" w:rsidRPr="00716AEA" w:rsidRDefault="00A641EA" w:rsidP="00A641EA">
      <w:pPr>
        <w:jc w:val="both"/>
        <w:rPr>
          <w:rFonts w:ascii="Arial" w:eastAsia="Calibri" w:hAnsi="Arial" w:cs="Arial"/>
        </w:rPr>
      </w:pPr>
    </w:p>
    <w:p w14:paraId="1B8395CD" w14:textId="77777777" w:rsidR="00A641EA" w:rsidRPr="00716AEA" w:rsidRDefault="00A641EA" w:rsidP="00A641EA">
      <w:pPr>
        <w:jc w:val="both"/>
        <w:rPr>
          <w:rFonts w:ascii="Arial" w:eastAsia="Calibri" w:hAnsi="Arial" w:cs="Arial"/>
        </w:rPr>
      </w:pPr>
    </w:p>
    <w:p w14:paraId="22169F4F" w14:textId="77777777" w:rsidR="00A641EA" w:rsidRPr="00716AEA" w:rsidRDefault="00A641EA" w:rsidP="00A641EA">
      <w:pPr>
        <w:jc w:val="both"/>
        <w:rPr>
          <w:rFonts w:ascii="Arial" w:eastAsia="Calibri" w:hAnsi="Arial" w:cs="Arial"/>
        </w:rPr>
      </w:pPr>
    </w:p>
    <w:p w14:paraId="58EA5843" w14:textId="77777777" w:rsidR="00A641EA" w:rsidRPr="00716AEA" w:rsidRDefault="00A641EA" w:rsidP="00A641EA">
      <w:pPr>
        <w:jc w:val="both"/>
        <w:rPr>
          <w:rFonts w:ascii="Arial" w:eastAsia="Calibri" w:hAnsi="Arial" w:cs="Arial"/>
        </w:rPr>
      </w:pPr>
    </w:p>
    <w:p w14:paraId="3148F5E1" w14:textId="77777777" w:rsidR="00A641EA" w:rsidRPr="00716AEA" w:rsidRDefault="00A641EA" w:rsidP="00A641EA">
      <w:pPr>
        <w:jc w:val="both"/>
        <w:rPr>
          <w:rFonts w:ascii="Arial" w:eastAsia="Calibri" w:hAnsi="Arial" w:cs="Arial"/>
        </w:rPr>
      </w:pPr>
    </w:p>
    <w:p w14:paraId="570D9606" w14:textId="77777777" w:rsidR="00A641EA" w:rsidRPr="00716AEA" w:rsidRDefault="00A641EA" w:rsidP="00A641EA">
      <w:pPr>
        <w:jc w:val="both"/>
        <w:rPr>
          <w:rFonts w:ascii="Arial" w:eastAsia="Calibri" w:hAnsi="Arial" w:cs="Arial"/>
        </w:rPr>
      </w:pPr>
    </w:p>
    <w:p w14:paraId="3F41437D" w14:textId="77777777" w:rsidR="00A641EA" w:rsidRPr="00716AEA" w:rsidRDefault="00A641EA" w:rsidP="00A641EA">
      <w:pPr>
        <w:jc w:val="both"/>
        <w:rPr>
          <w:rFonts w:ascii="Arial" w:eastAsia="Calibri" w:hAnsi="Arial" w:cs="Arial"/>
        </w:rPr>
      </w:pPr>
    </w:p>
    <w:p w14:paraId="45C6EE0C" w14:textId="77777777" w:rsidR="00A641EA" w:rsidRPr="00716AEA" w:rsidRDefault="00A641EA" w:rsidP="00A641EA">
      <w:pPr>
        <w:jc w:val="both"/>
        <w:rPr>
          <w:rFonts w:ascii="Arial" w:eastAsia="Calibri" w:hAnsi="Arial" w:cs="Arial"/>
        </w:rPr>
      </w:pPr>
    </w:p>
    <w:p w14:paraId="7BA721D1" w14:textId="77777777" w:rsidR="00A641EA" w:rsidRPr="00716AEA" w:rsidRDefault="00A641EA" w:rsidP="00A641EA">
      <w:pPr>
        <w:jc w:val="both"/>
        <w:rPr>
          <w:rFonts w:ascii="Arial" w:eastAsia="Calibri" w:hAnsi="Arial" w:cs="Arial"/>
        </w:rPr>
      </w:pPr>
    </w:p>
    <w:p w14:paraId="55C93880" w14:textId="77777777" w:rsidR="00A641EA" w:rsidRPr="00716AEA" w:rsidRDefault="00A641EA" w:rsidP="00A641EA">
      <w:pPr>
        <w:jc w:val="both"/>
        <w:rPr>
          <w:rFonts w:ascii="Arial" w:eastAsia="Calibri" w:hAnsi="Arial" w:cs="Arial"/>
        </w:rPr>
      </w:pPr>
    </w:p>
    <w:p w14:paraId="23895DCB" w14:textId="77777777" w:rsidR="00A641EA" w:rsidRPr="00716AEA" w:rsidRDefault="00A641EA" w:rsidP="00A641EA">
      <w:pPr>
        <w:jc w:val="both"/>
        <w:rPr>
          <w:rFonts w:ascii="Arial" w:eastAsia="Calibri" w:hAnsi="Arial" w:cs="Arial"/>
        </w:rPr>
      </w:pPr>
    </w:p>
    <w:p w14:paraId="67DFFFAC" w14:textId="77777777" w:rsidR="00A641EA" w:rsidRPr="00716AEA" w:rsidRDefault="00A641EA" w:rsidP="00A641EA">
      <w:pPr>
        <w:jc w:val="both"/>
        <w:rPr>
          <w:rFonts w:ascii="Arial" w:eastAsia="Calibri" w:hAnsi="Arial" w:cs="Arial"/>
        </w:rPr>
      </w:pPr>
    </w:p>
    <w:p w14:paraId="17605BE7" w14:textId="77777777" w:rsidR="00A641EA" w:rsidRPr="00716AEA" w:rsidRDefault="00A641EA" w:rsidP="00A641EA">
      <w:pPr>
        <w:jc w:val="both"/>
        <w:rPr>
          <w:rFonts w:ascii="Arial" w:eastAsia="Calibri" w:hAnsi="Arial" w:cs="Arial"/>
        </w:rPr>
      </w:pPr>
    </w:p>
    <w:p w14:paraId="7F2C2800" w14:textId="77777777" w:rsidR="00FC50FB" w:rsidRPr="00716AEA" w:rsidRDefault="00FC50FB" w:rsidP="00A641EA">
      <w:pPr>
        <w:jc w:val="both"/>
        <w:rPr>
          <w:rFonts w:ascii="Arial" w:eastAsia="Calibri" w:hAnsi="Arial" w:cs="Arial"/>
        </w:rPr>
      </w:pPr>
    </w:p>
    <w:p w14:paraId="2A488A76" w14:textId="77777777" w:rsidR="00FC50FB" w:rsidRPr="00716AEA" w:rsidRDefault="00FC50FB" w:rsidP="00A641EA">
      <w:pPr>
        <w:jc w:val="both"/>
        <w:rPr>
          <w:rFonts w:ascii="Arial" w:eastAsia="Calibri" w:hAnsi="Arial" w:cs="Arial"/>
        </w:rPr>
      </w:pPr>
    </w:p>
    <w:p w14:paraId="1AD726BB" w14:textId="77777777" w:rsidR="00A641EA" w:rsidRDefault="00A641EA" w:rsidP="00A641EA">
      <w:pPr>
        <w:jc w:val="both"/>
        <w:rPr>
          <w:rFonts w:ascii="Arial" w:eastAsia="Calibri" w:hAnsi="Arial" w:cs="Arial"/>
        </w:rPr>
      </w:pPr>
    </w:p>
    <w:p w14:paraId="31941EA4" w14:textId="77777777" w:rsidR="0029078A" w:rsidRPr="00716AEA" w:rsidRDefault="0029078A" w:rsidP="00A641EA">
      <w:pPr>
        <w:jc w:val="both"/>
        <w:rPr>
          <w:rFonts w:ascii="Arial" w:eastAsia="Calibri" w:hAnsi="Arial" w:cs="Arial"/>
        </w:rPr>
      </w:pPr>
    </w:p>
    <w:p w14:paraId="28103BDA" w14:textId="27EB37AA" w:rsidR="00E36F7C" w:rsidRPr="00716AEA" w:rsidRDefault="00E36F7C" w:rsidP="00516196">
      <w:pPr>
        <w:pBdr>
          <w:bottom w:val="single" w:sz="4" w:space="0" w:color="00000A"/>
        </w:pBdr>
        <w:shd w:val="clear" w:color="auto" w:fill="F2F2F2" w:themeFill="background1" w:themeFillShade="F2"/>
        <w:jc w:val="center"/>
        <w:rPr>
          <w:rFonts w:ascii="Arial" w:hAnsi="Arial" w:cs="Arial"/>
          <w:b/>
        </w:rPr>
      </w:pPr>
      <w:r w:rsidRPr="00716AEA">
        <w:rPr>
          <w:rFonts w:ascii="Arial" w:hAnsi="Arial" w:cs="Arial"/>
          <w:b/>
        </w:rPr>
        <w:lastRenderedPageBreak/>
        <w:t>MODELO DE DECLARACIÓN DE AUSENCIA DE CONFLICTO DE INTERÉS (DACI)</w:t>
      </w:r>
    </w:p>
    <w:p w14:paraId="0F877824" w14:textId="1A684196" w:rsidR="00A641EA" w:rsidRPr="00AF57AF" w:rsidRDefault="00A641EA" w:rsidP="00A641EA">
      <w:pPr>
        <w:jc w:val="both"/>
        <w:rPr>
          <w:rFonts w:ascii="Arial" w:hAnsi="Arial" w:cs="Arial"/>
          <w:b/>
          <w:bCs/>
          <w:lang w:val="es-ES_tradnl"/>
        </w:rPr>
      </w:pPr>
      <w:r w:rsidRPr="00AF57AF">
        <w:rPr>
          <w:rFonts w:ascii="Arial" w:hAnsi="Arial" w:cs="Arial"/>
          <w:b/>
          <w:bCs/>
          <w:highlight w:val="yellow"/>
          <w:lang w:val="es-ES_tradnl"/>
        </w:rPr>
        <w:t>Expediente de contratación núm</w:t>
      </w:r>
      <w:r w:rsidR="00234B16" w:rsidRPr="00AF57AF">
        <w:rPr>
          <w:rFonts w:ascii="Arial" w:hAnsi="Arial" w:cs="Arial"/>
          <w:b/>
          <w:bCs/>
          <w:highlight w:val="yellow"/>
          <w:lang w:val="es-ES_tradnl"/>
        </w:rPr>
        <w:t>ero</w:t>
      </w:r>
      <w:r w:rsidRPr="00AF57AF">
        <w:rPr>
          <w:rFonts w:ascii="Arial" w:hAnsi="Arial" w:cs="Arial"/>
          <w:b/>
          <w:bCs/>
          <w:highlight w:val="yellow"/>
          <w:lang w:val="es-ES_tradnl"/>
        </w:rPr>
        <w:t>:</w:t>
      </w:r>
      <w:r w:rsidRPr="00AF57AF">
        <w:rPr>
          <w:rFonts w:ascii="Arial" w:hAnsi="Arial" w:cs="Arial"/>
          <w:b/>
          <w:bCs/>
          <w:lang w:val="es-ES_tradnl"/>
        </w:rPr>
        <w:t xml:space="preserve"> </w:t>
      </w:r>
    </w:p>
    <w:p w14:paraId="56558778" w14:textId="2026CF74" w:rsidR="00F83E68" w:rsidRPr="00AF57AF" w:rsidRDefault="00F83E68" w:rsidP="00F83E68">
      <w:pPr>
        <w:jc w:val="both"/>
        <w:rPr>
          <w:rFonts w:ascii="Arial" w:hAnsi="Arial" w:cs="Arial"/>
          <w:b/>
          <w:bCs/>
          <w:lang w:val="es-ES_tradnl"/>
        </w:rPr>
      </w:pPr>
      <w:r w:rsidRPr="00AF57AF">
        <w:rPr>
          <w:rFonts w:ascii="Arial" w:hAnsi="Arial" w:cs="Arial"/>
          <w:b/>
          <w:bCs/>
          <w:lang w:val="es-ES_tradnl"/>
        </w:rPr>
        <w:t>Contrato:</w:t>
      </w:r>
      <w:r w:rsidRPr="00AF57AF">
        <w:rPr>
          <w:rFonts w:ascii="Arial" w:hAnsi="Arial" w:cs="Arial"/>
          <w:lang w:val="es-ES_tradnl" w:bidi="ca-ES"/>
        </w:rPr>
        <w:t xml:space="preserve"> </w:t>
      </w:r>
      <w:r w:rsidR="004000D4" w:rsidRPr="00AF57AF">
        <w:rPr>
          <w:rFonts w:ascii="Arial" w:hAnsi="Arial" w:cs="Arial"/>
          <w:lang w:val="es-ES_tradnl" w:bidi="ca-ES"/>
        </w:rPr>
        <w:t>Contrato de suministros “DE VEHÍCULOS: 5 CICLOMOTORES ELÉCTRICOS, 1 CAMIÓN ELÉCTRICO, 3 VEHÍCULOS ELÉCTRICOS (TIPO FURGONETA) PARA SERVICIOS GENERALES Y 3 VEHÍCULOS ELÉCTRICOS PARA POLICÍA LOCAL EN EL MUNICIPIO DE CADAQUÉS”, DENTRO DEL PLAN DE RECUPERACIÓN, TRANSFORMACIÓN Y RESILIENCIA, FINANCIADO POR LOS FONDOS NEXT GENERATION EU.</w:t>
      </w:r>
    </w:p>
    <w:p w14:paraId="49173510" w14:textId="39AB4660" w:rsidR="00AD54EA" w:rsidRPr="00AF57AF" w:rsidRDefault="00F83E68" w:rsidP="00AD54EA">
      <w:pPr>
        <w:pStyle w:val="Sinespaciado"/>
        <w:jc w:val="both"/>
        <w:rPr>
          <w:rFonts w:ascii="Arial" w:hAnsi="Arial" w:cs="Arial"/>
          <w:i/>
          <w:iCs/>
          <w:lang w:val="es-ES_tradnl"/>
        </w:rPr>
      </w:pPr>
      <w:r w:rsidRPr="00AF57AF">
        <w:rPr>
          <w:rFonts w:ascii="Arial" w:hAnsi="Arial" w:cs="Arial"/>
          <w:b/>
          <w:bCs/>
          <w:lang w:val="es-ES_tradnl"/>
        </w:rPr>
        <w:t xml:space="preserve">Subvención: </w:t>
      </w:r>
      <w:r w:rsidR="00AF57AF" w:rsidRPr="00AF57AF">
        <w:rPr>
          <w:rFonts w:ascii="Arial" w:hAnsi="Arial" w:cs="Arial"/>
          <w:lang w:val="es-ES_tradnl"/>
        </w:rPr>
        <w:t>El presente contrato está incluido dentro del proyecto denominado “</w:t>
      </w:r>
      <w:r w:rsidR="00AF57AF" w:rsidRPr="00AF57AF">
        <w:rPr>
          <w:rFonts w:ascii="Arial" w:hAnsi="Arial" w:cs="Arial"/>
          <w:b/>
          <w:bCs/>
          <w:lang w:val="es-ES_tradnl"/>
        </w:rPr>
        <w:t>Transición Energética Cadaqués</w:t>
      </w:r>
      <w:r w:rsidR="00AF57AF" w:rsidRPr="00AF57AF">
        <w:rPr>
          <w:rFonts w:ascii="Arial" w:hAnsi="Arial" w:cs="Arial"/>
          <w:lang w:val="es-ES_tradnl"/>
        </w:rPr>
        <w:t xml:space="preserve">”, aprobado por el IDAE (Instituto para el Ahorro de la Energía) y financiado por la convocatoria correspondiente al ejercicio 2021 del Programa de ayudas a proyectos singulares locales de energía limpia en municipios con reto demográfico (PROGRAMA DUS 5000), aprobado por el Real Decreto 692/2021, de 3 de agosto, en el marco del Plan de Recuperación, Transformación y Resiliencia, PRTR – Financiado por la Unión Europea – Next </w:t>
      </w:r>
      <w:proofErr w:type="spellStart"/>
      <w:r w:rsidR="00AF57AF" w:rsidRPr="00AF57AF">
        <w:rPr>
          <w:rFonts w:ascii="Arial" w:hAnsi="Arial" w:cs="Arial"/>
          <w:lang w:val="es-ES_tradnl"/>
        </w:rPr>
        <w:t>Generation</w:t>
      </w:r>
      <w:proofErr w:type="spellEnd"/>
      <w:r w:rsidR="00AF57AF" w:rsidRPr="00AF57AF">
        <w:rPr>
          <w:rFonts w:ascii="Arial" w:hAnsi="Arial" w:cs="Arial"/>
          <w:lang w:val="es-ES_tradnl"/>
        </w:rPr>
        <w:t xml:space="preserve"> EU.</w:t>
      </w:r>
    </w:p>
    <w:p w14:paraId="45A7FE37" w14:textId="77777777" w:rsidR="00AD54EA" w:rsidRPr="00716AEA" w:rsidRDefault="00AD54EA" w:rsidP="00AD54EA">
      <w:pPr>
        <w:pStyle w:val="Sinespaciado"/>
        <w:jc w:val="both"/>
        <w:rPr>
          <w:rFonts w:ascii="Arial" w:hAnsi="Arial" w:cs="Arial"/>
          <w:i/>
          <w:iCs/>
        </w:rPr>
      </w:pPr>
    </w:p>
    <w:p w14:paraId="08771748" w14:textId="17A34864" w:rsidR="00A641EA" w:rsidRPr="00716AEA" w:rsidRDefault="00A641EA" w:rsidP="00A641EA">
      <w:pPr>
        <w:jc w:val="both"/>
        <w:rPr>
          <w:rFonts w:ascii="Arial" w:hAnsi="Arial" w:cs="Arial"/>
          <w:lang w:val="es-ES"/>
        </w:rPr>
      </w:pPr>
      <w:r w:rsidRPr="00716AEA">
        <w:rPr>
          <w:rFonts w:ascii="Arial" w:hAnsi="Arial" w:cs="Arial"/>
          <w:lang w:val="es-ES"/>
        </w:rPr>
        <w:t xml:space="preserve">Estas ayudas están financiadas con recursos provenientes del PRTR, Plan de Recuperación, Transformación y Resiliencia, en el desarrollo de actuaciones necesarias para la consecución de los objetivos definidos en el Componente </w:t>
      </w:r>
      <w:r w:rsidR="003225EC">
        <w:rPr>
          <w:rFonts w:ascii="Arial" w:hAnsi="Arial" w:cs="Arial"/>
          <w:lang w:val="es-ES"/>
        </w:rPr>
        <w:t>2</w:t>
      </w:r>
      <w:r w:rsidRPr="00716AEA">
        <w:rPr>
          <w:rFonts w:ascii="Arial" w:hAnsi="Arial" w:cs="Arial"/>
          <w:lang w:val="es-ES"/>
        </w:rPr>
        <w:t xml:space="preserve">, Inversión </w:t>
      </w:r>
      <w:r w:rsidR="003225EC">
        <w:rPr>
          <w:rFonts w:ascii="Arial" w:hAnsi="Arial" w:cs="Arial"/>
          <w:lang w:val="es-ES"/>
        </w:rPr>
        <w:t>4</w:t>
      </w:r>
      <w:r w:rsidRPr="00716AEA">
        <w:rPr>
          <w:rFonts w:ascii="Arial" w:hAnsi="Arial" w:cs="Arial"/>
          <w:lang w:val="es-ES"/>
        </w:rPr>
        <w:t>, de dicho PRTR.</w:t>
      </w:r>
    </w:p>
    <w:p w14:paraId="5BC4DA5B"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29F9AD8D" w14:textId="77777777" w:rsidR="00A641EA" w:rsidRPr="00716AEA" w:rsidRDefault="00A641EA" w:rsidP="00A641EA">
      <w:pPr>
        <w:jc w:val="both"/>
        <w:rPr>
          <w:rFonts w:ascii="Arial" w:hAnsi="Arial" w:cs="Arial"/>
          <w:b/>
          <w:bCs/>
          <w:lang w:val="es-ES_tradnl"/>
        </w:rPr>
      </w:pPr>
      <w:r w:rsidRPr="00716AEA">
        <w:rPr>
          <w:rFonts w:ascii="Arial" w:hAnsi="Arial" w:cs="Arial"/>
          <w:b/>
          <w:bCs/>
          <w:lang w:val="es-ES_tradnl"/>
        </w:rPr>
        <w:t xml:space="preserve">Primero. </w:t>
      </w:r>
      <w:r w:rsidRPr="00716AEA">
        <w:rPr>
          <w:rFonts w:ascii="Arial" w:hAnsi="Arial" w:cs="Arial"/>
          <w:lang w:val="es-ES_tradnl"/>
        </w:rPr>
        <w:t xml:space="preserve">Estar informado/s de lo siguiente: </w:t>
      </w:r>
    </w:p>
    <w:p w14:paraId="6A83C18D" w14:textId="77777777" w:rsidR="00A641EA" w:rsidRPr="00716AEA" w:rsidRDefault="00A641EA" w:rsidP="00A641EA">
      <w:pPr>
        <w:jc w:val="both"/>
        <w:rPr>
          <w:rFonts w:ascii="Arial" w:hAnsi="Arial" w:cs="Arial"/>
          <w:lang w:val="en-US"/>
        </w:rPr>
      </w:pPr>
      <w:r w:rsidRPr="00716AEA">
        <w:rPr>
          <w:rFonts w:ascii="Arial" w:hAnsi="Arial" w:cs="Arial"/>
          <w:lang w:val="es-ES_tradnl"/>
        </w:rPr>
        <w:t xml:space="preserve">1. Que el artículo 61.3 «Conflicto de intereses», del Reglamento (UE, </w:t>
      </w:r>
      <w:proofErr w:type="spellStart"/>
      <w:r w:rsidRPr="00716AEA">
        <w:rPr>
          <w:rFonts w:ascii="Arial" w:hAnsi="Arial" w:cs="Arial"/>
          <w:lang w:val="es-ES_tradnl"/>
        </w:rPr>
        <w:t>Euratom</w:t>
      </w:r>
      <w:proofErr w:type="spellEnd"/>
      <w:r w:rsidRPr="00716AEA">
        <w:rPr>
          <w:rFonts w:ascii="Arial" w:hAnsi="Arial" w:cs="Arial"/>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w:t>
      </w:r>
      <w:proofErr w:type="spellStart"/>
      <w:r w:rsidRPr="00716AEA">
        <w:rPr>
          <w:rFonts w:ascii="Arial" w:hAnsi="Arial" w:cs="Arial"/>
          <w:lang w:val="en-US"/>
        </w:rPr>
        <w:t>indirecto</w:t>
      </w:r>
      <w:proofErr w:type="spellEnd"/>
      <w:r w:rsidRPr="00716AEA">
        <w:rPr>
          <w:rFonts w:ascii="Arial" w:hAnsi="Arial" w:cs="Arial"/>
          <w:lang w:val="en-US"/>
        </w:rPr>
        <w:t xml:space="preserve"> de </w:t>
      </w:r>
      <w:proofErr w:type="spellStart"/>
      <w:r w:rsidRPr="00716AEA">
        <w:rPr>
          <w:rFonts w:ascii="Arial" w:hAnsi="Arial" w:cs="Arial"/>
          <w:lang w:val="en-US"/>
        </w:rPr>
        <w:t>interés</w:t>
      </w:r>
      <w:proofErr w:type="spellEnd"/>
      <w:r w:rsidRPr="00716AEA">
        <w:rPr>
          <w:rFonts w:ascii="Arial" w:hAnsi="Arial" w:cs="Arial"/>
          <w:lang w:val="en-US"/>
        </w:rPr>
        <w:t xml:space="preserve"> personal». </w:t>
      </w:r>
    </w:p>
    <w:p w14:paraId="5BA53B6D"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6CE5B271"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w:t>
      </w:r>
      <w:r w:rsidRPr="00716AEA">
        <w:rPr>
          <w:rFonts w:ascii="Arial" w:hAnsi="Arial" w:cs="Arial"/>
          <w:lang w:val="es-ES_tradnl"/>
        </w:rPr>
        <w:lastRenderedPageBreak/>
        <w:t>mediante su pertenencia a órganos colegiados, en los procedimientos descritos de adjudicación de contratos o de concesión de subvenciones».</w:t>
      </w:r>
    </w:p>
    <w:p w14:paraId="42FB7DD4"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4. Que el apartado 4 de la citada disposición adicional centésima décima segunda establece que: </w:t>
      </w:r>
    </w:p>
    <w:p w14:paraId="451713B1" w14:textId="77777777" w:rsidR="00A641EA" w:rsidRPr="00716AEA" w:rsidRDefault="00A641EA" w:rsidP="00A641EA">
      <w:pPr>
        <w:jc w:val="both"/>
        <w:rPr>
          <w:rFonts w:ascii="Arial" w:hAnsi="Arial" w:cs="Arial"/>
          <w:lang w:val="es-ES_tradnl"/>
        </w:rPr>
      </w:pPr>
      <w:r w:rsidRPr="00716AEA">
        <w:rPr>
          <w:rFonts w:ascii="Arial" w:hAnsi="Arial" w:cs="Arial"/>
          <w:lang w:val="es-ES_tradnl"/>
        </w:rPr>
        <w:t>–</w:t>
      </w:r>
      <w:r w:rsidRPr="00716AEA">
        <w:rPr>
          <w:rFonts w:ascii="Arial" w:hAnsi="Arial" w:cs="Arial"/>
          <w:lang w:val="es-ES_tradnl"/>
        </w:rPr>
        <w:t> </w:t>
      </w:r>
      <w:r w:rsidRPr="00716AEA">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215B59CD" w14:textId="77777777" w:rsidR="00A641EA" w:rsidRPr="00716AEA" w:rsidRDefault="00A641EA" w:rsidP="00A641EA">
      <w:pPr>
        <w:jc w:val="both"/>
        <w:rPr>
          <w:rFonts w:ascii="Arial" w:hAnsi="Arial" w:cs="Arial"/>
          <w:lang w:val="es-ES_tradnl"/>
        </w:rPr>
      </w:pPr>
      <w:r w:rsidRPr="00716AEA">
        <w:rPr>
          <w:rFonts w:ascii="Arial" w:hAnsi="Arial" w:cs="Arial"/>
          <w:lang w:val="es-ES_tradnl"/>
        </w:rPr>
        <w:t>–</w:t>
      </w:r>
      <w:r w:rsidRPr="00716AEA">
        <w:rPr>
          <w:rFonts w:ascii="Arial" w:hAnsi="Arial" w:cs="Arial"/>
          <w:lang w:val="es-ES_tradnl"/>
        </w:rPr>
        <w:t> </w:t>
      </w:r>
      <w:r w:rsidRPr="00716AEA">
        <w:rPr>
          <w:rFonts w:ascii="Arial" w:hAnsi="Arial" w:cs="Arial"/>
          <w:lang w:val="es-ES_tradnl"/>
        </w:rPr>
        <w:t>«Para la identificación de las relaciones o vinculaciones la herramienta contendrá, entre otros, los datos de titularidad real de las personas jurídicas a las que se refiere el artículo 22.</w:t>
      </w:r>
      <w:proofErr w:type="gramStart"/>
      <w:r w:rsidRPr="00716AEA">
        <w:rPr>
          <w:rFonts w:ascii="Arial" w:hAnsi="Arial" w:cs="Arial"/>
          <w:lang w:val="es-ES_tradnl"/>
        </w:rPr>
        <w:t>2.d).</w:t>
      </w:r>
      <w:proofErr w:type="spellStart"/>
      <w:r w:rsidRPr="00716AEA">
        <w:rPr>
          <w:rFonts w:ascii="Arial" w:hAnsi="Arial" w:cs="Arial"/>
          <w:lang w:val="es-ES_tradnl"/>
        </w:rPr>
        <w:t>iii</w:t>
      </w:r>
      <w:proofErr w:type="spellEnd"/>
      <w:proofErr w:type="gramEnd"/>
      <w:r w:rsidRPr="00716AEA">
        <w:rPr>
          <w:rFonts w:ascii="Arial" w:hAnsi="Arial" w:cs="Arial"/>
          <w:lang w:val="es-ES_tradnl"/>
        </w:rPr>
        <w:t xml:space="preserve">) del Reglamento (UE) 241/2021, de 12 febrero, obrantes en las bases de datos de la Agencia Estatal de Administración Tributaria y los obtenidos a través de los convenios suscritos con los Colegios de Notarios y Registradores». </w:t>
      </w:r>
    </w:p>
    <w:p w14:paraId="4890C18C" w14:textId="77777777" w:rsidR="00A641EA" w:rsidRPr="00716AEA" w:rsidRDefault="00A641EA" w:rsidP="00A641EA">
      <w:pPr>
        <w:jc w:val="both"/>
        <w:rPr>
          <w:rFonts w:ascii="Arial" w:hAnsi="Arial" w:cs="Arial"/>
          <w:lang w:val="es-ES"/>
        </w:rPr>
      </w:pPr>
      <w:r w:rsidRPr="00716AEA">
        <w:rPr>
          <w:rFonts w:ascii="Arial" w:hAnsi="Arial" w:cs="Arial"/>
          <w:lang w:val="es-ES"/>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745DFAE9"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546FC1CB"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5E6A5A0B"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amistad íntima o enemistad manifiesta con alguna de las personas mencionadas en el apartado anterior.</w:t>
      </w:r>
    </w:p>
    <w:p w14:paraId="310D34E9"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Haber intervenido como perito o como testigo en el procedimiento de que se trate.</w:t>
      </w:r>
    </w:p>
    <w:p w14:paraId="62B38B1C"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1CECA16B" w14:textId="77777777" w:rsidR="00A641EA" w:rsidRPr="00716AEA" w:rsidRDefault="00A641EA" w:rsidP="00A641EA">
      <w:pPr>
        <w:jc w:val="both"/>
        <w:rPr>
          <w:rFonts w:ascii="Arial" w:hAnsi="Arial" w:cs="Arial"/>
          <w:lang w:val="es-ES_tradnl"/>
        </w:rPr>
      </w:pPr>
      <w:r w:rsidRPr="00716AEA">
        <w:rPr>
          <w:rFonts w:ascii="Arial" w:hAnsi="Arial" w:cs="Arial"/>
          <w:b/>
          <w:bCs/>
          <w:lang w:val="es-ES_tradnl"/>
        </w:rPr>
        <w:t>Segundo.</w:t>
      </w:r>
      <w:r w:rsidRPr="00716AEA">
        <w:rPr>
          <w:rFonts w:ascii="Arial" w:hAnsi="Arial" w:cs="Arial"/>
          <w:lang w:val="es-ES_tradnl"/>
        </w:rPr>
        <w:t xml:space="preserve"> </w:t>
      </w:r>
    </w:p>
    <w:p w14:paraId="3CF93D18"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40A9968A" w14:textId="77777777" w:rsidR="00A641EA" w:rsidRPr="00716AEA" w:rsidRDefault="00A641EA" w:rsidP="00A641EA">
      <w:pPr>
        <w:jc w:val="both"/>
        <w:rPr>
          <w:rFonts w:ascii="Arial" w:hAnsi="Arial" w:cs="Arial"/>
          <w:lang w:val="es-ES_tradnl"/>
        </w:rPr>
      </w:pPr>
      <w:r w:rsidRPr="00716AEA">
        <w:rPr>
          <w:rFonts w:ascii="Arial" w:hAnsi="Arial" w:cs="Arial"/>
          <w:b/>
          <w:bCs/>
          <w:lang w:val="es-ES_tradnl"/>
        </w:rPr>
        <w:lastRenderedPageBreak/>
        <w:t>Tercero.</w:t>
      </w:r>
      <w:r w:rsidRPr="00716AEA">
        <w:rPr>
          <w:rFonts w:ascii="Arial" w:hAnsi="Arial" w:cs="Arial"/>
          <w:lang w:val="es-ES_tradnl"/>
        </w:rPr>
        <w:t xml:space="preserve"> </w:t>
      </w:r>
    </w:p>
    <w:p w14:paraId="4500F749"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511B8C7A" w14:textId="77777777" w:rsidR="00A641EA" w:rsidRPr="00716AEA" w:rsidRDefault="00A641EA" w:rsidP="00A641EA">
      <w:pPr>
        <w:jc w:val="both"/>
        <w:rPr>
          <w:rFonts w:ascii="Arial" w:hAnsi="Arial" w:cs="Arial"/>
          <w:b/>
          <w:bCs/>
          <w:lang w:val="es-ES_tradnl"/>
        </w:rPr>
      </w:pPr>
      <w:r w:rsidRPr="00716AEA">
        <w:rPr>
          <w:rFonts w:ascii="Arial" w:hAnsi="Arial" w:cs="Arial"/>
          <w:b/>
          <w:bCs/>
          <w:lang w:val="es-ES_tradnl"/>
        </w:rPr>
        <w:t xml:space="preserve">Cuarto. </w:t>
      </w:r>
    </w:p>
    <w:p w14:paraId="28E8FFCF" w14:textId="77777777" w:rsidR="00A641EA" w:rsidRPr="00716AEA" w:rsidRDefault="00A641EA" w:rsidP="00A641EA">
      <w:pPr>
        <w:jc w:val="both"/>
        <w:rPr>
          <w:rFonts w:ascii="Arial" w:hAnsi="Arial" w:cs="Arial"/>
          <w:lang w:val="es-ES_tradnl"/>
        </w:rPr>
      </w:pPr>
      <w:r w:rsidRPr="00716AEA">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0DAA79B9" w14:textId="77777777" w:rsidR="00A641EA" w:rsidRPr="00716AEA" w:rsidRDefault="00A641EA" w:rsidP="00A641EA">
      <w:pPr>
        <w:jc w:val="both"/>
        <w:rPr>
          <w:rFonts w:ascii="Arial" w:hAnsi="Arial" w:cs="Arial"/>
          <w:lang w:val="es-ES_tradnl"/>
        </w:rPr>
      </w:pPr>
    </w:p>
    <w:p w14:paraId="600C79A8" w14:textId="77777777" w:rsidR="00A641EA" w:rsidRPr="00716AEA" w:rsidRDefault="00A641EA" w:rsidP="00A641EA">
      <w:pPr>
        <w:jc w:val="both"/>
        <w:rPr>
          <w:rFonts w:ascii="Arial" w:hAnsi="Arial" w:cs="Arial"/>
          <w:lang w:val="es-ES_tradnl"/>
        </w:rPr>
      </w:pPr>
      <w:r w:rsidRPr="00716AEA">
        <w:rPr>
          <w:rFonts w:ascii="Arial" w:hAnsi="Arial" w:cs="Arial"/>
          <w:lang w:val="es-ES_tradnl"/>
        </w:rPr>
        <w:t>(Fecha y firma, nombre completo y DNI)</w:t>
      </w:r>
    </w:p>
    <w:p w14:paraId="59A41EDC" w14:textId="77777777" w:rsidR="00A641EA" w:rsidRPr="00716AEA" w:rsidRDefault="00A641EA" w:rsidP="00A641EA">
      <w:pPr>
        <w:jc w:val="both"/>
        <w:rPr>
          <w:rFonts w:ascii="Arial" w:eastAsia="Calibri" w:hAnsi="Arial" w:cs="Arial"/>
        </w:rPr>
      </w:pPr>
    </w:p>
    <w:p w14:paraId="0840CF4B"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395D1CE7"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442AADA6"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34548A14"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2A41F3C3"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3F315928"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63361AC9"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2DAE8742"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1B87BA95" w14:textId="77777777" w:rsidR="00A641EA" w:rsidRPr="00716AEA" w:rsidRDefault="00A641EA" w:rsidP="00A641EA">
      <w:pPr>
        <w:suppressAutoHyphens/>
        <w:spacing w:after="0" w:line="240" w:lineRule="auto"/>
        <w:jc w:val="both"/>
        <w:rPr>
          <w:rFonts w:ascii="Arial" w:eastAsia="SimSun" w:hAnsi="Arial" w:cs="Arial"/>
          <w:color w:val="00000A"/>
          <w:kern w:val="2"/>
        </w:rPr>
      </w:pPr>
    </w:p>
    <w:bookmarkEnd w:id="0"/>
    <w:p w14:paraId="63962E23" w14:textId="77777777" w:rsidR="00A641EA" w:rsidRPr="00716AEA" w:rsidRDefault="00A641EA">
      <w:pPr>
        <w:rPr>
          <w:rFonts w:ascii="Arial" w:hAnsi="Arial" w:cs="Arial"/>
        </w:rPr>
      </w:pPr>
    </w:p>
    <w:sectPr w:rsidR="00A641EA" w:rsidRPr="00716AE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BFE2" w14:textId="77777777" w:rsidR="00A95E30" w:rsidRDefault="00A95E30" w:rsidP="00E36F7C">
      <w:pPr>
        <w:spacing w:after="0" w:line="240" w:lineRule="auto"/>
      </w:pPr>
      <w:r>
        <w:separator/>
      </w:r>
    </w:p>
  </w:endnote>
  <w:endnote w:type="continuationSeparator" w:id="0">
    <w:p w14:paraId="7A448CAC" w14:textId="77777777" w:rsidR="00A95E30" w:rsidRDefault="00A95E30" w:rsidP="00E3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A640" w14:textId="586D83B8" w:rsidR="00F83E68" w:rsidRDefault="008C68E6" w:rsidP="00F83E68">
    <w:pPr>
      <w:jc w:val="center"/>
      <w:rPr>
        <w:rFonts w:ascii="Calibri" w:eastAsia="Calibri" w:hAnsi="Calibri" w:cs="Times New Roman"/>
        <w:color w:val="00000A"/>
        <w:sz w:val="18"/>
        <w:szCs w:val="18"/>
        <w:lang w:eastAsia="ca-ES"/>
      </w:rPr>
    </w:pPr>
    <w:bookmarkStart w:id="7" w:name="_Hlk176184734"/>
    <w:r>
      <w:rPr>
        <w:noProof/>
      </w:rPr>
      <w:drawing>
        <wp:anchor distT="0" distB="0" distL="114300" distR="114300" simplePos="0" relativeHeight="251665408" behindDoc="1" locked="0" layoutInCell="1" allowOverlap="1" wp14:anchorId="26B6A770" wp14:editId="2C47CC62">
          <wp:simplePos x="0" y="0"/>
          <wp:positionH relativeFrom="margin">
            <wp:posOffset>-526473</wp:posOffset>
          </wp:positionH>
          <wp:positionV relativeFrom="paragraph">
            <wp:posOffset>71812</wp:posOffset>
          </wp:positionV>
          <wp:extent cx="1400810" cy="724535"/>
          <wp:effectExtent l="0" t="0" r="0" b="0"/>
          <wp:wrapTight wrapText="bothSides">
            <wp:wrapPolygon edited="0">
              <wp:start x="3525" y="1136"/>
              <wp:lineTo x="2056" y="2840"/>
              <wp:lineTo x="1175" y="5679"/>
              <wp:lineTo x="881" y="16470"/>
              <wp:lineTo x="5875" y="18741"/>
              <wp:lineTo x="15862" y="19877"/>
              <wp:lineTo x="17037" y="19877"/>
              <wp:lineTo x="19975" y="18741"/>
              <wp:lineTo x="20856" y="16470"/>
              <wp:lineTo x="19387" y="10223"/>
              <wp:lineTo x="4994" y="1136"/>
              <wp:lineTo x="3525" y="1136"/>
            </wp:wrapPolygon>
          </wp:wrapTight>
          <wp:docPr id="1843836860" name="Imatge 3" descr="Mes Gastronò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s Gastronòm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810" cy="72453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7"/>
  <w:p w14:paraId="3BC4B679" w14:textId="11E9FBCC" w:rsidR="00F83E68" w:rsidRPr="00753E55" w:rsidRDefault="00F83E68" w:rsidP="00F83E68">
    <w:pPr>
      <w:pStyle w:val="Textoindependiente"/>
      <w:ind w:left="-567" w:right="-352"/>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0E8D" w14:textId="77777777" w:rsidR="00A95E30" w:rsidRDefault="00A95E30" w:rsidP="00E36F7C">
      <w:pPr>
        <w:spacing w:after="0" w:line="240" w:lineRule="auto"/>
      </w:pPr>
      <w:r>
        <w:separator/>
      </w:r>
    </w:p>
  </w:footnote>
  <w:footnote w:type="continuationSeparator" w:id="0">
    <w:p w14:paraId="2478EF5A" w14:textId="77777777" w:rsidR="00A95E30" w:rsidRDefault="00A95E30" w:rsidP="00E3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246F" w14:textId="0139B20D" w:rsidR="00880A79" w:rsidRPr="007E56AF" w:rsidRDefault="00880A79" w:rsidP="00880A79">
    <w:pPr>
      <w:tabs>
        <w:tab w:val="center" w:pos="4252"/>
        <w:tab w:val="right" w:pos="8504"/>
      </w:tabs>
      <w:spacing w:after="0" w:line="240" w:lineRule="auto"/>
      <w:rPr>
        <w:rFonts w:ascii="Calibri" w:eastAsia="Calibri" w:hAnsi="Calibri" w:cs="Arial"/>
        <w:noProof/>
      </w:rPr>
    </w:pPr>
    <w:bookmarkStart w:id="5" w:name="_Hlk176184726"/>
    <w:bookmarkStart w:id="6" w:name="_Hlk187907194"/>
    <w:r w:rsidRPr="007E56AF">
      <w:rPr>
        <w:rFonts w:ascii="Arial" w:eastAsia="Calibri" w:hAnsi="Arial" w:cs="Arial"/>
        <w:b/>
        <w:bCs/>
        <w:noProof/>
        <w:kern w:val="2"/>
        <w14:ligatures w14:val="standardContextual"/>
      </w:rPr>
      <w:drawing>
        <wp:anchor distT="0" distB="0" distL="114300" distR="114300" simplePos="0" relativeHeight="251661312" behindDoc="1" locked="0" layoutInCell="1" allowOverlap="1" wp14:anchorId="78E87A8A" wp14:editId="09B1F1A7">
          <wp:simplePos x="0" y="0"/>
          <wp:positionH relativeFrom="margin">
            <wp:posOffset>2360967</wp:posOffset>
          </wp:positionH>
          <wp:positionV relativeFrom="paragraph">
            <wp:posOffset>121285</wp:posOffset>
          </wp:positionV>
          <wp:extent cx="981710" cy="314325"/>
          <wp:effectExtent l="0" t="0" r="0" b="9525"/>
          <wp:wrapNone/>
          <wp:docPr id="990846977" name="Imatge 1" descr="Imatge que conté Font, Gràfics,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73992" name="Imatge 1" descr="Imatge que conté Font, Gràfics, logotip, símbol&#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981710" cy="314325"/>
                  </a:xfrm>
                  <a:prstGeom prst="rect">
                    <a:avLst/>
                  </a:prstGeom>
                </pic:spPr>
              </pic:pic>
            </a:graphicData>
          </a:graphic>
          <wp14:sizeRelH relativeFrom="margin">
            <wp14:pctWidth>0</wp14:pctWidth>
          </wp14:sizeRelH>
          <wp14:sizeRelV relativeFrom="margin">
            <wp14:pctHeight>0</wp14:pctHeight>
          </wp14:sizeRelV>
        </wp:anchor>
      </w:drawing>
    </w:r>
    <w:r w:rsidRPr="007E56AF">
      <w:rPr>
        <w:rFonts w:ascii="Calibri" w:eastAsia="Calibri" w:hAnsi="Calibri" w:cs="Arial"/>
        <w:i/>
        <w:iCs/>
        <w:noProof/>
        <w:kern w:val="2"/>
        <w:lang w:val="es-ES" w:eastAsia="es-ES"/>
        <w14:ligatures w14:val="standardContextual"/>
      </w:rPr>
      <w:drawing>
        <wp:anchor distT="0" distB="0" distL="114300" distR="114300" simplePos="0" relativeHeight="251662336" behindDoc="1" locked="0" layoutInCell="1" allowOverlap="1" wp14:anchorId="0A904E57" wp14:editId="5D1A1BB2">
          <wp:simplePos x="0" y="0"/>
          <wp:positionH relativeFrom="column">
            <wp:posOffset>3458103</wp:posOffset>
          </wp:positionH>
          <wp:positionV relativeFrom="paragraph">
            <wp:posOffset>143</wp:posOffset>
          </wp:positionV>
          <wp:extent cx="1413338" cy="493414"/>
          <wp:effectExtent l="0" t="0" r="0" b="1905"/>
          <wp:wrapNone/>
          <wp:docPr id="590892739" name="Imatge 590892739"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 9" descr="Imatge que conté text&#10;&#10;Descripció generada automàticamen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7908" b="19944"/>
                  <a:stretch/>
                </pic:blipFill>
                <pic:spPr bwMode="auto">
                  <a:xfrm>
                    <a:off x="0" y="0"/>
                    <a:ext cx="1413338" cy="4934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56AF">
      <w:rPr>
        <w:rFonts w:ascii="Calibri" w:eastAsia="Calibri" w:hAnsi="Calibri" w:cs="Arial"/>
        <w:noProof/>
        <w:kern w:val="2"/>
        <w14:ligatures w14:val="standardContextual"/>
      </w:rPr>
      <w:drawing>
        <wp:anchor distT="0" distB="0" distL="114300" distR="114300" simplePos="0" relativeHeight="251663360" behindDoc="1" locked="0" layoutInCell="1" allowOverlap="1" wp14:anchorId="4DA56F6E" wp14:editId="5EB09AC9">
          <wp:simplePos x="0" y="0"/>
          <wp:positionH relativeFrom="column">
            <wp:posOffset>4942840</wp:posOffset>
          </wp:positionH>
          <wp:positionV relativeFrom="paragraph">
            <wp:posOffset>50800</wp:posOffset>
          </wp:positionV>
          <wp:extent cx="474345" cy="330835"/>
          <wp:effectExtent l="0" t="0" r="1905" b="0"/>
          <wp:wrapNone/>
          <wp:docPr id="1666083525" name="Imatge 1" descr="Imatge que conté Font, Gràfics, disseny gràfic,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79703" name="Imatge 1" descr="Imatge que conté Font, Gràfics, disseny gràfic, logotip&#10;&#10;Descripció generada automàticamen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74345" cy="330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6AF">
      <w:rPr>
        <w:rFonts w:ascii="Arial" w:eastAsia="Calibri" w:hAnsi="Arial" w:cs="Arial"/>
        <w:i/>
        <w:iCs/>
        <w:noProof/>
        <w:kern w:val="2"/>
        <w14:ligatures w14:val="standardContextual"/>
      </w:rPr>
      <w:drawing>
        <wp:anchor distT="0" distB="0" distL="114300" distR="114300" simplePos="0" relativeHeight="251659264" behindDoc="1" locked="0" layoutInCell="1" allowOverlap="1" wp14:anchorId="382F0A54" wp14:editId="7FAC1546">
          <wp:simplePos x="0" y="0"/>
          <wp:positionH relativeFrom="column">
            <wp:posOffset>-33825</wp:posOffset>
          </wp:positionH>
          <wp:positionV relativeFrom="paragraph">
            <wp:posOffset>118418</wp:posOffset>
          </wp:positionV>
          <wp:extent cx="1121311" cy="291847"/>
          <wp:effectExtent l="0" t="0" r="3175" b="0"/>
          <wp:wrapNone/>
          <wp:docPr id="891092550" name="Imatge 1" descr="Imatge que conté text, Font,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56334" name="Imatge 1" descr="Imatge que conté text, Font, Blau elèctric, captura de pantalla&#10;&#10;Descripció generada automàtica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1311" cy="291847"/>
                  </a:xfrm>
                  <a:prstGeom prst="rect">
                    <a:avLst/>
                  </a:prstGeom>
                </pic:spPr>
              </pic:pic>
            </a:graphicData>
          </a:graphic>
          <wp14:sizeRelH relativeFrom="margin">
            <wp14:pctWidth>0</wp14:pctWidth>
          </wp14:sizeRelH>
          <wp14:sizeRelV relativeFrom="margin">
            <wp14:pctHeight>0</wp14:pctHeight>
          </wp14:sizeRelV>
        </wp:anchor>
      </w:drawing>
    </w:r>
    <w:r w:rsidRPr="007E56AF">
      <w:rPr>
        <w:rFonts w:ascii="Arial" w:eastAsia="Calibri" w:hAnsi="Arial" w:cs="Arial"/>
        <w:b/>
        <w:bCs/>
        <w:noProof/>
        <w:kern w:val="2"/>
        <w14:ligatures w14:val="standardContextual"/>
      </w:rPr>
      <w:drawing>
        <wp:anchor distT="0" distB="0" distL="114300" distR="114300" simplePos="0" relativeHeight="251660288" behindDoc="1" locked="0" layoutInCell="1" allowOverlap="1" wp14:anchorId="07B919B1" wp14:editId="631B4722">
          <wp:simplePos x="0" y="0"/>
          <wp:positionH relativeFrom="column">
            <wp:posOffset>1205406</wp:posOffset>
          </wp:positionH>
          <wp:positionV relativeFrom="paragraph">
            <wp:posOffset>103197</wp:posOffset>
          </wp:positionV>
          <wp:extent cx="966603" cy="309798"/>
          <wp:effectExtent l="0" t="0" r="5080" b="0"/>
          <wp:wrapNone/>
          <wp:docPr id="2084807390" name="Imatge 1" descr="Imatge que conté text, captura de pantalla, Font, Gro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50287" name="Imatge 1" descr="Imatge que conté text, captura de pantalla, Font, Groc&#10;&#10;Descripció generada automàtica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6603" cy="309798"/>
                  </a:xfrm>
                  <a:prstGeom prst="rect">
                    <a:avLst/>
                  </a:prstGeom>
                </pic:spPr>
              </pic:pic>
            </a:graphicData>
          </a:graphic>
          <wp14:sizeRelH relativeFrom="margin">
            <wp14:pctWidth>0</wp14:pctWidth>
          </wp14:sizeRelH>
          <wp14:sizeRelV relativeFrom="margin">
            <wp14:pctHeight>0</wp14:pctHeight>
          </wp14:sizeRelV>
        </wp:anchor>
      </w:drawing>
    </w:r>
    <w:r w:rsidRPr="007E56AF">
      <w:rPr>
        <w:rFonts w:ascii="Calibri" w:eastAsia="Calibri" w:hAnsi="Calibri" w:cs="Arial"/>
      </w:rPr>
      <w:t xml:space="preserve">       </w:t>
    </w:r>
    <w:r w:rsidRPr="007E56AF">
      <w:rPr>
        <w:rFonts w:ascii="Calibri" w:eastAsia="Calibri" w:hAnsi="Calibri" w:cs="Arial"/>
        <w:i/>
        <w:iCs/>
      </w:rPr>
      <w:t xml:space="preserve">  </w:t>
    </w:r>
    <w:r w:rsidRPr="007E56AF">
      <w:rPr>
        <w:rFonts w:ascii="Calibri" w:eastAsia="Calibri" w:hAnsi="Calibri" w:cs="Arial"/>
      </w:rPr>
      <w:t xml:space="preserve">                                                         </w:t>
    </w:r>
    <w:r w:rsidRPr="007E56AF">
      <w:rPr>
        <w:rFonts w:ascii="Calibri" w:eastAsia="Calibri" w:hAnsi="Calibri" w:cs="Arial"/>
        <w:noProof/>
      </w:rPr>
      <w:t xml:space="preserve">  </w:t>
    </w:r>
  </w:p>
  <w:p w14:paraId="1BBDA871" w14:textId="77777777" w:rsidR="00880A79" w:rsidRPr="007E56AF" w:rsidRDefault="00880A79" w:rsidP="00880A79">
    <w:pPr>
      <w:tabs>
        <w:tab w:val="center" w:pos="4252"/>
        <w:tab w:val="right" w:pos="8504"/>
      </w:tabs>
      <w:spacing w:after="0" w:line="240" w:lineRule="auto"/>
      <w:jc w:val="right"/>
      <w:rPr>
        <w:rFonts w:ascii="Calibri" w:eastAsia="Calibri" w:hAnsi="Calibri" w:cs="Arial"/>
        <w:noProof/>
      </w:rPr>
    </w:pPr>
  </w:p>
  <w:p w14:paraId="55F3C307" w14:textId="77777777" w:rsidR="00880A79" w:rsidRPr="00A7151B" w:rsidRDefault="00880A79" w:rsidP="00880A79">
    <w:pPr>
      <w:tabs>
        <w:tab w:val="center" w:pos="4252"/>
        <w:tab w:val="right" w:pos="8504"/>
      </w:tabs>
      <w:spacing w:after="0" w:line="240" w:lineRule="auto"/>
      <w:rPr>
        <w:rFonts w:ascii="Arial" w:eastAsia="Calibri" w:hAnsi="Arial" w:cs="Arial"/>
        <w:kern w:val="2"/>
        <w:sz w:val="18"/>
        <w:szCs w:val="18"/>
        <w:lang w:val="es-ES"/>
        <w14:ligatures w14:val="standardContextual"/>
      </w:rPr>
    </w:pPr>
  </w:p>
  <w:p w14:paraId="038DC46E" w14:textId="77777777" w:rsidR="00880A79" w:rsidRPr="006B6233" w:rsidRDefault="00880A79" w:rsidP="00880A79">
    <w:pPr>
      <w:tabs>
        <w:tab w:val="center" w:pos="4252"/>
        <w:tab w:val="right" w:pos="8504"/>
      </w:tabs>
      <w:spacing w:after="0" w:line="240" w:lineRule="auto"/>
      <w:jc w:val="center"/>
      <w:rPr>
        <w:rFonts w:ascii="Arial" w:eastAsia="Calibri" w:hAnsi="Arial" w:cs="Arial"/>
        <w:kern w:val="2"/>
        <w:sz w:val="18"/>
        <w:szCs w:val="18"/>
        <w:lang w:val="en-US"/>
        <w14:ligatures w14:val="standardContextual"/>
      </w:rPr>
    </w:pPr>
    <w:r w:rsidRPr="00A7151B">
      <w:rPr>
        <w:rFonts w:ascii="Arial" w:eastAsia="Calibri" w:hAnsi="Arial" w:cs="Arial"/>
        <w:kern w:val="2"/>
        <w:sz w:val="18"/>
        <w:szCs w:val="18"/>
        <w:lang w:val="es-ES"/>
        <w14:ligatures w14:val="standardContextual"/>
      </w:rPr>
      <w:t xml:space="preserve">Plan de Recuperación, Transformación y Resiliencia – Financiado por la Unión Europea - </w:t>
    </w:r>
    <w:r w:rsidRPr="006B6233">
      <w:rPr>
        <w:rFonts w:ascii="Arial" w:eastAsia="Calibri" w:hAnsi="Arial" w:cs="Arial"/>
        <w:kern w:val="2"/>
        <w:sz w:val="18"/>
        <w:szCs w:val="18"/>
        <w:lang w:val="en-US"/>
        <w14:ligatures w14:val="standardContextual"/>
      </w:rPr>
      <w:t>Next</w:t>
    </w:r>
  </w:p>
  <w:p w14:paraId="70B55E1D" w14:textId="77777777" w:rsidR="00880A79" w:rsidRDefault="00880A79" w:rsidP="00880A79">
    <w:pPr>
      <w:tabs>
        <w:tab w:val="center" w:pos="4252"/>
        <w:tab w:val="right" w:pos="8504"/>
      </w:tabs>
      <w:spacing w:after="0" w:line="240" w:lineRule="auto"/>
      <w:jc w:val="center"/>
      <w:rPr>
        <w:rFonts w:ascii="Arial" w:eastAsia="Calibri" w:hAnsi="Arial" w:cs="Arial"/>
        <w:kern w:val="2"/>
        <w:sz w:val="18"/>
        <w:szCs w:val="18"/>
        <w:lang w:val="es-ES"/>
        <w14:ligatures w14:val="standardContextual"/>
      </w:rPr>
    </w:pPr>
    <w:r w:rsidRPr="006B6233">
      <w:rPr>
        <w:rFonts w:ascii="Arial" w:eastAsia="Calibri" w:hAnsi="Arial" w:cs="Arial"/>
        <w:kern w:val="2"/>
        <w:sz w:val="18"/>
        <w:szCs w:val="18"/>
        <w:lang w:val="en-US"/>
        <w14:ligatures w14:val="standardContextual"/>
      </w:rPr>
      <w:t>Generation</w:t>
    </w:r>
    <w:r w:rsidRPr="00A7151B">
      <w:rPr>
        <w:rFonts w:ascii="Arial" w:eastAsia="Calibri" w:hAnsi="Arial" w:cs="Arial"/>
        <w:kern w:val="2"/>
        <w:sz w:val="18"/>
        <w:szCs w:val="18"/>
        <w:lang w:val="es-ES"/>
        <w14:ligatures w14:val="standardContextual"/>
      </w:rPr>
      <w:t xml:space="preserve"> EU</w:t>
    </w:r>
  </w:p>
  <w:p w14:paraId="7DFF8B6C" w14:textId="77777777" w:rsidR="00880A79" w:rsidRPr="00A7151B" w:rsidRDefault="00880A79" w:rsidP="00880A79">
    <w:pPr>
      <w:tabs>
        <w:tab w:val="center" w:pos="4252"/>
        <w:tab w:val="right" w:pos="8504"/>
      </w:tabs>
      <w:spacing w:after="0" w:line="240" w:lineRule="auto"/>
      <w:rPr>
        <w:rFonts w:ascii="Calibri" w:eastAsia="Calibri" w:hAnsi="Calibri" w:cs="Arial"/>
        <w:noProof/>
        <w:lang w:val="es-ES"/>
      </w:rPr>
    </w:pPr>
  </w:p>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232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EA"/>
    <w:rsid w:val="000526B8"/>
    <w:rsid w:val="00060E60"/>
    <w:rsid w:val="00104BA2"/>
    <w:rsid w:val="00110DA0"/>
    <w:rsid w:val="00172590"/>
    <w:rsid w:val="001B1BB5"/>
    <w:rsid w:val="001E6EA2"/>
    <w:rsid w:val="00234B16"/>
    <w:rsid w:val="0029078A"/>
    <w:rsid w:val="003225EC"/>
    <w:rsid w:val="004000D4"/>
    <w:rsid w:val="004F6D20"/>
    <w:rsid w:val="00516196"/>
    <w:rsid w:val="005929AD"/>
    <w:rsid w:val="00646A38"/>
    <w:rsid w:val="00657286"/>
    <w:rsid w:val="00680D59"/>
    <w:rsid w:val="006F742E"/>
    <w:rsid w:val="00716AEA"/>
    <w:rsid w:val="00873AF9"/>
    <w:rsid w:val="00880A79"/>
    <w:rsid w:val="008C68E6"/>
    <w:rsid w:val="008F36F8"/>
    <w:rsid w:val="00A23A56"/>
    <w:rsid w:val="00A641EA"/>
    <w:rsid w:val="00A648BA"/>
    <w:rsid w:val="00A95E30"/>
    <w:rsid w:val="00AD54EA"/>
    <w:rsid w:val="00AE5965"/>
    <w:rsid w:val="00AF57AF"/>
    <w:rsid w:val="00DB3614"/>
    <w:rsid w:val="00E36F7C"/>
    <w:rsid w:val="00E768ED"/>
    <w:rsid w:val="00EE1A9B"/>
    <w:rsid w:val="00F0709D"/>
    <w:rsid w:val="00F83E68"/>
    <w:rsid w:val="00FC50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DE52"/>
  <w15:chartTrackingRefBased/>
  <w15:docId w15:val="{9A1D8403-A0BE-4E8E-BEF7-BE728C69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EA"/>
    <w:pPr>
      <w:spacing w:line="259" w:lineRule="auto"/>
    </w:pPr>
    <w:rPr>
      <w:kern w:val="0"/>
      <w:sz w:val="22"/>
      <w:szCs w:val="22"/>
      <w14:ligatures w14:val="none"/>
    </w:rPr>
  </w:style>
  <w:style w:type="paragraph" w:styleId="Ttulo1">
    <w:name w:val="heading 1"/>
    <w:basedOn w:val="Normal"/>
    <w:next w:val="Normal"/>
    <w:link w:val="Ttulo1Car"/>
    <w:uiPriority w:val="9"/>
    <w:qFormat/>
    <w:rsid w:val="00A64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4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41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41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41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41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41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41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41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41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41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41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41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41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41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41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41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41EA"/>
    <w:rPr>
      <w:rFonts w:eastAsiaTheme="majorEastAsia" w:cstheme="majorBidi"/>
      <w:color w:val="272727" w:themeColor="text1" w:themeTint="D8"/>
    </w:rPr>
  </w:style>
  <w:style w:type="paragraph" w:styleId="Ttulo">
    <w:name w:val="Title"/>
    <w:basedOn w:val="Normal"/>
    <w:next w:val="Normal"/>
    <w:link w:val="TtuloCar"/>
    <w:uiPriority w:val="10"/>
    <w:qFormat/>
    <w:rsid w:val="00A64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41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41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41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41EA"/>
    <w:pPr>
      <w:spacing w:before="160"/>
      <w:jc w:val="center"/>
    </w:pPr>
    <w:rPr>
      <w:i/>
      <w:iCs/>
      <w:color w:val="404040" w:themeColor="text1" w:themeTint="BF"/>
    </w:rPr>
  </w:style>
  <w:style w:type="character" w:customStyle="1" w:styleId="CitaCar">
    <w:name w:val="Cita Car"/>
    <w:basedOn w:val="Fuentedeprrafopredeter"/>
    <w:link w:val="Cita"/>
    <w:uiPriority w:val="29"/>
    <w:rsid w:val="00A641EA"/>
    <w:rPr>
      <w:i/>
      <w:iCs/>
      <w:color w:val="404040" w:themeColor="text1" w:themeTint="BF"/>
    </w:rPr>
  </w:style>
  <w:style w:type="paragraph" w:styleId="Prrafodelista">
    <w:name w:val="List Paragraph"/>
    <w:basedOn w:val="Normal"/>
    <w:uiPriority w:val="34"/>
    <w:qFormat/>
    <w:rsid w:val="00A641EA"/>
    <w:pPr>
      <w:ind w:left="720"/>
      <w:contextualSpacing/>
    </w:pPr>
  </w:style>
  <w:style w:type="character" w:styleId="nfasisintenso">
    <w:name w:val="Intense Emphasis"/>
    <w:basedOn w:val="Fuentedeprrafopredeter"/>
    <w:uiPriority w:val="21"/>
    <w:qFormat/>
    <w:rsid w:val="00A641EA"/>
    <w:rPr>
      <w:i/>
      <w:iCs/>
      <w:color w:val="0F4761" w:themeColor="accent1" w:themeShade="BF"/>
    </w:rPr>
  </w:style>
  <w:style w:type="paragraph" w:styleId="Citadestacada">
    <w:name w:val="Intense Quote"/>
    <w:basedOn w:val="Normal"/>
    <w:next w:val="Normal"/>
    <w:link w:val="CitadestacadaCar"/>
    <w:uiPriority w:val="30"/>
    <w:qFormat/>
    <w:rsid w:val="00A64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41EA"/>
    <w:rPr>
      <w:i/>
      <w:iCs/>
      <w:color w:val="0F4761" w:themeColor="accent1" w:themeShade="BF"/>
    </w:rPr>
  </w:style>
  <w:style w:type="character" w:styleId="Referenciaintensa">
    <w:name w:val="Intense Reference"/>
    <w:basedOn w:val="Fuentedeprrafopredeter"/>
    <w:uiPriority w:val="32"/>
    <w:qFormat/>
    <w:rsid w:val="00A641EA"/>
    <w:rPr>
      <w:b/>
      <w:bCs/>
      <w:smallCaps/>
      <w:color w:val="0F4761" w:themeColor="accent1" w:themeShade="BF"/>
      <w:spacing w:val="5"/>
    </w:rPr>
  </w:style>
  <w:style w:type="paragraph" w:styleId="Sinespaciado">
    <w:name w:val="No Spacing"/>
    <w:uiPriority w:val="1"/>
    <w:qFormat/>
    <w:rsid w:val="00A641EA"/>
    <w:pPr>
      <w:spacing w:after="0" w:line="240" w:lineRule="auto"/>
    </w:pPr>
    <w:rPr>
      <w:kern w:val="0"/>
      <w:sz w:val="22"/>
      <w:szCs w:val="22"/>
      <w14:ligatures w14:val="none"/>
    </w:rPr>
  </w:style>
  <w:style w:type="paragraph" w:styleId="Encabezado">
    <w:name w:val="header"/>
    <w:basedOn w:val="Normal"/>
    <w:link w:val="EncabezadoCar"/>
    <w:uiPriority w:val="99"/>
    <w:unhideWhenUsed/>
    <w:rsid w:val="00E36F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6F7C"/>
    <w:rPr>
      <w:kern w:val="0"/>
      <w:sz w:val="22"/>
      <w:szCs w:val="22"/>
      <w14:ligatures w14:val="none"/>
    </w:rPr>
  </w:style>
  <w:style w:type="paragraph" w:styleId="Piedepgina">
    <w:name w:val="footer"/>
    <w:basedOn w:val="Normal"/>
    <w:link w:val="PiedepginaCar"/>
    <w:uiPriority w:val="99"/>
    <w:unhideWhenUsed/>
    <w:rsid w:val="00E36F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6F7C"/>
    <w:rPr>
      <w:kern w:val="0"/>
      <w:sz w:val="22"/>
      <w:szCs w:val="22"/>
      <w14:ligatures w14:val="none"/>
    </w:rPr>
  </w:style>
  <w:style w:type="character" w:customStyle="1" w:styleId="ListLabel13">
    <w:name w:val="ListLabel 13"/>
    <w:qFormat/>
    <w:rsid w:val="00E36F7C"/>
    <w:rPr>
      <w:rFonts w:eastAsia="Calibri" w:cs="Calibri"/>
    </w:rPr>
  </w:style>
  <w:style w:type="paragraph" w:styleId="Textoindependiente">
    <w:name w:val="Body Text"/>
    <w:basedOn w:val="Normal"/>
    <w:link w:val="TextoindependienteCar"/>
    <w:rsid w:val="00F83E68"/>
    <w:pPr>
      <w:suppressAutoHyphens/>
      <w:spacing w:after="140" w:line="288" w:lineRule="auto"/>
    </w:pPr>
    <w:rPr>
      <w:rFonts w:ascii="Calibri" w:eastAsia="SimSun" w:hAnsi="Calibri" w:cs="Tahoma"/>
      <w:color w:val="00000A"/>
      <w:kern w:val="2"/>
      <w:lang w:eastAsia="ca-ES"/>
    </w:rPr>
  </w:style>
  <w:style w:type="character" w:customStyle="1" w:styleId="TextoindependienteCar">
    <w:name w:val="Texto independiente Car"/>
    <w:basedOn w:val="Fuentedeprrafopredeter"/>
    <w:link w:val="Textoindependiente"/>
    <w:rsid w:val="00F83E68"/>
    <w:rPr>
      <w:rFonts w:ascii="Calibri" w:eastAsia="SimSun" w:hAnsi="Calibri" w:cs="Tahoma"/>
      <w:color w:val="00000A"/>
      <w:sz w:val="22"/>
      <w:szCs w:val="22"/>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31BCD-3D3A-49E3-BE35-D7A7260DA63F}">
  <ds:schemaRefs>
    <ds:schemaRef ds:uri="http://schemas.microsoft.com/sharepoint/v3/contenttype/forms"/>
  </ds:schemaRefs>
</ds:datastoreItem>
</file>

<file path=customXml/itemProps2.xml><?xml version="1.0" encoding="utf-8"?>
<ds:datastoreItem xmlns:ds="http://schemas.openxmlformats.org/officeDocument/2006/customXml" ds:itemID="{36717AD4-19A6-408C-8080-78CD9DA15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31239-A6B2-48C6-B94D-E3F22DA0A3A1}">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1983</Words>
  <Characters>11304</Characters>
  <Application>Microsoft Office Word</Application>
  <DocSecurity>0</DocSecurity>
  <Lines>94</Lines>
  <Paragraphs>26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2</cp:revision>
  <dcterms:created xsi:type="dcterms:W3CDTF">2025-07-24T05:56:00Z</dcterms:created>
  <dcterms:modified xsi:type="dcterms:W3CDTF">2025-07-24T05:56:00Z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