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44E8" w14:textId="77777777" w:rsidR="00397720" w:rsidRPr="00397720" w:rsidRDefault="00397720" w:rsidP="00397720">
      <w:pPr>
        <w:keepNext/>
        <w:keepLines/>
        <w:spacing w:before="40" w:after="240" w:line="257" w:lineRule="auto"/>
        <w:outlineLvl w:val="1"/>
        <w:rPr>
          <w:rFonts w:ascii="Calibri Light" w:eastAsia="Times New Roman" w:hAnsi="Calibri Light" w:cs="Times New Roman"/>
          <w:color w:val="2F5496"/>
          <w:kern w:val="0"/>
          <w:sz w:val="26"/>
          <w:szCs w:val="26"/>
          <w:u w:val="single"/>
          <w:lang w:val="ca-ES"/>
          <w14:ligatures w14:val="none"/>
        </w:rPr>
      </w:pPr>
      <w:bookmarkStart w:id="0" w:name="_Toc129615509"/>
      <w:bookmarkStart w:id="1" w:name="_Toc206658076"/>
      <w:r w:rsidRPr="00397720">
        <w:rPr>
          <w:rFonts w:ascii="Calibri Light" w:eastAsia="Times New Roman" w:hAnsi="Calibri Light" w:cs="Times New Roman"/>
          <w:color w:val="2F5496"/>
          <w:kern w:val="0"/>
          <w:sz w:val="26"/>
          <w:szCs w:val="26"/>
          <w:u w:val="single"/>
          <w:lang w:val="ca-ES"/>
          <w14:ligatures w14:val="none"/>
        </w:rPr>
        <w:t>ANNEX F. MODEL DE MEMÒRIA TÈCNICA DESCRIPTIVA</w:t>
      </w:r>
      <w:bookmarkEnd w:id="0"/>
      <w:bookmarkEnd w:id="1"/>
    </w:p>
    <w:p w14:paraId="2662465C" w14:textId="77777777" w:rsidR="00397720" w:rsidRPr="00397720" w:rsidRDefault="00397720" w:rsidP="00397720">
      <w:pPr>
        <w:pBdr>
          <w:top w:val="single" w:sz="4" w:space="1" w:color="auto"/>
          <w:left w:val="single" w:sz="4" w:space="4" w:color="auto"/>
          <w:bottom w:val="single" w:sz="4" w:space="1" w:color="auto"/>
          <w:right w:val="single" w:sz="4" w:space="4" w:color="auto"/>
        </w:pBdr>
        <w:shd w:val="clear" w:color="auto" w:fill="D9E2F3"/>
        <w:spacing w:after="280" w:line="259" w:lineRule="auto"/>
        <w:jc w:val="center"/>
        <w:rPr>
          <w:rFonts w:eastAsia="Calibri" w:cs="Times New Roman"/>
          <w:b/>
          <w:bCs/>
          <w:kern w:val="0"/>
          <w:sz w:val="21"/>
          <w:szCs w:val="21"/>
          <w:lang w:val="ca-ES"/>
          <w14:ligatures w14:val="none"/>
        </w:rPr>
      </w:pPr>
      <w:r w:rsidRPr="00397720">
        <w:rPr>
          <w:rFonts w:eastAsia="Calibri" w:cs="Times New Roman"/>
          <w:b/>
          <w:bCs/>
          <w:kern w:val="0"/>
          <w:sz w:val="21"/>
          <w:szCs w:val="21"/>
          <w:lang w:val="ca-ES"/>
          <w14:ligatures w14:val="none"/>
        </w:rPr>
        <w:t>PORTADA</w:t>
      </w:r>
    </w:p>
    <w:p w14:paraId="2331F53D" w14:textId="77777777" w:rsidR="00397720" w:rsidRPr="00397720" w:rsidRDefault="00397720" w:rsidP="00397720">
      <w:pPr>
        <w:spacing w:after="280" w:line="257" w:lineRule="auto"/>
        <w:jc w:val="both"/>
        <w:rPr>
          <w:rFonts w:eastAsia="Calibri" w:cs="Times New Roman"/>
          <w:kern w:val="0"/>
          <w:sz w:val="21"/>
          <w:szCs w:val="21"/>
          <w:lang w:val="ca-ES"/>
          <w14:ligatures w14:val="none"/>
        </w:rPr>
      </w:pPr>
      <w:r w:rsidRPr="00397720">
        <w:rPr>
          <w:rFonts w:eastAsia="Calibri" w:cs="Times New Roman"/>
          <w:kern w:val="0"/>
          <w:sz w:val="21"/>
          <w:szCs w:val="21"/>
          <w:lang w:val="ca-ES"/>
          <w14:ligatures w14:val="none"/>
        </w:rPr>
        <w:t>Ha de constar indicació respecte el títol de la present contractació (</w:t>
      </w:r>
      <w:r w:rsidRPr="00397720">
        <w:rPr>
          <w:rFonts w:eastAsia="Calibri" w:cs="Times New Roman"/>
          <w:i/>
          <w:iCs/>
          <w:kern w:val="0"/>
          <w:sz w:val="21"/>
          <w:szCs w:val="21"/>
          <w:lang w:val="ca-ES"/>
          <w14:ligatures w14:val="none"/>
        </w:rPr>
        <w:t>Acord Marc per a l’homologació d’empreses per a l’execució dels treballs d’obra civil del projecte d’obres per la renovació de la xarxa d’abastament d’aigua potable al barri del Casc Antic i al Polígon Industrial Santa Maria, al T.M. de Barberà del Vallès</w:t>
      </w:r>
      <w:r w:rsidRPr="00397720">
        <w:rPr>
          <w:rFonts w:eastAsia="Calibri" w:cs="Times New Roman"/>
          <w:kern w:val="0"/>
          <w:sz w:val="21"/>
          <w:szCs w:val="21"/>
          <w:lang w:val="ca-ES"/>
          <w14:ligatures w14:val="none"/>
        </w:rPr>
        <w:t>), el Codi d’expedient (</w:t>
      </w:r>
      <w:r w:rsidRPr="00397720">
        <w:rPr>
          <w:rFonts w:eastAsia="Calibri" w:cs="Times New Roman"/>
          <w:i/>
          <w:iCs/>
          <w:kern w:val="0"/>
          <w:sz w:val="21"/>
          <w:szCs w:val="21"/>
          <w:lang w:val="ca-ES"/>
          <w14:ligatures w14:val="none"/>
        </w:rPr>
        <w:t>AM-2025-04</w:t>
      </w:r>
      <w:r w:rsidRPr="00397720">
        <w:rPr>
          <w:rFonts w:eastAsia="Calibri" w:cs="Times New Roman"/>
          <w:kern w:val="0"/>
          <w:sz w:val="21"/>
          <w:szCs w:val="21"/>
          <w:lang w:val="ca-ES"/>
          <w14:ligatures w14:val="none"/>
        </w:rPr>
        <w:t>) i raó social i NIF de l’empresa que presenta i signa l’actual memòria.</w:t>
      </w:r>
    </w:p>
    <w:p w14:paraId="4E99F961" w14:textId="77777777" w:rsidR="00397720" w:rsidRPr="00397720" w:rsidRDefault="00397720" w:rsidP="00397720">
      <w:pPr>
        <w:spacing w:after="280" w:line="257" w:lineRule="auto"/>
        <w:jc w:val="both"/>
        <w:rPr>
          <w:rFonts w:eastAsia="Calibri" w:cs="Times New Roman"/>
          <w:kern w:val="0"/>
          <w:sz w:val="21"/>
          <w:szCs w:val="21"/>
          <w:lang w:val="ca-ES"/>
          <w14:ligatures w14:val="none"/>
        </w:rPr>
      </w:pPr>
      <w:r w:rsidRPr="00397720">
        <w:rPr>
          <w:rFonts w:eastAsia="Calibri" w:cs="Times New Roman"/>
          <w:kern w:val="0"/>
          <w:sz w:val="21"/>
          <w:szCs w:val="21"/>
          <w:lang w:val="ca-ES"/>
          <w14:ligatures w14:val="none"/>
        </w:rPr>
        <w:t>El present apartat no computarà a efectes d’extensió documental.</w:t>
      </w:r>
    </w:p>
    <w:p w14:paraId="0400DE60" w14:textId="77777777" w:rsidR="00397720" w:rsidRPr="00397720" w:rsidRDefault="00397720" w:rsidP="00397720">
      <w:pPr>
        <w:numPr>
          <w:ilvl w:val="6"/>
          <w:numId w:val="8"/>
        </w:numPr>
        <w:pBdr>
          <w:top w:val="single" w:sz="4" w:space="1" w:color="auto"/>
          <w:left w:val="single" w:sz="4" w:space="4" w:color="auto"/>
          <w:bottom w:val="single" w:sz="4" w:space="1" w:color="auto"/>
          <w:right w:val="single" w:sz="4" w:space="4" w:color="auto"/>
        </w:pBdr>
        <w:shd w:val="clear" w:color="auto" w:fill="D9E2F3"/>
        <w:spacing w:after="280" w:line="257" w:lineRule="auto"/>
        <w:ind w:left="284" w:hanging="284"/>
        <w:contextualSpacing/>
        <w:jc w:val="both"/>
        <w:rPr>
          <w:rFonts w:eastAsia="Calibri" w:cs="Times New Roman"/>
          <w:b/>
          <w:bCs/>
          <w:kern w:val="0"/>
          <w:sz w:val="21"/>
          <w:szCs w:val="21"/>
          <w:lang w:val="ca-ES"/>
          <w14:ligatures w14:val="none"/>
        </w:rPr>
      </w:pPr>
      <w:r w:rsidRPr="00397720">
        <w:rPr>
          <w:rFonts w:eastAsia="Calibri" w:cs="Times New Roman"/>
          <w:b/>
          <w:bCs/>
          <w:kern w:val="0"/>
          <w:sz w:val="21"/>
          <w:szCs w:val="21"/>
          <w:lang w:val="ca-ES"/>
          <w14:ligatures w14:val="none"/>
        </w:rPr>
        <w:t>DESCRIPCIÓ DE L’EMPRESA</w:t>
      </w:r>
      <w:r w:rsidRPr="00397720">
        <w:rPr>
          <w:rFonts w:eastAsia="Calibri" w:cs="Times New Roman"/>
          <w:b/>
          <w:bCs/>
          <w:kern w:val="0"/>
          <w:sz w:val="21"/>
          <w:szCs w:val="21"/>
          <w:lang w:val="ca-ES"/>
          <w14:ligatures w14:val="none"/>
        </w:rPr>
        <w:tab/>
        <w:t xml:space="preserve">                                        </w:t>
      </w:r>
      <w:r w:rsidRPr="00397720">
        <w:rPr>
          <w:rFonts w:eastAsia="Calibri" w:cs="Times New Roman"/>
          <w:b/>
          <w:bCs/>
          <w:kern w:val="0"/>
          <w:sz w:val="21"/>
          <w:szCs w:val="21"/>
          <w:lang w:val="ca-ES"/>
          <w14:ligatures w14:val="none"/>
        </w:rPr>
        <w:tab/>
      </w:r>
      <w:r w:rsidRPr="00397720">
        <w:rPr>
          <w:rFonts w:eastAsia="Calibri" w:cs="Times New Roman"/>
          <w:b/>
          <w:bCs/>
          <w:kern w:val="0"/>
          <w:sz w:val="21"/>
          <w:szCs w:val="21"/>
          <w:lang w:val="ca-ES"/>
          <w14:ligatures w14:val="none"/>
        </w:rPr>
        <w:tab/>
      </w:r>
    </w:p>
    <w:p w14:paraId="305FBE13" w14:textId="77777777" w:rsidR="00397720" w:rsidRPr="00397720" w:rsidRDefault="00397720" w:rsidP="00397720">
      <w:pPr>
        <w:spacing w:after="280" w:line="257" w:lineRule="auto"/>
        <w:jc w:val="both"/>
        <w:rPr>
          <w:rFonts w:eastAsia="Calibri" w:cs="Times New Roman"/>
          <w:i/>
          <w:iCs/>
          <w:kern w:val="0"/>
          <w:sz w:val="21"/>
          <w:szCs w:val="21"/>
          <w:lang w:val="ca-ES"/>
          <w14:ligatures w14:val="none"/>
        </w:rPr>
      </w:pPr>
      <w:r w:rsidRPr="00397720">
        <w:rPr>
          <w:rFonts w:eastAsia="Calibri" w:cs="Times New Roman"/>
          <w:i/>
          <w:iCs/>
          <w:kern w:val="0"/>
          <w:sz w:val="21"/>
          <w:szCs w:val="21"/>
          <w:lang w:val="ca-ES"/>
          <w14:ligatures w14:val="none"/>
        </w:rPr>
        <w:t>Fer una descripció detallada de la història de l’empresa, la seva naturalesa, el seu context, les seves dimensions, l’activitat o activitats que desenvolupa, on es troba ubicada, entre d’altres.</w:t>
      </w:r>
    </w:p>
    <w:p w14:paraId="640BB764" w14:textId="77777777" w:rsidR="00397720" w:rsidRPr="00397720" w:rsidRDefault="00397720" w:rsidP="00397720">
      <w:pPr>
        <w:numPr>
          <w:ilvl w:val="6"/>
          <w:numId w:val="8"/>
        </w:numPr>
        <w:pBdr>
          <w:top w:val="single" w:sz="4" w:space="1" w:color="auto"/>
          <w:left w:val="single" w:sz="4" w:space="4" w:color="auto"/>
          <w:bottom w:val="single" w:sz="4" w:space="1" w:color="auto"/>
          <w:right w:val="single" w:sz="4" w:space="4" w:color="auto"/>
        </w:pBdr>
        <w:shd w:val="clear" w:color="auto" w:fill="D9E2F3"/>
        <w:spacing w:after="280" w:line="257" w:lineRule="auto"/>
        <w:ind w:left="284" w:hanging="284"/>
        <w:contextualSpacing/>
        <w:jc w:val="both"/>
        <w:rPr>
          <w:rFonts w:eastAsia="Calibri" w:cs="Times New Roman"/>
          <w:b/>
          <w:bCs/>
          <w:kern w:val="0"/>
          <w:sz w:val="21"/>
          <w:szCs w:val="21"/>
          <w:lang w:val="ca-ES"/>
          <w14:ligatures w14:val="none"/>
        </w:rPr>
      </w:pPr>
      <w:r w:rsidRPr="00397720">
        <w:rPr>
          <w:rFonts w:eastAsia="Calibri" w:cs="Times New Roman"/>
          <w:b/>
          <w:bCs/>
          <w:kern w:val="0"/>
          <w:sz w:val="21"/>
          <w:szCs w:val="21"/>
          <w:lang w:val="ca-ES"/>
          <w14:ligatures w14:val="none"/>
        </w:rPr>
        <w:t>EQUIPS MATERIALS I DE TRANSPORT DELS QUÈ DISPOSA L’EMPRESA</w:t>
      </w:r>
    </w:p>
    <w:p w14:paraId="30876506" w14:textId="77777777" w:rsidR="00397720" w:rsidRPr="00397720" w:rsidRDefault="00397720" w:rsidP="00397720">
      <w:pPr>
        <w:spacing w:after="280" w:line="257" w:lineRule="auto"/>
        <w:jc w:val="both"/>
        <w:rPr>
          <w:rFonts w:eastAsia="Calibri" w:cs="Times New Roman"/>
          <w:i/>
          <w:iCs/>
          <w:kern w:val="0"/>
          <w:sz w:val="21"/>
          <w:szCs w:val="21"/>
          <w:lang w:val="ca-ES"/>
          <w14:ligatures w14:val="none"/>
        </w:rPr>
      </w:pPr>
      <w:r w:rsidRPr="00397720">
        <w:rPr>
          <w:rFonts w:eastAsia="Calibri" w:cs="Times New Roman"/>
          <w:i/>
          <w:iCs/>
          <w:kern w:val="0"/>
          <w:sz w:val="21"/>
          <w:szCs w:val="21"/>
          <w:lang w:val="ca-ES"/>
          <w14:ligatures w14:val="none"/>
        </w:rPr>
        <w:t>Fer una descripció detallada dels mitjans materials i els equips de transport que ostenta l’empresa, fent constar de forma desglossada la marca, models i les característiques de cada element informat.</w:t>
      </w:r>
    </w:p>
    <w:p w14:paraId="553B6E05" w14:textId="77777777" w:rsidR="00397720" w:rsidRPr="00397720" w:rsidRDefault="00397720" w:rsidP="00397720">
      <w:pPr>
        <w:numPr>
          <w:ilvl w:val="6"/>
          <w:numId w:val="8"/>
        </w:numPr>
        <w:pBdr>
          <w:top w:val="single" w:sz="4" w:space="1" w:color="auto"/>
          <w:left w:val="single" w:sz="4" w:space="4" w:color="auto"/>
          <w:bottom w:val="single" w:sz="4" w:space="1" w:color="auto"/>
          <w:right w:val="single" w:sz="4" w:space="4" w:color="auto"/>
        </w:pBdr>
        <w:shd w:val="clear" w:color="auto" w:fill="D9E2F3"/>
        <w:spacing w:after="280" w:line="257" w:lineRule="auto"/>
        <w:ind w:left="284" w:hanging="284"/>
        <w:contextualSpacing/>
        <w:jc w:val="both"/>
        <w:rPr>
          <w:rFonts w:eastAsia="Calibri" w:cs="Times New Roman"/>
          <w:b/>
          <w:bCs/>
          <w:kern w:val="0"/>
          <w:sz w:val="21"/>
          <w:szCs w:val="21"/>
          <w:lang w:val="ca-ES"/>
          <w14:ligatures w14:val="none"/>
        </w:rPr>
      </w:pPr>
      <w:r w:rsidRPr="00397720">
        <w:rPr>
          <w:rFonts w:eastAsia="Calibri" w:cs="Times New Roman"/>
          <w:b/>
          <w:bCs/>
          <w:kern w:val="0"/>
          <w:sz w:val="21"/>
          <w:szCs w:val="21"/>
          <w:lang w:val="ca-ES"/>
          <w14:ligatures w14:val="none"/>
        </w:rPr>
        <w:t>EQUIP PERSONAL TÈCNIC DEL QUÈ DISPOSA L’EMPRESA</w:t>
      </w:r>
    </w:p>
    <w:p w14:paraId="63F8A3A9" w14:textId="77777777" w:rsidR="00397720" w:rsidRPr="00397720" w:rsidRDefault="00397720" w:rsidP="00397720">
      <w:pPr>
        <w:spacing w:after="280" w:line="257" w:lineRule="auto"/>
        <w:jc w:val="both"/>
        <w:rPr>
          <w:rFonts w:eastAsia="Calibri" w:cs="Times New Roman"/>
          <w:i/>
          <w:iCs/>
          <w:kern w:val="0"/>
          <w:sz w:val="21"/>
          <w:szCs w:val="21"/>
          <w:lang w:val="ca-ES"/>
          <w14:ligatures w14:val="none"/>
        </w:rPr>
      </w:pPr>
      <w:r w:rsidRPr="00397720">
        <w:rPr>
          <w:rFonts w:eastAsia="Calibri" w:cs="Times New Roman"/>
          <w:i/>
          <w:iCs/>
          <w:kern w:val="0"/>
          <w:sz w:val="21"/>
          <w:szCs w:val="21"/>
          <w:lang w:val="ca-ES"/>
          <w14:ligatures w14:val="none"/>
        </w:rPr>
        <w:t>Fer una descripció detallada dels mitjans humans dels què disposa l’empresa, fent constar de forma desglossada l’experiència i la formació professional del seu equip de personal.</w:t>
      </w:r>
    </w:p>
    <w:p w14:paraId="54AB6F2C" w14:textId="77777777" w:rsidR="00397720" w:rsidRPr="00397720" w:rsidRDefault="00397720" w:rsidP="00397720">
      <w:pPr>
        <w:numPr>
          <w:ilvl w:val="6"/>
          <w:numId w:val="8"/>
        </w:numPr>
        <w:pBdr>
          <w:top w:val="single" w:sz="4" w:space="1" w:color="auto"/>
          <w:left w:val="single" w:sz="4" w:space="4" w:color="auto"/>
          <w:bottom w:val="single" w:sz="4" w:space="1" w:color="auto"/>
          <w:right w:val="single" w:sz="4" w:space="4" w:color="auto"/>
        </w:pBdr>
        <w:shd w:val="clear" w:color="auto" w:fill="D9E2F3"/>
        <w:spacing w:line="256" w:lineRule="auto"/>
        <w:ind w:left="284" w:hanging="284"/>
        <w:contextualSpacing/>
        <w:jc w:val="both"/>
        <w:rPr>
          <w:rFonts w:eastAsia="Calibri" w:cs="Times New Roman"/>
          <w:b/>
          <w:bCs/>
          <w:kern w:val="0"/>
          <w:sz w:val="21"/>
          <w:szCs w:val="21"/>
          <w:lang w:val="ca-ES"/>
          <w14:ligatures w14:val="none"/>
        </w:rPr>
      </w:pPr>
      <w:r w:rsidRPr="00397720">
        <w:rPr>
          <w:rFonts w:eastAsia="Calibri" w:cs="Times New Roman"/>
          <w:b/>
          <w:bCs/>
          <w:kern w:val="0"/>
          <w:sz w:val="21"/>
          <w:szCs w:val="21"/>
          <w:lang w:val="ca-ES"/>
          <w14:ligatures w14:val="none"/>
        </w:rPr>
        <w:t>CERTIFICACIONS DE LES QUÈ DISPOSA L’EMPRESA</w:t>
      </w:r>
    </w:p>
    <w:p w14:paraId="4FD4D096" w14:textId="77777777" w:rsidR="00397720" w:rsidRPr="00397720" w:rsidRDefault="00397720" w:rsidP="00397720">
      <w:pPr>
        <w:shd w:val="clear" w:color="auto" w:fill="FFFFFF"/>
        <w:spacing w:line="257" w:lineRule="auto"/>
        <w:jc w:val="both"/>
        <w:rPr>
          <w:rFonts w:eastAsia="Calibri" w:cs="Times New Roman"/>
          <w:i/>
          <w:iCs/>
          <w:kern w:val="0"/>
          <w:sz w:val="21"/>
          <w:szCs w:val="21"/>
          <w:lang w:val="ca-ES"/>
          <w14:ligatures w14:val="none"/>
        </w:rPr>
      </w:pPr>
      <w:r w:rsidRPr="00397720">
        <w:rPr>
          <w:rFonts w:eastAsia="Calibri" w:cs="Times New Roman"/>
          <w:i/>
          <w:iCs/>
          <w:kern w:val="0"/>
          <w:sz w:val="21"/>
          <w:szCs w:val="21"/>
          <w:lang w:val="ca-ES"/>
          <w14:ligatures w14:val="none"/>
        </w:rPr>
        <w:t>Fer una enumeració de les certificacions oficials atorgades per un tercer, que verifiquin el compliment d’una sèrie de requisits preestablerts en un estàndard o norma internacional, de les què gaudeixi l’empresa.</w:t>
      </w:r>
    </w:p>
    <w:p w14:paraId="3252F005" w14:textId="77777777" w:rsidR="00397720" w:rsidRPr="00397720" w:rsidRDefault="00397720" w:rsidP="00397720">
      <w:pPr>
        <w:shd w:val="clear" w:color="auto" w:fill="FFFFFF"/>
        <w:spacing w:line="257" w:lineRule="auto"/>
        <w:jc w:val="both"/>
        <w:rPr>
          <w:rFonts w:eastAsia="Calibri" w:cs="Times New Roman"/>
          <w:i/>
          <w:iCs/>
          <w:kern w:val="0"/>
          <w:sz w:val="21"/>
          <w:szCs w:val="21"/>
          <w:lang w:val="ca-ES"/>
          <w14:ligatures w14:val="none"/>
        </w:rPr>
      </w:pPr>
      <w:r w:rsidRPr="00397720">
        <w:rPr>
          <w:rFonts w:eastAsia="Calibri" w:cs="Times New Roman"/>
          <w:i/>
          <w:iCs/>
          <w:kern w:val="0"/>
          <w:sz w:val="21"/>
          <w:szCs w:val="21"/>
          <w:lang w:val="ca-ES"/>
          <w14:ligatures w14:val="none"/>
        </w:rPr>
        <w:t>A tall d’exemple, seria vàlida la incorporació de la Certificació basada en la norma UNE-EN ISO 9001:2015, o de la Certificació basada en la norma UNE-EN ISO 14001:2015, o qualsevol altra equivalent.</w:t>
      </w:r>
    </w:p>
    <w:p w14:paraId="32CECE61" w14:textId="77777777" w:rsidR="00397720" w:rsidRPr="00397720" w:rsidRDefault="00397720" w:rsidP="00397720">
      <w:pPr>
        <w:shd w:val="clear" w:color="auto" w:fill="FFFFFF"/>
        <w:spacing w:line="257" w:lineRule="auto"/>
        <w:jc w:val="both"/>
        <w:rPr>
          <w:rFonts w:eastAsia="Calibri" w:cs="Times New Roman"/>
          <w:b/>
          <w:bCs/>
          <w:kern w:val="0"/>
          <w:sz w:val="21"/>
          <w:szCs w:val="21"/>
          <w:lang w:val="ca-ES"/>
          <w14:ligatures w14:val="none"/>
        </w:rPr>
      </w:pPr>
      <w:r w:rsidRPr="00397720">
        <w:rPr>
          <w:rFonts w:eastAsia="Calibri" w:cs="Times New Roman"/>
          <w:b/>
          <w:bCs/>
          <w:kern w:val="0"/>
          <w:sz w:val="21"/>
          <w:szCs w:val="21"/>
          <w:lang w:val="ca-ES"/>
          <w14:ligatures w14:val="none"/>
        </w:rPr>
        <w:t>*Respecte aquest últim apartat, només seran objecte de puntuació els certificats vigents que s’acreditin mitjançant la seva expressa incorporació com a document annex a la memòria tècnica.</w:t>
      </w:r>
    </w:p>
    <w:p w14:paraId="470228A8"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2483A00D"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58EA3181"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0107C216"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1514598C"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736F3297"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4A132521"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7A4C8C20" w14:textId="77777777" w:rsid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11412CF1" w14:textId="77777777" w:rsidR="00397720" w:rsidRPr="00397720" w:rsidRDefault="00397720" w:rsidP="00397720">
      <w:pPr>
        <w:shd w:val="clear" w:color="auto" w:fill="FFFFFF"/>
        <w:spacing w:line="257" w:lineRule="auto"/>
        <w:jc w:val="both"/>
        <w:rPr>
          <w:rFonts w:eastAsia="Calibri" w:cs="Times New Roman"/>
          <w:i/>
          <w:iCs/>
          <w:kern w:val="0"/>
          <w:sz w:val="21"/>
          <w:szCs w:val="21"/>
          <w:lang w:val="ca-ES"/>
          <w14:ligatures w14:val="none"/>
        </w:rPr>
      </w:pPr>
    </w:p>
    <w:p w14:paraId="38DE891A" w14:textId="77777777" w:rsidR="00397720" w:rsidRPr="00397720" w:rsidRDefault="00397720" w:rsidP="00397720">
      <w:pPr>
        <w:spacing w:line="256" w:lineRule="auto"/>
        <w:jc w:val="both"/>
        <w:rPr>
          <w:rFonts w:eastAsia="Calibri" w:cs="Times New Roman"/>
          <w:i/>
          <w:iCs/>
          <w:color w:val="FF0000"/>
          <w:kern w:val="0"/>
          <w:sz w:val="21"/>
          <w:szCs w:val="21"/>
          <w:lang w:val="ca-ES"/>
          <w14:ligatures w14:val="none"/>
        </w:rPr>
      </w:pPr>
      <w:r w:rsidRPr="00397720">
        <w:rPr>
          <w:rFonts w:eastAsia="Calibri" w:cs="Times New Roman"/>
          <w:i/>
          <w:iCs/>
          <w:color w:val="FF0000"/>
          <w:kern w:val="0"/>
          <w:sz w:val="21"/>
          <w:szCs w:val="21"/>
          <w:lang w:val="ca-ES"/>
          <w14:ligatures w14:val="none"/>
        </w:rPr>
        <w:lastRenderedPageBreak/>
        <w:t>*Els apartats 1), 2), 3) i 4) s’hauran de desenvolupar en un únic document electrònic amb una extensió màxima de cinc (5) pàgines, sense tenir en compte qualsevol documentació acreditativa que es vulgui aportar com a documentació annexa.</w:t>
      </w:r>
    </w:p>
    <w:p w14:paraId="4C3E7CA4" w14:textId="77777777" w:rsidR="00397720" w:rsidRPr="00397720" w:rsidRDefault="00397720" w:rsidP="00397720">
      <w:pPr>
        <w:pBdr>
          <w:top w:val="single" w:sz="4" w:space="1" w:color="auto"/>
          <w:left w:val="single" w:sz="4" w:space="4" w:color="auto"/>
          <w:bottom w:val="single" w:sz="4" w:space="1" w:color="auto"/>
          <w:right w:val="single" w:sz="4" w:space="4" w:color="auto"/>
        </w:pBdr>
        <w:shd w:val="clear" w:color="auto" w:fill="D9E2F3"/>
        <w:spacing w:line="256" w:lineRule="auto"/>
        <w:jc w:val="both"/>
        <w:rPr>
          <w:rFonts w:eastAsia="Calibri" w:cs="Times New Roman"/>
          <w:kern w:val="0"/>
          <w:sz w:val="21"/>
          <w:szCs w:val="21"/>
          <w:lang w:val="ca-ES"/>
          <w14:ligatures w14:val="none"/>
        </w:rPr>
      </w:pPr>
      <w:r w:rsidRPr="00397720">
        <w:rPr>
          <w:rFonts w:eastAsia="Calibri" w:cs="Times New Roman"/>
          <w:kern w:val="0"/>
          <w:sz w:val="21"/>
          <w:szCs w:val="21"/>
          <w:lang w:val="ca-ES"/>
          <w14:ligatures w14:val="none"/>
        </w:rPr>
        <w:t>Es podran aportar annexes complementaris de qualsevol informació de la proposta. Els certificats, fitxes tècniques o documents acreditatius que s’adjuntin només serviran per acreditar els aspectes detallats a la pròpia memòria, i en cap cas computaran a efectes d’extensió del present document.</w:t>
      </w:r>
    </w:p>
    <w:p w14:paraId="14408363" w14:textId="77777777" w:rsidR="00397720" w:rsidRPr="00397720" w:rsidRDefault="00397720" w:rsidP="00397720">
      <w:pPr>
        <w:pBdr>
          <w:top w:val="single" w:sz="4" w:space="1" w:color="auto"/>
          <w:left w:val="single" w:sz="4" w:space="4" w:color="auto"/>
          <w:bottom w:val="single" w:sz="4" w:space="1" w:color="auto"/>
          <w:right w:val="single" w:sz="4" w:space="4" w:color="auto"/>
        </w:pBdr>
        <w:shd w:val="clear" w:color="auto" w:fill="D9E2F3"/>
        <w:spacing w:line="256" w:lineRule="auto"/>
        <w:jc w:val="both"/>
        <w:rPr>
          <w:rFonts w:eastAsia="Calibri" w:cs="Times New Roman"/>
          <w:b/>
          <w:bCs/>
          <w:kern w:val="0"/>
          <w:sz w:val="21"/>
          <w:szCs w:val="21"/>
          <w:u w:val="single"/>
          <w:lang w:val="ca-ES"/>
          <w14:ligatures w14:val="none"/>
        </w:rPr>
      </w:pPr>
      <w:r w:rsidRPr="00397720">
        <w:rPr>
          <w:rFonts w:eastAsia="Calibri" w:cs="Times New Roman"/>
          <w:b/>
          <w:bCs/>
          <w:kern w:val="0"/>
          <w:sz w:val="21"/>
          <w:szCs w:val="21"/>
          <w:u w:val="single"/>
          <w:lang w:val="ca-ES"/>
          <w14:ligatures w14:val="none"/>
        </w:rPr>
        <w:t>Respecte els apartats 1), 2) i 3), sempre que pogueren ser acreditades d’alguna manera, només podran obtenir la puntuació màxima aquelles informacions que, efectivament, hagin estat acreditades mitjançant l’aportació de documentació annexa. La informació que no pugui ser acreditada de cap manera, gaudirà d’una presumpció de veracitat per a la seva valoració.</w:t>
      </w:r>
    </w:p>
    <w:p w14:paraId="09FD1E59" w14:textId="77777777" w:rsidR="00397720" w:rsidRPr="00397720" w:rsidRDefault="00397720" w:rsidP="00397720">
      <w:pPr>
        <w:pBdr>
          <w:top w:val="single" w:sz="4" w:space="1" w:color="auto"/>
          <w:left w:val="single" w:sz="4" w:space="4" w:color="auto"/>
          <w:bottom w:val="single" w:sz="4" w:space="1" w:color="auto"/>
          <w:right w:val="single" w:sz="4" w:space="4" w:color="auto"/>
        </w:pBdr>
        <w:shd w:val="clear" w:color="auto" w:fill="D9E2F3"/>
        <w:spacing w:line="256" w:lineRule="auto"/>
        <w:jc w:val="both"/>
        <w:rPr>
          <w:rFonts w:eastAsia="Calibri" w:cs="Times New Roman"/>
          <w:b/>
          <w:bCs/>
          <w:kern w:val="0"/>
          <w:sz w:val="21"/>
          <w:szCs w:val="21"/>
          <w:u w:val="single"/>
          <w:lang w:val="ca-ES"/>
          <w14:ligatures w14:val="none"/>
        </w:rPr>
      </w:pPr>
      <w:r w:rsidRPr="00397720">
        <w:rPr>
          <w:rFonts w:eastAsia="Calibri" w:cs="Times New Roman"/>
          <w:b/>
          <w:bCs/>
          <w:kern w:val="0"/>
          <w:sz w:val="21"/>
          <w:szCs w:val="21"/>
          <w:u w:val="single"/>
          <w:lang w:val="ca-ES"/>
          <w14:ligatures w14:val="none"/>
        </w:rPr>
        <w:t>Respecte l’apartat 4) resulta obligatòria l’acreditació de les certificacions vigents de les què disposi l’empresa.</w:t>
      </w:r>
    </w:p>
    <w:p w14:paraId="4E81E458" w14:textId="77777777" w:rsidR="00397720" w:rsidRPr="00397720" w:rsidRDefault="00397720" w:rsidP="00397720">
      <w:pPr>
        <w:pBdr>
          <w:top w:val="single" w:sz="4" w:space="1" w:color="auto"/>
          <w:left w:val="single" w:sz="4" w:space="4" w:color="auto"/>
          <w:bottom w:val="single" w:sz="4" w:space="1" w:color="auto"/>
          <w:right w:val="single" w:sz="4" w:space="4" w:color="auto"/>
        </w:pBdr>
        <w:shd w:val="clear" w:color="auto" w:fill="D9E2F3"/>
        <w:spacing w:line="256" w:lineRule="auto"/>
        <w:jc w:val="both"/>
        <w:rPr>
          <w:rFonts w:eastAsia="Calibri" w:cs="Times New Roman"/>
          <w:i/>
          <w:iCs/>
          <w:kern w:val="0"/>
          <w:sz w:val="21"/>
          <w:szCs w:val="21"/>
          <w:lang w:val="ca-ES"/>
          <w14:ligatures w14:val="none"/>
        </w:rPr>
      </w:pPr>
      <w:r w:rsidRPr="00397720">
        <w:rPr>
          <w:rFonts w:eastAsia="Calibri" w:cs="Times New Roman"/>
          <w:b/>
          <w:bCs/>
          <w:i/>
          <w:iCs/>
          <w:kern w:val="0"/>
          <w:sz w:val="21"/>
          <w:szCs w:val="21"/>
          <w:lang w:val="ca-ES"/>
          <w14:ligatures w14:val="none"/>
        </w:rPr>
        <w:t>Format</w:t>
      </w:r>
      <w:r w:rsidRPr="00397720">
        <w:rPr>
          <w:rFonts w:eastAsia="Calibri" w:cs="Times New Roman"/>
          <w:kern w:val="0"/>
          <w:sz w:val="21"/>
          <w:szCs w:val="21"/>
          <w:lang w:val="ca-ES"/>
          <w14:ligatures w14:val="none"/>
        </w:rPr>
        <w:t xml:space="preserve">: espaiat mínim 1,0 i tipologia mínima </w:t>
      </w:r>
      <w:proofErr w:type="spellStart"/>
      <w:r w:rsidRPr="00397720">
        <w:rPr>
          <w:rFonts w:eastAsia="Calibri" w:cs="Times New Roman"/>
          <w:kern w:val="0"/>
          <w:sz w:val="21"/>
          <w:szCs w:val="21"/>
          <w:lang w:val="ca-ES"/>
          <w14:ligatures w14:val="none"/>
        </w:rPr>
        <w:t>Arial</w:t>
      </w:r>
      <w:proofErr w:type="spellEnd"/>
      <w:r w:rsidRPr="00397720">
        <w:rPr>
          <w:rFonts w:eastAsia="Calibri" w:cs="Times New Roman"/>
          <w:kern w:val="0"/>
          <w:sz w:val="21"/>
          <w:szCs w:val="21"/>
          <w:lang w:val="ca-ES"/>
          <w14:ligatures w14:val="none"/>
        </w:rPr>
        <w:t xml:space="preserve"> 10. </w:t>
      </w:r>
      <w:r w:rsidRPr="00397720">
        <w:rPr>
          <w:rFonts w:eastAsia="Calibri" w:cs="Times New Roman"/>
          <w:i/>
          <w:iCs/>
          <w:kern w:val="0"/>
          <w:sz w:val="21"/>
          <w:szCs w:val="21"/>
          <w:lang w:val="ca-ES"/>
          <w14:ligatures w14:val="none"/>
        </w:rPr>
        <w:t>*doc, *</w:t>
      </w:r>
      <w:proofErr w:type="spellStart"/>
      <w:r w:rsidRPr="00397720">
        <w:rPr>
          <w:rFonts w:eastAsia="Calibri" w:cs="Times New Roman"/>
          <w:i/>
          <w:iCs/>
          <w:kern w:val="0"/>
          <w:sz w:val="21"/>
          <w:szCs w:val="21"/>
          <w:lang w:val="ca-ES"/>
          <w14:ligatures w14:val="none"/>
        </w:rPr>
        <w:t>pdf</w:t>
      </w:r>
      <w:proofErr w:type="spellEnd"/>
      <w:r w:rsidRPr="00397720">
        <w:rPr>
          <w:rFonts w:eastAsia="Calibri" w:cs="Times New Roman"/>
          <w:i/>
          <w:iCs/>
          <w:kern w:val="0"/>
          <w:sz w:val="21"/>
          <w:szCs w:val="21"/>
          <w:lang w:val="ca-ES"/>
          <w14:ligatures w14:val="none"/>
        </w:rPr>
        <w:t>, *</w:t>
      </w:r>
      <w:proofErr w:type="spellStart"/>
      <w:r w:rsidRPr="00397720">
        <w:rPr>
          <w:rFonts w:eastAsia="Calibri" w:cs="Times New Roman"/>
          <w:i/>
          <w:iCs/>
          <w:kern w:val="0"/>
          <w:sz w:val="21"/>
          <w:szCs w:val="21"/>
          <w:lang w:val="ca-ES"/>
          <w14:ligatures w14:val="none"/>
        </w:rPr>
        <w:t>zip</w:t>
      </w:r>
      <w:proofErr w:type="spellEnd"/>
      <w:r w:rsidRPr="00397720">
        <w:rPr>
          <w:rFonts w:eastAsia="Calibri" w:cs="Times New Roman"/>
          <w:i/>
          <w:iCs/>
          <w:kern w:val="0"/>
          <w:sz w:val="21"/>
          <w:szCs w:val="21"/>
          <w:lang w:val="ca-ES"/>
          <w14:ligatures w14:val="none"/>
        </w:rPr>
        <w:t>, *rar, *</w:t>
      </w:r>
      <w:proofErr w:type="spellStart"/>
      <w:r w:rsidRPr="00397720">
        <w:rPr>
          <w:rFonts w:eastAsia="Calibri" w:cs="Times New Roman"/>
          <w:i/>
          <w:iCs/>
          <w:kern w:val="0"/>
          <w:sz w:val="21"/>
          <w:szCs w:val="21"/>
          <w:lang w:val="ca-ES"/>
          <w14:ligatures w14:val="none"/>
        </w:rPr>
        <w:t>docx</w:t>
      </w:r>
      <w:proofErr w:type="spellEnd"/>
    </w:p>
    <w:p w14:paraId="6ECFA280" w14:textId="6821DDA8" w:rsidR="001878B6" w:rsidRPr="00676B58" w:rsidRDefault="00397720" w:rsidP="00397720">
      <w:pPr>
        <w:rPr>
          <w:lang w:val="ca-ES"/>
        </w:rPr>
      </w:pPr>
      <w:r w:rsidRPr="00397720">
        <w:rPr>
          <w:rFonts w:eastAsia="Calibri" w:cs="Times New Roman"/>
          <w:i/>
          <w:iCs/>
          <w:kern w:val="0"/>
          <w:sz w:val="21"/>
          <w:szCs w:val="21"/>
          <w:lang w:val="ca-ES"/>
          <w14:ligatures w14:val="none"/>
        </w:rPr>
        <w:t>(</w:t>
      </w:r>
      <w:r w:rsidRPr="00397720">
        <w:rPr>
          <w:rFonts w:eastAsia="Calibri" w:cs="Times New Roman"/>
          <w:b/>
          <w:bCs/>
          <w:i/>
          <w:iCs/>
          <w:kern w:val="0"/>
          <w:sz w:val="21"/>
          <w:szCs w:val="21"/>
          <w:lang w:val="ca-ES"/>
          <w14:ligatures w14:val="none"/>
        </w:rPr>
        <w:t>Signatura electrònica</w:t>
      </w:r>
      <w:r w:rsidRPr="00397720">
        <w:rPr>
          <w:rFonts w:eastAsia="Calibri" w:cs="Times New Roman"/>
          <w:i/>
          <w:iCs/>
          <w:kern w:val="0"/>
          <w:sz w:val="21"/>
          <w:szCs w:val="21"/>
          <w:lang w:val="ca-ES"/>
          <w14:ligatures w14:val="none"/>
        </w:rPr>
        <w:t xml:space="preserve"> del/de la proposant)/(</w:t>
      </w:r>
      <w:r w:rsidRPr="00397720">
        <w:rPr>
          <w:rFonts w:eastAsia="Calibri" w:cs="Times New Roman"/>
          <w:b/>
          <w:bCs/>
          <w:i/>
          <w:iCs/>
          <w:kern w:val="0"/>
          <w:sz w:val="21"/>
          <w:szCs w:val="21"/>
          <w:lang w:val="ca-ES"/>
          <w14:ligatures w14:val="none"/>
        </w:rPr>
        <w:t>Signatures electròniques dels proposants</w:t>
      </w:r>
      <w:r w:rsidRPr="00397720">
        <w:rPr>
          <w:rFonts w:eastAsia="Calibri" w:cs="Times New Roman"/>
          <w:i/>
          <w:iCs/>
          <w:kern w:val="0"/>
          <w:sz w:val="21"/>
          <w:szCs w:val="21"/>
          <w:lang w:val="ca-ES"/>
          <w14:ligatures w14:val="none"/>
        </w:rPr>
        <w:t xml:space="preserve"> en cas d’unió temporal d’empreses) (*) En cas d’unió temporal d’empreses s’han de fer constar les dades de cadascun dels representants de les empreses que concorrin a la licitació)</w:t>
      </w:r>
    </w:p>
    <w:sectPr w:rsidR="001878B6" w:rsidRPr="00676B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CAB"/>
    <w:multiLevelType w:val="hybridMultilevel"/>
    <w:tmpl w:val="FC2473EE"/>
    <w:lvl w:ilvl="0" w:tplc="0C0A0017">
      <w:start w:val="1"/>
      <w:numFmt w:val="lowerLetter"/>
      <w:lvlText w:val="%1)"/>
      <w:lvlJc w:val="left"/>
      <w:pPr>
        <w:ind w:left="1068"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688" w:hanging="360"/>
      </w:pPr>
      <w:rPr>
        <w:rFonts w:ascii="Wingdings" w:hAnsi="Wingdings" w:hint="default"/>
      </w:rPr>
    </w:lvl>
    <w:lvl w:ilvl="3" w:tplc="A3FEEA50">
      <w:start w:val="1"/>
      <w:numFmt w:val="upperLetter"/>
      <w:lvlText w:val="%4)"/>
      <w:lvlJc w:val="left"/>
      <w:pPr>
        <w:ind w:left="3228" w:hanging="360"/>
      </w:pPr>
      <w:rPr>
        <w:rFonts w:hint="default"/>
      </w:rPr>
    </w:lvl>
    <w:lvl w:ilvl="4" w:tplc="0C0A0019">
      <w:start w:val="1"/>
      <w:numFmt w:val="lowerLetter"/>
      <w:lvlText w:val="%5."/>
      <w:lvlJc w:val="left"/>
      <w:pPr>
        <w:ind w:left="3948" w:hanging="360"/>
      </w:pPr>
    </w:lvl>
    <w:lvl w:ilvl="5" w:tplc="D1B46838">
      <w:start w:val="1"/>
      <w:numFmt w:val="lowerRoman"/>
      <w:lvlText w:val="%6."/>
      <w:lvlJc w:val="right"/>
      <w:pPr>
        <w:ind w:left="4848" w:hanging="360"/>
      </w:pPr>
      <w:rPr>
        <w:b/>
        <w:bCs w:val="0"/>
      </w:rPr>
    </w:lvl>
    <w:lvl w:ilvl="6" w:tplc="304E6ADE">
      <w:start w:val="1"/>
      <w:numFmt w:val="decimal"/>
      <w:lvlText w:val="%7."/>
      <w:lvlJc w:val="left"/>
      <w:pPr>
        <w:ind w:left="5388" w:hanging="360"/>
      </w:pPr>
      <w:rPr>
        <w:rFonts w:hint="default"/>
      </w:r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F05FCB"/>
    <w:multiLevelType w:val="hybridMultilevel"/>
    <w:tmpl w:val="7D56B27C"/>
    <w:lvl w:ilvl="0" w:tplc="FBB283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B5474FC"/>
    <w:multiLevelType w:val="hybridMultilevel"/>
    <w:tmpl w:val="49FC9772"/>
    <w:lvl w:ilvl="0" w:tplc="AC6E9AD6">
      <w:numFmt w:val="bullet"/>
      <w:lvlText w:val="-"/>
      <w:lvlJc w:val="left"/>
      <w:pPr>
        <w:ind w:left="720" w:hanging="360"/>
      </w:pPr>
      <w:rPr>
        <w:rFonts w:asciiTheme="minorHAnsi" w:eastAsia="Times New Roman" w:hAnsiTheme="minorHAnsi" w:cstheme="minorHAns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7496199">
    <w:abstractNumId w:val="5"/>
  </w:num>
  <w:num w:numId="2" w16cid:durableId="772676600">
    <w:abstractNumId w:val="3"/>
  </w:num>
  <w:num w:numId="3" w16cid:durableId="2073843941">
    <w:abstractNumId w:val="4"/>
  </w:num>
  <w:num w:numId="4" w16cid:durableId="281694072">
    <w:abstractNumId w:val="1"/>
  </w:num>
  <w:num w:numId="5" w16cid:durableId="1857114714">
    <w:abstractNumId w:val="7"/>
  </w:num>
  <w:num w:numId="6" w16cid:durableId="632448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252593">
    <w:abstractNumId w:val="6"/>
  </w:num>
  <w:num w:numId="8" w16cid:durableId="14242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77"/>
    <w:rsid w:val="001878B6"/>
    <w:rsid w:val="001C609D"/>
    <w:rsid w:val="00397720"/>
    <w:rsid w:val="005F7932"/>
    <w:rsid w:val="00676B58"/>
    <w:rsid w:val="00740F77"/>
    <w:rsid w:val="00995243"/>
    <w:rsid w:val="00D46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894E"/>
  <w15:chartTrackingRefBased/>
  <w15:docId w15:val="{2E1DC615-EB25-4589-8CCB-73831809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0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F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F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40F7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40F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40F7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40F7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40F7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F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F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F7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F7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40F7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40F7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40F7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40F7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40F7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4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F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F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F7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40F77"/>
    <w:pPr>
      <w:spacing w:before="160"/>
      <w:jc w:val="center"/>
    </w:pPr>
    <w:rPr>
      <w:i/>
      <w:iCs/>
      <w:color w:val="404040" w:themeColor="text1" w:themeTint="BF"/>
    </w:rPr>
  </w:style>
  <w:style w:type="character" w:customStyle="1" w:styleId="CitaCar">
    <w:name w:val="Cita Car"/>
    <w:basedOn w:val="Fuentedeprrafopredeter"/>
    <w:link w:val="Cita"/>
    <w:uiPriority w:val="29"/>
    <w:rsid w:val="00740F77"/>
    <w:rPr>
      <w:i/>
      <w:iCs/>
      <w:color w:val="404040" w:themeColor="text1" w:themeTint="BF"/>
    </w:rPr>
  </w:style>
  <w:style w:type="paragraph" w:styleId="Prrafodelista">
    <w:name w:val="List Paragraph"/>
    <w:basedOn w:val="Normal"/>
    <w:uiPriority w:val="34"/>
    <w:qFormat/>
    <w:rsid w:val="00740F77"/>
    <w:pPr>
      <w:ind w:left="720"/>
      <w:contextualSpacing/>
    </w:pPr>
  </w:style>
  <w:style w:type="character" w:styleId="nfasisintenso">
    <w:name w:val="Intense Emphasis"/>
    <w:basedOn w:val="Fuentedeprrafopredeter"/>
    <w:uiPriority w:val="21"/>
    <w:qFormat/>
    <w:rsid w:val="00740F77"/>
    <w:rPr>
      <w:i/>
      <w:iCs/>
      <w:color w:val="0F4761" w:themeColor="accent1" w:themeShade="BF"/>
    </w:rPr>
  </w:style>
  <w:style w:type="paragraph" w:styleId="Citadestacada">
    <w:name w:val="Intense Quote"/>
    <w:basedOn w:val="Normal"/>
    <w:next w:val="Normal"/>
    <w:link w:val="CitadestacadaCar"/>
    <w:uiPriority w:val="30"/>
    <w:qFormat/>
    <w:rsid w:val="00740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F77"/>
    <w:rPr>
      <w:i/>
      <w:iCs/>
      <w:color w:val="0F4761" w:themeColor="accent1" w:themeShade="BF"/>
    </w:rPr>
  </w:style>
  <w:style w:type="character" w:styleId="Referenciaintensa">
    <w:name w:val="Intense Reference"/>
    <w:basedOn w:val="Fuentedeprrafopredeter"/>
    <w:uiPriority w:val="32"/>
    <w:qFormat/>
    <w:rsid w:val="00740F77"/>
    <w:rPr>
      <w:b/>
      <w:bCs/>
      <w:smallCaps/>
      <w:color w:val="0F4761" w:themeColor="accent1" w:themeShade="BF"/>
      <w:spacing w:val="5"/>
    </w:rPr>
  </w:style>
  <w:style w:type="table" w:styleId="Tablaconcuadrcula">
    <w:name w:val="Table Grid"/>
    <w:basedOn w:val="Tablanormal"/>
    <w:uiPriority w:val="39"/>
    <w:rsid w:val="00740F7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2807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2025-08-21T06:48:00Z</dcterms:created>
  <dcterms:modified xsi:type="dcterms:W3CDTF">2025-08-21T06:48:00Z</dcterms:modified>
</cp:coreProperties>
</file>