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0054" w14:textId="750D8B42" w:rsidR="009E4C21" w:rsidRDefault="009E4C21" w:rsidP="0016346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3A45698" wp14:editId="6A9778F6">
            <wp:extent cx="1826485" cy="504825"/>
            <wp:effectExtent l="0" t="0" r="2540" b="0"/>
            <wp:docPr id="1" name="Imatge 1" descr="Imatge que conté text, Font, Gràfics, logotip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Imatge que conté text, Font, Gràfics, logotip&#10;&#10;Descripció generada automàtica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14" cy="50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BE275" w14:textId="77777777" w:rsidR="009E4C21" w:rsidRDefault="009E4C21" w:rsidP="00163463">
      <w:pPr>
        <w:rPr>
          <w:b/>
          <w:bCs/>
        </w:rPr>
      </w:pPr>
    </w:p>
    <w:p w14:paraId="2805D656" w14:textId="146B8437" w:rsidR="00163463" w:rsidRPr="00E12895" w:rsidRDefault="00163463" w:rsidP="00163463">
      <w:pPr>
        <w:rPr>
          <w:b/>
          <w:bCs/>
        </w:rPr>
      </w:pPr>
      <w:r w:rsidRPr="00E12895">
        <w:rPr>
          <w:b/>
          <w:bCs/>
        </w:rPr>
        <w:t xml:space="preserve">BRIEFING </w:t>
      </w:r>
      <w:r w:rsidR="002C32A3">
        <w:rPr>
          <w:b/>
          <w:bCs/>
        </w:rPr>
        <w:t>IDE</w:t>
      </w:r>
      <w:r w:rsidR="00EC410E">
        <w:rPr>
          <w:b/>
          <w:bCs/>
        </w:rPr>
        <w:t xml:space="preserve">ES CLAU PER A LA CREATIVITAT, DISSENY I PRODUCCIÓ D’UN </w:t>
      </w:r>
      <w:r w:rsidRPr="00E12895">
        <w:rPr>
          <w:b/>
          <w:bCs/>
        </w:rPr>
        <w:t xml:space="preserve">VÍDEO </w:t>
      </w:r>
      <w:r w:rsidR="00EC410E">
        <w:rPr>
          <w:b/>
          <w:bCs/>
        </w:rPr>
        <w:t xml:space="preserve">INSTITUCIONAL </w:t>
      </w:r>
      <w:r w:rsidR="0066497C">
        <w:rPr>
          <w:b/>
          <w:bCs/>
        </w:rPr>
        <w:t xml:space="preserve">DE CARÀCTER INFORMATIU (no és una campana de publicitat) </w:t>
      </w:r>
      <w:r w:rsidR="00EC410E">
        <w:rPr>
          <w:b/>
          <w:bCs/>
        </w:rPr>
        <w:t>SOBRE L’</w:t>
      </w:r>
      <w:r w:rsidRPr="00E12895">
        <w:rPr>
          <w:b/>
          <w:bCs/>
        </w:rPr>
        <w:t xml:space="preserve">ESTRATÈGIA </w:t>
      </w:r>
      <w:r w:rsidR="00EC410E">
        <w:rPr>
          <w:b/>
          <w:bCs/>
        </w:rPr>
        <w:t xml:space="preserve">DE </w:t>
      </w:r>
      <w:r w:rsidRPr="00E12895">
        <w:rPr>
          <w:b/>
          <w:bCs/>
        </w:rPr>
        <w:t xml:space="preserve">REGENERACIÓ </w:t>
      </w:r>
      <w:r w:rsidR="00EC410E">
        <w:rPr>
          <w:b/>
          <w:bCs/>
        </w:rPr>
        <w:t xml:space="preserve">D’AIGUA A </w:t>
      </w:r>
      <w:r w:rsidRPr="00E12895">
        <w:rPr>
          <w:b/>
          <w:bCs/>
        </w:rPr>
        <w:t>CATALUNYA</w:t>
      </w:r>
    </w:p>
    <w:p w14:paraId="4A7B51D8" w14:textId="1AF31C41" w:rsidR="00D723FC" w:rsidRDefault="001718CC" w:rsidP="00163463">
      <w:r>
        <w:t>Versions en 3 IDIOMES (CATALÀ, CASTE</w:t>
      </w:r>
      <w:r w:rsidR="0066497C">
        <w:t>L</w:t>
      </w:r>
      <w:r>
        <w:t>LÀ I ANGLÈS)</w:t>
      </w:r>
      <w:r w:rsidR="005E1C1B">
        <w:t xml:space="preserve"> + adaptació web i </w:t>
      </w:r>
      <w:proofErr w:type="spellStart"/>
      <w:r w:rsidR="005E1C1B">
        <w:t>xxss</w:t>
      </w:r>
      <w:proofErr w:type="spellEnd"/>
    </w:p>
    <w:p w14:paraId="65803678" w14:textId="475E259E" w:rsidR="001718CC" w:rsidRDefault="00D8774A" w:rsidP="00163463">
      <w:pPr>
        <w:rPr>
          <w:i/>
          <w:iCs/>
        </w:rPr>
      </w:pPr>
      <w:r>
        <w:rPr>
          <w:i/>
          <w:iCs/>
        </w:rPr>
        <w:t>Durada: 3-4 minuts</w:t>
      </w:r>
    </w:p>
    <w:p w14:paraId="2D453D97" w14:textId="77777777" w:rsidR="000B1127" w:rsidRDefault="00D8774A" w:rsidP="00163463">
      <w:pPr>
        <w:rPr>
          <w:i/>
          <w:iCs/>
        </w:rPr>
      </w:pPr>
      <w:r>
        <w:rPr>
          <w:i/>
          <w:iCs/>
        </w:rPr>
        <w:t>Objectiu</w:t>
      </w:r>
      <w:r w:rsidR="000B1127">
        <w:rPr>
          <w:i/>
          <w:iCs/>
        </w:rPr>
        <w:t>s</w:t>
      </w:r>
      <w:r>
        <w:rPr>
          <w:i/>
          <w:iCs/>
        </w:rPr>
        <w:t xml:space="preserve">: </w:t>
      </w:r>
    </w:p>
    <w:p w14:paraId="3104D4CD" w14:textId="216499FC" w:rsidR="00EE3C36" w:rsidRDefault="00EE3C36" w:rsidP="00EE3C36">
      <w:pPr>
        <w:pStyle w:val="Pargrafdellista"/>
        <w:numPr>
          <w:ilvl w:val="0"/>
          <w:numId w:val="2"/>
        </w:numPr>
        <w:rPr>
          <w:i/>
          <w:iCs/>
        </w:rPr>
      </w:pPr>
      <w:r w:rsidRPr="000B1127">
        <w:rPr>
          <w:i/>
          <w:iCs/>
        </w:rPr>
        <w:t>Posar en valor l’experiència pionera i innovadora de Catalunya en l’àmbit de la reutilització potable indirecta</w:t>
      </w:r>
      <w:r>
        <w:rPr>
          <w:i/>
          <w:iCs/>
        </w:rPr>
        <w:t xml:space="preserve"> (que estem fent al riu Llobregat i que exportarem a d’altres conques com la del riu Besòs)</w:t>
      </w:r>
    </w:p>
    <w:p w14:paraId="2B742666" w14:textId="77777777" w:rsidR="00EE3C36" w:rsidRDefault="00EE3C36" w:rsidP="00EE3C36">
      <w:pPr>
        <w:pStyle w:val="Pargrafdellista"/>
        <w:rPr>
          <w:i/>
          <w:iCs/>
        </w:rPr>
      </w:pPr>
    </w:p>
    <w:p w14:paraId="38DED5F2" w14:textId="346E580B" w:rsidR="000B1127" w:rsidRDefault="000B1127" w:rsidP="00EE3C36">
      <w:pPr>
        <w:pStyle w:val="Pargrafdellista"/>
        <w:numPr>
          <w:ilvl w:val="0"/>
          <w:numId w:val="2"/>
        </w:numPr>
        <w:rPr>
          <w:i/>
          <w:iCs/>
        </w:rPr>
      </w:pPr>
      <w:r w:rsidRPr="000B1127">
        <w:rPr>
          <w:i/>
          <w:iCs/>
        </w:rPr>
        <w:t>D</w:t>
      </w:r>
      <w:r w:rsidR="00D8774A" w:rsidRPr="000B1127">
        <w:rPr>
          <w:i/>
          <w:iCs/>
        </w:rPr>
        <w:t xml:space="preserve">onar a conèixer l’estratègia de Catalunya en l’àmbit de la regeneració i reutilització d’aigua com un dels pilars essencials del nou full de ruta per millorar la resiliència hídrica i fer front als impactes del canvi climàtic sobre la disponibilitat d’aigua. </w:t>
      </w:r>
    </w:p>
    <w:p w14:paraId="60438A36" w14:textId="77777777" w:rsidR="00EE3C36" w:rsidRPr="00EE3C36" w:rsidRDefault="00EE3C36" w:rsidP="00EE3C36">
      <w:pPr>
        <w:pStyle w:val="Pargrafdellista"/>
        <w:rPr>
          <w:i/>
          <w:iCs/>
        </w:rPr>
      </w:pPr>
    </w:p>
    <w:p w14:paraId="08347A46" w14:textId="77777777" w:rsidR="00EE3C36" w:rsidRPr="00EE3C36" w:rsidRDefault="00EE3C36" w:rsidP="00EE3C36">
      <w:pPr>
        <w:pStyle w:val="Pargrafdellista"/>
        <w:rPr>
          <w:i/>
          <w:iCs/>
        </w:rPr>
      </w:pPr>
    </w:p>
    <w:p w14:paraId="31E4FD86" w14:textId="18F73577" w:rsidR="000B1127" w:rsidRPr="000B1127" w:rsidRDefault="000B1127" w:rsidP="000B1127">
      <w:pPr>
        <w:pStyle w:val="Pargrafdellist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 xml:space="preserve">Normalitzar en l’imaginari col·lectiu l’acceptació de la regeneració com una font més d’aigua (fàbriques d’aigua nova) per garantir la seguretat hídrica arreu del país. </w:t>
      </w:r>
    </w:p>
    <w:p w14:paraId="708D7ADB" w14:textId="77777777" w:rsidR="00D8774A" w:rsidRDefault="00D8774A" w:rsidP="00163463">
      <w:pPr>
        <w:rPr>
          <w:b/>
          <w:bCs/>
          <w:i/>
          <w:iCs/>
          <w:color w:val="0070C0"/>
        </w:rPr>
      </w:pPr>
    </w:p>
    <w:p w14:paraId="1C91E8E7" w14:textId="3BD9BD9B" w:rsidR="00D8774A" w:rsidRDefault="00D8774A" w:rsidP="00163463">
      <w:pPr>
        <w:rPr>
          <w:b/>
          <w:bCs/>
          <w:i/>
          <w:iCs/>
          <w:color w:val="0070C0"/>
        </w:rPr>
      </w:pPr>
      <w:r>
        <w:rPr>
          <w:b/>
          <w:bCs/>
          <w:i/>
          <w:iCs/>
          <w:color w:val="0070C0"/>
        </w:rPr>
        <w:t>Idea principal</w:t>
      </w:r>
    </w:p>
    <w:p w14:paraId="2835D9B0" w14:textId="47BF9FF4" w:rsidR="00D723FC" w:rsidRPr="001718CC" w:rsidRDefault="001718CC" w:rsidP="00163463">
      <w:pPr>
        <w:rPr>
          <w:b/>
          <w:bCs/>
          <w:i/>
          <w:iCs/>
          <w:color w:val="0070C0"/>
        </w:rPr>
      </w:pPr>
      <w:r w:rsidRPr="001718CC">
        <w:rPr>
          <w:b/>
          <w:bCs/>
          <w:i/>
          <w:iCs/>
          <w:color w:val="0070C0"/>
        </w:rPr>
        <w:t>“</w:t>
      </w:r>
      <w:r w:rsidR="00EE3C36">
        <w:rPr>
          <w:b/>
          <w:bCs/>
          <w:i/>
          <w:iCs/>
          <w:color w:val="0070C0"/>
        </w:rPr>
        <w:t>Catalunya pionera en l’ús de l’aigua regenerada per a l’abastament</w:t>
      </w:r>
      <w:r w:rsidRPr="001718CC">
        <w:rPr>
          <w:b/>
          <w:bCs/>
          <w:i/>
          <w:iCs/>
          <w:color w:val="0070C0"/>
        </w:rPr>
        <w:t>”</w:t>
      </w:r>
    </w:p>
    <w:p w14:paraId="2B2D24C0" w14:textId="77777777" w:rsidR="00163463" w:rsidRDefault="00163463" w:rsidP="00163463">
      <w:pPr>
        <w:pBdr>
          <w:bottom w:val="single" w:sz="12" w:space="1" w:color="auto"/>
        </w:pBdr>
      </w:pPr>
    </w:p>
    <w:p w14:paraId="051C1094" w14:textId="77777777" w:rsidR="00E73FD7" w:rsidRDefault="00E73FD7" w:rsidP="00E73FD7">
      <w:pPr>
        <w:pStyle w:val="Pargrafdellista"/>
        <w:ind w:left="360"/>
      </w:pPr>
    </w:p>
    <w:p w14:paraId="450C5025" w14:textId="5DA3AF57" w:rsidR="00EE3C36" w:rsidRDefault="00D723FC" w:rsidP="00E73FD7">
      <w:pPr>
        <w:pStyle w:val="Pargrafdellista"/>
        <w:numPr>
          <w:ilvl w:val="0"/>
          <w:numId w:val="1"/>
        </w:numPr>
      </w:pPr>
      <w:r>
        <w:t>El canvi climàtic i l’existència de fenòmens extrem</w:t>
      </w:r>
      <w:r w:rsidR="00C74413">
        <w:t>s</w:t>
      </w:r>
      <w:r>
        <w:t xml:space="preserve"> com les sequeres</w:t>
      </w:r>
      <w:r w:rsidR="00C74413">
        <w:t xml:space="preserve"> </w:t>
      </w:r>
      <w:r>
        <w:t xml:space="preserve">requereixen que fem un ús cada cop més eficient de l’aigua i que activem noves mesures per </w:t>
      </w:r>
      <w:r w:rsidR="00EE3C36">
        <w:t xml:space="preserve">fer la gestió més </w:t>
      </w:r>
      <w:r w:rsidR="001E18EE">
        <w:t>eficient</w:t>
      </w:r>
      <w:r w:rsidR="00EE3C36">
        <w:t xml:space="preserve"> d’aquest recurs escàs a Catalunya. </w:t>
      </w:r>
    </w:p>
    <w:p w14:paraId="046B688C" w14:textId="77777777" w:rsidR="00EE3C36" w:rsidRDefault="00EE3C36" w:rsidP="00EE3C36">
      <w:pPr>
        <w:pStyle w:val="Pargrafdellista"/>
      </w:pPr>
    </w:p>
    <w:p w14:paraId="68E922A5" w14:textId="6B8A94B7" w:rsidR="00EE3C36" w:rsidRDefault="00D723FC" w:rsidP="00EE3C36">
      <w:pPr>
        <w:pStyle w:val="Pargrafdellista"/>
        <w:numPr>
          <w:ilvl w:val="0"/>
          <w:numId w:val="1"/>
        </w:numPr>
      </w:pPr>
      <w:r>
        <w:t>Una d’aquestes mesures és la regeneració de les aigües</w:t>
      </w:r>
      <w:r w:rsidR="00EE3C36">
        <w:t xml:space="preserve"> que ens permet </w:t>
      </w:r>
      <w:r>
        <w:t>“fabricar</w:t>
      </w:r>
      <w:r w:rsidR="00EE3C36">
        <w:t>”</w:t>
      </w:r>
      <w:r>
        <w:t xml:space="preserve"> aigua nova</w:t>
      </w:r>
      <w:r w:rsidR="00EE3C36">
        <w:t xml:space="preserve"> de qualitat</w:t>
      </w:r>
      <w:r>
        <w:t xml:space="preserve"> a partir de la que ja hem utilitzat i tancar el cicle</w:t>
      </w:r>
      <w:r w:rsidR="00EE3C36">
        <w:t>, en línia amb els objectius de circularitat del desenvolupament sostenible</w:t>
      </w:r>
      <w:r w:rsidR="001E18EE">
        <w:t>.</w:t>
      </w:r>
    </w:p>
    <w:p w14:paraId="52E2FF03" w14:textId="77777777" w:rsidR="00EE3C36" w:rsidRDefault="00EE3C36" w:rsidP="00EE3C36">
      <w:pPr>
        <w:pStyle w:val="Pargrafdellista"/>
      </w:pPr>
    </w:p>
    <w:p w14:paraId="4594414D" w14:textId="39707D05" w:rsidR="00E73FD7" w:rsidRDefault="00CC58D8" w:rsidP="00CC58D8">
      <w:pPr>
        <w:pStyle w:val="Pargrafdellista"/>
        <w:numPr>
          <w:ilvl w:val="0"/>
          <w:numId w:val="1"/>
        </w:numPr>
      </w:pPr>
      <w:r>
        <w:t xml:space="preserve">Actualment a Catalunya hi ha més de 570 depuradores en servei que tracten les aigües del 97,4% de la població i les retornen als rius en unes condicions aptes per garantir la qualitat del medi ambient. El </w:t>
      </w:r>
      <w:r w:rsidR="0014749F">
        <w:t>potencial de regeneració d’aigua és</w:t>
      </w:r>
      <w:r>
        <w:t>, doncs,</w:t>
      </w:r>
      <w:r w:rsidR="0014749F">
        <w:t xml:space="preserve"> molt gran</w:t>
      </w:r>
      <w:r w:rsidR="00C74413">
        <w:t xml:space="preserve"> al nostre país</w:t>
      </w:r>
      <w:r w:rsidR="0014749F">
        <w:t xml:space="preserve">, ja que tenim </w:t>
      </w:r>
      <w:r w:rsidR="003D08DF">
        <w:t xml:space="preserve">moltes depuradores en la línia de costa que actualment estan abocant les aigües ja tractades al mar. </w:t>
      </w:r>
      <w:r w:rsidR="00C74413">
        <w:t>T</w:t>
      </w:r>
      <w:r w:rsidR="003D08DF">
        <w:t>ot aquest cabal</w:t>
      </w:r>
      <w:r w:rsidR="00C74413">
        <w:t>,</w:t>
      </w:r>
      <w:r w:rsidR="003D08DF">
        <w:t xml:space="preserve"> (més de </w:t>
      </w:r>
      <w:r w:rsidR="00435547">
        <w:t>350</w:t>
      </w:r>
      <w:r w:rsidR="003D08DF">
        <w:t xml:space="preserve"> hectòmetres </w:t>
      </w:r>
      <w:r w:rsidR="003D08DF" w:rsidRPr="001D1220">
        <w:rPr>
          <w:color w:val="000000" w:themeColor="text1"/>
        </w:rPr>
        <w:t>cúbics</w:t>
      </w:r>
      <w:r w:rsidR="001D1220" w:rsidRPr="001D1220">
        <w:rPr>
          <w:color w:val="000000" w:themeColor="text1"/>
        </w:rPr>
        <w:t xml:space="preserve"> any) </w:t>
      </w:r>
      <w:r w:rsidR="00EE3C36" w:rsidRPr="001D1220">
        <w:rPr>
          <w:color w:val="000000" w:themeColor="text1"/>
        </w:rPr>
        <w:t xml:space="preserve">és </w:t>
      </w:r>
      <w:r w:rsidR="003D08DF">
        <w:t>essencial per “produir aigua nova” en l’actual context d’emergència climàtica</w:t>
      </w:r>
      <w:r w:rsidR="001E18EE">
        <w:t>.</w:t>
      </w:r>
    </w:p>
    <w:p w14:paraId="0DE1D001" w14:textId="77777777" w:rsidR="001E18EE" w:rsidRDefault="001E18EE" w:rsidP="001E18EE">
      <w:pPr>
        <w:pStyle w:val="Pargrafdellista"/>
      </w:pPr>
    </w:p>
    <w:p w14:paraId="03E54702" w14:textId="77777777" w:rsidR="001E18EE" w:rsidRDefault="001E18EE" w:rsidP="00CC58D8">
      <w:pPr>
        <w:pStyle w:val="Pargrafdellista"/>
        <w:ind w:left="360"/>
      </w:pPr>
    </w:p>
    <w:p w14:paraId="1C1A6B5A" w14:textId="48D1AC4B" w:rsidR="001E18EE" w:rsidRDefault="001E18EE" w:rsidP="001E18EE">
      <w:pPr>
        <w:pStyle w:val="Pargrafdellista"/>
        <w:numPr>
          <w:ilvl w:val="0"/>
          <w:numId w:val="1"/>
        </w:numPr>
      </w:pPr>
      <w:r>
        <w:lastRenderedPageBreak/>
        <w:t xml:space="preserve">La sequera que hem viscut entre 2021 i 2025 a Catalunya ha estat la més greu i severa dels darrers 200 anys amb 56 </w:t>
      </w:r>
      <w:r w:rsidRPr="001D1220">
        <w:rPr>
          <w:color w:val="000000" w:themeColor="text1"/>
        </w:rPr>
        <w:t>mesos</w:t>
      </w:r>
      <w:r w:rsidR="00A846DF" w:rsidRPr="001D1220">
        <w:rPr>
          <w:color w:val="000000" w:themeColor="text1"/>
        </w:rPr>
        <w:t xml:space="preserve"> amb</w:t>
      </w:r>
      <w:r w:rsidRPr="001D1220">
        <w:rPr>
          <w:color w:val="000000" w:themeColor="text1"/>
        </w:rPr>
        <w:t xml:space="preserve">  </w:t>
      </w:r>
      <w:r>
        <w:t>pluges molt per sota de la mitjana, i hem arribat a escenaris d’emergència amb els embassaments per sota</w:t>
      </w:r>
      <w:r w:rsidR="00CB49FC">
        <w:t xml:space="preserve"> </w:t>
      </w:r>
      <w:r>
        <w:t>del 14% de les reserves.</w:t>
      </w:r>
      <w:r w:rsidRPr="001E18EE">
        <w:t xml:space="preserve"> </w:t>
      </w:r>
      <w:r>
        <w:t xml:space="preserve"> Aquesta sequera ens ha demostrat que el canvi climàtic està accentuant els extrems del clima mediterrani fins a horitzons que ningú preveia.  Malauradament, les previsions indiquen que aquest serà el patró que es repetirà en els propers anys.  </w:t>
      </w:r>
    </w:p>
    <w:p w14:paraId="6D7A4B68" w14:textId="3C9515FD" w:rsidR="001E18EE" w:rsidRDefault="001E18EE" w:rsidP="001E18EE">
      <w:pPr>
        <w:pStyle w:val="Pargrafdellista"/>
        <w:ind w:left="360"/>
      </w:pPr>
    </w:p>
    <w:p w14:paraId="07ABD49D" w14:textId="77777777" w:rsidR="001E18EE" w:rsidRDefault="001E18EE" w:rsidP="001E18EE">
      <w:pPr>
        <w:pStyle w:val="Pargrafdellista"/>
        <w:ind w:left="360"/>
      </w:pPr>
    </w:p>
    <w:p w14:paraId="3A8CA1C8" w14:textId="242ABD44" w:rsidR="001E18EE" w:rsidRPr="001D1220" w:rsidRDefault="001E18EE" w:rsidP="001E18EE">
      <w:pPr>
        <w:pStyle w:val="Pargrafdellista"/>
        <w:numPr>
          <w:ilvl w:val="0"/>
          <w:numId w:val="1"/>
        </w:numPr>
        <w:rPr>
          <w:color w:val="000000" w:themeColor="text1"/>
        </w:rPr>
      </w:pPr>
      <w:r>
        <w:t>En aquest context, l'aportació de nous recursos com la dessalinització i, molt especialment la regeneració, han estat essencials per a evitar l'entrada en les fases més crítiques  de la sequera que hauria tingut uns efectes directes en la ciutadania,</w:t>
      </w:r>
      <w:r w:rsidR="00A846DF" w:rsidRPr="001D1220">
        <w:rPr>
          <w:color w:val="000000" w:themeColor="text1"/>
        </w:rPr>
        <w:t xml:space="preserve"> en l’activitat econòmica i en el medi ambient</w:t>
      </w:r>
      <w:r w:rsidR="001D1220">
        <w:rPr>
          <w:color w:val="000000" w:themeColor="text1"/>
        </w:rPr>
        <w:t>,</w:t>
      </w:r>
      <w:r w:rsidR="00A846DF" w:rsidRPr="001D1220">
        <w:rPr>
          <w:color w:val="000000" w:themeColor="text1"/>
        </w:rPr>
        <w:t xml:space="preserve"> </w:t>
      </w:r>
      <w:r w:rsidRPr="001D1220">
        <w:rPr>
          <w:color w:val="000000" w:themeColor="text1"/>
        </w:rPr>
        <w:t>amb talls d’aigua durant molts mesos.</w:t>
      </w:r>
    </w:p>
    <w:p w14:paraId="095DD17D" w14:textId="77777777" w:rsidR="001E18EE" w:rsidRPr="001D1220" w:rsidRDefault="001E18EE" w:rsidP="001E18EE">
      <w:pPr>
        <w:pStyle w:val="Pargrafdellista"/>
        <w:ind w:left="360"/>
        <w:rPr>
          <w:color w:val="000000" w:themeColor="text1"/>
        </w:rPr>
      </w:pPr>
    </w:p>
    <w:p w14:paraId="1B8F7D44" w14:textId="371C803A" w:rsidR="001E18EE" w:rsidRDefault="001E18EE" w:rsidP="00CC58D8">
      <w:pPr>
        <w:pStyle w:val="Pargrafdellista"/>
        <w:numPr>
          <w:ilvl w:val="0"/>
          <w:numId w:val="1"/>
        </w:numPr>
      </w:pPr>
      <w:r>
        <w:t>Per aquest motiu, el Govern de Catalunya impulsa la regeneració d’aigua com una peça clau del nou full de ruta per garantir l’aigua amb l'objectiu què el 70% de les demandes d'aigua es puguin satisfer amb nous recursos que depenguin de nosaltres</w:t>
      </w:r>
      <w:r w:rsidR="00CC58D8">
        <w:t>,</w:t>
      </w:r>
      <w:r>
        <w:t xml:space="preserve"> a través de les noves fàbriques d’aigua regenerada i dessalinitzada.</w:t>
      </w:r>
      <w:r w:rsidRPr="001E18EE">
        <w:t xml:space="preserve"> </w:t>
      </w:r>
      <w:r>
        <w:t>La previsió de l’estratègia de reutilització catalana pels propers anys preveu duplicar el volum actual d’aigua regenerada</w:t>
      </w:r>
      <w:r w:rsidR="00CC58D8">
        <w:t xml:space="preserve"> i arribar als 1</w:t>
      </w:r>
      <w:r w:rsidR="009F1E76">
        <w:t>70</w:t>
      </w:r>
      <w:r w:rsidR="00CC58D8">
        <w:t xml:space="preserve"> hectòmetres </w:t>
      </w:r>
      <w:r w:rsidR="00CC58D8" w:rsidRPr="00E047BF">
        <w:rPr>
          <w:color w:val="000000" w:themeColor="text1"/>
        </w:rPr>
        <w:t>cúbics</w:t>
      </w:r>
      <w:r w:rsidR="00773329" w:rsidRPr="00E047BF">
        <w:rPr>
          <w:color w:val="000000" w:themeColor="text1"/>
        </w:rPr>
        <w:t>/any</w:t>
      </w:r>
      <w:r w:rsidR="00CC58D8" w:rsidRPr="00E047BF">
        <w:rPr>
          <w:color w:val="000000" w:themeColor="text1"/>
        </w:rPr>
        <w:t xml:space="preserve"> </w:t>
      </w:r>
      <w:r w:rsidR="00CC58D8">
        <w:t xml:space="preserve">(l’equivalent al consum d’aigua d’una ciutat com Barcelona durant </w:t>
      </w:r>
      <w:r w:rsidR="00E047BF">
        <w:t>1 any i mig</w:t>
      </w:r>
      <w:r w:rsidR="00CC58D8">
        <w:t>)</w:t>
      </w:r>
      <w:r w:rsidR="00E047BF">
        <w:t>.</w:t>
      </w:r>
    </w:p>
    <w:p w14:paraId="30BB3207" w14:textId="4D3D7023" w:rsidR="001E18EE" w:rsidRPr="001E18EE" w:rsidRDefault="001E18EE" w:rsidP="001E18EE">
      <w:pPr>
        <w:rPr>
          <w:b/>
          <w:bCs/>
        </w:rPr>
      </w:pPr>
      <w:r w:rsidRPr="001E18EE">
        <w:rPr>
          <w:b/>
          <w:bCs/>
        </w:rPr>
        <w:t xml:space="preserve">Catalunya pionera en la reutilització indirecta </w:t>
      </w:r>
      <w:r>
        <w:rPr>
          <w:b/>
          <w:bCs/>
        </w:rPr>
        <w:t xml:space="preserve">d’aigua regenerada </w:t>
      </w:r>
      <w:r w:rsidRPr="001E18EE">
        <w:rPr>
          <w:b/>
          <w:bCs/>
        </w:rPr>
        <w:t>per a l’abastament</w:t>
      </w:r>
    </w:p>
    <w:p w14:paraId="2EFCB6B2" w14:textId="77777777" w:rsidR="001E18EE" w:rsidRDefault="001E18EE" w:rsidP="001E18EE">
      <w:pPr>
        <w:pStyle w:val="Pargrafdellista"/>
        <w:ind w:left="360"/>
      </w:pPr>
    </w:p>
    <w:p w14:paraId="3F276D4B" w14:textId="19D2C66C" w:rsidR="00CC58D8" w:rsidRDefault="00CC58D8" w:rsidP="00CC58D8">
      <w:pPr>
        <w:pStyle w:val="Pargrafdellista"/>
        <w:numPr>
          <w:ilvl w:val="0"/>
          <w:numId w:val="1"/>
        </w:numPr>
      </w:pPr>
      <w:r>
        <w:t>Una de les mesures més innovadores  i pionera a Europa d’aquest nou enfocament circular  en la gestió de l’aigua ha estat desenvolupada i impulsada des de Catalunya: estem parlant de l'aportació indirecta d'aigua regenerada per l‘abastament d’aigua potable a l'entorn de Barcelona.</w:t>
      </w:r>
    </w:p>
    <w:p w14:paraId="4612D3C8" w14:textId="77777777" w:rsidR="00CC58D8" w:rsidRDefault="00CC58D8" w:rsidP="00CC58D8">
      <w:pPr>
        <w:pStyle w:val="Pargrafdellista"/>
        <w:ind w:left="360"/>
      </w:pPr>
    </w:p>
    <w:p w14:paraId="52890A6C" w14:textId="6E61B449" w:rsidR="00CC58D8" w:rsidRDefault="00CC58D8" w:rsidP="00CC58D8">
      <w:pPr>
        <w:pStyle w:val="Pargrafdellista"/>
        <w:numPr>
          <w:ilvl w:val="0"/>
          <w:numId w:val="1"/>
        </w:numPr>
      </w:pPr>
      <w:r>
        <w:t>Un projecte pioner fruit de la necessitat per donar una nova vida a l’aigua en els moments més extrems de la sequera quan l’escassetat obligava a fer restriccions en molts sectors.</w:t>
      </w:r>
    </w:p>
    <w:p w14:paraId="354E59AB" w14:textId="77777777" w:rsidR="00CC58D8" w:rsidRDefault="00CC58D8" w:rsidP="00CC58D8">
      <w:pPr>
        <w:pStyle w:val="Pargrafdellista"/>
        <w:ind w:left="360"/>
      </w:pPr>
    </w:p>
    <w:p w14:paraId="7CB12155" w14:textId="710C8498" w:rsidR="00CC58D8" w:rsidRDefault="00CC58D8" w:rsidP="00CC58D8">
      <w:pPr>
        <w:pStyle w:val="Pargrafdellista"/>
        <w:numPr>
          <w:ilvl w:val="0"/>
          <w:numId w:val="1"/>
        </w:numPr>
      </w:pPr>
      <w:r>
        <w:t xml:space="preserve">Així com durant els darrers 10 anys s’ha avançat molt a Catalunya en la reutilització d’aigua regenerada per a usos industrials, -com per exemple en el polígon petroquímic de Tarragona-i també per a usos de regadiu o ambientals -com la recàrrega d’aqüífers o l’aportació de cabals ecològics al rius-, la reutilització indirecta </w:t>
      </w:r>
      <w:proofErr w:type="spellStart"/>
      <w:r>
        <w:t>prepotable</w:t>
      </w:r>
      <w:proofErr w:type="spellEnd"/>
      <w:r>
        <w:t xml:space="preserve"> és -i serà cada cop més- una mesura estratègica per garantir l’aigua ara també per a l’abastament domèstic</w:t>
      </w:r>
      <w:r w:rsidR="009F1E76">
        <w:t>, especialment en moments d’escassetat</w:t>
      </w:r>
      <w:r>
        <w:t xml:space="preserve">. </w:t>
      </w:r>
    </w:p>
    <w:p w14:paraId="0F499C00" w14:textId="77777777" w:rsidR="00CC58D8" w:rsidRDefault="00CC58D8" w:rsidP="00CC58D8">
      <w:pPr>
        <w:pStyle w:val="Pargrafdellista"/>
        <w:ind w:left="360"/>
      </w:pPr>
    </w:p>
    <w:p w14:paraId="7B4110C8" w14:textId="5B53827C" w:rsidR="00CC58D8" w:rsidRDefault="00CC58D8" w:rsidP="00CC58D8">
      <w:pPr>
        <w:pStyle w:val="Pargrafdellista"/>
      </w:pPr>
    </w:p>
    <w:p w14:paraId="6AB52B5D" w14:textId="75A19799" w:rsidR="00CC58D8" w:rsidRPr="004168E3" w:rsidRDefault="00CC58D8" w:rsidP="004168E3">
      <w:pPr>
        <w:rPr>
          <w:b/>
          <w:bCs/>
        </w:rPr>
      </w:pPr>
      <w:r w:rsidRPr="00CC58D8">
        <w:rPr>
          <w:b/>
          <w:bCs/>
        </w:rPr>
        <w:t>Canviar la direcció de l’aigua per garantir la seguretat hídrica</w:t>
      </w:r>
    </w:p>
    <w:p w14:paraId="4F44D04B" w14:textId="77777777" w:rsidR="00D419D2" w:rsidRDefault="00D419D2" w:rsidP="00D419D2">
      <w:pPr>
        <w:pStyle w:val="Pargrafdellista"/>
      </w:pPr>
    </w:p>
    <w:p w14:paraId="28733944" w14:textId="4883CB85" w:rsidR="00CC58D8" w:rsidRDefault="00CC58D8" w:rsidP="00163463">
      <w:pPr>
        <w:pStyle w:val="Pargrafdellista"/>
        <w:numPr>
          <w:ilvl w:val="0"/>
          <w:numId w:val="1"/>
        </w:numPr>
      </w:pPr>
      <w:r>
        <w:t>I què vol dir exactament això de la reutilització potable indirecta?</w:t>
      </w:r>
    </w:p>
    <w:p w14:paraId="03239240" w14:textId="77777777" w:rsidR="004168E3" w:rsidRDefault="004168E3" w:rsidP="004168E3">
      <w:pPr>
        <w:pStyle w:val="Pargrafdellista"/>
        <w:ind w:left="360"/>
      </w:pPr>
    </w:p>
    <w:p w14:paraId="591B3F61" w14:textId="1C8C99C7" w:rsidR="009F1E76" w:rsidRDefault="00CC58D8" w:rsidP="009F1E76">
      <w:pPr>
        <w:pStyle w:val="Pargrafdellista"/>
        <w:numPr>
          <w:ilvl w:val="0"/>
          <w:numId w:val="1"/>
        </w:numPr>
      </w:pPr>
      <w:r>
        <w:t xml:space="preserve">Literalment, el que hem fet a Catalunya (després d’un procés d’anàlisi, seguiment monitorització molt rigorós de la qualitat de l’aigua  un cop regenerada)  </w:t>
      </w:r>
      <w:r w:rsidR="004168E3">
        <w:t xml:space="preserve">ha estat canviar </w:t>
      </w:r>
      <w:r w:rsidR="004168E3">
        <w:lastRenderedPageBreak/>
        <w:t>el sentit dels col·lectors que fins ara abocaven l’aigua regenerada al riu o a mar, per impulsar-la aigües amunt per aportar cabal al riu i tornar-la a potabilitzar.</w:t>
      </w:r>
      <w:r w:rsidR="00716EFF">
        <w:t xml:space="preserve"> </w:t>
      </w:r>
    </w:p>
    <w:p w14:paraId="31565C2F" w14:textId="77777777" w:rsidR="009F1E76" w:rsidRDefault="009F1E76" w:rsidP="009F1E76">
      <w:pPr>
        <w:pStyle w:val="Pargrafdellista"/>
        <w:ind w:left="360"/>
      </w:pPr>
    </w:p>
    <w:p w14:paraId="5281616F" w14:textId="535DB6BD" w:rsidR="004168E3" w:rsidRDefault="004168E3" w:rsidP="00163463">
      <w:pPr>
        <w:pStyle w:val="Pargrafdellista"/>
        <w:numPr>
          <w:ilvl w:val="0"/>
          <w:numId w:val="1"/>
        </w:numPr>
      </w:pPr>
      <w:r>
        <w:t xml:space="preserve">Al la zona sud de la ciutat de Barcelona hi ha una de les depuradores més grans de Catalunya, que aboca les seves aigües ja depurades al tram final del riu Llobregat. </w:t>
      </w:r>
    </w:p>
    <w:p w14:paraId="4D384268" w14:textId="77777777" w:rsidR="004168E3" w:rsidRDefault="004168E3" w:rsidP="004168E3">
      <w:pPr>
        <w:pStyle w:val="Pargrafdellista"/>
        <w:ind w:left="360"/>
      </w:pPr>
    </w:p>
    <w:p w14:paraId="11AD0F85" w14:textId="0F58747D" w:rsidR="004168E3" w:rsidRDefault="00163463" w:rsidP="004168E3">
      <w:pPr>
        <w:pStyle w:val="Pargrafdellista"/>
        <w:numPr>
          <w:ilvl w:val="0"/>
          <w:numId w:val="1"/>
        </w:numPr>
      </w:pPr>
      <w:r>
        <w:t>A través d'una conducció</w:t>
      </w:r>
      <w:r w:rsidR="004168E3">
        <w:t xml:space="preserve"> de </w:t>
      </w:r>
      <w:r w:rsidR="00D419D2">
        <w:t xml:space="preserve">15 quilòmetres </w:t>
      </w:r>
      <w:r w:rsidR="004168E3">
        <w:t xml:space="preserve">les aigües </w:t>
      </w:r>
      <w:r w:rsidR="009F1E76">
        <w:t xml:space="preserve">tractades </w:t>
      </w:r>
      <w:r w:rsidR="004168E3">
        <w:t xml:space="preserve">provinents de planta de regeneració ubicada al sud de la metròpolis de Barcelona s’impulsen </w:t>
      </w:r>
      <w:r w:rsidR="00D419D2">
        <w:t>aigües amunt del riu Llobregat</w:t>
      </w:r>
      <w:r w:rsidR="004168E3">
        <w:t xml:space="preserve">. </w:t>
      </w:r>
    </w:p>
    <w:p w14:paraId="37391578" w14:textId="77777777" w:rsidR="004168E3" w:rsidRDefault="004168E3" w:rsidP="004168E3">
      <w:pPr>
        <w:pStyle w:val="Pargrafdellista"/>
      </w:pPr>
    </w:p>
    <w:p w14:paraId="6B999E29" w14:textId="35F5E716" w:rsidR="004168E3" w:rsidRDefault="009F1E76" w:rsidP="004168E3">
      <w:pPr>
        <w:pStyle w:val="Pargrafdellista"/>
        <w:numPr>
          <w:ilvl w:val="0"/>
          <w:numId w:val="1"/>
        </w:numPr>
      </w:pPr>
      <w:r>
        <w:t>L’aigua regenerada</w:t>
      </w:r>
      <w:r w:rsidR="00163463">
        <w:t>, barreja</w:t>
      </w:r>
      <w:r>
        <w:t xml:space="preserve">da </w:t>
      </w:r>
      <w:r w:rsidR="00163463">
        <w:t xml:space="preserve">amb l'aigua que porta el riu de manera natural, </w:t>
      </w:r>
      <w:r w:rsidR="004168E3">
        <w:t xml:space="preserve">es torna a </w:t>
      </w:r>
      <w:r w:rsidR="00163463">
        <w:t>captar uns quilòmetres més avall per a ser potabilitza</w:t>
      </w:r>
      <w:r>
        <w:t>da</w:t>
      </w:r>
      <w:r w:rsidR="00163463">
        <w:t xml:space="preserve"> </w:t>
      </w:r>
      <w:r>
        <w:t xml:space="preserve">i redistribuïda </w:t>
      </w:r>
      <w:r w:rsidR="00D419D2">
        <w:t>per al consum urbà</w:t>
      </w:r>
      <w:r w:rsidR="004168E3">
        <w:t>,</w:t>
      </w:r>
      <w:r w:rsidR="00D419D2">
        <w:t xml:space="preserve"> </w:t>
      </w:r>
      <w:r w:rsidR="00163463">
        <w:t>a la planta de Sant Joan Despí</w:t>
      </w:r>
      <w:r>
        <w:t>, que és una de les potabilitzadores que presta el servei d’abastament d’aigua a  la regió metropolitana de Barcelona</w:t>
      </w:r>
      <w:r w:rsidR="00163463">
        <w:t xml:space="preserve">.  </w:t>
      </w:r>
    </w:p>
    <w:p w14:paraId="7F558446" w14:textId="77777777" w:rsidR="004168E3" w:rsidRDefault="004168E3" w:rsidP="004168E3">
      <w:pPr>
        <w:pStyle w:val="Pargrafdellista"/>
      </w:pPr>
    </w:p>
    <w:p w14:paraId="0F42E5F4" w14:textId="698D789B" w:rsidR="00163463" w:rsidRDefault="00163463" w:rsidP="004168E3">
      <w:pPr>
        <w:pStyle w:val="Pargrafdellista"/>
        <w:numPr>
          <w:ilvl w:val="0"/>
          <w:numId w:val="1"/>
        </w:numPr>
      </w:pPr>
      <w:r>
        <w:t>Aquesta mesura, entre 202</w:t>
      </w:r>
      <w:r w:rsidR="00D419D2">
        <w:t>2</w:t>
      </w:r>
      <w:r>
        <w:t xml:space="preserve"> i 2025, </w:t>
      </w:r>
      <w:r w:rsidR="004168E3">
        <w:t xml:space="preserve">ha </w:t>
      </w:r>
      <w:r w:rsidR="004168E3" w:rsidRPr="004168E3">
        <w:t>aporta</w:t>
      </w:r>
      <w:r w:rsidR="00093CF5">
        <w:t>t gairebé</w:t>
      </w:r>
      <w:r w:rsidR="004168E3" w:rsidRPr="004168E3">
        <w:t xml:space="preserve"> el 50% del cabal del riu </w:t>
      </w:r>
      <w:r w:rsidR="004168E3">
        <w:t xml:space="preserve">Llobregat (més de 61 hm3 d'aigua) </w:t>
      </w:r>
      <w:r w:rsidR="004168E3" w:rsidRPr="004168E3">
        <w:t>en els moments més greus de la sequera</w:t>
      </w:r>
      <w:r w:rsidR="004168E3">
        <w:t xml:space="preserve"> i a</w:t>
      </w:r>
      <w:r w:rsidR="00D419D2">
        <w:t xml:space="preserve">ixò ha permès </w:t>
      </w:r>
      <w:r>
        <w:t>r</w:t>
      </w:r>
      <w:r w:rsidR="004168E3">
        <w:t xml:space="preserve">eservar la poca aigua que quedava en els embassaments </w:t>
      </w:r>
      <w:r>
        <w:t xml:space="preserve"> </w:t>
      </w:r>
      <w:r w:rsidR="004168E3">
        <w:t xml:space="preserve">per </w:t>
      </w:r>
      <w:r w:rsidR="00D419D2">
        <w:t>evitar talls d’aigua de manera generalitzada a la població.</w:t>
      </w:r>
    </w:p>
    <w:p w14:paraId="0F805690" w14:textId="17733BB2" w:rsidR="00D419D2" w:rsidRDefault="00D419D2" w:rsidP="00D419D2">
      <w:pPr>
        <w:pStyle w:val="Pargrafdellista"/>
      </w:pPr>
    </w:p>
    <w:p w14:paraId="3AC5E64B" w14:textId="5520A1CA" w:rsidR="00D3098A" w:rsidRDefault="00D3098A" w:rsidP="00D419D2">
      <w:pPr>
        <w:pStyle w:val="Pargrafdellista"/>
      </w:pPr>
    </w:p>
    <w:p w14:paraId="5FEB945A" w14:textId="6BA735F5" w:rsidR="00D3098A" w:rsidRDefault="00D3098A" w:rsidP="00D419D2">
      <w:pPr>
        <w:pStyle w:val="Pargrafdellista"/>
      </w:pPr>
    </w:p>
    <w:p w14:paraId="08CDDC1D" w14:textId="24C60623" w:rsidR="00D3098A" w:rsidRDefault="00D3098A" w:rsidP="00D419D2">
      <w:pPr>
        <w:pStyle w:val="Pargrafdellista"/>
      </w:pPr>
      <w:r>
        <w:rPr>
          <w:noProof/>
        </w:rPr>
        <w:drawing>
          <wp:inline distT="0" distB="0" distL="0" distR="0" wp14:anchorId="4D0DC66D" wp14:editId="65C24C82">
            <wp:extent cx="4828432" cy="4397375"/>
            <wp:effectExtent l="0" t="0" r="0" b="3175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949" cy="4398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31727C" w14:textId="2702009A" w:rsidR="00D3098A" w:rsidRDefault="00D3098A" w:rsidP="00D419D2">
      <w:pPr>
        <w:pStyle w:val="Pargrafdellista"/>
      </w:pPr>
    </w:p>
    <w:p w14:paraId="12DDC9AC" w14:textId="618E8806" w:rsidR="00D3098A" w:rsidRDefault="00D3098A" w:rsidP="00D419D2">
      <w:pPr>
        <w:pStyle w:val="Pargrafdellista"/>
      </w:pPr>
    </w:p>
    <w:p w14:paraId="34054564" w14:textId="4943E6CB" w:rsidR="00D3098A" w:rsidRDefault="00D3098A" w:rsidP="00D419D2">
      <w:pPr>
        <w:pStyle w:val="Pargrafdellista"/>
      </w:pPr>
    </w:p>
    <w:p w14:paraId="4CF9CEF0" w14:textId="77777777" w:rsidR="00D3098A" w:rsidRDefault="00D3098A" w:rsidP="00D419D2">
      <w:pPr>
        <w:pStyle w:val="Pargrafdellista"/>
      </w:pPr>
    </w:p>
    <w:p w14:paraId="1A2BA1F3" w14:textId="32E29EEC" w:rsidR="004168E3" w:rsidRDefault="00A77809" w:rsidP="004168E3">
      <w:pPr>
        <w:pStyle w:val="Pargrafdellista"/>
        <w:ind w:left="0"/>
        <w:rPr>
          <w:b/>
          <w:bCs/>
        </w:rPr>
      </w:pPr>
      <w:r>
        <w:rPr>
          <w:b/>
          <w:bCs/>
        </w:rPr>
        <w:t>Recerca, i</w:t>
      </w:r>
      <w:r w:rsidR="004168E3" w:rsidRPr="004168E3">
        <w:rPr>
          <w:b/>
          <w:bCs/>
        </w:rPr>
        <w:t xml:space="preserve">nnovació i monitorització </w:t>
      </w:r>
      <w:r w:rsidR="004168E3">
        <w:rPr>
          <w:b/>
          <w:bCs/>
        </w:rPr>
        <w:t xml:space="preserve">en continu </w:t>
      </w:r>
      <w:r w:rsidR="004168E3" w:rsidRPr="004168E3">
        <w:rPr>
          <w:b/>
          <w:bCs/>
        </w:rPr>
        <w:t>per garantir la qualitat de les noves fàbriques d’aigua</w:t>
      </w:r>
    </w:p>
    <w:p w14:paraId="74B16078" w14:textId="53CEC7F0" w:rsidR="00A77809" w:rsidRDefault="00A77809" w:rsidP="004168E3">
      <w:pPr>
        <w:pStyle w:val="Pargrafdellista"/>
        <w:ind w:left="0"/>
        <w:rPr>
          <w:b/>
          <w:bCs/>
        </w:rPr>
      </w:pPr>
    </w:p>
    <w:p w14:paraId="27D46F36" w14:textId="31F8B1FB" w:rsidR="002903D4" w:rsidRDefault="002903D4" w:rsidP="004168E3">
      <w:pPr>
        <w:pStyle w:val="Pargrafdellista"/>
        <w:ind w:left="0"/>
      </w:pPr>
      <w:r w:rsidRPr="002903D4">
        <w:t>U</w:t>
      </w:r>
      <w:r>
        <w:t>n dels aspectes més rellevants de la reutilització potable indirecta és la garantia de la màxima qualitat de l’aigua regenerada per a aquest tipus d’ús, lògicament, ja que estem parlant d’uns recursos d’aigua que són per garantir el servei d’abastament d’aigua potable a la ciutadania.</w:t>
      </w:r>
    </w:p>
    <w:p w14:paraId="2CD0B6E9" w14:textId="5E05E27B" w:rsidR="002903D4" w:rsidRDefault="002903D4" w:rsidP="004168E3">
      <w:pPr>
        <w:pStyle w:val="Pargrafdellista"/>
        <w:ind w:left="0"/>
      </w:pPr>
    </w:p>
    <w:p w14:paraId="22CE80B9" w14:textId="6EFFBCDB" w:rsidR="002903D4" w:rsidRDefault="002903D4" w:rsidP="004168E3">
      <w:pPr>
        <w:pStyle w:val="Pargrafdellista"/>
        <w:ind w:left="0"/>
      </w:pPr>
      <w:r>
        <w:t>En aquest sentit, des del 2020 es va començar a treballar conjuntament amb les autoritats de salut pública</w:t>
      </w:r>
      <w:r w:rsidR="00CB4DFD">
        <w:t>, les administracions i operadors implicats</w:t>
      </w:r>
      <w:r>
        <w:t xml:space="preserve"> i </w:t>
      </w:r>
      <w:r w:rsidR="00380F43">
        <w:t xml:space="preserve">també </w:t>
      </w:r>
      <w:r>
        <w:t xml:space="preserve">amb un panell d’experts </w:t>
      </w:r>
      <w:r w:rsidR="00380F43">
        <w:t xml:space="preserve">en química ambiental, toxicologia, microbiologia, tècniques analítiques i limnologia </w:t>
      </w:r>
      <w:r>
        <w:t xml:space="preserve">de les principals universitats catalanes i centres de recerca de reconegut prestigi internacional. L’objectiu era establir </w:t>
      </w:r>
      <w:r w:rsidR="00380F43">
        <w:t xml:space="preserve">una metodologia contrastada i fiable per garantir la màxima qualitat de l’aigua regenerada a través </w:t>
      </w:r>
      <w:r>
        <w:t xml:space="preserve">els paràmetres, controls i procediments </w:t>
      </w:r>
      <w:r w:rsidR="00380F43">
        <w:t xml:space="preserve">testats </w:t>
      </w:r>
      <w:r>
        <w:t xml:space="preserve">per poder identificar i fer l’anàlisi detallada i en continu de tots els components i/o contaminants potencialment presents en l’aigua regenerada, amb caràcter previ a la seva reutilització posterior per a l’abastament. </w:t>
      </w:r>
    </w:p>
    <w:p w14:paraId="63FD100D" w14:textId="7E5DA241" w:rsidR="005901B3" w:rsidRDefault="005901B3" w:rsidP="004168E3">
      <w:pPr>
        <w:pStyle w:val="Pargrafdellista"/>
        <w:ind w:left="0"/>
      </w:pPr>
    </w:p>
    <w:p w14:paraId="69268827" w14:textId="58F430B9" w:rsidR="005901B3" w:rsidRDefault="005901B3" w:rsidP="004168E3">
      <w:pPr>
        <w:pStyle w:val="Pargrafdellista"/>
        <w:ind w:left="0"/>
      </w:pPr>
      <w:r>
        <w:t xml:space="preserve">Sobre una selecció inicial de més de 370 compostos (tant regulats com no regulats) es van poder detectar 102 presents en l’aigua, tot i que la majoria en nivells tan baixos que no posposaven cap perill per a la salut, tret d’un (1-4 dioxà) que si calia evitar per garantir la qualitat requerida per a l’ús </w:t>
      </w:r>
      <w:proofErr w:type="spellStart"/>
      <w:r>
        <w:t>prepotable</w:t>
      </w:r>
      <w:proofErr w:type="spellEnd"/>
      <w:r>
        <w:t>.</w:t>
      </w:r>
    </w:p>
    <w:p w14:paraId="20857A4F" w14:textId="3BB1F859" w:rsidR="005901B3" w:rsidRDefault="005901B3" w:rsidP="004168E3">
      <w:pPr>
        <w:pStyle w:val="Pargrafdellista"/>
        <w:ind w:left="0"/>
      </w:pPr>
    </w:p>
    <w:p w14:paraId="35914B65" w14:textId="33216F7E" w:rsidR="005901B3" w:rsidRDefault="005901B3" w:rsidP="004168E3">
      <w:pPr>
        <w:pStyle w:val="Pargrafdellista"/>
        <w:ind w:left="0"/>
      </w:pPr>
      <w:r>
        <w:t xml:space="preserve">A continuació es van monitoritzar tots els abocaments autoritzats al riu i es va procedir a identificar-ne l’origen i a modificar 1 autorització d’abocament d’una empresa per tal de poder evitar la presència d’aquest compost a l’aigua regenerada. </w:t>
      </w:r>
    </w:p>
    <w:p w14:paraId="24BEF909" w14:textId="4D6493F4" w:rsidR="00936757" w:rsidRDefault="00936757" w:rsidP="004168E3">
      <w:pPr>
        <w:pStyle w:val="Pargrafdellista"/>
        <w:ind w:left="0"/>
      </w:pPr>
    </w:p>
    <w:p w14:paraId="268CCEA2" w14:textId="5257DF90" w:rsidR="00936757" w:rsidRDefault="00936757" w:rsidP="004168E3">
      <w:pPr>
        <w:pStyle w:val="Pargrafdellista"/>
        <w:ind w:left="0"/>
      </w:pPr>
      <w:r>
        <w:t>Així mateix es va establir el programa de seguiment i monitorització setmanal per controlar la presència i nivell de</w:t>
      </w:r>
      <w:r w:rsidR="00C63F8D">
        <w:t xml:space="preserve"> més de 260 </w:t>
      </w:r>
      <w:r>
        <w:t xml:space="preserve">compostos prioritaris emergents, </w:t>
      </w:r>
      <w:r w:rsidR="00C63F8D">
        <w:t xml:space="preserve">27 compostos fisicoquímics i 12 indicadors biològics, i entre 400 i 800 determinacions analítiques setmanals que </w:t>
      </w:r>
      <w:r w:rsidR="00224CDB">
        <w:t>han permès constatar que cap dels compostos superava els valor guia regulats per la normativa vigent</w:t>
      </w:r>
      <w:r w:rsidR="00C63F8D">
        <w:t xml:space="preserve">. </w:t>
      </w:r>
    </w:p>
    <w:p w14:paraId="7527E8C2" w14:textId="77777777" w:rsidR="002903D4" w:rsidRDefault="002903D4" w:rsidP="004168E3">
      <w:pPr>
        <w:pStyle w:val="Pargrafdellista"/>
        <w:ind w:left="0"/>
      </w:pPr>
    </w:p>
    <w:p w14:paraId="3ED93534" w14:textId="1BBB2284" w:rsidR="00A77809" w:rsidRPr="002903D4" w:rsidRDefault="002903D4" w:rsidP="004168E3">
      <w:pPr>
        <w:pStyle w:val="Pargrafdellista"/>
        <w:ind w:left="0"/>
      </w:pPr>
      <w:r w:rsidRPr="002903D4">
        <w:rPr>
          <w:b/>
          <w:bCs/>
        </w:rPr>
        <w:t xml:space="preserve"> </w:t>
      </w:r>
    </w:p>
    <w:p w14:paraId="40A0B4A2" w14:textId="703E83DD" w:rsidR="00A77809" w:rsidRDefault="00A77809" w:rsidP="004168E3">
      <w:pPr>
        <w:pStyle w:val="Pargrafdellista"/>
        <w:ind w:left="0"/>
        <w:rPr>
          <w:b/>
          <w:bCs/>
        </w:rPr>
      </w:pPr>
    </w:p>
    <w:p w14:paraId="2955AD66" w14:textId="2490BF55" w:rsidR="00A77809" w:rsidRPr="004168E3" w:rsidRDefault="00A77809" w:rsidP="004168E3">
      <w:pPr>
        <w:pStyle w:val="Pargrafdellista"/>
        <w:ind w:left="0"/>
        <w:rPr>
          <w:b/>
          <w:bCs/>
        </w:rPr>
      </w:pPr>
      <w:r>
        <w:rPr>
          <w:b/>
          <w:bCs/>
        </w:rPr>
        <w:t>Transferència del coneixement adquirit i rèplica del model en d’altres conques a Catalunya</w:t>
      </w:r>
    </w:p>
    <w:p w14:paraId="41C7226C" w14:textId="77777777" w:rsidR="00D419D2" w:rsidRDefault="00D419D2" w:rsidP="00D419D2">
      <w:pPr>
        <w:pStyle w:val="Pargrafdellista"/>
        <w:ind w:left="360"/>
      </w:pPr>
    </w:p>
    <w:p w14:paraId="1245AD71" w14:textId="04739240" w:rsidR="00FA483C" w:rsidRDefault="006D34EE" w:rsidP="00D419D2">
      <w:pPr>
        <w:pStyle w:val="Pargrafdellista"/>
        <w:numPr>
          <w:ilvl w:val="0"/>
          <w:numId w:val="1"/>
        </w:numPr>
      </w:pPr>
      <w:r>
        <w:t xml:space="preserve">L’èxit de l’ús de l’aigua regenerada per al consum domèstic que hem aplicat al sud de Barcelona, el replicarem </w:t>
      </w:r>
      <w:r w:rsidR="00D419D2">
        <w:t xml:space="preserve">ara també </w:t>
      </w:r>
      <w:r>
        <w:t>al riu que es troba a la part nord de la ciutat, el Besòs</w:t>
      </w:r>
      <w:r w:rsidR="00D419D2">
        <w:t>,</w:t>
      </w:r>
      <w:r>
        <w:t xml:space="preserve"> i també en altres indrets del país on hi hagi depuradores amb cabal suficient i demanda d’aigua per aprofitar l’aigua un cop regenerada. </w:t>
      </w:r>
    </w:p>
    <w:p w14:paraId="60BE594B" w14:textId="187654E3" w:rsidR="00C231C1" w:rsidRDefault="00C231C1" w:rsidP="00C231C1"/>
    <w:p w14:paraId="0EA34A68" w14:textId="296A2544" w:rsidR="00C231C1" w:rsidRDefault="00C231C1" w:rsidP="00C231C1"/>
    <w:p w14:paraId="68245EFE" w14:textId="565D2671" w:rsidR="00C231C1" w:rsidRDefault="00C231C1" w:rsidP="00C231C1"/>
    <w:p w14:paraId="4E9893AB" w14:textId="4E65E00F" w:rsidR="00C231C1" w:rsidRDefault="00C231C1" w:rsidP="00C231C1"/>
    <w:p w14:paraId="35519098" w14:textId="1524D556" w:rsidR="00C231C1" w:rsidRDefault="00C231C1" w:rsidP="00C231C1"/>
    <w:p w14:paraId="41190DF9" w14:textId="37ACEE51" w:rsidR="00C231C1" w:rsidRDefault="00C231C1" w:rsidP="00C231C1">
      <w:r>
        <w:rPr>
          <w:noProof/>
        </w:rPr>
        <w:drawing>
          <wp:inline distT="0" distB="0" distL="0" distR="0" wp14:anchorId="003F790A" wp14:editId="1E131F6B">
            <wp:extent cx="4240767" cy="4219053"/>
            <wp:effectExtent l="0" t="0" r="7620" b="0"/>
            <wp:docPr id="7" name="Imatge 6" descr="Imatge que conté text, mapa, Atles, diagrama&#10;&#10;Descripció generada automàticament">
              <a:extLst xmlns:a="http://schemas.openxmlformats.org/drawingml/2006/main">
                <a:ext uri="{FF2B5EF4-FFF2-40B4-BE49-F238E27FC236}">
                  <a16:creationId xmlns:a16="http://schemas.microsoft.com/office/drawing/2014/main" id="{3203AB13-7E08-48CF-A3A2-62F2F99083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tge 6" descr="Imatge que conté text, mapa, Atles, diagrama&#10;&#10;Descripció generada automàticament">
                      <a:extLst>
                        <a:ext uri="{FF2B5EF4-FFF2-40B4-BE49-F238E27FC236}">
                          <a16:creationId xmlns:a16="http://schemas.microsoft.com/office/drawing/2014/main" id="{3203AB13-7E08-48CF-A3A2-62F2F99083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948"/>
                    <a:stretch/>
                  </pic:blipFill>
                  <pic:spPr>
                    <a:xfrm>
                      <a:off x="0" y="0"/>
                      <a:ext cx="4240767" cy="421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ABDDF" w14:textId="77777777" w:rsidR="00C231C1" w:rsidRDefault="00C231C1" w:rsidP="00C231C1"/>
    <w:p w14:paraId="7462EDB2" w14:textId="77777777" w:rsidR="00FA483C" w:rsidRDefault="00FA483C" w:rsidP="00FA483C">
      <w:pPr>
        <w:pStyle w:val="Pargrafdellista"/>
        <w:ind w:left="360"/>
      </w:pPr>
    </w:p>
    <w:p w14:paraId="5432CB79" w14:textId="3F99EBB9" w:rsidR="00FA483C" w:rsidRDefault="00FA483C" w:rsidP="00163463">
      <w:pPr>
        <w:pStyle w:val="Pargrafdellista"/>
        <w:numPr>
          <w:ilvl w:val="0"/>
          <w:numId w:val="1"/>
        </w:numPr>
      </w:pPr>
      <w:r>
        <w:t>E</w:t>
      </w:r>
      <w:r w:rsidR="00163463">
        <w:t>n l'àmbit del riu Besòs, treballem perquè l'aigua que es tracta a la depuradora</w:t>
      </w:r>
      <w:r w:rsidR="001A3938">
        <w:rPr>
          <w:color w:val="FF0000"/>
        </w:rPr>
        <w:t xml:space="preserve"> </w:t>
      </w:r>
      <w:r w:rsidR="00163463">
        <w:t>que hi ha a la zona del Fòrum de Barcelona</w:t>
      </w:r>
      <w:r w:rsidR="00D419D2">
        <w:t xml:space="preserve"> (la més gran de Catalunya)</w:t>
      </w:r>
      <w:r w:rsidR="00163463">
        <w:t xml:space="preserve"> i que acaba al mar, es pugui reaprofitar per a la seva aportació al riu, incrementant així la disponibilitat.  </w:t>
      </w:r>
    </w:p>
    <w:p w14:paraId="1877C9EE" w14:textId="1D229B25" w:rsidR="00C231C1" w:rsidRDefault="00C231C1" w:rsidP="00C231C1"/>
    <w:p w14:paraId="53A6946F" w14:textId="6DA375DF" w:rsidR="00C231C1" w:rsidRDefault="00C231C1" w:rsidP="00C231C1">
      <w:r>
        <w:rPr>
          <w:noProof/>
        </w:rPr>
        <w:lastRenderedPageBreak/>
        <w:drawing>
          <wp:inline distT="0" distB="0" distL="0" distR="0" wp14:anchorId="32EDDAD5" wp14:editId="3F26E8B0">
            <wp:extent cx="5400040" cy="5556250"/>
            <wp:effectExtent l="0" t="0" r="0" b="6350"/>
            <wp:docPr id="6" name="Imatge 6" descr="Imatge que conté text, diagrama, captura de pantalla, línia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tge 6" descr="Imatge que conté text, diagrama, captura de pantalla, línia&#10;&#10;Descripció generada automàtica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5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F36B4" w14:textId="77777777" w:rsidR="00282C2C" w:rsidRDefault="00282C2C" w:rsidP="0004400C"/>
    <w:p w14:paraId="76ACE1BA" w14:textId="02DBC5EC" w:rsidR="00282C2C" w:rsidRDefault="00282C2C" w:rsidP="00163463">
      <w:pPr>
        <w:pStyle w:val="Pargrafdellista"/>
        <w:numPr>
          <w:ilvl w:val="0"/>
          <w:numId w:val="1"/>
        </w:numPr>
      </w:pPr>
      <w:r>
        <w:t xml:space="preserve">En el full de ruta que ha traçat el Govern per avançar cap a la transició hídrica, la regeneració hi té un paper fonamental. </w:t>
      </w:r>
      <w:r w:rsidR="00BD1B7B">
        <w:t>L’</w:t>
      </w:r>
      <w:r>
        <w:t>objectiu</w:t>
      </w:r>
      <w:r w:rsidR="00BD1B7B">
        <w:t xml:space="preserve"> final</w:t>
      </w:r>
      <w:r>
        <w:t xml:space="preserve"> és avançar cap a</w:t>
      </w:r>
      <w:r w:rsidR="00337EC6">
        <w:t xml:space="preserve"> </w:t>
      </w:r>
      <w:r>
        <w:t xml:space="preserve">un model en què </w:t>
      </w:r>
      <w:r w:rsidR="00337EC6">
        <w:t xml:space="preserve">en situacions d’escassetat o sequera extrema -com la que hem viscut els darrers anys- la major part del subministrament es pugui fer amb aigua nova (fabricada per nosaltres) a través de la regeneració i la dessalinització. </w:t>
      </w:r>
    </w:p>
    <w:p w14:paraId="615C8817" w14:textId="77777777" w:rsidR="00282C2C" w:rsidRDefault="00282C2C" w:rsidP="00282C2C">
      <w:pPr>
        <w:pStyle w:val="Pargrafdellista"/>
      </w:pPr>
    </w:p>
    <w:p w14:paraId="4C2EF182" w14:textId="6CE32A9C" w:rsidR="00955049" w:rsidRPr="00B41F6D" w:rsidRDefault="00E12895" w:rsidP="00B41F6D">
      <w:pPr>
        <w:ind w:left="360"/>
        <w:rPr>
          <w:sz w:val="20"/>
          <w:szCs w:val="20"/>
        </w:rPr>
      </w:pPr>
      <w:r w:rsidRPr="00B41F6D">
        <w:rPr>
          <w:sz w:val="20"/>
          <w:szCs w:val="20"/>
        </w:rPr>
        <w:t xml:space="preserve">Més informació </w:t>
      </w:r>
      <w:r w:rsidR="00B41F6D" w:rsidRPr="00B41F6D">
        <w:rPr>
          <w:sz w:val="20"/>
          <w:szCs w:val="20"/>
        </w:rPr>
        <w:t xml:space="preserve">sobre la regeneració d’aigua a Catalunya </w:t>
      </w:r>
      <w:r w:rsidRPr="00B41F6D">
        <w:rPr>
          <w:sz w:val="20"/>
          <w:szCs w:val="20"/>
        </w:rPr>
        <w:t>al web ACA:</w:t>
      </w:r>
    </w:p>
    <w:p w14:paraId="4D57EE21" w14:textId="75401958" w:rsidR="00E12895" w:rsidRPr="00B41F6D" w:rsidRDefault="002B54EF" w:rsidP="00B41F6D">
      <w:pPr>
        <w:ind w:left="360"/>
        <w:rPr>
          <w:sz w:val="20"/>
          <w:szCs w:val="20"/>
        </w:rPr>
      </w:pPr>
      <w:hyperlink r:id="rId9" w:history="1">
        <w:r w:rsidR="00E12895" w:rsidRPr="00B41F6D">
          <w:rPr>
            <w:rStyle w:val="Enlla"/>
            <w:sz w:val="20"/>
            <w:szCs w:val="20"/>
          </w:rPr>
          <w:t>Informació sobre les estacions de regeneració d’aigua a Catalunya</w:t>
        </w:r>
      </w:hyperlink>
    </w:p>
    <w:p w14:paraId="4A599132" w14:textId="38950426" w:rsidR="00E12895" w:rsidRPr="00B41F6D" w:rsidRDefault="002B54EF" w:rsidP="00B41F6D">
      <w:pPr>
        <w:ind w:left="360"/>
        <w:rPr>
          <w:sz w:val="20"/>
          <w:szCs w:val="20"/>
        </w:rPr>
      </w:pPr>
      <w:hyperlink r:id="rId10" w:history="1">
        <w:r w:rsidR="00E12895" w:rsidRPr="00B41F6D">
          <w:rPr>
            <w:rStyle w:val="Enlla"/>
            <w:sz w:val="20"/>
            <w:szCs w:val="20"/>
          </w:rPr>
          <w:t>Evolució de la producció d’aigua regenerada (i usos aplicats) a Catalunya</w:t>
        </w:r>
      </w:hyperlink>
    </w:p>
    <w:p w14:paraId="47CD0AA8" w14:textId="3D6FE847" w:rsidR="00E12895" w:rsidRPr="00B41F6D" w:rsidRDefault="002B54EF" w:rsidP="00B41F6D">
      <w:pPr>
        <w:ind w:left="360"/>
        <w:rPr>
          <w:sz w:val="20"/>
          <w:szCs w:val="20"/>
        </w:rPr>
      </w:pPr>
      <w:hyperlink r:id="rId11" w:history="1">
        <w:r w:rsidR="00E12895" w:rsidRPr="00B41F6D">
          <w:rPr>
            <w:rStyle w:val="Enlla"/>
            <w:sz w:val="20"/>
            <w:szCs w:val="20"/>
          </w:rPr>
          <w:t>Fulletó genèric sobre la reutilització d’aigua</w:t>
        </w:r>
      </w:hyperlink>
    </w:p>
    <w:p w14:paraId="70338A08" w14:textId="2A694262" w:rsidR="00E12895" w:rsidRPr="00B41F6D" w:rsidRDefault="002B54EF" w:rsidP="00B41F6D">
      <w:pPr>
        <w:ind w:left="360"/>
        <w:rPr>
          <w:sz w:val="20"/>
          <w:szCs w:val="20"/>
        </w:rPr>
      </w:pPr>
      <w:hyperlink r:id="rId12" w:history="1">
        <w:r w:rsidR="00E12895" w:rsidRPr="00B41F6D">
          <w:rPr>
            <w:rStyle w:val="Enlla"/>
            <w:sz w:val="20"/>
            <w:szCs w:val="20"/>
          </w:rPr>
          <w:t>Pla de reutilització de l’aigua regenerada a Catalunya. Estratègia 2040</w:t>
        </w:r>
      </w:hyperlink>
      <w:r w:rsidR="00E12895" w:rsidRPr="00B41F6D">
        <w:rPr>
          <w:sz w:val="20"/>
          <w:szCs w:val="20"/>
        </w:rPr>
        <w:t xml:space="preserve"> </w:t>
      </w:r>
    </w:p>
    <w:p w14:paraId="27595818" w14:textId="2F20914C" w:rsidR="00E12895" w:rsidRDefault="002B54EF" w:rsidP="0066497C">
      <w:pPr>
        <w:ind w:left="360"/>
      </w:pPr>
      <w:hyperlink r:id="rId13" w:history="1">
        <w:r w:rsidR="00E12895" w:rsidRPr="00B41F6D">
          <w:rPr>
            <w:rStyle w:val="Enlla"/>
            <w:sz w:val="20"/>
            <w:szCs w:val="20"/>
          </w:rPr>
          <w:t>Síntesi del Pla de reutilització de l’aigua regenerada a Catalunya</w:t>
        </w:r>
      </w:hyperlink>
    </w:p>
    <w:p w14:paraId="49FE4547" w14:textId="157F53AB" w:rsidR="00E12895" w:rsidRDefault="00E12895" w:rsidP="00337EC6"/>
    <w:p w14:paraId="50B97AD2" w14:textId="76A9B0DD" w:rsidR="00596150" w:rsidRDefault="00596150" w:rsidP="00337EC6"/>
    <w:p w14:paraId="66F301AC" w14:textId="13941933" w:rsidR="00596150" w:rsidRDefault="00596150" w:rsidP="00337EC6"/>
    <w:p w14:paraId="33977AB7" w14:textId="7EE4EBC6" w:rsidR="00596150" w:rsidRPr="00827842" w:rsidRDefault="00827842" w:rsidP="00337EC6">
      <w:pPr>
        <w:rPr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739ABC" wp14:editId="02E6E134">
            <wp:simplePos x="0" y="0"/>
            <wp:positionH relativeFrom="column">
              <wp:posOffset>-832485</wp:posOffset>
            </wp:positionH>
            <wp:positionV relativeFrom="paragraph">
              <wp:posOffset>274320</wp:posOffset>
            </wp:positionV>
            <wp:extent cx="7085330" cy="2981325"/>
            <wp:effectExtent l="0" t="0" r="1270" b="9525"/>
            <wp:wrapTight wrapText="bothSides">
              <wp:wrapPolygon edited="0">
                <wp:start x="0" y="0"/>
                <wp:lineTo x="0" y="21531"/>
                <wp:lineTo x="21546" y="21531"/>
                <wp:lineTo x="21546" y="0"/>
                <wp:lineTo x="0" y="0"/>
              </wp:wrapPolygon>
            </wp:wrapTight>
            <wp:docPr id="4" name="Imatge 4" descr="Imatge que conté text, captura de pantalla, Trama, línia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tge 4" descr="Imatge que conté text, captura de pantalla, Trama, línia&#10;&#10;Descripció generada automàticamen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53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150" w:rsidRPr="00827842">
        <w:rPr>
          <w:b/>
          <w:bCs/>
          <w:color w:val="0070C0"/>
        </w:rPr>
        <w:t>Evolució de la producció i usos de l’aigua regenerada a Catalunya</w:t>
      </w:r>
    </w:p>
    <w:p w14:paraId="779533CB" w14:textId="6CEA9862" w:rsidR="00596150" w:rsidRDefault="00596150" w:rsidP="00337EC6">
      <w:pPr>
        <w:rPr>
          <w:noProof/>
        </w:rPr>
      </w:pPr>
    </w:p>
    <w:p w14:paraId="3917A788" w14:textId="64BF5BBA" w:rsidR="00596150" w:rsidRDefault="00596150" w:rsidP="00337EC6">
      <w:pPr>
        <w:rPr>
          <w:noProof/>
        </w:rPr>
      </w:pPr>
    </w:p>
    <w:p w14:paraId="7DCF409E" w14:textId="7F896E5C" w:rsidR="00596150" w:rsidRDefault="00596150" w:rsidP="00337EC6">
      <w:pPr>
        <w:rPr>
          <w:noProof/>
        </w:rPr>
      </w:pPr>
    </w:p>
    <w:p w14:paraId="6F9D270A" w14:textId="77777777" w:rsidR="00596150" w:rsidRDefault="00596150" w:rsidP="00596150"/>
    <w:sectPr w:rsidR="00596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767B7"/>
    <w:multiLevelType w:val="hybridMultilevel"/>
    <w:tmpl w:val="DC08B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B44EE"/>
    <w:multiLevelType w:val="hybridMultilevel"/>
    <w:tmpl w:val="815AC6F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63"/>
    <w:rsid w:val="0004400C"/>
    <w:rsid w:val="00093CF5"/>
    <w:rsid w:val="000A66BB"/>
    <w:rsid w:val="000B1127"/>
    <w:rsid w:val="0014749F"/>
    <w:rsid w:val="00163463"/>
    <w:rsid w:val="001718CC"/>
    <w:rsid w:val="001A3938"/>
    <w:rsid w:val="001D1220"/>
    <w:rsid w:val="001E18EE"/>
    <w:rsid w:val="001F5D1B"/>
    <w:rsid w:val="00224CDB"/>
    <w:rsid w:val="00282C2C"/>
    <w:rsid w:val="002903D4"/>
    <w:rsid w:val="002B54EF"/>
    <w:rsid w:val="002C32A3"/>
    <w:rsid w:val="00337EC6"/>
    <w:rsid w:val="00380F43"/>
    <w:rsid w:val="003D08DF"/>
    <w:rsid w:val="004168E3"/>
    <w:rsid w:val="00435547"/>
    <w:rsid w:val="005901B3"/>
    <w:rsid w:val="00596150"/>
    <w:rsid w:val="005E1C1B"/>
    <w:rsid w:val="0066497C"/>
    <w:rsid w:val="006C49CA"/>
    <w:rsid w:val="006D34EE"/>
    <w:rsid w:val="00716EFF"/>
    <w:rsid w:val="00773329"/>
    <w:rsid w:val="007854EF"/>
    <w:rsid w:val="00823097"/>
    <w:rsid w:val="00827842"/>
    <w:rsid w:val="008C0215"/>
    <w:rsid w:val="00936757"/>
    <w:rsid w:val="00955049"/>
    <w:rsid w:val="009E4C21"/>
    <w:rsid w:val="009F1E76"/>
    <w:rsid w:val="00A33E7E"/>
    <w:rsid w:val="00A77809"/>
    <w:rsid w:val="00A846DF"/>
    <w:rsid w:val="00AB77E5"/>
    <w:rsid w:val="00B41F6D"/>
    <w:rsid w:val="00BD1B7B"/>
    <w:rsid w:val="00C231C1"/>
    <w:rsid w:val="00C63F8D"/>
    <w:rsid w:val="00C74413"/>
    <w:rsid w:val="00CB49FC"/>
    <w:rsid w:val="00CB4DFD"/>
    <w:rsid w:val="00CC58D8"/>
    <w:rsid w:val="00D3098A"/>
    <w:rsid w:val="00D419D2"/>
    <w:rsid w:val="00D6321B"/>
    <w:rsid w:val="00D723FC"/>
    <w:rsid w:val="00D8774A"/>
    <w:rsid w:val="00D97282"/>
    <w:rsid w:val="00E047BF"/>
    <w:rsid w:val="00E12895"/>
    <w:rsid w:val="00E73FD7"/>
    <w:rsid w:val="00EC410E"/>
    <w:rsid w:val="00EE2B77"/>
    <w:rsid w:val="00EE3C36"/>
    <w:rsid w:val="00EF1E72"/>
    <w:rsid w:val="00FA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05E0"/>
  <w15:chartTrackingRefBased/>
  <w15:docId w15:val="{09B5A820-40B2-4251-89F6-29FCB66B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723FC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E12895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12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aca.gencat.cat/web/.content/10_ACA/J_Publicacions/02-publicacions/10-pla-reutilitzacio-aigua-flyer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aca.gencat.cat/web/.content/10_ACA/J_Publicacions/02-publicacions/11-pla-reutilitzacio-aigua-llibret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ca.gencat.cat/web/.content/10_ACA/J_Publicacions/02-publicacions/09-fulleto-reutilitzacio-aigua-catalunya.pdf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aca.gencat.cat/web/.content/20_Aigua/02_infraestructures/06_Estacions_de_regeneracio_d_aigua/volum-aigua-reutilitzada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.gencat.cat/ca/laigua/infraestructures/estacions-de-regeneracio-daigua/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1525</Words>
  <Characters>8694</Characters>
  <Application>Microsoft Office Word</Application>
  <DocSecurity>4</DocSecurity>
  <Lines>72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Aloma Masana, Montserrat</dc:creator>
  <cp:keywords/>
  <dc:description/>
  <cp:lastModifiedBy>Febas Rodriguez, Agustin</cp:lastModifiedBy>
  <cp:revision>2</cp:revision>
  <dcterms:created xsi:type="dcterms:W3CDTF">2025-08-24T10:51:00Z</dcterms:created>
  <dcterms:modified xsi:type="dcterms:W3CDTF">2025-08-24T10:51:00Z</dcterms:modified>
</cp:coreProperties>
</file>