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FAB6" w14:textId="77777777" w:rsidR="00A30315" w:rsidRPr="001F6884" w:rsidRDefault="00A30315" w:rsidP="00A30315">
      <w:pPr>
        <w:widowControl/>
        <w:suppressAutoHyphens w:val="0"/>
        <w:spacing w:after="200" w:line="276" w:lineRule="auto"/>
        <w:ind w:left="284"/>
        <w:jc w:val="center"/>
        <w:rPr>
          <w:rFonts w:eastAsia="Calibri" w:cs="Arial"/>
          <w:b/>
          <w:szCs w:val="22"/>
          <w:lang w:val="ca-ES" w:eastAsia="en-US" w:bidi="ar-SA"/>
        </w:rPr>
      </w:pPr>
      <w:r w:rsidRPr="001F6884">
        <w:rPr>
          <w:rFonts w:eastAsia="Calibri" w:cs="Arial"/>
          <w:b/>
          <w:szCs w:val="22"/>
          <w:lang w:val="ca-ES" w:eastAsia="en-US" w:bidi="ar-SA"/>
        </w:rPr>
        <w:t>ANNEX I</w:t>
      </w:r>
    </w:p>
    <w:p w14:paraId="38BDE4C5" w14:textId="77777777" w:rsidR="00A30315" w:rsidRPr="001F6884" w:rsidRDefault="00A30315" w:rsidP="00A30315">
      <w:pPr>
        <w:widowControl/>
        <w:suppressAutoHyphens w:val="0"/>
        <w:spacing w:after="200" w:line="276" w:lineRule="auto"/>
        <w:ind w:left="284"/>
        <w:jc w:val="both"/>
        <w:rPr>
          <w:rFonts w:eastAsia="Calibri" w:cs="Arial"/>
          <w:b/>
          <w:szCs w:val="22"/>
          <w:lang w:val="ca-ES" w:eastAsia="en-US" w:bidi="ar-SA"/>
        </w:rPr>
      </w:pPr>
      <w:r w:rsidRPr="001F6884">
        <w:rPr>
          <w:rFonts w:eastAsia="Calibri" w:cs="Arial"/>
          <w:b/>
          <w:szCs w:val="22"/>
          <w:lang w:val="ca-ES" w:eastAsia="en-US" w:bidi="ar-SA"/>
        </w:rPr>
        <w:t>CONTRACTE D'OBRES PER L'EXECUCIÓ DEL PROJECTE DE REPARACIÓ DE LA COBERTA DE XAPA GRECADA DE PISTA COBERTA I EDIFICI VESTIDORS ANNEXES AL PAVELLÓ MUNICIPAL DE PIERA</w:t>
      </w:r>
    </w:p>
    <w:p w14:paraId="67FE2C6F" w14:textId="77777777" w:rsidR="00A30315" w:rsidRPr="001F6884" w:rsidRDefault="00A30315" w:rsidP="00A30315">
      <w:pPr>
        <w:widowControl/>
        <w:suppressAutoHyphens w:val="0"/>
        <w:spacing w:after="200" w:line="276" w:lineRule="auto"/>
        <w:ind w:left="284"/>
        <w:jc w:val="both"/>
        <w:rPr>
          <w:rFonts w:eastAsia="Calibri" w:cs="Arial"/>
          <w:color w:val="000000"/>
          <w:szCs w:val="22"/>
          <w:lang w:val="ca-ES" w:eastAsia="en-US" w:bidi="ar-SA"/>
        </w:rPr>
      </w:pPr>
    </w:p>
    <w:p w14:paraId="1CFB9A7C" w14:textId="77777777" w:rsidR="00A30315" w:rsidRPr="001F6884" w:rsidRDefault="00A30315" w:rsidP="00A30315">
      <w:pPr>
        <w:widowControl/>
        <w:suppressAutoHyphens w:val="0"/>
        <w:spacing w:after="200" w:line="276" w:lineRule="auto"/>
        <w:ind w:left="284"/>
        <w:jc w:val="both"/>
        <w:rPr>
          <w:rFonts w:eastAsia="Arial" w:cs="Arial"/>
          <w:szCs w:val="22"/>
          <w:lang w:val="ca-ES" w:eastAsia="es-ES" w:bidi="ar-SA"/>
        </w:rPr>
      </w:pPr>
      <w:r w:rsidRPr="001F6884">
        <w:rPr>
          <w:rFonts w:eastAsia="Calibri" w:cs="Arial"/>
          <w:color w:val="000000"/>
          <w:szCs w:val="22"/>
          <w:lang w:val="ca-ES" w:eastAsia="en-US" w:bidi="ar-SA"/>
        </w:rPr>
        <w:t xml:space="preserve">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amb caràcter abreujat </w:t>
      </w:r>
      <w:r w:rsidRPr="001F6884">
        <w:rPr>
          <w:rFonts w:eastAsia="Arial" w:cs="Arial"/>
          <w:szCs w:val="22"/>
          <w:lang w:val="ca-ES" w:eastAsia="es-ES" w:bidi="ar-SA"/>
        </w:rPr>
        <w:t>per a la contractació convocada per l'Ajuntament de Piera mitjançant</w:t>
      </w:r>
      <w:r w:rsidRPr="001F6884">
        <w:rPr>
          <w:rFonts w:eastAsia="Arial" w:cs="Arial"/>
          <w:b/>
          <w:szCs w:val="22"/>
          <w:lang w:val="ca-ES" w:eastAsia="es-ES" w:bidi="ar-SA"/>
        </w:rPr>
        <w:t xml:space="preserve"> </w:t>
      </w:r>
      <w:r w:rsidRPr="001F6884">
        <w:rPr>
          <w:rFonts w:eastAsia="Arial" w:cs="Arial"/>
          <w:szCs w:val="22"/>
          <w:lang w:val="ca-ES" w:eastAsia="es-ES" w:bidi="ar-SA"/>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7B6239B2"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024C59C7"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r w:rsidRPr="001F6884">
        <w:rPr>
          <w:rFonts w:eastAsia="Arial" w:cs="Arial"/>
          <w:szCs w:val="22"/>
          <w:lang w:val="ca-ES" w:eastAsia="es-ES" w:bidi="ar-SA"/>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461CE15D"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5CFE7DDC"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r w:rsidRPr="001F6884">
        <w:rPr>
          <w:rFonts w:eastAsia="Arial" w:cs="Arial"/>
          <w:szCs w:val="22"/>
          <w:lang w:val="ca-ES" w:eastAsia="es-ES" w:bidi="ar-SA"/>
        </w:rPr>
        <w:t>DECLARA RESPONSABLEMENT:</w:t>
      </w:r>
    </w:p>
    <w:p w14:paraId="2A2F3FEF"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71B47396" w14:textId="77777777" w:rsidR="00A30315" w:rsidRPr="001F6884" w:rsidRDefault="00A30315" w:rsidP="00A30315">
      <w:pPr>
        <w:widowControl/>
        <w:suppressAutoHyphens w:val="0"/>
        <w:spacing w:line="276" w:lineRule="auto"/>
        <w:ind w:left="284" w:right="20"/>
        <w:jc w:val="both"/>
        <w:rPr>
          <w:rFonts w:eastAsia="Arial" w:cs="Arial"/>
          <w:szCs w:val="22"/>
          <w:lang w:val="ca-ES" w:eastAsia="es-ES" w:bidi="ar-SA"/>
        </w:rPr>
      </w:pPr>
      <w:r w:rsidRPr="001F6884">
        <w:rPr>
          <w:rFonts w:eastAsia="Wingdings" w:cs="Arial"/>
          <w:szCs w:val="22"/>
          <w:lang w:val="ca-ES" w:eastAsia="es-ES" w:bidi="ar-SA"/>
        </w:rPr>
        <w:t></w:t>
      </w:r>
      <w:r w:rsidRPr="001F6884">
        <w:rPr>
          <w:rFonts w:eastAsia="Arial" w:cs="Arial"/>
          <w:szCs w:val="22"/>
          <w:lang w:val="ca-ES" w:eastAsia="es-ES" w:bidi="ar-SA"/>
        </w:rPr>
        <w:t>Que les facultats de representació que ostenta són suficients i vigents, que reuneix totes i</w:t>
      </w:r>
      <w:r w:rsidRPr="001F6884">
        <w:rPr>
          <w:rFonts w:eastAsia="Wingdings" w:cs="Arial"/>
          <w:szCs w:val="22"/>
          <w:lang w:val="ca-ES" w:eastAsia="es-ES" w:bidi="ar-SA"/>
        </w:rPr>
        <w:t xml:space="preserve"> </w:t>
      </w:r>
      <w:r w:rsidRPr="001F6884">
        <w:rPr>
          <w:rFonts w:eastAsia="Arial" w:cs="Arial"/>
          <w:szCs w:val="22"/>
          <w:lang w:val="ca-ES" w:eastAsia="es-ES" w:bidi="ar-SA"/>
        </w:rPr>
        <w:t>cadascuna de les condicions establertes legalment i que no incorre en cap de les prohibicions per contractar amb l’Administració previstes a la LCSP.</w:t>
      </w:r>
    </w:p>
    <w:p w14:paraId="32C33170"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054C578E"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r w:rsidRPr="001F6884">
        <w:rPr>
          <w:rFonts w:eastAsia="Wingdings" w:cs="Arial"/>
          <w:szCs w:val="22"/>
          <w:lang w:val="ca-ES" w:eastAsia="es-ES" w:bidi="ar-SA"/>
        </w:rPr>
        <w:t></w:t>
      </w:r>
      <w:r w:rsidRPr="001F6884">
        <w:rPr>
          <w:rFonts w:eastAsia="Arial" w:cs="Arial"/>
          <w:szCs w:val="22"/>
          <w:lang w:val="ca-ES" w:eastAsia="es-ES" w:bidi="ar-SA"/>
        </w:rPr>
        <w:t>Que es troba al corrent del compliment de les obligacions tributàries i amb la Seguretat Social.</w:t>
      </w:r>
    </w:p>
    <w:p w14:paraId="5CC78919"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6DE36BDB" w14:textId="77777777" w:rsidR="00A30315" w:rsidRPr="001F6884" w:rsidRDefault="00A30315" w:rsidP="00A30315">
      <w:pPr>
        <w:widowControl/>
        <w:suppressAutoHyphens w:val="0"/>
        <w:spacing w:line="276" w:lineRule="auto"/>
        <w:ind w:left="284" w:right="20"/>
        <w:jc w:val="both"/>
        <w:rPr>
          <w:rFonts w:eastAsia="Arial" w:cs="Arial"/>
          <w:szCs w:val="22"/>
          <w:lang w:val="ca-ES" w:eastAsia="es-ES" w:bidi="ar-SA"/>
        </w:rPr>
      </w:pPr>
      <w:r w:rsidRPr="001F6884">
        <w:rPr>
          <w:rFonts w:eastAsia="Wingdings" w:cs="Arial"/>
          <w:szCs w:val="22"/>
          <w:lang w:val="ca-ES" w:eastAsia="es-ES" w:bidi="ar-SA"/>
        </w:rPr>
        <w:t></w:t>
      </w:r>
      <w:r w:rsidRPr="001F6884">
        <w:rPr>
          <w:rFonts w:eastAsia="Arial" w:cs="Arial"/>
          <w:szCs w:val="22"/>
          <w:lang w:val="ca-ES" w:eastAsia="es-ES" w:bidi="ar-SA"/>
        </w:rPr>
        <w:t>Que disposa de la solvència econòmica,</w:t>
      </w:r>
      <w:r w:rsidRPr="001F6884">
        <w:rPr>
          <w:rFonts w:eastAsia="Wingdings" w:cs="Arial"/>
          <w:szCs w:val="22"/>
          <w:lang w:val="ca-ES" w:eastAsia="es-ES" w:bidi="ar-SA"/>
        </w:rPr>
        <w:t xml:space="preserve"> </w:t>
      </w:r>
      <w:r w:rsidRPr="001F6884">
        <w:rPr>
          <w:rFonts w:eastAsia="Arial" w:cs="Arial"/>
          <w:szCs w:val="22"/>
          <w:lang w:val="ca-ES" w:eastAsia="es-ES" w:bidi="ar-SA"/>
        </w:rPr>
        <w:t>financera i tècnica o professional, i que es compromet a adscriure a l’execució del contracte els mitjans personals i materials necessaris per al compliment del contracte.</w:t>
      </w:r>
    </w:p>
    <w:p w14:paraId="48ADA05A" w14:textId="77777777" w:rsidR="00A30315" w:rsidRPr="001F6884" w:rsidRDefault="00A30315" w:rsidP="00A30315">
      <w:pPr>
        <w:widowControl/>
        <w:suppressAutoHyphens w:val="0"/>
        <w:spacing w:line="276" w:lineRule="auto"/>
        <w:ind w:left="284"/>
        <w:jc w:val="both"/>
        <w:rPr>
          <w:rFonts w:eastAsia="Times New Roman" w:cs="Arial"/>
          <w:szCs w:val="22"/>
          <w:lang w:val="ca-ES" w:eastAsia="es-ES" w:bidi="ar-SA"/>
        </w:rPr>
      </w:pPr>
    </w:p>
    <w:p w14:paraId="47ED76D5"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r w:rsidRPr="001F6884">
        <w:rPr>
          <w:rFonts w:eastAsia="Wingdings" w:cs="Arial"/>
          <w:szCs w:val="22"/>
          <w:lang w:val="ca-ES" w:eastAsia="es-ES" w:bidi="ar-SA"/>
        </w:rPr>
        <w:t></w:t>
      </w:r>
      <w:r w:rsidRPr="001F6884">
        <w:rPr>
          <w:rFonts w:eastAsia="Arial" w:cs="Arial"/>
          <w:szCs w:val="22"/>
          <w:lang w:val="ca-ES" w:eastAsia="es-ES" w:bidi="ar-SA"/>
        </w:rPr>
        <w:t>Que no té cap tipus de deute amb l’Ajuntament de Piera.</w:t>
      </w:r>
    </w:p>
    <w:p w14:paraId="7BF4B6EC" w14:textId="77777777" w:rsidR="00A30315" w:rsidRPr="001F6884" w:rsidRDefault="00A30315" w:rsidP="00A30315">
      <w:pPr>
        <w:widowControl/>
        <w:suppressAutoHyphens w:val="0"/>
        <w:spacing w:line="276" w:lineRule="auto"/>
        <w:jc w:val="both"/>
        <w:rPr>
          <w:rFonts w:eastAsia="Arial" w:cs="Arial"/>
          <w:szCs w:val="22"/>
          <w:lang w:val="ca-ES" w:eastAsia="es-ES" w:bidi="ar-SA"/>
        </w:rPr>
      </w:pPr>
    </w:p>
    <w:p w14:paraId="761A6B00"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p>
    <w:p w14:paraId="6E87D529" w14:textId="77777777" w:rsidR="00A30315" w:rsidRPr="001F6884" w:rsidRDefault="00A30315" w:rsidP="00A30315">
      <w:pPr>
        <w:widowControl/>
        <w:suppressAutoHyphens w:val="0"/>
        <w:spacing w:line="276" w:lineRule="auto"/>
        <w:ind w:left="284" w:right="20"/>
        <w:jc w:val="both"/>
        <w:rPr>
          <w:rFonts w:eastAsia="Arial" w:cs="Arial"/>
          <w:szCs w:val="22"/>
          <w:lang w:val="ca-ES" w:eastAsia="es-ES" w:bidi="ar-SA"/>
        </w:rPr>
      </w:pPr>
      <w:r w:rsidRPr="001F6884">
        <w:rPr>
          <w:rFonts w:eastAsia="Arial" w:cs="Arial"/>
          <w:szCs w:val="22"/>
          <w:lang w:val="ca-ES" w:eastAsia="es-ES" w:bidi="ar-SA"/>
        </w:rPr>
        <w:t>PROPOSA I ACCEPTA:</w:t>
      </w:r>
    </w:p>
    <w:p w14:paraId="6C0970F7" w14:textId="77777777" w:rsidR="00A30315" w:rsidRPr="001F6884" w:rsidRDefault="00A30315" w:rsidP="00A30315">
      <w:pPr>
        <w:widowControl/>
        <w:suppressAutoHyphens w:val="0"/>
        <w:spacing w:line="276" w:lineRule="auto"/>
        <w:ind w:left="284" w:right="20"/>
        <w:jc w:val="both"/>
        <w:rPr>
          <w:rFonts w:eastAsia="Arial" w:cs="Arial"/>
          <w:szCs w:val="22"/>
          <w:lang w:val="ca-ES" w:eastAsia="es-ES" w:bidi="ar-SA"/>
        </w:rPr>
      </w:pPr>
    </w:p>
    <w:p w14:paraId="413FA34D" w14:textId="77777777" w:rsidR="00A30315" w:rsidRPr="001F6884" w:rsidRDefault="00A30315" w:rsidP="00A30315">
      <w:pPr>
        <w:widowControl/>
        <w:suppressAutoHyphens w:val="0"/>
        <w:spacing w:line="276" w:lineRule="auto"/>
        <w:ind w:left="284" w:right="20"/>
        <w:jc w:val="both"/>
        <w:rPr>
          <w:rFonts w:eastAsia="Arial" w:cs="Arial"/>
          <w:szCs w:val="22"/>
          <w:lang w:val="ca-ES" w:eastAsia="es-ES" w:bidi="ar-SA"/>
        </w:rPr>
      </w:pPr>
      <w:r w:rsidRPr="001F6884">
        <w:rPr>
          <w:rFonts w:eastAsia="Arial" w:cs="Arial"/>
          <w:szCs w:val="22"/>
          <w:lang w:val="ca-ES" w:eastAsia="es-ES" w:bidi="ar-SA"/>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14:paraId="41688648" w14:textId="77777777" w:rsidR="00A30315" w:rsidRPr="001F6884" w:rsidRDefault="00A30315" w:rsidP="00A30315">
      <w:pPr>
        <w:widowControl/>
        <w:suppressAutoHyphens w:val="0"/>
        <w:spacing w:line="276" w:lineRule="auto"/>
        <w:ind w:left="284"/>
        <w:jc w:val="both"/>
        <w:rPr>
          <w:rFonts w:ascii="Times New Roman" w:eastAsia="Times New Roman" w:hAnsi="Times New Roman" w:cs="Arial"/>
          <w:szCs w:val="22"/>
          <w:lang w:val="ca-ES" w:eastAsia="es-ES" w:bidi="ar-SA"/>
        </w:rPr>
      </w:pPr>
    </w:p>
    <w:p w14:paraId="61F452AB" w14:textId="77777777" w:rsidR="00A30315" w:rsidRPr="001F6884" w:rsidRDefault="00A30315" w:rsidP="00A30315">
      <w:pPr>
        <w:widowControl/>
        <w:numPr>
          <w:ilvl w:val="0"/>
          <w:numId w:val="2"/>
        </w:numPr>
        <w:tabs>
          <w:tab w:val="left" w:pos="1080"/>
        </w:tabs>
        <w:suppressAutoHyphens w:val="0"/>
        <w:spacing w:after="160" w:line="276" w:lineRule="auto"/>
        <w:ind w:left="284" w:firstLine="709"/>
        <w:jc w:val="both"/>
        <w:rPr>
          <w:rFonts w:ascii="Wingdings" w:eastAsia="Wingdings" w:hAnsi="Wingdings" w:cs="Arial"/>
          <w:szCs w:val="22"/>
          <w:lang w:val="ca-ES" w:eastAsia="es-ES" w:bidi="ar-SA"/>
        </w:rPr>
      </w:pPr>
      <w:r w:rsidRPr="001F6884">
        <w:rPr>
          <w:rFonts w:eastAsia="Arial" w:cs="Arial"/>
          <w:szCs w:val="22"/>
          <w:lang w:val="ca-ES" w:eastAsia="es-ES" w:bidi="ar-SA"/>
        </w:rPr>
        <w:t>Correu electrònic:</w:t>
      </w:r>
    </w:p>
    <w:p w14:paraId="75145424" w14:textId="77777777" w:rsidR="00A30315" w:rsidRPr="001F6884" w:rsidRDefault="00A30315" w:rsidP="00A30315">
      <w:pPr>
        <w:widowControl/>
        <w:suppressAutoHyphens w:val="0"/>
        <w:spacing w:line="276" w:lineRule="auto"/>
        <w:ind w:left="284"/>
        <w:jc w:val="both"/>
        <w:rPr>
          <w:rFonts w:ascii="Wingdings" w:eastAsia="Wingdings" w:hAnsi="Wingdings" w:cs="Arial"/>
          <w:szCs w:val="22"/>
          <w:lang w:val="ca-ES" w:eastAsia="es-ES" w:bidi="ar-SA"/>
        </w:rPr>
      </w:pPr>
    </w:p>
    <w:p w14:paraId="27ECEA1B" w14:textId="77777777" w:rsidR="00A30315" w:rsidRPr="001F6884" w:rsidRDefault="00A30315" w:rsidP="00A30315">
      <w:pPr>
        <w:widowControl/>
        <w:numPr>
          <w:ilvl w:val="0"/>
          <w:numId w:val="2"/>
        </w:numPr>
        <w:tabs>
          <w:tab w:val="left" w:pos="1080"/>
        </w:tabs>
        <w:suppressAutoHyphens w:val="0"/>
        <w:spacing w:after="160" w:line="276" w:lineRule="auto"/>
        <w:ind w:left="284" w:firstLine="709"/>
        <w:jc w:val="both"/>
        <w:rPr>
          <w:rFonts w:ascii="Wingdings" w:eastAsia="Wingdings" w:hAnsi="Wingdings" w:cs="Arial"/>
          <w:szCs w:val="22"/>
          <w:lang w:val="ca-ES" w:eastAsia="es-ES" w:bidi="ar-SA"/>
        </w:rPr>
      </w:pPr>
      <w:r w:rsidRPr="001F6884">
        <w:rPr>
          <w:rFonts w:eastAsia="Arial" w:cs="Arial"/>
          <w:szCs w:val="22"/>
          <w:lang w:val="ca-ES" w:eastAsia="es-ES" w:bidi="ar-SA"/>
        </w:rPr>
        <w:t>Telèfon mòbil:</w:t>
      </w:r>
    </w:p>
    <w:p w14:paraId="46DDDF8E" w14:textId="77777777" w:rsidR="00A30315" w:rsidRPr="001F6884" w:rsidRDefault="00A30315" w:rsidP="00A30315">
      <w:pPr>
        <w:widowControl/>
        <w:tabs>
          <w:tab w:val="left" w:pos="480"/>
        </w:tabs>
        <w:suppressAutoHyphens w:val="0"/>
        <w:ind w:left="284"/>
        <w:jc w:val="both"/>
        <w:rPr>
          <w:rFonts w:eastAsia="Arial" w:cs="Arial"/>
          <w:szCs w:val="22"/>
          <w:lang w:val="ca-ES" w:eastAsia="es-ES" w:bidi="ar-SA"/>
        </w:rPr>
      </w:pPr>
      <w:r w:rsidRPr="001F6884">
        <w:rPr>
          <w:rFonts w:eastAsia="Arial" w:cs="Arial"/>
          <w:szCs w:val="22"/>
          <w:lang w:val="ca-ES" w:eastAsia="es-ES" w:bidi="ar-SA"/>
        </w:rPr>
        <w:t xml:space="preserve"> </w:t>
      </w:r>
    </w:p>
    <w:p w14:paraId="48D62AF2" w14:textId="77777777" w:rsidR="00A30315" w:rsidRPr="001F6884" w:rsidRDefault="00A30315" w:rsidP="00A30315">
      <w:pPr>
        <w:widowControl/>
        <w:tabs>
          <w:tab w:val="left" w:pos="480"/>
        </w:tabs>
        <w:suppressAutoHyphens w:val="0"/>
        <w:ind w:left="284"/>
        <w:jc w:val="both"/>
        <w:rPr>
          <w:rFonts w:eastAsia="Arial" w:cs="Arial"/>
          <w:szCs w:val="22"/>
          <w:lang w:val="ca-ES" w:eastAsia="es-ES" w:bidi="ar-SA"/>
        </w:rPr>
      </w:pPr>
    </w:p>
    <w:p w14:paraId="5B3A5004" w14:textId="77777777" w:rsidR="00A30315" w:rsidRPr="001F6884" w:rsidRDefault="00A30315" w:rsidP="00A30315">
      <w:pPr>
        <w:widowControl/>
        <w:tabs>
          <w:tab w:val="left" w:pos="480"/>
        </w:tabs>
        <w:suppressAutoHyphens w:val="0"/>
        <w:ind w:left="284"/>
        <w:jc w:val="both"/>
        <w:rPr>
          <w:rFonts w:eastAsia="Arial" w:cs="Arial"/>
          <w:szCs w:val="22"/>
          <w:lang w:val="ca-ES" w:eastAsia="es-ES" w:bidi="ar-SA"/>
        </w:rPr>
      </w:pPr>
      <w:r w:rsidRPr="001F6884">
        <w:rPr>
          <w:rFonts w:eastAsia="Arial" w:cs="Arial"/>
          <w:szCs w:val="22"/>
          <w:lang w:val="ca-ES" w:eastAsia="es-ES" w:bidi="ar-SA"/>
        </w:rPr>
        <w:t xml:space="preserve">  I FORMULA:</w:t>
      </w:r>
    </w:p>
    <w:p w14:paraId="671C9BF1"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p>
    <w:p w14:paraId="4F975B5E" w14:textId="77777777" w:rsidR="00A30315" w:rsidRPr="001F6884" w:rsidRDefault="00A30315" w:rsidP="00A30315">
      <w:pPr>
        <w:widowControl/>
        <w:numPr>
          <w:ilvl w:val="1"/>
          <w:numId w:val="1"/>
        </w:numPr>
        <w:tabs>
          <w:tab w:val="num" w:pos="142"/>
        </w:tabs>
        <w:suppressAutoHyphens w:val="0"/>
        <w:spacing w:after="160" w:line="276" w:lineRule="auto"/>
        <w:ind w:left="142"/>
        <w:contextualSpacing/>
        <w:jc w:val="both"/>
        <w:rPr>
          <w:rFonts w:eastAsia="Arial" w:cs="Arial"/>
          <w:b/>
          <w:bCs/>
          <w:szCs w:val="22"/>
          <w:u w:val="single"/>
          <w:lang w:val="ca-ES" w:eastAsia="es-ES" w:bidi="ar-SA"/>
        </w:rPr>
      </w:pPr>
      <w:r w:rsidRPr="001F6884">
        <w:rPr>
          <w:rFonts w:eastAsia="Arial" w:cs="Arial"/>
          <w:b/>
          <w:bCs/>
          <w:szCs w:val="22"/>
          <w:u w:val="single"/>
          <w:lang w:val="ca-ES" w:eastAsia="es-ES" w:bidi="ar-SA"/>
        </w:rPr>
        <w:t>Oferta econòmica:</w:t>
      </w:r>
    </w:p>
    <w:p w14:paraId="7C9917C9" w14:textId="77777777" w:rsidR="00A30315" w:rsidRPr="001F6884" w:rsidRDefault="00A30315" w:rsidP="00A30315">
      <w:pPr>
        <w:widowControl/>
        <w:suppressAutoHyphens w:val="0"/>
        <w:spacing w:line="276" w:lineRule="auto"/>
        <w:ind w:left="284"/>
        <w:jc w:val="both"/>
        <w:rPr>
          <w:rFonts w:eastAsia="Arial" w:cs="Arial"/>
          <w:szCs w:val="22"/>
          <w:lang w:val="ca-ES" w:eastAsia="es-ES" w:bidi="ar-SA"/>
        </w:rPr>
      </w:pPr>
    </w:p>
    <w:p w14:paraId="183276C7" w14:textId="77777777" w:rsidR="00A30315" w:rsidRPr="001F6884" w:rsidRDefault="00A30315" w:rsidP="00A30315">
      <w:pPr>
        <w:widowControl/>
        <w:numPr>
          <w:ilvl w:val="0"/>
          <w:numId w:val="3"/>
        </w:numPr>
        <w:tabs>
          <w:tab w:val="left" w:pos="709"/>
        </w:tabs>
        <w:suppressAutoHyphens w:val="0"/>
        <w:spacing w:after="160" w:line="276" w:lineRule="auto"/>
        <w:ind w:left="284"/>
        <w:jc w:val="both"/>
        <w:rPr>
          <w:rFonts w:eastAsia="Arial" w:cs="Arial"/>
          <w:szCs w:val="22"/>
          <w:lang w:val="ca-ES" w:eastAsia="es-ES" w:bidi="ar-SA"/>
        </w:rPr>
      </w:pPr>
      <w:r w:rsidRPr="001F6884">
        <w:rPr>
          <w:rFonts w:eastAsia="Arial" w:cs="Arial"/>
          <w:b/>
          <w:szCs w:val="22"/>
          <w:lang w:val="ca-ES" w:eastAsia="es-ES" w:bidi="ar-SA"/>
        </w:rPr>
        <w:t xml:space="preserve">OFERTA ECONÒMICA </w:t>
      </w:r>
      <w:r w:rsidRPr="001F6884">
        <w:rPr>
          <w:rFonts w:eastAsia="Arial" w:cs="Arial"/>
          <w:szCs w:val="22"/>
          <w:lang w:val="ca-ES" w:eastAsia="es-ES" w:bidi="ar-SA"/>
        </w:rPr>
        <w:t xml:space="preserve">amb un import de ............ euros, amb un IVA de .................. euros, </w:t>
      </w:r>
      <w:r w:rsidRPr="001F6884">
        <w:rPr>
          <w:rFonts w:eastAsia="Arial" w:cs="Arial"/>
          <w:b/>
          <w:szCs w:val="22"/>
          <w:lang w:val="ca-ES" w:eastAsia="es-ES" w:bidi="ar-SA"/>
        </w:rPr>
        <w:t>resultant un total de ................................ euros</w:t>
      </w:r>
      <w:r w:rsidRPr="001F6884">
        <w:rPr>
          <w:rFonts w:eastAsia="Arial" w:cs="Arial"/>
          <w:szCs w:val="22"/>
          <w:lang w:val="ca-ES" w:eastAsia="es-ES" w:bidi="ar-SA"/>
        </w:rPr>
        <w:t>, IVA inclòs.</w:t>
      </w:r>
    </w:p>
    <w:p w14:paraId="63037467" w14:textId="77777777" w:rsidR="00A30315" w:rsidRPr="001F6884" w:rsidRDefault="00A30315" w:rsidP="00A30315">
      <w:pPr>
        <w:widowControl/>
        <w:suppressAutoHyphens w:val="0"/>
        <w:spacing w:line="276" w:lineRule="auto"/>
        <w:ind w:left="284"/>
        <w:jc w:val="both"/>
        <w:rPr>
          <w:rFonts w:eastAsia="Arial" w:cs="Arial"/>
          <w:szCs w:val="22"/>
          <w:highlight w:val="yellow"/>
          <w:lang w:val="ca-ES" w:eastAsia="es-ES" w:bidi="ar-SA"/>
        </w:rPr>
      </w:pPr>
    </w:p>
    <w:p w14:paraId="16957188" w14:textId="77777777" w:rsidR="00A30315" w:rsidRPr="001F6884" w:rsidRDefault="00A30315" w:rsidP="00A30315">
      <w:pPr>
        <w:widowControl/>
        <w:suppressAutoHyphens w:val="0"/>
        <w:spacing w:line="276" w:lineRule="auto"/>
        <w:ind w:left="284"/>
        <w:jc w:val="both"/>
        <w:rPr>
          <w:rFonts w:eastAsia="Arial" w:cs="Arial"/>
          <w:szCs w:val="22"/>
          <w:highlight w:val="yellow"/>
          <w:lang w:val="ca-ES" w:eastAsia="es-ES" w:bidi="ar-SA"/>
        </w:rPr>
      </w:pPr>
    </w:p>
    <w:p w14:paraId="7E312746" w14:textId="77777777" w:rsidR="00A30315" w:rsidRPr="001F6884" w:rsidRDefault="00A30315" w:rsidP="00A30315">
      <w:pPr>
        <w:widowControl/>
        <w:suppressAutoHyphens w:val="0"/>
        <w:autoSpaceDE w:val="0"/>
        <w:autoSpaceDN w:val="0"/>
        <w:adjustRightInd w:val="0"/>
        <w:spacing w:line="276" w:lineRule="auto"/>
        <w:ind w:left="284"/>
        <w:jc w:val="both"/>
        <w:rPr>
          <w:rFonts w:eastAsia="Arial,Bold" w:cs="Arial"/>
          <w:szCs w:val="22"/>
          <w:highlight w:val="yellow"/>
          <w:u w:val="single"/>
          <w:lang w:val="ca-ES" w:eastAsia="en-US" w:bidi="ar-SA"/>
        </w:rPr>
      </w:pPr>
    </w:p>
    <w:p w14:paraId="3EBCA376" w14:textId="77777777" w:rsidR="00A30315" w:rsidRPr="001F6884" w:rsidRDefault="00A30315" w:rsidP="00A30315">
      <w:pPr>
        <w:widowControl/>
        <w:numPr>
          <w:ilvl w:val="1"/>
          <w:numId w:val="1"/>
        </w:numPr>
        <w:tabs>
          <w:tab w:val="num" w:pos="284"/>
        </w:tabs>
        <w:suppressAutoHyphens w:val="0"/>
        <w:autoSpaceDE w:val="0"/>
        <w:autoSpaceDN w:val="0"/>
        <w:adjustRightInd w:val="0"/>
        <w:spacing w:after="160" w:line="276" w:lineRule="auto"/>
        <w:ind w:left="284"/>
        <w:contextualSpacing/>
        <w:jc w:val="both"/>
        <w:rPr>
          <w:rFonts w:eastAsia="Arial,Bold" w:cs="Arial"/>
          <w:b/>
          <w:bCs/>
          <w:szCs w:val="22"/>
          <w:u w:val="single"/>
          <w:lang w:val="ca-ES" w:eastAsia="en-US" w:bidi="ar-SA"/>
        </w:rPr>
      </w:pPr>
      <w:r w:rsidRPr="001F6884">
        <w:rPr>
          <w:rFonts w:eastAsia="Arial,Bold" w:cs="Arial"/>
          <w:b/>
          <w:bCs/>
          <w:szCs w:val="22"/>
          <w:u w:val="single"/>
          <w:lang w:val="ca-ES" w:eastAsia="en-US" w:bidi="ar-SA"/>
        </w:rPr>
        <w:t>Relació d'obres similars:</w:t>
      </w:r>
    </w:p>
    <w:p w14:paraId="65D7C998" w14:textId="77777777" w:rsidR="00A30315" w:rsidRPr="001F6884" w:rsidRDefault="00A30315" w:rsidP="00A30315">
      <w:pPr>
        <w:widowControl/>
        <w:suppressAutoHyphens w:val="0"/>
        <w:autoSpaceDE w:val="0"/>
        <w:autoSpaceDN w:val="0"/>
        <w:adjustRightInd w:val="0"/>
        <w:spacing w:line="276" w:lineRule="auto"/>
        <w:ind w:left="284"/>
        <w:jc w:val="both"/>
        <w:rPr>
          <w:rFonts w:eastAsia="Arial,Bold" w:cs="Arial"/>
          <w:szCs w:val="22"/>
          <w:highlight w:val="yellow"/>
          <w:lang w:val="ca-ES" w:eastAsia="en-US" w:bidi="ar-SA"/>
        </w:rPr>
      </w:pPr>
    </w:p>
    <w:p w14:paraId="225DC35B" w14:textId="77777777" w:rsidR="00A30315" w:rsidRPr="001F6884" w:rsidRDefault="00A30315" w:rsidP="00A30315">
      <w:pPr>
        <w:widowControl/>
        <w:suppressAutoHyphens w:val="0"/>
        <w:spacing w:after="120"/>
        <w:jc w:val="both"/>
        <w:rPr>
          <w:rFonts w:eastAsia="Times New Roman" w:cs="Times New Roman"/>
          <w:szCs w:val="22"/>
          <w:lang w:val="ca-ES" w:eastAsia="es-ES" w:bidi="ar-SA"/>
        </w:rPr>
      </w:pPr>
      <w:r w:rsidRPr="001F6884">
        <w:rPr>
          <w:rFonts w:eastAsia="Arial,Bold" w:cs="Arial"/>
          <w:iCs/>
          <w:szCs w:val="22"/>
          <w:lang w:val="ca-ES" w:eastAsia="en-US" w:bidi="ar-SA"/>
        </w:rPr>
        <w:t>Es declara una experiència en obres similars, en els últims 4 anys, segons el quadre següent</w:t>
      </w:r>
      <w:r w:rsidRPr="001F6884">
        <w:rPr>
          <w:rFonts w:eastAsia="Arial,Bold" w:cs="Arial"/>
          <w:i/>
          <w:szCs w:val="22"/>
          <w:lang w:val="ca-ES" w:eastAsia="en-US" w:bidi="ar-SA"/>
        </w:rPr>
        <w:t>: (caldrà presentar certificat de bona execució acreditatiu per l’òrgan corresponent)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8"/>
        <w:gridCol w:w="1452"/>
        <w:gridCol w:w="1452"/>
        <w:gridCol w:w="2240"/>
      </w:tblGrid>
      <w:tr w:rsidR="00A30315" w:rsidRPr="001F6884" w14:paraId="38D65D9B" w14:textId="77777777" w:rsidTr="001A7006">
        <w:trPr>
          <w:trHeight w:val="388"/>
        </w:trPr>
        <w:tc>
          <w:tcPr>
            <w:tcW w:w="2162" w:type="pct"/>
            <w:shd w:val="clear" w:color="auto" w:fill="FFFFFF"/>
            <w:vAlign w:val="center"/>
          </w:tcPr>
          <w:p w14:paraId="021C4C8F" w14:textId="77777777" w:rsidR="00A30315" w:rsidRPr="001F6884" w:rsidRDefault="00A30315" w:rsidP="001A7006">
            <w:pPr>
              <w:widowControl/>
              <w:suppressAutoHyphens w:val="0"/>
              <w:jc w:val="center"/>
              <w:rPr>
                <w:rFonts w:eastAsia="Times New Roman" w:cs="Arial"/>
                <w:b/>
                <w:szCs w:val="22"/>
                <w:lang w:val="ca-ES" w:eastAsia="es-ES" w:bidi="ar-SA"/>
              </w:rPr>
            </w:pPr>
            <w:r w:rsidRPr="001F6884">
              <w:rPr>
                <w:rFonts w:eastAsia="Times New Roman" w:cs="Arial"/>
                <w:b/>
                <w:szCs w:val="22"/>
                <w:lang w:val="ca-ES" w:eastAsia="es-ES" w:bidi="ar-SA"/>
              </w:rPr>
              <w:t>Denominació obra</w:t>
            </w:r>
          </w:p>
        </w:tc>
        <w:tc>
          <w:tcPr>
            <w:tcW w:w="801" w:type="pct"/>
            <w:shd w:val="clear" w:color="auto" w:fill="FFFFFF"/>
            <w:vAlign w:val="center"/>
          </w:tcPr>
          <w:p w14:paraId="12B1BCE7" w14:textId="77777777" w:rsidR="00A30315" w:rsidRPr="001F6884" w:rsidRDefault="00A30315" w:rsidP="001A7006">
            <w:pPr>
              <w:widowControl/>
              <w:suppressAutoHyphens w:val="0"/>
              <w:jc w:val="center"/>
              <w:rPr>
                <w:rFonts w:eastAsia="Times New Roman" w:cs="Arial"/>
                <w:b/>
                <w:szCs w:val="22"/>
                <w:lang w:val="ca-ES" w:eastAsia="es-ES" w:bidi="ar-SA"/>
              </w:rPr>
            </w:pPr>
            <w:r w:rsidRPr="001F6884">
              <w:rPr>
                <w:rFonts w:eastAsia="Times New Roman" w:cs="Arial"/>
                <w:b/>
                <w:szCs w:val="22"/>
                <w:lang w:val="ca-ES" w:eastAsia="es-ES" w:bidi="ar-SA"/>
              </w:rPr>
              <w:t>Promotor</w:t>
            </w:r>
          </w:p>
        </w:tc>
        <w:tc>
          <w:tcPr>
            <w:tcW w:w="801" w:type="pct"/>
            <w:shd w:val="clear" w:color="auto" w:fill="FFFFFF"/>
            <w:vAlign w:val="center"/>
          </w:tcPr>
          <w:p w14:paraId="47A8B12D" w14:textId="77777777" w:rsidR="00A30315" w:rsidRPr="001F6884" w:rsidRDefault="00A30315" w:rsidP="001A7006">
            <w:pPr>
              <w:widowControl/>
              <w:suppressAutoHyphens w:val="0"/>
              <w:jc w:val="center"/>
              <w:rPr>
                <w:rFonts w:eastAsia="Times New Roman" w:cs="Arial"/>
                <w:b/>
                <w:szCs w:val="22"/>
                <w:lang w:val="ca-ES" w:eastAsia="es-ES" w:bidi="ar-SA"/>
              </w:rPr>
            </w:pPr>
            <w:r w:rsidRPr="001F6884">
              <w:rPr>
                <w:rFonts w:eastAsia="Times New Roman" w:cs="Arial"/>
                <w:b/>
                <w:szCs w:val="22"/>
                <w:lang w:val="ca-ES" w:eastAsia="es-ES" w:bidi="ar-SA"/>
              </w:rPr>
              <w:t>Import adjudicació (amb IVA)</w:t>
            </w:r>
          </w:p>
        </w:tc>
        <w:tc>
          <w:tcPr>
            <w:tcW w:w="1237" w:type="pct"/>
            <w:shd w:val="clear" w:color="auto" w:fill="FFFFFF"/>
            <w:vAlign w:val="center"/>
          </w:tcPr>
          <w:p w14:paraId="2DA1F23A" w14:textId="77777777" w:rsidR="00A30315" w:rsidRPr="001F6884" w:rsidRDefault="00A30315" w:rsidP="001A7006">
            <w:pPr>
              <w:widowControl/>
              <w:suppressAutoHyphens w:val="0"/>
              <w:jc w:val="center"/>
              <w:rPr>
                <w:rFonts w:eastAsia="Times New Roman" w:cs="Arial"/>
                <w:b/>
                <w:szCs w:val="22"/>
                <w:lang w:val="ca-ES" w:eastAsia="es-ES" w:bidi="ar-SA"/>
              </w:rPr>
            </w:pPr>
            <w:r w:rsidRPr="001F6884">
              <w:rPr>
                <w:rFonts w:eastAsia="Times New Roman" w:cs="Arial"/>
                <w:b/>
                <w:szCs w:val="22"/>
                <w:lang w:val="ca-ES" w:eastAsia="es-ES" w:bidi="ar-SA"/>
              </w:rPr>
              <w:t>Data signatura de l’acreditació de bona execució</w:t>
            </w:r>
          </w:p>
        </w:tc>
      </w:tr>
      <w:tr w:rsidR="00A30315" w:rsidRPr="001F6884" w14:paraId="4710986F" w14:textId="77777777" w:rsidTr="001A7006">
        <w:trPr>
          <w:trHeight w:val="260"/>
        </w:trPr>
        <w:tc>
          <w:tcPr>
            <w:tcW w:w="2162" w:type="pct"/>
          </w:tcPr>
          <w:p w14:paraId="12D1E88A" w14:textId="77777777" w:rsidR="00A30315" w:rsidRPr="001F6884" w:rsidRDefault="00A30315" w:rsidP="001A7006">
            <w:pPr>
              <w:widowControl/>
              <w:suppressAutoHyphens w:val="0"/>
              <w:jc w:val="both"/>
              <w:rPr>
                <w:rFonts w:eastAsia="Times New Roman" w:cs="Arial"/>
                <w:szCs w:val="22"/>
                <w:lang w:val="ca-ES" w:eastAsia="es-ES" w:bidi="ar-SA"/>
              </w:rPr>
            </w:pPr>
          </w:p>
          <w:p w14:paraId="19D2B8D2" w14:textId="77777777" w:rsidR="00A30315" w:rsidRPr="001F6884" w:rsidRDefault="00A30315" w:rsidP="001A7006">
            <w:pPr>
              <w:widowControl/>
              <w:suppressAutoHyphens w:val="0"/>
              <w:jc w:val="both"/>
              <w:rPr>
                <w:rFonts w:eastAsia="Times New Roman" w:cs="Arial"/>
                <w:szCs w:val="22"/>
                <w:lang w:val="ca-ES" w:eastAsia="es-ES" w:bidi="ar-SA"/>
              </w:rPr>
            </w:pPr>
          </w:p>
          <w:p w14:paraId="44091D17"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2CADDC2A"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24E404D0"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1237" w:type="pct"/>
          </w:tcPr>
          <w:p w14:paraId="5A9952F6" w14:textId="77777777" w:rsidR="00A30315" w:rsidRPr="001F6884" w:rsidRDefault="00A30315" w:rsidP="001A7006">
            <w:pPr>
              <w:widowControl/>
              <w:suppressAutoHyphens w:val="0"/>
              <w:jc w:val="both"/>
              <w:rPr>
                <w:rFonts w:eastAsia="Times New Roman" w:cs="Arial"/>
                <w:szCs w:val="22"/>
                <w:lang w:val="ca-ES" w:eastAsia="es-ES" w:bidi="ar-SA"/>
              </w:rPr>
            </w:pPr>
          </w:p>
        </w:tc>
      </w:tr>
      <w:tr w:rsidR="00A30315" w:rsidRPr="001F6884" w14:paraId="42A587EA" w14:textId="77777777" w:rsidTr="001A7006">
        <w:trPr>
          <w:trHeight w:val="260"/>
        </w:trPr>
        <w:tc>
          <w:tcPr>
            <w:tcW w:w="2162" w:type="pct"/>
          </w:tcPr>
          <w:p w14:paraId="62B4B7D5" w14:textId="77777777" w:rsidR="00A30315" w:rsidRPr="001F6884" w:rsidRDefault="00A30315" w:rsidP="001A7006">
            <w:pPr>
              <w:widowControl/>
              <w:suppressAutoHyphens w:val="0"/>
              <w:jc w:val="both"/>
              <w:rPr>
                <w:rFonts w:eastAsia="Times New Roman" w:cs="Arial"/>
                <w:szCs w:val="22"/>
                <w:lang w:val="ca-ES" w:eastAsia="es-ES" w:bidi="ar-SA"/>
              </w:rPr>
            </w:pPr>
          </w:p>
          <w:p w14:paraId="49FD5A98" w14:textId="77777777" w:rsidR="00A30315" w:rsidRPr="001F6884" w:rsidRDefault="00A30315" w:rsidP="001A7006">
            <w:pPr>
              <w:widowControl/>
              <w:suppressAutoHyphens w:val="0"/>
              <w:jc w:val="both"/>
              <w:rPr>
                <w:rFonts w:eastAsia="Times New Roman" w:cs="Arial"/>
                <w:szCs w:val="22"/>
                <w:lang w:val="ca-ES" w:eastAsia="es-ES" w:bidi="ar-SA"/>
              </w:rPr>
            </w:pPr>
          </w:p>
          <w:p w14:paraId="1789487F"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08AEEA5C"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39618412"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1237" w:type="pct"/>
          </w:tcPr>
          <w:p w14:paraId="6D14664D" w14:textId="77777777" w:rsidR="00A30315" w:rsidRPr="001F6884" w:rsidRDefault="00A30315" w:rsidP="001A7006">
            <w:pPr>
              <w:widowControl/>
              <w:suppressAutoHyphens w:val="0"/>
              <w:jc w:val="both"/>
              <w:rPr>
                <w:rFonts w:eastAsia="Times New Roman" w:cs="Arial"/>
                <w:szCs w:val="22"/>
                <w:lang w:val="ca-ES" w:eastAsia="es-ES" w:bidi="ar-SA"/>
              </w:rPr>
            </w:pPr>
          </w:p>
        </w:tc>
      </w:tr>
      <w:tr w:rsidR="00A30315" w:rsidRPr="001F6884" w14:paraId="0CDB7819" w14:textId="77777777" w:rsidTr="001A7006">
        <w:trPr>
          <w:trHeight w:val="260"/>
        </w:trPr>
        <w:tc>
          <w:tcPr>
            <w:tcW w:w="2162" w:type="pct"/>
          </w:tcPr>
          <w:p w14:paraId="635C043B" w14:textId="77777777" w:rsidR="00A30315" w:rsidRPr="001F6884" w:rsidRDefault="00A30315" w:rsidP="001A7006">
            <w:pPr>
              <w:widowControl/>
              <w:suppressAutoHyphens w:val="0"/>
              <w:jc w:val="both"/>
              <w:rPr>
                <w:rFonts w:eastAsia="Times New Roman" w:cs="Arial"/>
                <w:szCs w:val="22"/>
                <w:lang w:val="ca-ES" w:eastAsia="es-ES" w:bidi="ar-SA"/>
              </w:rPr>
            </w:pPr>
          </w:p>
          <w:p w14:paraId="5C1B3EAC" w14:textId="77777777" w:rsidR="00A30315" w:rsidRPr="001F6884" w:rsidRDefault="00A30315" w:rsidP="001A7006">
            <w:pPr>
              <w:widowControl/>
              <w:suppressAutoHyphens w:val="0"/>
              <w:jc w:val="both"/>
              <w:rPr>
                <w:rFonts w:eastAsia="Times New Roman" w:cs="Arial"/>
                <w:szCs w:val="22"/>
                <w:lang w:val="ca-ES" w:eastAsia="es-ES" w:bidi="ar-SA"/>
              </w:rPr>
            </w:pPr>
          </w:p>
          <w:p w14:paraId="1C403443"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6621B7C4"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801" w:type="pct"/>
          </w:tcPr>
          <w:p w14:paraId="3693DAB5" w14:textId="77777777" w:rsidR="00A30315" w:rsidRPr="001F6884" w:rsidRDefault="00A30315" w:rsidP="001A7006">
            <w:pPr>
              <w:widowControl/>
              <w:suppressAutoHyphens w:val="0"/>
              <w:jc w:val="both"/>
              <w:rPr>
                <w:rFonts w:eastAsia="Times New Roman" w:cs="Arial"/>
                <w:szCs w:val="22"/>
                <w:lang w:val="ca-ES" w:eastAsia="es-ES" w:bidi="ar-SA"/>
              </w:rPr>
            </w:pPr>
          </w:p>
        </w:tc>
        <w:tc>
          <w:tcPr>
            <w:tcW w:w="1237" w:type="pct"/>
          </w:tcPr>
          <w:p w14:paraId="613A18EF" w14:textId="77777777" w:rsidR="00A30315" w:rsidRPr="001F6884" w:rsidRDefault="00A30315" w:rsidP="001A7006">
            <w:pPr>
              <w:widowControl/>
              <w:suppressAutoHyphens w:val="0"/>
              <w:jc w:val="both"/>
              <w:rPr>
                <w:rFonts w:eastAsia="Times New Roman" w:cs="Arial"/>
                <w:szCs w:val="22"/>
                <w:lang w:val="ca-ES" w:eastAsia="es-ES" w:bidi="ar-SA"/>
              </w:rPr>
            </w:pPr>
          </w:p>
        </w:tc>
      </w:tr>
    </w:tbl>
    <w:p w14:paraId="5A9B0071" w14:textId="77777777" w:rsidR="00A30315" w:rsidRPr="001F6884" w:rsidRDefault="00A30315" w:rsidP="00A30315">
      <w:pPr>
        <w:widowControl/>
        <w:suppressAutoHyphens w:val="0"/>
        <w:spacing w:after="160" w:line="259" w:lineRule="auto"/>
        <w:rPr>
          <w:rFonts w:ascii="Aptos" w:eastAsia="Aptos" w:hAnsi="Aptos" w:cs="Times New Roman"/>
          <w:kern w:val="2"/>
          <w:szCs w:val="22"/>
          <w:lang w:val="ca-ES" w:eastAsia="en-US" w:bidi="ar-SA"/>
        </w:rPr>
      </w:pPr>
    </w:p>
    <w:p w14:paraId="076CD315" w14:textId="77777777" w:rsidR="00A30315" w:rsidRPr="001F6884" w:rsidRDefault="00A30315" w:rsidP="00A30315">
      <w:pPr>
        <w:widowControl/>
        <w:numPr>
          <w:ilvl w:val="1"/>
          <w:numId w:val="1"/>
        </w:numPr>
        <w:tabs>
          <w:tab w:val="num" w:pos="426"/>
        </w:tabs>
        <w:suppressAutoHyphens w:val="0"/>
        <w:spacing w:after="160" w:line="259" w:lineRule="auto"/>
        <w:ind w:left="426"/>
        <w:contextualSpacing/>
        <w:rPr>
          <w:rFonts w:eastAsia="Aptos" w:cs="Arial"/>
          <w:kern w:val="2"/>
          <w:szCs w:val="22"/>
          <w:lang w:val="ca-ES" w:eastAsia="en-US" w:bidi="ar-SA"/>
        </w:rPr>
      </w:pPr>
      <w:r w:rsidRPr="001F6884">
        <w:rPr>
          <w:rFonts w:eastAsia="Aptos" w:cs="Arial"/>
          <w:b/>
          <w:bCs/>
          <w:kern w:val="2"/>
          <w:szCs w:val="22"/>
          <w:lang w:val="ca-ES" w:eastAsia="en-US" w:bidi="ar-SA"/>
        </w:rPr>
        <w:t>Criteri social:</w:t>
      </w:r>
    </w:p>
    <w:p w14:paraId="74EA92E9" w14:textId="77777777" w:rsidR="00A30315" w:rsidRPr="001F6884" w:rsidRDefault="00A30315" w:rsidP="00A30315">
      <w:pPr>
        <w:widowControl/>
        <w:suppressAutoHyphens w:val="0"/>
        <w:spacing w:after="160" w:line="259" w:lineRule="auto"/>
        <w:ind w:left="720"/>
        <w:contextualSpacing/>
        <w:rPr>
          <w:rFonts w:eastAsia="Aptos" w:cs="Arial"/>
          <w:kern w:val="2"/>
          <w:szCs w:val="22"/>
          <w:lang w:val="ca-ES" w:eastAsia="en-US" w:bidi="ar-SA"/>
        </w:rPr>
      </w:pPr>
    </w:p>
    <w:p w14:paraId="6612DD05" w14:textId="77777777" w:rsidR="00A30315" w:rsidRPr="001F6884" w:rsidRDefault="00A30315" w:rsidP="00A30315">
      <w:pPr>
        <w:widowControl/>
        <w:suppressAutoHyphens w:val="0"/>
        <w:spacing w:after="160" w:line="259" w:lineRule="auto"/>
        <w:ind w:left="142"/>
        <w:contextualSpacing/>
        <w:jc w:val="both"/>
        <w:rPr>
          <w:rFonts w:eastAsia="Aptos" w:cs="Arial"/>
          <w:color w:val="000000"/>
          <w:kern w:val="2"/>
          <w:szCs w:val="22"/>
          <w:lang w:val="ca-ES" w:eastAsia="en-US" w:bidi="ar-SA"/>
        </w:rPr>
      </w:pPr>
      <w:r w:rsidRPr="001F6884">
        <w:rPr>
          <w:rFonts w:eastAsia="Aptos" w:cs="Arial"/>
          <w:bCs/>
          <w:color w:val="000000"/>
          <w:kern w:val="2"/>
          <w:szCs w:val="22"/>
          <w:lang w:val="ca-ES" w:eastAsia="en-US" w:bidi="ar-SA"/>
        </w:rPr>
        <w:t xml:space="preserve">Declara que entre els 3 mesos anteriors a l'inici de l'execució del contracte i fins la data d'acabament d'aquest, ha formalitzat ....... contractes </w:t>
      </w:r>
      <w:r w:rsidRPr="001F6884">
        <w:rPr>
          <w:rFonts w:eastAsia="Aptos" w:cs="Arial"/>
          <w:color w:val="000000"/>
          <w:kern w:val="2"/>
          <w:szCs w:val="22"/>
          <w:lang w:val="ca-ES" w:eastAsia="en-US" w:bidi="ar-SA"/>
        </w:rPr>
        <w:t>d’obres, de durada no inferior a 3 mesos, amb persones en situació d’exclusió social o en greu risc d’arribar-hi, que estiguin desocupades i que tinguin dificultats importants per a integrar-se en el mercat de treball ordinari. (segons clàusula 12)</w:t>
      </w:r>
    </w:p>
    <w:p w14:paraId="7CB5E3B3" w14:textId="77777777" w:rsidR="00A30315" w:rsidRDefault="00A30315" w:rsidP="00A30315">
      <w:pPr>
        <w:pStyle w:val="Textoindependiente"/>
      </w:pPr>
    </w:p>
    <w:p w14:paraId="7542DB76" w14:textId="77777777" w:rsidR="00A30315" w:rsidRDefault="00A30315"/>
    <w:sectPr w:rsidR="00A30315" w:rsidSect="00A30315">
      <w:headerReference w:type="default" r:id="rId5"/>
      <w:footerReference w:type="default" r:id="rId6"/>
      <w:headerReference w:type="first" r:id="rId7"/>
      <w:footerReference w:type="first" r:id="rId8"/>
      <w:pgSz w:w="11906" w:h="16838"/>
      <w:pgMar w:top="1809" w:right="1417" w:bottom="1276" w:left="1417" w:header="567" w:footer="567"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2F8" w14:textId="30838CE6" w:rsidR="00A30315" w:rsidRDefault="00A30315">
    <w:pPr>
      <w:pStyle w:val="Piedepgina"/>
    </w:pPr>
    <w:r>
      <w:rPr>
        <w:noProof/>
      </w:rPr>
      <w:drawing>
        <wp:inline distT="0" distB="0" distL="0" distR="0" wp14:anchorId="64CFB92B" wp14:editId="26F56DD7">
          <wp:extent cx="5391150" cy="266700"/>
          <wp:effectExtent l="0" t="0" r="0" b="0"/>
          <wp:docPr id="3068003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115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752D" w14:textId="77777777" w:rsidR="00A30315" w:rsidRDefault="00A3031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553F" w14:textId="36C1D2C1" w:rsidR="00A30315" w:rsidRDefault="00A30315">
    <w:pPr>
      <w:pStyle w:val="Encabezado"/>
    </w:pPr>
    <w:r>
      <w:rPr>
        <w:noProof/>
      </w:rPr>
      <w:drawing>
        <wp:inline distT="0" distB="0" distL="0" distR="0" wp14:anchorId="68ED56E4" wp14:editId="4DAE6768">
          <wp:extent cx="695325" cy="695325"/>
          <wp:effectExtent l="0" t="0" r="9525" b="9525"/>
          <wp:docPr id="2097890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5325" cy="6953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B285" w14:textId="77777777" w:rsidR="00A30315" w:rsidRDefault="00A303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3"/>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723707F"/>
    <w:multiLevelType w:val="hybridMultilevel"/>
    <w:tmpl w:val="04FA525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2060202109">
    <w:abstractNumId w:val="0"/>
  </w:num>
  <w:num w:numId="2" w16cid:durableId="1569268652">
    <w:abstractNumId w:val="1"/>
  </w:num>
  <w:num w:numId="3" w16cid:durableId="1499348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5"/>
    <w:rsid w:val="0069728D"/>
    <w:rsid w:val="00A30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811F"/>
  <w15:chartTrackingRefBased/>
  <w15:docId w15:val="{AF15332D-4B12-4FEE-BBF7-2D53FF90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15"/>
    <w:pPr>
      <w:widowControl w:val="0"/>
      <w:suppressAutoHyphens/>
      <w:spacing w:after="0" w:line="240" w:lineRule="auto"/>
    </w:pPr>
    <w:rPr>
      <w:rFonts w:ascii="Arial" w:eastAsia="DejaVu Sans" w:hAnsi="Arial" w:cs="DejaVu Sans"/>
      <w:kern w:val="0"/>
      <w:sz w:val="22"/>
      <w:lang w:eastAsia="zh-CN" w:bidi="hi-IN"/>
      <w14:ligatures w14:val="none"/>
    </w:rPr>
  </w:style>
  <w:style w:type="paragraph" w:styleId="Ttulo1">
    <w:name w:val="heading 1"/>
    <w:basedOn w:val="Normal"/>
    <w:next w:val="Normal"/>
    <w:link w:val="Ttulo1Car"/>
    <w:uiPriority w:val="9"/>
    <w:qFormat/>
    <w:rsid w:val="00A30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0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03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03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03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031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03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03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031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03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03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031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3031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3031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303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03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03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0315"/>
    <w:rPr>
      <w:rFonts w:eastAsiaTheme="majorEastAsia" w:cstheme="majorBidi"/>
      <w:color w:val="272727" w:themeColor="text1" w:themeTint="D8"/>
    </w:rPr>
  </w:style>
  <w:style w:type="paragraph" w:styleId="Ttulo">
    <w:name w:val="Title"/>
    <w:basedOn w:val="Normal"/>
    <w:next w:val="Normal"/>
    <w:link w:val="TtuloCar"/>
    <w:uiPriority w:val="10"/>
    <w:qFormat/>
    <w:rsid w:val="00A3031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03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03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03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0315"/>
    <w:pPr>
      <w:spacing w:before="160"/>
      <w:jc w:val="center"/>
    </w:pPr>
    <w:rPr>
      <w:i/>
      <w:iCs/>
      <w:color w:val="404040" w:themeColor="text1" w:themeTint="BF"/>
    </w:rPr>
  </w:style>
  <w:style w:type="character" w:customStyle="1" w:styleId="CitaCar">
    <w:name w:val="Cita Car"/>
    <w:basedOn w:val="Fuentedeprrafopredeter"/>
    <w:link w:val="Cita"/>
    <w:uiPriority w:val="29"/>
    <w:rsid w:val="00A30315"/>
    <w:rPr>
      <w:i/>
      <w:iCs/>
      <w:color w:val="404040" w:themeColor="text1" w:themeTint="BF"/>
    </w:rPr>
  </w:style>
  <w:style w:type="paragraph" w:styleId="Prrafodelista">
    <w:name w:val="List Paragraph"/>
    <w:basedOn w:val="Normal"/>
    <w:uiPriority w:val="34"/>
    <w:qFormat/>
    <w:rsid w:val="00A30315"/>
    <w:pPr>
      <w:ind w:left="720"/>
      <w:contextualSpacing/>
    </w:pPr>
  </w:style>
  <w:style w:type="character" w:styleId="nfasisintenso">
    <w:name w:val="Intense Emphasis"/>
    <w:basedOn w:val="Fuentedeprrafopredeter"/>
    <w:uiPriority w:val="21"/>
    <w:qFormat/>
    <w:rsid w:val="00A30315"/>
    <w:rPr>
      <w:i/>
      <w:iCs/>
      <w:color w:val="2F5496" w:themeColor="accent1" w:themeShade="BF"/>
    </w:rPr>
  </w:style>
  <w:style w:type="paragraph" w:styleId="Citadestacada">
    <w:name w:val="Intense Quote"/>
    <w:basedOn w:val="Normal"/>
    <w:next w:val="Normal"/>
    <w:link w:val="CitadestacadaCar"/>
    <w:uiPriority w:val="30"/>
    <w:qFormat/>
    <w:rsid w:val="00A30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0315"/>
    <w:rPr>
      <w:i/>
      <w:iCs/>
      <w:color w:val="2F5496" w:themeColor="accent1" w:themeShade="BF"/>
    </w:rPr>
  </w:style>
  <w:style w:type="character" w:styleId="Referenciaintensa">
    <w:name w:val="Intense Reference"/>
    <w:basedOn w:val="Fuentedeprrafopredeter"/>
    <w:uiPriority w:val="32"/>
    <w:qFormat/>
    <w:rsid w:val="00A30315"/>
    <w:rPr>
      <w:b/>
      <w:bCs/>
      <w:smallCaps/>
      <w:color w:val="2F5496" w:themeColor="accent1" w:themeShade="BF"/>
      <w:spacing w:val="5"/>
    </w:rPr>
  </w:style>
  <w:style w:type="paragraph" w:styleId="Textoindependiente">
    <w:name w:val="Body Text"/>
    <w:basedOn w:val="Normal"/>
    <w:link w:val="TextoindependienteCar"/>
    <w:rsid w:val="00A30315"/>
    <w:pPr>
      <w:spacing w:after="120"/>
    </w:pPr>
  </w:style>
  <w:style w:type="character" w:customStyle="1" w:styleId="TextoindependienteCar">
    <w:name w:val="Texto independiente Car"/>
    <w:basedOn w:val="Fuentedeprrafopredeter"/>
    <w:link w:val="Textoindependiente"/>
    <w:rsid w:val="00A30315"/>
    <w:rPr>
      <w:rFonts w:ascii="Arial" w:eastAsia="DejaVu Sans" w:hAnsi="Arial" w:cs="DejaVu Sans"/>
      <w:kern w:val="0"/>
      <w:sz w:val="22"/>
      <w:lang w:eastAsia="zh-CN" w:bidi="hi-IN"/>
      <w14:ligatures w14:val="none"/>
    </w:rPr>
  </w:style>
  <w:style w:type="paragraph" w:styleId="Encabezado">
    <w:name w:val="header"/>
    <w:basedOn w:val="Normal"/>
    <w:link w:val="EncabezadoCar"/>
    <w:uiPriority w:val="99"/>
    <w:rsid w:val="00A30315"/>
    <w:pPr>
      <w:suppressLineNumbers/>
      <w:tabs>
        <w:tab w:val="center" w:pos="5386"/>
        <w:tab w:val="right" w:pos="10772"/>
      </w:tabs>
    </w:pPr>
  </w:style>
  <w:style w:type="character" w:customStyle="1" w:styleId="EncabezadoCar">
    <w:name w:val="Encabezado Car"/>
    <w:basedOn w:val="Fuentedeprrafopredeter"/>
    <w:link w:val="Encabezado"/>
    <w:uiPriority w:val="99"/>
    <w:rsid w:val="00A30315"/>
    <w:rPr>
      <w:rFonts w:ascii="Arial" w:eastAsia="DejaVu Sans" w:hAnsi="Arial" w:cs="DejaVu Sans"/>
      <w:kern w:val="0"/>
      <w:sz w:val="22"/>
      <w:lang w:eastAsia="zh-CN" w:bidi="hi-IN"/>
      <w14:ligatures w14:val="none"/>
    </w:rPr>
  </w:style>
  <w:style w:type="paragraph" w:styleId="Piedepgina">
    <w:name w:val="footer"/>
    <w:basedOn w:val="Normal"/>
    <w:link w:val="PiedepginaCar"/>
    <w:uiPriority w:val="99"/>
    <w:rsid w:val="00A30315"/>
    <w:pPr>
      <w:suppressLineNumbers/>
      <w:tabs>
        <w:tab w:val="center" w:pos="5386"/>
        <w:tab w:val="right" w:pos="10772"/>
      </w:tabs>
    </w:pPr>
  </w:style>
  <w:style w:type="character" w:customStyle="1" w:styleId="PiedepginaCar">
    <w:name w:val="Pie de página Car"/>
    <w:basedOn w:val="Fuentedeprrafopredeter"/>
    <w:link w:val="Piedepgina"/>
    <w:uiPriority w:val="99"/>
    <w:rsid w:val="00A30315"/>
    <w:rPr>
      <w:rFonts w:ascii="Arial" w:eastAsia="DejaVu Sans" w:hAnsi="Arial" w:cs="DejaVu Sans"/>
      <w:kern w:val="0"/>
      <w:sz w:val="22"/>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2663</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sisco dominguez</dc:creator>
  <cp:keywords/>
  <dc:description/>
  <cp:lastModifiedBy>sisco dominguez</cp:lastModifiedBy>
  <cp:revision>1</cp:revision>
  <dcterms:created xsi:type="dcterms:W3CDTF">2025-08-05T11:17:00Z</dcterms:created>
  <dcterms:modified xsi:type="dcterms:W3CDTF">2025-08-05T11:17:00Z</dcterms:modified>
</cp:coreProperties>
</file>