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430B" w14:textId="77777777" w:rsidR="00F02557" w:rsidRDefault="00F02557" w:rsidP="007D2DB5"/>
    <w:p w14:paraId="29956DEE" w14:textId="56A97530" w:rsidR="00F02557" w:rsidRPr="000019D0" w:rsidRDefault="00F02557" w:rsidP="007D2DB5">
      <w:pPr>
        <w:rPr>
          <w:rFonts w:cstheme="minorHAnsi"/>
          <w:b/>
          <w:bCs/>
        </w:rPr>
      </w:pPr>
      <w:r w:rsidRPr="000019D0">
        <w:rPr>
          <w:rFonts w:cstheme="minorHAnsi"/>
          <w:b/>
          <w:bCs/>
        </w:rPr>
        <w:t>PLEC DE CLÀUSULES ADMINISTRATIVES PARTICULARS QUE HAN DE REGIR LA CONTRACTACIÓ DE</w:t>
      </w:r>
      <w:r w:rsidR="002E5DC8" w:rsidRPr="000019D0">
        <w:rPr>
          <w:rFonts w:cstheme="minorHAnsi"/>
          <w:b/>
          <w:bCs/>
        </w:rPr>
        <w:t xml:space="preserve"> </w:t>
      </w:r>
      <w:r w:rsidRPr="000019D0">
        <w:rPr>
          <w:rFonts w:cstheme="minorHAnsi"/>
          <w:b/>
          <w:bCs/>
        </w:rPr>
        <w:t xml:space="preserve">LES OBRES </w:t>
      </w:r>
      <w:proofErr w:type="spellStart"/>
      <w:r w:rsidR="00513F58" w:rsidRPr="000019D0">
        <w:rPr>
          <w:rFonts w:cstheme="minorHAnsi"/>
          <w:b/>
          <w:bCs/>
        </w:rPr>
        <w:t>OBRES</w:t>
      </w:r>
      <w:proofErr w:type="spellEnd"/>
      <w:r w:rsidR="00513F58" w:rsidRPr="000019D0">
        <w:rPr>
          <w:rFonts w:cstheme="minorHAnsi"/>
          <w:b/>
          <w:bCs/>
        </w:rPr>
        <w:t xml:space="preserve"> DE REFORMA, CONDICIONAMENT I REHABILITACIÓ DELS HABITATGES DE CAN MESTRES</w:t>
      </w:r>
      <w:r w:rsidR="000019D0">
        <w:rPr>
          <w:rFonts w:cstheme="minorHAnsi"/>
          <w:b/>
          <w:bCs/>
        </w:rPr>
        <w:t>.</w:t>
      </w:r>
    </w:p>
    <w:p w14:paraId="660415A7" w14:textId="77777777" w:rsidR="000019D0" w:rsidRPr="00A11C90" w:rsidRDefault="000019D0" w:rsidP="000019D0">
      <w:pPr>
        <w:shd w:val="clear" w:color="auto" w:fill="FFFFFF"/>
        <w:tabs>
          <w:tab w:val="left" w:pos="8025"/>
        </w:tabs>
        <w:spacing w:after="0"/>
        <w:rPr>
          <w:rFonts w:cstheme="minorHAnsi"/>
          <w:b/>
          <w:bCs/>
          <w:u w:val="single"/>
        </w:rPr>
      </w:pPr>
    </w:p>
    <w:p w14:paraId="45BF9E21" w14:textId="77777777" w:rsidR="000019D0" w:rsidRPr="00A11C90" w:rsidRDefault="000019D0" w:rsidP="000019D0">
      <w:pPr>
        <w:shd w:val="clear" w:color="auto" w:fill="FFFFFF"/>
        <w:spacing w:after="0"/>
        <w:rPr>
          <w:rFonts w:cstheme="minorHAnsi"/>
          <w:b/>
          <w:bCs/>
          <w:u w:val="single"/>
        </w:rPr>
      </w:pPr>
      <w:r w:rsidRPr="00A11C90">
        <w:rPr>
          <w:rFonts w:cstheme="minorHAnsi"/>
          <w:b/>
          <w:bCs/>
          <w:u w:val="single"/>
        </w:rPr>
        <w:t>Identificació de l’expedient</w:t>
      </w:r>
    </w:p>
    <w:p w14:paraId="6322387E" w14:textId="77777777" w:rsidR="000019D0" w:rsidRPr="00A11C90" w:rsidRDefault="000019D0" w:rsidP="000019D0">
      <w:pPr>
        <w:shd w:val="clear" w:color="auto" w:fill="FFFFFF"/>
        <w:spacing w:after="0"/>
        <w:rPr>
          <w:rFonts w:cstheme="minorHAnsi"/>
          <w:b/>
          <w:bCs/>
          <w:u w:val="single"/>
        </w:rPr>
      </w:pPr>
    </w:p>
    <w:tbl>
      <w:tblPr>
        <w:tblW w:w="956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57"/>
        <w:gridCol w:w="7206"/>
      </w:tblGrid>
      <w:tr w:rsidR="000019D0" w:rsidRPr="00A11C90" w14:paraId="23B6289E" w14:textId="77777777" w:rsidTr="003A75B6">
        <w:trPr>
          <w:trHeight w:val="544"/>
        </w:trPr>
        <w:tc>
          <w:tcPr>
            <w:tcW w:w="2357" w:type="dxa"/>
            <w:hideMark/>
          </w:tcPr>
          <w:p w14:paraId="32DE382E" w14:textId="77777777" w:rsidR="000019D0" w:rsidRPr="00A11C90" w:rsidRDefault="000019D0" w:rsidP="003A75B6">
            <w:pPr>
              <w:spacing w:after="0"/>
              <w:rPr>
                <w:rFonts w:cstheme="minorHAnsi"/>
                <w:b/>
              </w:rPr>
            </w:pPr>
            <w:r w:rsidRPr="00A11C90">
              <w:rPr>
                <w:rFonts w:cstheme="minorHAnsi"/>
                <w:b/>
              </w:rPr>
              <w:t>Títol</w:t>
            </w:r>
          </w:p>
        </w:tc>
        <w:tc>
          <w:tcPr>
            <w:tcW w:w="7206" w:type="dxa"/>
            <w:hideMark/>
          </w:tcPr>
          <w:p w14:paraId="121E0099" w14:textId="01499C4A" w:rsidR="000019D0" w:rsidRPr="00A11C90" w:rsidRDefault="000019D0" w:rsidP="003A75B6">
            <w:pPr>
              <w:spacing w:after="0"/>
              <w:rPr>
                <w:rFonts w:cstheme="minorHAnsi"/>
              </w:rPr>
            </w:pPr>
            <w:r w:rsidRPr="00F442BA">
              <w:t>Contracte d'obres de reforma, condicionament i rehabilitació dels habitatges de Can Mestres d</w:t>
            </w:r>
            <w:r>
              <w:t>’</w:t>
            </w:r>
            <w:r w:rsidRPr="00F442BA">
              <w:t>Òrrius</w:t>
            </w:r>
            <w:r w:rsidRPr="00A11C90">
              <w:t>.</w:t>
            </w:r>
            <w:r w:rsidRPr="00A11C90">
              <w:rPr>
                <w:rFonts w:ascii="Calibri" w:hAnsi="Calibri" w:cs="Calibri"/>
              </w:rPr>
              <w:t xml:space="preserve"> </w:t>
            </w:r>
          </w:p>
          <w:p w14:paraId="2409B6CA" w14:textId="77777777" w:rsidR="000019D0" w:rsidRPr="00A11C90" w:rsidRDefault="000019D0" w:rsidP="003A75B6">
            <w:pPr>
              <w:spacing w:after="0"/>
              <w:rPr>
                <w:rFonts w:cstheme="minorHAnsi"/>
              </w:rPr>
            </w:pPr>
          </w:p>
        </w:tc>
      </w:tr>
      <w:tr w:rsidR="000019D0" w:rsidRPr="00A11C90" w14:paraId="7F91CDF3" w14:textId="77777777" w:rsidTr="003A75B6">
        <w:trPr>
          <w:trHeight w:val="265"/>
        </w:trPr>
        <w:tc>
          <w:tcPr>
            <w:tcW w:w="2357" w:type="dxa"/>
            <w:hideMark/>
          </w:tcPr>
          <w:p w14:paraId="1E4108F2" w14:textId="77777777" w:rsidR="000019D0" w:rsidRPr="00A11C90" w:rsidRDefault="000019D0" w:rsidP="003A75B6">
            <w:pPr>
              <w:spacing w:after="0"/>
              <w:rPr>
                <w:rFonts w:cstheme="minorHAnsi"/>
                <w:b/>
              </w:rPr>
            </w:pPr>
            <w:r w:rsidRPr="00A11C90">
              <w:rPr>
                <w:rFonts w:cstheme="minorHAnsi"/>
                <w:b/>
              </w:rPr>
              <w:t>Regidoria</w:t>
            </w:r>
          </w:p>
        </w:tc>
        <w:tc>
          <w:tcPr>
            <w:tcW w:w="7206" w:type="dxa"/>
            <w:hideMark/>
          </w:tcPr>
          <w:p w14:paraId="4000F3B2" w14:textId="40EAF08D" w:rsidR="000019D0" w:rsidRPr="00A11C90" w:rsidRDefault="000019D0" w:rsidP="003A75B6">
            <w:pPr>
              <w:spacing w:after="0"/>
              <w:rPr>
                <w:rFonts w:cstheme="minorHAnsi"/>
              </w:rPr>
            </w:pPr>
            <w:r w:rsidRPr="00F442BA">
              <w:t>Habitatge – Urbanisme</w:t>
            </w:r>
          </w:p>
        </w:tc>
      </w:tr>
      <w:tr w:rsidR="000019D0" w:rsidRPr="00A11C90" w14:paraId="3DAFE856" w14:textId="77777777" w:rsidTr="003A75B6">
        <w:trPr>
          <w:trHeight w:val="265"/>
        </w:trPr>
        <w:tc>
          <w:tcPr>
            <w:tcW w:w="2357" w:type="dxa"/>
            <w:hideMark/>
          </w:tcPr>
          <w:p w14:paraId="1796DEC3" w14:textId="77777777" w:rsidR="000019D0" w:rsidRPr="00A11C90" w:rsidRDefault="000019D0" w:rsidP="003A75B6">
            <w:pPr>
              <w:spacing w:after="0"/>
              <w:rPr>
                <w:rFonts w:cstheme="minorHAnsi"/>
                <w:b/>
              </w:rPr>
            </w:pPr>
            <w:r w:rsidRPr="00A11C90">
              <w:rPr>
                <w:rFonts w:cstheme="minorHAnsi"/>
                <w:b/>
              </w:rPr>
              <w:t>Núm. Expedient</w:t>
            </w:r>
          </w:p>
        </w:tc>
        <w:tc>
          <w:tcPr>
            <w:tcW w:w="7206" w:type="dxa"/>
            <w:hideMark/>
          </w:tcPr>
          <w:p w14:paraId="11EC9F82" w14:textId="77777777" w:rsidR="000019D0" w:rsidRPr="00A11C90" w:rsidRDefault="000019D0" w:rsidP="003A75B6">
            <w:pPr>
              <w:spacing w:after="0"/>
              <w:rPr>
                <w:rFonts w:cstheme="minorHAnsi"/>
              </w:rPr>
            </w:pPr>
          </w:p>
        </w:tc>
      </w:tr>
      <w:tr w:rsidR="000019D0" w:rsidRPr="00A11C90" w14:paraId="0A8A6AC6" w14:textId="77777777" w:rsidTr="003A75B6">
        <w:trPr>
          <w:trHeight w:val="374"/>
        </w:trPr>
        <w:tc>
          <w:tcPr>
            <w:tcW w:w="2357" w:type="dxa"/>
            <w:hideMark/>
          </w:tcPr>
          <w:p w14:paraId="2071083B" w14:textId="77777777" w:rsidR="000019D0" w:rsidRPr="00A11C90" w:rsidRDefault="000019D0" w:rsidP="003A75B6">
            <w:pPr>
              <w:spacing w:after="0"/>
              <w:rPr>
                <w:rFonts w:cstheme="minorHAnsi"/>
                <w:b/>
              </w:rPr>
            </w:pPr>
            <w:r w:rsidRPr="00A11C90">
              <w:rPr>
                <w:rFonts w:cstheme="minorHAnsi"/>
                <w:b/>
              </w:rPr>
              <w:t>Assumpte</w:t>
            </w:r>
          </w:p>
        </w:tc>
        <w:tc>
          <w:tcPr>
            <w:tcW w:w="7206" w:type="dxa"/>
            <w:hideMark/>
          </w:tcPr>
          <w:p w14:paraId="2B5582DF" w14:textId="77777777" w:rsidR="000019D0" w:rsidRPr="00A11C90" w:rsidRDefault="000019D0" w:rsidP="003A75B6">
            <w:r w:rsidRPr="00A11C90">
              <w:t>Plec de clàusules administratives  (PCA) particulars</w:t>
            </w:r>
          </w:p>
        </w:tc>
      </w:tr>
    </w:tbl>
    <w:p w14:paraId="19C19406" w14:textId="56442DC4" w:rsidR="00EE71AA" w:rsidRDefault="00EE71AA" w:rsidP="007D2DB5">
      <w:r>
        <w:br w:type="page"/>
      </w:r>
    </w:p>
    <w:sdt>
      <w:sdtPr>
        <w:rPr>
          <w:rFonts w:asciiTheme="minorHAnsi" w:eastAsiaTheme="minorHAnsi" w:hAnsiTheme="minorHAnsi" w:cstheme="minorBidi"/>
          <w:color w:val="auto"/>
          <w:kern w:val="2"/>
          <w:sz w:val="22"/>
          <w:szCs w:val="22"/>
          <w:lang w:eastAsia="en-US"/>
          <w14:ligatures w14:val="standardContextual"/>
        </w:rPr>
        <w:id w:val="656887137"/>
        <w:docPartObj>
          <w:docPartGallery w:val="Table of Contents"/>
          <w:docPartUnique/>
        </w:docPartObj>
      </w:sdtPr>
      <w:sdtEndPr>
        <w:rPr>
          <w:b/>
          <w:bCs/>
        </w:rPr>
      </w:sdtEndPr>
      <w:sdtContent>
        <w:p w14:paraId="7631E47A" w14:textId="3B21C4AD" w:rsidR="00015842" w:rsidRPr="009F1233" w:rsidRDefault="009F1233" w:rsidP="007D2DB5">
          <w:pPr>
            <w:pStyle w:val="TtoldelIDC"/>
            <w:rPr>
              <w:rFonts w:asciiTheme="minorHAnsi" w:hAnsiTheme="minorHAnsi" w:cstheme="minorHAnsi"/>
              <w:b/>
              <w:bCs/>
              <w:color w:val="000000" w:themeColor="text1"/>
            </w:rPr>
          </w:pPr>
          <w:r w:rsidRPr="009F1233">
            <w:rPr>
              <w:rFonts w:asciiTheme="minorHAnsi" w:eastAsiaTheme="minorHAnsi" w:hAnsiTheme="minorHAnsi" w:cstheme="minorBidi"/>
              <w:b/>
              <w:bCs/>
              <w:color w:val="auto"/>
              <w:kern w:val="2"/>
              <w:sz w:val="22"/>
              <w:szCs w:val="22"/>
              <w:lang w:eastAsia="en-US"/>
              <w14:ligatures w14:val="standardContextual"/>
            </w:rPr>
            <w:t>Índex de continguts</w:t>
          </w:r>
        </w:p>
        <w:p w14:paraId="66F1B7CC" w14:textId="48CEB155" w:rsidR="0069243F" w:rsidRDefault="00E801C4">
          <w:pPr>
            <w:pStyle w:val="IDC1"/>
            <w:rPr>
              <w:rFonts w:cstheme="minorBidi"/>
              <w:noProof/>
              <w:kern w:val="2"/>
              <w:sz w:val="24"/>
              <w:szCs w:val="24"/>
              <w14:ligatures w14:val="standardContextual"/>
            </w:rPr>
          </w:pPr>
          <w:r>
            <w:fldChar w:fldCharType="begin"/>
          </w:r>
          <w:r>
            <w:instrText xml:space="preserve"> TOC \o "1-3" \h \z \u </w:instrText>
          </w:r>
          <w:r>
            <w:fldChar w:fldCharType="separate"/>
          </w:r>
          <w:hyperlink w:anchor="_Toc202775644" w:history="1">
            <w:r w:rsidR="0069243F" w:rsidRPr="00732222">
              <w:rPr>
                <w:rStyle w:val="Enlla"/>
                <w:noProof/>
              </w:rPr>
              <w:t>I. DISPOSICIONS GENERALS</w:t>
            </w:r>
            <w:r w:rsidR="0069243F">
              <w:rPr>
                <w:noProof/>
                <w:webHidden/>
              </w:rPr>
              <w:tab/>
            </w:r>
            <w:r w:rsidR="0069243F">
              <w:rPr>
                <w:noProof/>
                <w:webHidden/>
              </w:rPr>
              <w:fldChar w:fldCharType="begin"/>
            </w:r>
            <w:r w:rsidR="0069243F">
              <w:rPr>
                <w:noProof/>
                <w:webHidden/>
              </w:rPr>
              <w:instrText xml:space="preserve"> PAGEREF _Toc202775644 \h </w:instrText>
            </w:r>
            <w:r w:rsidR="0069243F">
              <w:rPr>
                <w:noProof/>
                <w:webHidden/>
              </w:rPr>
            </w:r>
            <w:r w:rsidR="0069243F">
              <w:rPr>
                <w:noProof/>
                <w:webHidden/>
              </w:rPr>
              <w:fldChar w:fldCharType="separate"/>
            </w:r>
            <w:r w:rsidR="0069243F">
              <w:rPr>
                <w:noProof/>
                <w:webHidden/>
              </w:rPr>
              <w:t>4</w:t>
            </w:r>
            <w:r w:rsidR="0069243F">
              <w:rPr>
                <w:noProof/>
                <w:webHidden/>
              </w:rPr>
              <w:fldChar w:fldCharType="end"/>
            </w:r>
          </w:hyperlink>
        </w:p>
        <w:p w14:paraId="62250A03" w14:textId="13996567" w:rsidR="0069243F" w:rsidRDefault="0069243F">
          <w:pPr>
            <w:pStyle w:val="IDC2"/>
            <w:rPr>
              <w:rFonts w:cstheme="minorBidi"/>
              <w:noProof/>
              <w:kern w:val="2"/>
              <w:sz w:val="24"/>
              <w:szCs w:val="24"/>
              <w14:ligatures w14:val="standardContextual"/>
            </w:rPr>
          </w:pPr>
          <w:hyperlink w:anchor="_Toc202775645" w:history="1">
            <w:r w:rsidRPr="00732222">
              <w:rPr>
                <w:rStyle w:val="Enlla"/>
                <w:noProof/>
              </w:rPr>
              <w:t>1. Objecte, lots i reserva de lots</w:t>
            </w:r>
            <w:r>
              <w:rPr>
                <w:noProof/>
                <w:webHidden/>
              </w:rPr>
              <w:tab/>
            </w:r>
            <w:r>
              <w:rPr>
                <w:noProof/>
                <w:webHidden/>
              </w:rPr>
              <w:fldChar w:fldCharType="begin"/>
            </w:r>
            <w:r>
              <w:rPr>
                <w:noProof/>
                <w:webHidden/>
              </w:rPr>
              <w:instrText xml:space="preserve"> PAGEREF _Toc202775645 \h </w:instrText>
            </w:r>
            <w:r>
              <w:rPr>
                <w:noProof/>
                <w:webHidden/>
              </w:rPr>
            </w:r>
            <w:r>
              <w:rPr>
                <w:noProof/>
                <w:webHidden/>
              </w:rPr>
              <w:fldChar w:fldCharType="separate"/>
            </w:r>
            <w:r>
              <w:rPr>
                <w:noProof/>
                <w:webHidden/>
              </w:rPr>
              <w:t>4</w:t>
            </w:r>
            <w:r>
              <w:rPr>
                <w:noProof/>
                <w:webHidden/>
              </w:rPr>
              <w:fldChar w:fldCharType="end"/>
            </w:r>
          </w:hyperlink>
        </w:p>
        <w:p w14:paraId="41FE0D6D" w14:textId="230400DE" w:rsidR="0069243F" w:rsidRDefault="0069243F">
          <w:pPr>
            <w:pStyle w:val="IDC3"/>
            <w:tabs>
              <w:tab w:val="right" w:leader="dot" w:pos="8494"/>
            </w:tabs>
            <w:rPr>
              <w:rFonts w:cstheme="minorBidi"/>
              <w:noProof/>
              <w:kern w:val="2"/>
              <w:sz w:val="24"/>
              <w:szCs w:val="24"/>
              <w14:ligatures w14:val="standardContextual"/>
            </w:rPr>
          </w:pPr>
          <w:hyperlink w:anchor="_Toc202775646" w:history="1">
            <w:r w:rsidRPr="00732222">
              <w:rPr>
                <w:rStyle w:val="Enlla"/>
                <w:noProof/>
              </w:rPr>
              <w:t>1.1. Objecte del contracte</w:t>
            </w:r>
            <w:r>
              <w:rPr>
                <w:noProof/>
                <w:webHidden/>
              </w:rPr>
              <w:tab/>
            </w:r>
            <w:r>
              <w:rPr>
                <w:noProof/>
                <w:webHidden/>
              </w:rPr>
              <w:fldChar w:fldCharType="begin"/>
            </w:r>
            <w:r>
              <w:rPr>
                <w:noProof/>
                <w:webHidden/>
              </w:rPr>
              <w:instrText xml:space="preserve"> PAGEREF _Toc202775646 \h </w:instrText>
            </w:r>
            <w:r>
              <w:rPr>
                <w:noProof/>
                <w:webHidden/>
              </w:rPr>
            </w:r>
            <w:r>
              <w:rPr>
                <w:noProof/>
                <w:webHidden/>
              </w:rPr>
              <w:fldChar w:fldCharType="separate"/>
            </w:r>
            <w:r>
              <w:rPr>
                <w:noProof/>
                <w:webHidden/>
              </w:rPr>
              <w:t>4</w:t>
            </w:r>
            <w:r>
              <w:rPr>
                <w:noProof/>
                <w:webHidden/>
              </w:rPr>
              <w:fldChar w:fldCharType="end"/>
            </w:r>
          </w:hyperlink>
        </w:p>
        <w:p w14:paraId="4A55DD7F" w14:textId="451C7738" w:rsidR="0069243F" w:rsidRDefault="0069243F">
          <w:pPr>
            <w:pStyle w:val="IDC3"/>
            <w:tabs>
              <w:tab w:val="right" w:leader="dot" w:pos="8494"/>
            </w:tabs>
            <w:rPr>
              <w:rFonts w:cstheme="minorBidi"/>
              <w:noProof/>
              <w:kern w:val="2"/>
              <w:sz w:val="24"/>
              <w:szCs w:val="24"/>
              <w14:ligatures w14:val="standardContextual"/>
            </w:rPr>
          </w:pPr>
          <w:hyperlink w:anchor="_Toc202775647" w:history="1">
            <w:r w:rsidRPr="00732222">
              <w:rPr>
                <w:rStyle w:val="Enlla"/>
                <w:noProof/>
              </w:rPr>
              <w:t>1.2. Lots del contracte</w:t>
            </w:r>
            <w:r>
              <w:rPr>
                <w:noProof/>
                <w:webHidden/>
              </w:rPr>
              <w:tab/>
            </w:r>
            <w:r>
              <w:rPr>
                <w:noProof/>
                <w:webHidden/>
              </w:rPr>
              <w:fldChar w:fldCharType="begin"/>
            </w:r>
            <w:r>
              <w:rPr>
                <w:noProof/>
                <w:webHidden/>
              </w:rPr>
              <w:instrText xml:space="preserve"> PAGEREF _Toc202775647 \h </w:instrText>
            </w:r>
            <w:r>
              <w:rPr>
                <w:noProof/>
                <w:webHidden/>
              </w:rPr>
            </w:r>
            <w:r>
              <w:rPr>
                <w:noProof/>
                <w:webHidden/>
              </w:rPr>
              <w:fldChar w:fldCharType="separate"/>
            </w:r>
            <w:r>
              <w:rPr>
                <w:noProof/>
                <w:webHidden/>
              </w:rPr>
              <w:t>4</w:t>
            </w:r>
            <w:r>
              <w:rPr>
                <w:noProof/>
                <w:webHidden/>
              </w:rPr>
              <w:fldChar w:fldCharType="end"/>
            </w:r>
          </w:hyperlink>
        </w:p>
        <w:p w14:paraId="5B1F353D" w14:textId="2BAC354C" w:rsidR="0069243F" w:rsidRDefault="0069243F">
          <w:pPr>
            <w:pStyle w:val="IDC3"/>
            <w:tabs>
              <w:tab w:val="right" w:leader="dot" w:pos="8494"/>
            </w:tabs>
            <w:rPr>
              <w:rFonts w:cstheme="minorBidi"/>
              <w:noProof/>
              <w:kern w:val="2"/>
              <w:sz w:val="24"/>
              <w:szCs w:val="24"/>
              <w14:ligatures w14:val="standardContextual"/>
            </w:rPr>
          </w:pPr>
          <w:hyperlink w:anchor="_Toc202775648" w:history="1">
            <w:r w:rsidRPr="00732222">
              <w:rPr>
                <w:rStyle w:val="Enlla"/>
                <w:noProof/>
              </w:rPr>
              <w:t>1.3. Reserva de lots</w:t>
            </w:r>
            <w:r>
              <w:rPr>
                <w:noProof/>
                <w:webHidden/>
              </w:rPr>
              <w:tab/>
            </w:r>
            <w:r>
              <w:rPr>
                <w:noProof/>
                <w:webHidden/>
              </w:rPr>
              <w:fldChar w:fldCharType="begin"/>
            </w:r>
            <w:r>
              <w:rPr>
                <w:noProof/>
                <w:webHidden/>
              </w:rPr>
              <w:instrText xml:space="preserve"> PAGEREF _Toc202775648 \h </w:instrText>
            </w:r>
            <w:r>
              <w:rPr>
                <w:noProof/>
                <w:webHidden/>
              </w:rPr>
            </w:r>
            <w:r>
              <w:rPr>
                <w:noProof/>
                <w:webHidden/>
              </w:rPr>
              <w:fldChar w:fldCharType="separate"/>
            </w:r>
            <w:r>
              <w:rPr>
                <w:noProof/>
                <w:webHidden/>
              </w:rPr>
              <w:t>4</w:t>
            </w:r>
            <w:r>
              <w:rPr>
                <w:noProof/>
                <w:webHidden/>
              </w:rPr>
              <w:fldChar w:fldCharType="end"/>
            </w:r>
          </w:hyperlink>
        </w:p>
        <w:p w14:paraId="574A58C6" w14:textId="00A1FDDF" w:rsidR="0069243F" w:rsidRDefault="0069243F">
          <w:pPr>
            <w:pStyle w:val="IDC2"/>
            <w:rPr>
              <w:rFonts w:cstheme="minorBidi"/>
              <w:noProof/>
              <w:kern w:val="2"/>
              <w:sz w:val="24"/>
              <w:szCs w:val="24"/>
              <w14:ligatures w14:val="standardContextual"/>
            </w:rPr>
          </w:pPr>
          <w:hyperlink w:anchor="_Toc202775649" w:history="1">
            <w:r w:rsidRPr="00732222">
              <w:rPr>
                <w:rStyle w:val="Enlla"/>
                <w:noProof/>
              </w:rPr>
              <w:t>2. Codificació del contracte</w:t>
            </w:r>
            <w:r>
              <w:rPr>
                <w:noProof/>
                <w:webHidden/>
              </w:rPr>
              <w:tab/>
            </w:r>
            <w:r>
              <w:rPr>
                <w:noProof/>
                <w:webHidden/>
              </w:rPr>
              <w:fldChar w:fldCharType="begin"/>
            </w:r>
            <w:r>
              <w:rPr>
                <w:noProof/>
                <w:webHidden/>
              </w:rPr>
              <w:instrText xml:space="preserve"> PAGEREF _Toc202775649 \h </w:instrText>
            </w:r>
            <w:r>
              <w:rPr>
                <w:noProof/>
                <w:webHidden/>
              </w:rPr>
            </w:r>
            <w:r>
              <w:rPr>
                <w:noProof/>
                <w:webHidden/>
              </w:rPr>
              <w:fldChar w:fldCharType="separate"/>
            </w:r>
            <w:r>
              <w:rPr>
                <w:noProof/>
                <w:webHidden/>
              </w:rPr>
              <w:t>4</w:t>
            </w:r>
            <w:r>
              <w:rPr>
                <w:noProof/>
                <w:webHidden/>
              </w:rPr>
              <w:fldChar w:fldCharType="end"/>
            </w:r>
          </w:hyperlink>
        </w:p>
        <w:p w14:paraId="5A3C882F" w14:textId="2E94C957" w:rsidR="0069243F" w:rsidRDefault="0069243F">
          <w:pPr>
            <w:pStyle w:val="IDC2"/>
            <w:rPr>
              <w:rFonts w:cstheme="minorBidi"/>
              <w:noProof/>
              <w:kern w:val="2"/>
              <w:sz w:val="24"/>
              <w:szCs w:val="24"/>
              <w14:ligatures w14:val="standardContextual"/>
            </w:rPr>
          </w:pPr>
          <w:hyperlink w:anchor="_Toc202775650" w:history="1">
            <w:r w:rsidRPr="00732222">
              <w:rPr>
                <w:rStyle w:val="Enlla"/>
                <w:noProof/>
              </w:rPr>
              <w:t>3. Necessitats administratives que cal satisfer i idoneïtat del contracte</w:t>
            </w:r>
            <w:r>
              <w:rPr>
                <w:noProof/>
                <w:webHidden/>
              </w:rPr>
              <w:tab/>
            </w:r>
            <w:r>
              <w:rPr>
                <w:noProof/>
                <w:webHidden/>
              </w:rPr>
              <w:fldChar w:fldCharType="begin"/>
            </w:r>
            <w:r>
              <w:rPr>
                <w:noProof/>
                <w:webHidden/>
              </w:rPr>
              <w:instrText xml:space="preserve"> PAGEREF _Toc202775650 \h </w:instrText>
            </w:r>
            <w:r>
              <w:rPr>
                <w:noProof/>
                <w:webHidden/>
              </w:rPr>
            </w:r>
            <w:r>
              <w:rPr>
                <w:noProof/>
                <w:webHidden/>
              </w:rPr>
              <w:fldChar w:fldCharType="separate"/>
            </w:r>
            <w:r>
              <w:rPr>
                <w:noProof/>
                <w:webHidden/>
              </w:rPr>
              <w:t>4</w:t>
            </w:r>
            <w:r>
              <w:rPr>
                <w:noProof/>
                <w:webHidden/>
              </w:rPr>
              <w:fldChar w:fldCharType="end"/>
            </w:r>
          </w:hyperlink>
        </w:p>
        <w:p w14:paraId="5F414E43" w14:textId="2DAA8C5F" w:rsidR="0069243F" w:rsidRDefault="0069243F">
          <w:pPr>
            <w:pStyle w:val="IDC2"/>
            <w:rPr>
              <w:rFonts w:cstheme="minorBidi"/>
              <w:noProof/>
              <w:kern w:val="2"/>
              <w:sz w:val="24"/>
              <w:szCs w:val="24"/>
              <w14:ligatures w14:val="standardContextual"/>
            </w:rPr>
          </w:pPr>
          <w:hyperlink w:anchor="_Toc202775651" w:history="1">
            <w:r w:rsidRPr="00732222">
              <w:rPr>
                <w:rStyle w:val="Enlla"/>
                <w:noProof/>
              </w:rPr>
              <w:t>4. Òrgan de contractació</w:t>
            </w:r>
            <w:r>
              <w:rPr>
                <w:noProof/>
                <w:webHidden/>
              </w:rPr>
              <w:tab/>
            </w:r>
            <w:r>
              <w:rPr>
                <w:noProof/>
                <w:webHidden/>
              </w:rPr>
              <w:fldChar w:fldCharType="begin"/>
            </w:r>
            <w:r>
              <w:rPr>
                <w:noProof/>
                <w:webHidden/>
              </w:rPr>
              <w:instrText xml:space="preserve"> PAGEREF _Toc202775651 \h </w:instrText>
            </w:r>
            <w:r>
              <w:rPr>
                <w:noProof/>
                <w:webHidden/>
              </w:rPr>
            </w:r>
            <w:r>
              <w:rPr>
                <w:noProof/>
                <w:webHidden/>
              </w:rPr>
              <w:fldChar w:fldCharType="separate"/>
            </w:r>
            <w:r>
              <w:rPr>
                <w:noProof/>
                <w:webHidden/>
              </w:rPr>
              <w:t>5</w:t>
            </w:r>
            <w:r>
              <w:rPr>
                <w:noProof/>
                <w:webHidden/>
              </w:rPr>
              <w:fldChar w:fldCharType="end"/>
            </w:r>
          </w:hyperlink>
        </w:p>
        <w:p w14:paraId="67643C5A" w14:textId="2FEF6A16" w:rsidR="0069243F" w:rsidRDefault="0069243F">
          <w:pPr>
            <w:pStyle w:val="IDC2"/>
            <w:rPr>
              <w:rFonts w:cstheme="minorBidi"/>
              <w:noProof/>
              <w:kern w:val="2"/>
              <w:sz w:val="24"/>
              <w:szCs w:val="24"/>
              <w14:ligatures w14:val="standardContextual"/>
            </w:rPr>
          </w:pPr>
          <w:hyperlink w:anchor="_Toc202775652" w:history="1">
            <w:r w:rsidRPr="00732222">
              <w:rPr>
                <w:rStyle w:val="Enlla"/>
                <w:noProof/>
              </w:rPr>
              <w:t>5. Perfil del contractant</w:t>
            </w:r>
            <w:r>
              <w:rPr>
                <w:noProof/>
                <w:webHidden/>
              </w:rPr>
              <w:tab/>
            </w:r>
            <w:r>
              <w:rPr>
                <w:noProof/>
                <w:webHidden/>
              </w:rPr>
              <w:fldChar w:fldCharType="begin"/>
            </w:r>
            <w:r>
              <w:rPr>
                <w:noProof/>
                <w:webHidden/>
              </w:rPr>
              <w:instrText xml:space="preserve"> PAGEREF _Toc202775652 \h </w:instrText>
            </w:r>
            <w:r>
              <w:rPr>
                <w:noProof/>
                <w:webHidden/>
              </w:rPr>
            </w:r>
            <w:r>
              <w:rPr>
                <w:noProof/>
                <w:webHidden/>
              </w:rPr>
              <w:fldChar w:fldCharType="separate"/>
            </w:r>
            <w:r>
              <w:rPr>
                <w:noProof/>
                <w:webHidden/>
              </w:rPr>
              <w:t>5</w:t>
            </w:r>
            <w:r>
              <w:rPr>
                <w:noProof/>
                <w:webHidden/>
              </w:rPr>
              <w:fldChar w:fldCharType="end"/>
            </w:r>
          </w:hyperlink>
        </w:p>
        <w:p w14:paraId="0B6C24A3" w14:textId="4E127295" w:rsidR="0069243F" w:rsidRDefault="0069243F">
          <w:pPr>
            <w:pStyle w:val="IDC2"/>
            <w:rPr>
              <w:rFonts w:cstheme="minorBidi"/>
              <w:noProof/>
              <w:kern w:val="2"/>
              <w:sz w:val="24"/>
              <w:szCs w:val="24"/>
              <w14:ligatures w14:val="standardContextual"/>
            </w:rPr>
          </w:pPr>
          <w:hyperlink w:anchor="_Toc202775653" w:history="1">
            <w:r w:rsidRPr="00732222">
              <w:rPr>
                <w:rStyle w:val="Enlla"/>
                <w:noProof/>
              </w:rPr>
              <w:t>6. Dades econòmiques del contracte</w:t>
            </w:r>
            <w:r>
              <w:rPr>
                <w:noProof/>
                <w:webHidden/>
              </w:rPr>
              <w:tab/>
            </w:r>
            <w:r>
              <w:rPr>
                <w:noProof/>
                <w:webHidden/>
              </w:rPr>
              <w:fldChar w:fldCharType="begin"/>
            </w:r>
            <w:r>
              <w:rPr>
                <w:noProof/>
                <w:webHidden/>
              </w:rPr>
              <w:instrText xml:space="preserve"> PAGEREF _Toc202775653 \h </w:instrText>
            </w:r>
            <w:r>
              <w:rPr>
                <w:noProof/>
                <w:webHidden/>
              </w:rPr>
            </w:r>
            <w:r>
              <w:rPr>
                <w:noProof/>
                <w:webHidden/>
              </w:rPr>
              <w:fldChar w:fldCharType="separate"/>
            </w:r>
            <w:r>
              <w:rPr>
                <w:noProof/>
                <w:webHidden/>
              </w:rPr>
              <w:t>5</w:t>
            </w:r>
            <w:r>
              <w:rPr>
                <w:noProof/>
                <w:webHidden/>
              </w:rPr>
              <w:fldChar w:fldCharType="end"/>
            </w:r>
          </w:hyperlink>
        </w:p>
        <w:p w14:paraId="4EC62FD2" w14:textId="28249894" w:rsidR="0069243F" w:rsidRDefault="0069243F">
          <w:pPr>
            <w:pStyle w:val="IDC3"/>
            <w:tabs>
              <w:tab w:val="right" w:leader="dot" w:pos="8494"/>
            </w:tabs>
            <w:rPr>
              <w:rFonts w:cstheme="minorBidi"/>
              <w:noProof/>
              <w:kern w:val="2"/>
              <w:sz w:val="24"/>
              <w:szCs w:val="24"/>
              <w14:ligatures w14:val="standardContextual"/>
            </w:rPr>
          </w:pPr>
          <w:hyperlink w:anchor="_Toc202775654" w:history="1">
            <w:r w:rsidRPr="00732222">
              <w:rPr>
                <w:rStyle w:val="Enlla"/>
                <w:noProof/>
              </w:rPr>
              <w:t>6.1. Determinació del preu</w:t>
            </w:r>
            <w:r>
              <w:rPr>
                <w:noProof/>
                <w:webHidden/>
              </w:rPr>
              <w:tab/>
            </w:r>
            <w:r>
              <w:rPr>
                <w:noProof/>
                <w:webHidden/>
              </w:rPr>
              <w:fldChar w:fldCharType="begin"/>
            </w:r>
            <w:r>
              <w:rPr>
                <w:noProof/>
                <w:webHidden/>
              </w:rPr>
              <w:instrText xml:space="preserve"> PAGEREF _Toc202775654 \h </w:instrText>
            </w:r>
            <w:r>
              <w:rPr>
                <w:noProof/>
                <w:webHidden/>
              </w:rPr>
            </w:r>
            <w:r>
              <w:rPr>
                <w:noProof/>
                <w:webHidden/>
              </w:rPr>
              <w:fldChar w:fldCharType="separate"/>
            </w:r>
            <w:r>
              <w:rPr>
                <w:noProof/>
                <w:webHidden/>
              </w:rPr>
              <w:t>5</w:t>
            </w:r>
            <w:r>
              <w:rPr>
                <w:noProof/>
                <w:webHidden/>
              </w:rPr>
              <w:fldChar w:fldCharType="end"/>
            </w:r>
          </w:hyperlink>
        </w:p>
        <w:p w14:paraId="24256461" w14:textId="17EF909C" w:rsidR="0069243F" w:rsidRDefault="0069243F">
          <w:pPr>
            <w:pStyle w:val="IDC3"/>
            <w:tabs>
              <w:tab w:val="right" w:leader="dot" w:pos="8494"/>
            </w:tabs>
            <w:rPr>
              <w:rFonts w:cstheme="minorBidi"/>
              <w:noProof/>
              <w:kern w:val="2"/>
              <w:sz w:val="24"/>
              <w:szCs w:val="24"/>
              <w14:ligatures w14:val="standardContextual"/>
            </w:rPr>
          </w:pPr>
          <w:hyperlink w:anchor="_Toc202775655" w:history="1">
            <w:r w:rsidRPr="00732222">
              <w:rPr>
                <w:rStyle w:val="Enlla"/>
                <w:noProof/>
              </w:rPr>
              <w:t>6.2.  Pressupost base de licitació:</w:t>
            </w:r>
            <w:r>
              <w:rPr>
                <w:noProof/>
                <w:webHidden/>
              </w:rPr>
              <w:tab/>
            </w:r>
            <w:r>
              <w:rPr>
                <w:noProof/>
                <w:webHidden/>
              </w:rPr>
              <w:fldChar w:fldCharType="begin"/>
            </w:r>
            <w:r>
              <w:rPr>
                <w:noProof/>
                <w:webHidden/>
              </w:rPr>
              <w:instrText xml:space="preserve"> PAGEREF _Toc202775655 \h </w:instrText>
            </w:r>
            <w:r>
              <w:rPr>
                <w:noProof/>
                <w:webHidden/>
              </w:rPr>
            </w:r>
            <w:r>
              <w:rPr>
                <w:noProof/>
                <w:webHidden/>
              </w:rPr>
              <w:fldChar w:fldCharType="separate"/>
            </w:r>
            <w:r>
              <w:rPr>
                <w:noProof/>
                <w:webHidden/>
              </w:rPr>
              <w:t>5</w:t>
            </w:r>
            <w:r>
              <w:rPr>
                <w:noProof/>
                <w:webHidden/>
              </w:rPr>
              <w:fldChar w:fldCharType="end"/>
            </w:r>
          </w:hyperlink>
        </w:p>
        <w:p w14:paraId="4988B5F4" w14:textId="6A151CE8" w:rsidR="0069243F" w:rsidRDefault="0069243F">
          <w:pPr>
            <w:pStyle w:val="IDC3"/>
            <w:tabs>
              <w:tab w:val="right" w:leader="dot" w:pos="8494"/>
            </w:tabs>
            <w:rPr>
              <w:rFonts w:cstheme="minorBidi"/>
              <w:noProof/>
              <w:kern w:val="2"/>
              <w:sz w:val="24"/>
              <w:szCs w:val="24"/>
              <w14:ligatures w14:val="standardContextual"/>
            </w:rPr>
          </w:pPr>
          <w:hyperlink w:anchor="_Toc202775656" w:history="1">
            <w:r w:rsidRPr="00732222">
              <w:rPr>
                <w:rStyle w:val="Enlla"/>
                <w:noProof/>
              </w:rPr>
              <w:t>6.3. Valor estimat del contracte</w:t>
            </w:r>
            <w:r>
              <w:rPr>
                <w:noProof/>
                <w:webHidden/>
              </w:rPr>
              <w:tab/>
            </w:r>
            <w:r>
              <w:rPr>
                <w:noProof/>
                <w:webHidden/>
              </w:rPr>
              <w:fldChar w:fldCharType="begin"/>
            </w:r>
            <w:r>
              <w:rPr>
                <w:noProof/>
                <w:webHidden/>
              </w:rPr>
              <w:instrText xml:space="preserve"> PAGEREF _Toc202775656 \h </w:instrText>
            </w:r>
            <w:r>
              <w:rPr>
                <w:noProof/>
                <w:webHidden/>
              </w:rPr>
            </w:r>
            <w:r>
              <w:rPr>
                <w:noProof/>
                <w:webHidden/>
              </w:rPr>
              <w:fldChar w:fldCharType="separate"/>
            </w:r>
            <w:r>
              <w:rPr>
                <w:noProof/>
                <w:webHidden/>
              </w:rPr>
              <w:t>5</w:t>
            </w:r>
            <w:r>
              <w:rPr>
                <w:noProof/>
                <w:webHidden/>
              </w:rPr>
              <w:fldChar w:fldCharType="end"/>
            </w:r>
          </w:hyperlink>
        </w:p>
        <w:p w14:paraId="1CB92DE1" w14:textId="53F0B7D3" w:rsidR="0069243F" w:rsidRDefault="0069243F">
          <w:pPr>
            <w:pStyle w:val="IDC2"/>
            <w:rPr>
              <w:rFonts w:cstheme="minorBidi"/>
              <w:noProof/>
              <w:kern w:val="2"/>
              <w:sz w:val="24"/>
              <w:szCs w:val="24"/>
              <w14:ligatures w14:val="standardContextual"/>
            </w:rPr>
          </w:pPr>
          <w:hyperlink w:anchor="_Toc202775657" w:history="1">
            <w:r w:rsidRPr="00732222">
              <w:rPr>
                <w:rStyle w:val="Enlla"/>
                <w:noProof/>
              </w:rPr>
              <w:t>7. Aplicació pressupostària i existència de crèdit.</w:t>
            </w:r>
            <w:r>
              <w:rPr>
                <w:noProof/>
                <w:webHidden/>
              </w:rPr>
              <w:tab/>
            </w:r>
            <w:r>
              <w:rPr>
                <w:noProof/>
                <w:webHidden/>
              </w:rPr>
              <w:fldChar w:fldCharType="begin"/>
            </w:r>
            <w:r>
              <w:rPr>
                <w:noProof/>
                <w:webHidden/>
              </w:rPr>
              <w:instrText xml:space="preserve"> PAGEREF _Toc202775657 \h </w:instrText>
            </w:r>
            <w:r>
              <w:rPr>
                <w:noProof/>
                <w:webHidden/>
              </w:rPr>
            </w:r>
            <w:r>
              <w:rPr>
                <w:noProof/>
                <w:webHidden/>
              </w:rPr>
              <w:fldChar w:fldCharType="separate"/>
            </w:r>
            <w:r>
              <w:rPr>
                <w:noProof/>
                <w:webHidden/>
              </w:rPr>
              <w:t>5</w:t>
            </w:r>
            <w:r>
              <w:rPr>
                <w:noProof/>
                <w:webHidden/>
              </w:rPr>
              <w:fldChar w:fldCharType="end"/>
            </w:r>
          </w:hyperlink>
        </w:p>
        <w:p w14:paraId="0721DB39" w14:textId="3F009A1D" w:rsidR="0069243F" w:rsidRDefault="0069243F">
          <w:pPr>
            <w:pStyle w:val="IDC2"/>
            <w:rPr>
              <w:rFonts w:cstheme="minorBidi"/>
              <w:noProof/>
              <w:kern w:val="2"/>
              <w:sz w:val="24"/>
              <w:szCs w:val="24"/>
              <w14:ligatures w14:val="standardContextual"/>
            </w:rPr>
          </w:pPr>
          <w:hyperlink w:anchor="_Toc202775658" w:history="1">
            <w:r w:rsidRPr="00732222">
              <w:rPr>
                <w:rStyle w:val="Enlla"/>
                <w:noProof/>
              </w:rPr>
              <w:t>8. Termini de d’execució del contracte</w:t>
            </w:r>
            <w:r>
              <w:rPr>
                <w:noProof/>
                <w:webHidden/>
              </w:rPr>
              <w:tab/>
            </w:r>
            <w:r>
              <w:rPr>
                <w:noProof/>
                <w:webHidden/>
              </w:rPr>
              <w:fldChar w:fldCharType="begin"/>
            </w:r>
            <w:r>
              <w:rPr>
                <w:noProof/>
                <w:webHidden/>
              </w:rPr>
              <w:instrText xml:space="preserve"> PAGEREF _Toc202775658 \h </w:instrText>
            </w:r>
            <w:r>
              <w:rPr>
                <w:noProof/>
                <w:webHidden/>
              </w:rPr>
            </w:r>
            <w:r>
              <w:rPr>
                <w:noProof/>
                <w:webHidden/>
              </w:rPr>
              <w:fldChar w:fldCharType="separate"/>
            </w:r>
            <w:r>
              <w:rPr>
                <w:noProof/>
                <w:webHidden/>
              </w:rPr>
              <w:t>5</w:t>
            </w:r>
            <w:r>
              <w:rPr>
                <w:noProof/>
                <w:webHidden/>
              </w:rPr>
              <w:fldChar w:fldCharType="end"/>
            </w:r>
          </w:hyperlink>
        </w:p>
        <w:p w14:paraId="38E3BBF3" w14:textId="4DB4BFC1" w:rsidR="0069243F" w:rsidRDefault="0069243F">
          <w:pPr>
            <w:pStyle w:val="IDC2"/>
            <w:rPr>
              <w:rFonts w:cstheme="minorBidi"/>
              <w:noProof/>
              <w:kern w:val="2"/>
              <w:sz w:val="24"/>
              <w:szCs w:val="24"/>
              <w14:ligatures w14:val="standardContextual"/>
            </w:rPr>
          </w:pPr>
          <w:hyperlink w:anchor="_Toc202775659" w:history="1">
            <w:r w:rsidRPr="00732222">
              <w:rPr>
                <w:rStyle w:val="Enlla"/>
                <w:noProof/>
              </w:rPr>
              <w:t>9. Naturalesa del contracte</w:t>
            </w:r>
            <w:r>
              <w:rPr>
                <w:noProof/>
                <w:webHidden/>
              </w:rPr>
              <w:tab/>
            </w:r>
            <w:r>
              <w:rPr>
                <w:noProof/>
                <w:webHidden/>
              </w:rPr>
              <w:fldChar w:fldCharType="begin"/>
            </w:r>
            <w:r>
              <w:rPr>
                <w:noProof/>
                <w:webHidden/>
              </w:rPr>
              <w:instrText xml:space="preserve"> PAGEREF _Toc202775659 \h </w:instrText>
            </w:r>
            <w:r>
              <w:rPr>
                <w:noProof/>
                <w:webHidden/>
              </w:rPr>
            </w:r>
            <w:r>
              <w:rPr>
                <w:noProof/>
                <w:webHidden/>
              </w:rPr>
              <w:fldChar w:fldCharType="separate"/>
            </w:r>
            <w:r>
              <w:rPr>
                <w:noProof/>
                <w:webHidden/>
              </w:rPr>
              <w:t>6</w:t>
            </w:r>
            <w:r>
              <w:rPr>
                <w:noProof/>
                <w:webHidden/>
              </w:rPr>
              <w:fldChar w:fldCharType="end"/>
            </w:r>
          </w:hyperlink>
        </w:p>
        <w:p w14:paraId="13AE337E" w14:textId="1FB73F44" w:rsidR="0069243F" w:rsidRDefault="0069243F">
          <w:pPr>
            <w:pStyle w:val="IDC2"/>
            <w:rPr>
              <w:rFonts w:cstheme="minorBidi"/>
              <w:noProof/>
              <w:kern w:val="2"/>
              <w:sz w:val="24"/>
              <w:szCs w:val="24"/>
              <w14:ligatures w14:val="standardContextual"/>
            </w:rPr>
          </w:pPr>
          <w:hyperlink w:anchor="_Toc202775660" w:history="1">
            <w:r w:rsidRPr="00732222">
              <w:rPr>
                <w:rStyle w:val="Enlla"/>
                <w:noProof/>
              </w:rPr>
              <w:t>10. Règim jurídic del contracte</w:t>
            </w:r>
            <w:r>
              <w:rPr>
                <w:noProof/>
                <w:webHidden/>
              </w:rPr>
              <w:tab/>
            </w:r>
            <w:r>
              <w:rPr>
                <w:noProof/>
                <w:webHidden/>
              </w:rPr>
              <w:fldChar w:fldCharType="begin"/>
            </w:r>
            <w:r>
              <w:rPr>
                <w:noProof/>
                <w:webHidden/>
              </w:rPr>
              <w:instrText xml:space="preserve"> PAGEREF _Toc202775660 \h </w:instrText>
            </w:r>
            <w:r>
              <w:rPr>
                <w:noProof/>
                <w:webHidden/>
              </w:rPr>
            </w:r>
            <w:r>
              <w:rPr>
                <w:noProof/>
                <w:webHidden/>
              </w:rPr>
              <w:fldChar w:fldCharType="separate"/>
            </w:r>
            <w:r>
              <w:rPr>
                <w:noProof/>
                <w:webHidden/>
              </w:rPr>
              <w:t>6</w:t>
            </w:r>
            <w:r>
              <w:rPr>
                <w:noProof/>
                <w:webHidden/>
              </w:rPr>
              <w:fldChar w:fldCharType="end"/>
            </w:r>
          </w:hyperlink>
        </w:p>
        <w:p w14:paraId="1CFA36ED" w14:textId="0BDEE785" w:rsidR="0069243F" w:rsidRDefault="0069243F">
          <w:pPr>
            <w:pStyle w:val="IDC2"/>
            <w:rPr>
              <w:rFonts w:cstheme="minorBidi"/>
              <w:noProof/>
              <w:kern w:val="2"/>
              <w:sz w:val="24"/>
              <w:szCs w:val="24"/>
              <w14:ligatures w14:val="standardContextual"/>
            </w:rPr>
          </w:pPr>
          <w:hyperlink w:anchor="_Toc202775661" w:history="1">
            <w:r w:rsidRPr="00732222">
              <w:rPr>
                <w:rStyle w:val="Enlla"/>
                <w:noProof/>
              </w:rPr>
              <w:t>11. Admissió de variants</w:t>
            </w:r>
            <w:r>
              <w:rPr>
                <w:noProof/>
                <w:webHidden/>
              </w:rPr>
              <w:tab/>
            </w:r>
            <w:r>
              <w:rPr>
                <w:noProof/>
                <w:webHidden/>
              </w:rPr>
              <w:fldChar w:fldCharType="begin"/>
            </w:r>
            <w:r>
              <w:rPr>
                <w:noProof/>
                <w:webHidden/>
              </w:rPr>
              <w:instrText xml:space="preserve"> PAGEREF _Toc202775661 \h </w:instrText>
            </w:r>
            <w:r>
              <w:rPr>
                <w:noProof/>
                <w:webHidden/>
              </w:rPr>
            </w:r>
            <w:r>
              <w:rPr>
                <w:noProof/>
                <w:webHidden/>
              </w:rPr>
              <w:fldChar w:fldCharType="separate"/>
            </w:r>
            <w:r>
              <w:rPr>
                <w:noProof/>
                <w:webHidden/>
              </w:rPr>
              <w:t>7</w:t>
            </w:r>
            <w:r>
              <w:rPr>
                <w:noProof/>
                <w:webHidden/>
              </w:rPr>
              <w:fldChar w:fldCharType="end"/>
            </w:r>
          </w:hyperlink>
        </w:p>
        <w:p w14:paraId="4619E6E2" w14:textId="0C5FB80E" w:rsidR="0069243F" w:rsidRDefault="0069243F">
          <w:pPr>
            <w:pStyle w:val="IDC2"/>
            <w:rPr>
              <w:rFonts w:cstheme="minorBidi"/>
              <w:noProof/>
              <w:kern w:val="2"/>
              <w:sz w:val="24"/>
              <w:szCs w:val="24"/>
              <w14:ligatures w14:val="standardContextual"/>
            </w:rPr>
          </w:pPr>
          <w:hyperlink w:anchor="_Toc202775662" w:history="1">
            <w:r w:rsidRPr="00732222">
              <w:rPr>
                <w:rStyle w:val="Enlla"/>
                <w:noProof/>
              </w:rPr>
              <w:t>12. Tramitació de l’expedient</w:t>
            </w:r>
            <w:r>
              <w:rPr>
                <w:noProof/>
                <w:webHidden/>
              </w:rPr>
              <w:tab/>
            </w:r>
            <w:r>
              <w:rPr>
                <w:noProof/>
                <w:webHidden/>
              </w:rPr>
              <w:fldChar w:fldCharType="begin"/>
            </w:r>
            <w:r>
              <w:rPr>
                <w:noProof/>
                <w:webHidden/>
              </w:rPr>
              <w:instrText xml:space="preserve"> PAGEREF _Toc202775662 \h </w:instrText>
            </w:r>
            <w:r>
              <w:rPr>
                <w:noProof/>
                <w:webHidden/>
              </w:rPr>
            </w:r>
            <w:r>
              <w:rPr>
                <w:noProof/>
                <w:webHidden/>
              </w:rPr>
              <w:fldChar w:fldCharType="separate"/>
            </w:r>
            <w:r>
              <w:rPr>
                <w:noProof/>
                <w:webHidden/>
              </w:rPr>
              <w:t>7</w:t>
            </w:r>
            <w:r>
              <w:rPr>
                <w:noProof/>
                <w:webHidden/>
              </w:rPr>
              <w:fldChar w:fldCharType="end"/>
            </w:r>
          </w:hyperlink>
        </w:p>
        <w:p w14:paraId="6ABB3C33" w14:textId="4D5C7361" w:rsidR="0069243F" w:rsidRDefault="0069243F">
          <w:pPr>
            <w:pStyle w:val="IDC2"/>
            <w:rPr>
              <w:rFonts w:cstheme="minorBidi"/>
              <w:noProof/>
              <w:kern w:val="2"/>
              <w:sz w:val="24"/>
              <w:szCs w:val="24"/>
              <w14:ligatures w14:val="standardContextual"/>
            </w:rPr>
          </w:pPr>
          <w:hyperlink w:anchor="_Toc202775663" w:history="1">
            <w:r w:rsidRPr="00732222">
              <w:rPr>
                <w:rStyle w:val="Enlla"/>
                <w:noProof/>
              </w:rPr>
              <w:t>13. Procediment d’adjudicació del contracte i publicitat de la licitació</w:t>
            </w:r>
            <w:r>
              <w:rPr>
                <w:noProof/>
                <w:webHidden/>
              </w:rPr>
              <w:tab/>
            </w:r>
            <w:r>
              <w:rPr>
                <w:noProof/>
                <w:webHidden/>
              </w:rPr>
              <w:fldChar w:fldCharType="begin"/>
            </w:r>
            <w:r>
              <w:rPr>
                <w:noProof/>
                <w:webHidden/>
              </w:rPr>
              <w:instrText xml:space="preserve"> PAGEREF _Toc202775663 \h </w:instrText>
            </w:r>
            <w:r>
              <w:rPr>
                <w:noProof/>
                <w:webHidden/>
              </w:rPr>
            </w:r>
            <w:r>
              <w:rPr>
                <w:noProof/>
                <w:webHidden/>
              </w:rPr>
              <w:fldChar w:fldCharType="separate"/>
            </w:r>
            <w:r>
              <w:rPr>
                <w:noProof/>
                <w:webHidden/>
              </w:rPr>
              <w:t>7</w:t>
            </w:r>
            <w:r>
              <w:rPr>
                <w:noProof/>
                <w:webHidden/>
              </w:rPr>
              <w:fldChar w:fldCharType="end"/>
            </w:r>
          </w:hyperlink>
        </w:p>
        <w:p w14:paraId="2C015109" w14:textId="5217DD15" w:rsidR="0069243F" w:rsidRDefault="0069243F">
          <w:pPr>
            <w:pStyle w:val="IDC2"/>
            <w:rPr>
              <w:rFonts w:cstheme="minorBidi"/>
              <w:noProof/>
              <w:kern w:val="2"/>
              <w:sz w:val="24"/>
              <w:szCs w:val="24"/>
              <w14:ligatures w14:val="standardContextual"/>
            </w:rPr>
          </w:pPr>
          <w:hyperlink w:anchor="_Toc202775664" w:history="1">
            <w:r w:rsidRPr="00732222">
              <w:rPr>
                <w:rStyle w:val="Enlla"/>
                <w:noProof/>
              </w:rPr>
              <w:t>14. Mitjans de comunicació electrònics</w:t>
            </w:r>
            <w:r>
              <w:rPr>
                <w:noProof/>
                <w:webHidden/>
              </w:rPr>
              <w:tab/>
            </w:r>
            <w:r>
              <w:rPr>
                <w:noProof/>
                <w:webHidden/>
              </w:rPr>
              <w:fldChar w:fldCharType="begin"/>
            </w:r>
            <w:r>
              <w:rPr>
                <w:noProof/>
                <w:webHidden/>
              </w:rPr>
              <w:instrText xml:space="preserve"> PAGEREF _Toc202775664 \h </w:instrText>
            </w:r>
            <w:r>
              <w:rPr>
                <w:noProof/>
                <w:webHidden/>
              </w:rPr>
            </w:r>
            <w:r>
              <w:rPr>
                <w:noProof/>
                <w:webHidden/>
              </w:rPr>
              <w:fldChar w:fldCharType="separate"/>
            </w:r>
            <w:r>
              <w:rPr>
                <w:noProof/>
                <w:webHidden/>
              </w:rPr>
              <w:t>7</w:t>
            </w:r>
            <w:r>
              <w:rPr>
                <w:noProof/>
                <w:webHidden/>
              </w:rPr>
              <w:fldChar w:fldCharType="end"/>
            </w:r>
          </w:hyperlink>
        </w:p>
        <w:p w14:paraId="498E9E4F" w14:textId="44BC8021" w:rsidR="0069243F" w:rsidRDefault="0069243F">
          <w:pPr>
            <w:pStyle w:val="IDC2"/>
            <w:rPr>
              <w:rFonts w:cstheme="minorBidi"/>
              <w:noProof/>
              <w:kern w:val="2"/>
              <w:sz w:val="24"/>
              <w:szCs w:val="24"/>
              <w14:ligatures w14:val="standardContextual"/>
            </w:rPr>
          </w:pPr>
          <w:hyperlink w:anchor="_Toc202775665" w:history="1">
            <w:r w:rsidRPr="00732222">
              <w:rPr>
                <w:rStyle w:val="Enlla"/>
                <w:noProof/>
              </w:rPr>
              <w:t>15. Aptitud per contractar</w:t>
            </w:r>
            <w:r>
              <w:rPr>
                <w:noProof/>
                <w:webHidden/>
              </w:rPr>
              <w:tab/>
            </w:r>
            <w:r>
              <w:rPr>
                <w:noProof/>
                <w:webHidden/>
              </w:rPr>
              <w:fldChar w:fldCharType="begin"/>
            </w:r>
            <w:r>
              <w:rPr>
                <w:noProof/>
                <w:webHidden/>
              </w:rPr>
              <w:instrText xml:space="preserve"> PAGEREF _Toc202775665 \h </w:instrText>
            </w:r>
            <w:r>
              <w:rPr>
                <w:noProof/>
                <w:webHidden/>
              </w:rPr>
            </w:r>
            <w:r>
              <w:rPr>
                <w:noProof/>
                <w:webHidden/>
              </w:rPr>
              <w:fldChar w:fldCharType="separate"/>
            </w:r>
            <w:r>
              <w:rPr>
                <w:noProof/>
                <w:webHidden/>
              </w:rPr>
              <w:t>9</w:t>
            </w:r>
            <w:r>
              <w:rPr>
                <w:noProof/>
                <w:webHidden/>
              </w:rPr>
              <w:fldChar w:fldCharType="end"/>
            </w:r>
          </w:hyperlink>
        </w:p>
        <w:p w14:paraId="7F5C26F2" w14:textId="375CD4A7" w:rsidR="0069243F" w:rsidRPr="00A43354" w:rsidRDefault="0069243F">
          <w:pPr>
            <w:pStyle w:val="IDC2"/>
            <w:rPr>
              <w:rFonts w:cstheme="minorBidi"/>
              <w:noProof/>
              <w:kern w:val="2"/>
              <w:sz w:val="24"/>
              <w:szCs w:val="24"/>
              <w14:ligatures w14:val="standardContextual"/>
            </w:rPr>
          </w:pPr>
          <w:hyperlink w:anchor="_Toc202775666" w:history="1">
            <w:r w:rsidRPr="00A43354">
              <w:rPr>
                <w:rStyle w:val="Enlla"/>
                <w:noProof/>
              </w:rPr>
              <w:t>16. Solvència de les empreses licitadores</w:t>
            </w:r>
            <w:r w:rsidRPr="00A43354">
              <w:rPr>
                <w:noProof/>
                <w:webHidden/>
              </w:rPr>
              <w:tab/>
            </w:r>
            <w:r w:rsidRPr="00A43354">
              <w:rPr>
                <w:noProof/>
                <w:webHidden/>
              </w:rPr>
              <w:fldChar w:fldCharType="begin"/>
            </w:r>
            <w:r w:rsidRPr="00A43354">
              <w:rPr>
                <w:noProof/>
                <w:webHidden/>
              </w:rPr>
              <w:instrText xml:space="preserve"> PAGEREF _Toc202775666 \h </w:instrText>
            </w:r>
            <w:r w:rsidRPr="00A43354">
              <w:rPr>
                <w:noProof/>
                <w:webHidden/>
              </w:rPr>
            </w:r>
            <w:r w:rsidRPr="00A43354">
              <w:rPr>
                <w:noProof/>
                <w:webHidden/>
              </w:rPr>
              <w:fldChar w:fldCharType="separate"/>
            </w:r>
            <w:r w:rsidRPr="00A43354">
              <w:rPr>
                <w:noProof/>
                <w:webHidden/>
              </w:rPr>
              <w:t>10</w:t>
            </w:r>
            <w:r w:rsidRPr="00A43354">
              <w:rPr>
                <w:noProof/>
                <w:webHidden/>
              </w:rPr>
              <w:fldChar w:fldCharType="end"/>
            </w:r>
          </w:hyperlink>
        </w:p>
        <w:p w14:paraId="0D4F017C" w14:textId="4446D85D" w:rsidR="0069243F" w:rsidRPr="00A43354" w:rsidRDefault="0069243F">
          <w:pPr>
            <w:pStyle w:val="IDC2"/>
            <w:rPr>
              <w:rFonts w:cstheme="minorBidi"/>
              <w:noProof/>
              <w:kern w:val="2"/>
              <w:sz w:val="24"/>
              <w:szCs w:val="24"/>
              <w14:ligatures w14:val="standardContextual"/>
            </w:rPr>
          </w:pPr>
          <w:hyperlink w:anchor="_Toc202775667" w:history="1">
            <w:r w:rsidRPr="00A43354">
              <w:rPr>
                <w:rStyle w:val="Enlla"/>
                <w:noProof/>
              </w:rPr>
              <w:t>17. Classificació empresarial</w:t>
            </w:r>
            <w:r w:rsidRPr="00A43354">
              <w:rPr>
                <w:noProof/>
                <w:webHidden/>
              </w:rPr>
              <w:tab/>
            </w:r>
            <w:r w:rsidRPr="00A43354">
              <w:rPr>
                <w:noProof/>
                <w:webHidden/>
              </w:rPr>
              <w:fldChar w:fldCharType="begin"/>
            </w:r>
            <w:r w:rsidRPr="00A43354">
              <w:rPr>
                <w:noProof/>
                <w:webHidden/>
              </w:rPr>
              <w:instrText xml:space="preserve"> PAGEREF _Toc202775667 \h </w:instrText>
            </w:r>
            <w:r w:rsidRPr="00A43354">
              <w:rPr>
                <w:noProof/>
                <w:webHidden/>
              </w:rPr>
            </w:r>
            <w:r w:rsidRPr="00A43354">
              <w:rPr>
                <w:noProof/>
                <w:webHidden/>
              </w:rPr>
              <w:fldChar w:fldCharType="separate"/>
            </w:r>
            <w:r w:rsidRPr="00A43354">
              <w:rPr>
                <w:noProof/>
                <w:webHidden/>
              </w:rPr>
              <w:t>11</w:t>
            </w:r>
            <w:r w:rsidRPr="00A43354">
              <w:rPr>
                <w:noProof/>
                <w:webHidden/>
              </w:rPr>
              <w:fldChar w:fldCharType="end"/>
            </w:r>
          </w:hyperlink>
        </w:p>
        <w:p w14:paraId="2AF8B75B" w14:textId="7E37EF85" w:rsidR="0069243F" w:rsidRPr="00A43354" w:rsidRDefault="0069243F">
          <w:pPr>
            <w:pStyle w:val="IDC2"/>
            <w:rPr>
              <w:rFonts w:cstheme="minorBidi"/>
              <w:noProof/>
              <w:kern w:val="2"/>
              <w:sz w:val="24"/>
              <w:szCs w:val="24"/>
              <w14:ligatures w14:val="standardContextual"/>
            </w:rPr>
          </w:pPr>
          <w:hyperlink w:anchor="_Toc202775668" w:history="1">
            <w:r w:rsidRPr="00A43354">
              <w:rPr>
                <w:rStyle w:val="Enlla"/>
                <w:noProof/>
              </w:rPr>
              <w:t>18. Solvència econòmica i financera i solvència tècnica o professional</w:t>
            </w:r>
            <w:r w:rsidRPr="00A43354">
              <w:rPr>
                <w:noProof/>
                <w:webHidden/>
              </w:rPr>
              <w:tab/>
            </w:r>
            <w:r w:rsidRPr="00A43354">
              <w:rPr>
                <w:noProof/>
                <w:webHidden/>
              </w:rPr>
              <w:fldChar w:fldCharType="begin"/>
            </w:r>
            <w:r w:rsidRPr="00A43354">
              <w:rPr>
                <w:noProof/>
                <w:webHidden/>
              </w:rPr>
              <w:instrText xml:space="preserve"> PAGEREF _Toc202775668 \h </w:instrText>
            </w:r>
            <w:r w:rsidRPr="00A43354">
              <w:rPr>
                <w:noProof/>
                <w:webHidden/>
              </w:rPr>
            </w:r>
            <w:r w:rsidRPr="00A43354">
              <w:rPr>
                <w:noProof/>
                <w:webHidden/>
              </w:rPr>
              <w:fldChar w:fldCharType="separate"/>
            </w:r>
            <w:r w:rsidRPr="00A43354">
              <w:rPr>
                <w:noProof/>
                <w:webHidden/>
              </w:rPr>
              <w:t>11</w:t>
            </w:r>
            <w:r w:rsidRPr="00A43354">
              <w:rPr>
                <w:noProof/>
                <w:webHidden/>
              </w:rPr>
              <w:fldChar w:fldCharType="end"/>
            </w:r>
          </w:hyperlink>
        </w:p>
        <w:p w14:paraId="229EF893" w14:textId="0D5BF900" w:rsidR="0069243F" w:rsidRPr="00A43354" w:rsidRDefault="0069243F">
          <w:pPr>
            <w:pStyle w:val="IDC2"/>
            <w:rPr>
              <w:rFonts w:cstheme="minorBidi"/>
              <w:noProof/>
              <w:kern w:val="2"/>
              <w:sz w:val="24"/>
              <w:szCs w:val="24"/>
              <w14:ligatures w14:val="standardContextual"/>
            </w:rPr>
          </w:pPr>
          <w:hyperlink w:anchor="_Toc202775669" w:history="1">
            <w:r w:rsidRPr="00A43354">
              <w:rPr>
                <w:rStyle w:val="Enlla"/>
                <w:noProof/>
              </w:rPr>
              <w:t>19. Despeses de publicitat  (comentar amb Ajuntament)</w:t>
            </w:r>
            <w:r w:rsidRPr="00A43354">
              <w:rPr>
                <w:noProof/>
                <w:webHidden/>
              </w:rPr>
              <w:tab/>
            </w:r>
            <w:r w:rsidRPr="00A43354">
              <w:rPr>
                <w:noProof/>
                <w:webHidden/>
              </w:rPr>
              <w:fldChar w:fldCharType="begin"/>
            </w:r>
            <w:r w:rsidRPr="00A43354">
              <w:rPr>
                <w:noProof/>
                <w:webHidden/>
              </w:rPr>
              <w:instrText xml:space="preserve"> PAGEREF _Toc202775669 \h </w:instrText>
            </w:r>
            <w:r w:rsidRPr="00A43354">
              <w:rPr>
                <w:noProof/>
                <w:webHidden/>
              </w:rPr>
            </w:r>
            <w:r w:rsidRPr="00A43354">
              <w:rPr>
                <w:noProof/>
                <w:webHidden/>
              </w:rPr>
              <w:fldChar w:fldCharType="separate"/>
            </w:r>
            <w:r w:rsidRPr="00A43354">
              <w:rPr>
                <w:noProof/>
                <w:webHidden/>
              </w:rPr>
              <w:t>11</w:t>
            </w:r>
            <w:r w:rsidRPr="00A43354">
              <w:rPr>
                <w:noProof/>
                <w:webHidden/>
              </w:rPr>
              <w:fldChar w:fldCharType="end"/>
            </w:r>
          </w:hyperlink>
        </w:p>
        <w:p w14:paraId="47B2E310" w14:textId="7E7EA94A" w:rsidR="0069243F" w:rsidRPr="00A43354" w:rsidRDefault="0069243F">
          <w:pPr>
            <w:pStyle w:val="IDC1"/>
            <w:rPr>
              <w:rFonts w:cstheme="minorBidi"/>
              <w:noProof/>
              <w:kern w:val="2"/>
              <w:sz w:val="24"/>
              <w:szCs w:val="24"/>
              <w14:ligatures w14:val="standardContextual"/>
            </w:rPr>
          </w:pPr>
          <w:hyperlink w:anchor="_Toc202775670" w:history="1">
            <w:r w:rsidRPr="00A43354">
              <w:rPr>
                <w:rStyle w:val="Enlla"/>
                <w:noProof/>
              </w:rPr>
              <w:t>II. DISPOSICIONS RELATIVES A LA LICITACIÓ, ADJUDICACIÓ I FORMALITZACIÓ  DEL CONTRACTE</w:t>
            </w:r>
            <w:r w:rsidRPr="00A43354">
              <w:rPr>
                <w:noProof/>
                <w:webHidden/>
              </w:rPr>
              <w:tab/>
            </w:r>
            <w:r w:rsidRPr="00A43354">
              <w:rPr>
                <w:noProof/>
                <w:webHidden/>
              </w:rPr>
              <w:fldChar w:fldCharType="begin"/>
            </w:r>
            <w:r w:rsidRPr="00A43354">
              <w:rPr>
                <w:noProof/>
                <w:webHidden/>
              </w:rPr>
              <w:instrText xml:space="preserve"> PAGEREF _Toc202775670 \h </w:instrText>
            </w:r>
            <w:r w:rsidRPr="00A43354">
              <w:rPr>
                <w:noProof/>
                <w:webHidden/>
              </w:rPr>
            </w:r>
            <w:r w:rsidRPr="00A43354">
              <w:rPr>
                <w:noProof/>
                <w:webHidden/>
              </w:rPr>
              <w:fldChar w:fldCharType="separate"/>
            </w:r>
            <w:r w:rsidRPr="00A43354">
              <w:rPr>
                <w:noProof/>
                <w:webHidden/>
              </w:rPr>
              <w:t>12</w:t>
            </w:r>
            <w:r w:rsidRPr="00A43354">
              <w:rPr>
                <w:noProof/>
                <w:webHidden/>
              </w:rPr>
              <w:fldChar w:fldCharType="end"/>
            </w:r>
          </w:hyperlink>
        </w:p>
        <w:p w14:paraId="34BDB77A" w14:textId="6E672CB5" w:rsidR="0069243F" w:rsidRPr="00A43354" w:rsidRDefault="0069243F">
          <w:pPr>
            <w:pStyle w:val="IDC2"/>
            <w:rPr>
              <w:rFonts w:cstheme="minorBidi"/>
              <w:noProof/>
              <w:kern w:val="2"/>
              <w:sz w:val="24"/>
              <w:szCs w:val="24"/>
              <w14:ligatures w14:val="standardContextual"/>
            </w:rPr>
          </w:pPr>
          <w:hyperlink w:anchor="_Toc202775671" w:history="1">
            <w:r w:rsidRPr="00A43354">
              <w:rPr>
                <w:rStyle w:val="Enlla"/>
                <w:noProof/>
              </w:rPr>
              <w:t>20. Presentació de documentació i de proposicions</w:t>
            </w:r>
            <w:r w:rsidRPr="00A43354">
              <w:rPr>
                <w:noProof/>
                <w:webHidden/>
              </w:rPr>
              <w:tab/>
            </w:r>
            <w:r w:rsidRPr="00A43354">
              <w:rPr>
                <w:noProof/>
                <w:webHidden/>
              </w:rPr>
              <w:fldChar w:fldCharType="begin"/>
            </w:r>
            <w:r w:rsidRPr="00A43354">
              <w:rPr>
                <w:noProof/>
                <w:webHidden/>
              </w:rPr>
              <w:instrText xml:space="preserve"> PAGEREF _Toc202775671 \h </w:instrText>
            </w:r>
            <w:r w:rsidRPr="00A43354">
              <w:rPr>
                <w:noProof/>
                <w:webHidden/>
              </w:rPr>
            </w:r>
            <w:r w:rsidRPr="00A43354">
              <w:rPr>
                <w:noProof/>
                <w:webHidden/>
              </w:rPr>
              <w:fldChar w:fldCharType="separate"/>
            </w:r>
            <w:r w:rsidRPr="00A43354">
              <w:rPr>
                <w:noProof/>
                <w:webHidden/>
              </w:rPr>
              <w:t>12</w:t>
            </w:r>
            <w:r w:rsidRPr="00A43354">
              <w:rPr>
                <w:noProof/>
                <w:webHidden/>
              </w:rPr>
              <w:fldChar w:fldCharType="end"/>
            </w:r>
          </w:hyperlink>
        </w:p>
        <w:p w14:paraId="6D3494EA" w14:textId="1C6EF13C" w:rsidR="0069243F" w:rsidRPr="00A43354" w:rsidRDefault="0069243F">
          <w:pPr>
            <w:pStyle w:val="IDC2"/>
            <w:rPr>
              <w:rFonts w:cstheme="minorBidi"/>
              <w:noProof/>
              <w:kern w:val="2"/>
              <w:sz w:val="24"/>
              <w:szCs w:val="24"/>
              <w14:ligatures w14:val="standardContextual"/>
            </w:rPr>
          </w:pPr>
          <w:hyperlink w:anchor="_Toc202775672" w:history="1">
            <w:r w:rsidRPr="00A43354">
              <w:rPr>
                <w:rStyle w:val="Enlla"/>
                <w:noProof/>
              </w:rPr>
              <w:t>21.- Contingut dels sobres</w:t>
            </w:r>
            <w:r w:rsidRPr="00A43354">
              <w:rPr>
                <w:noProof/>
                <w:webHidden/>
              </w:rPr>
              <w:tab/>
            </w:r>
            <w:r w:rsidRPr="00A43354">
              <w:rPr>
                <w:noProof/>
                <w:webHidden/>
              </w:rPr>
              <w:fldChar w:fldCharType="begin"/>
            </w:r>
            <w:r w:rsidRPr="00A43354">
              <w:rPr>
                <w:noProof/>
                <w:webHidden/>
              </w:rPr>
              <w:instrText xml:space="preserve"> PAGEREF _Toc202775672 \h </w:instrText>
            </w:r>
            <w:r w:rsidRPr="00A43354">
              <w:rPr>
                <w:noProof/>
                <w:webHidden/>
              </w:rPr>
            </w:r>
            <w:r w:rsidRPr="00A43354">
              <w:rPr>
                <w:noProof/>
                <w:webHidden/>
              </w:rPr>
              <w:fldChar w:fldCharType="separate"/>
            </w:r>
            <w:r w:rsidRPr="00A43354">
              <w:rPr>
                <w:noProof/>
                <w:webHidden/>
              </w:rPr>
              <w:t>15</w:t>
            </w:r>
            <w:r w:rsidRPr="00A43354">
              <w:rPr>
                <w:noProof/>
                <w:webHidden/>
              </w:rPr>
              <w:fldChar w:fldCharType="end"/>
            </w:r>
          </w:hyperlink>
        </w:p>
        <w:p w14:paraId="1541CDCC" w14:textId="338BFD82" w:rsidR="0069243F" w:rsidRPr="00A43354" w:rsidRDefault="0069243F">
          <w:pPr>
            <w:pStyle w:val="IDC3"/>
            <w:tabs>
              <w:tab w:val="right" w:leader="dot" w:pos="8494"/>
            </w:tabs>
            <w:rPr>
              <w:rFonts w:cstheme="minorBidi"/>
              <w:noProof/>
              <w:kern w:val="2"/>
              <w:sz w:val="24"/>
              <w:szCs w:val="24"/>
              <w14:ligatures w14:val="standardContextual"/>
            </w:rPr>
          </w:pPr>
          <w:hyperlink w:anchor="_Toc202775673" w:history="1">
            <w:r w:rsidRPr="00A43354">
              <w:rPr>
                <w:rStyle w:val="Enlla"/>
                <w:noProof/>
              </w:rPr>
              <w:t>21.1. Contingut del sobre A (Documentació general)</w:t>
            </w:r>
            <w:r w:rsidRPr="00A43354">
              <w:rPr>
                <w:noProof/>
                <w:webHidden/>
              </w:rPr>
              <w:tab/>
            </w:r>
            <w:r w:rsidRPr="00A43354">
              <w:rPr>
                <w:noProof/>
                <w:webHidden/>
              </w:rPr>
              <w:fldChar w:fldCharType="begin"/>
            </w:r>
            <w:r w:rsidRPr="00A43354">
              <w:rPr>
                <w:noProof/>
                <w:webHidden/>
              </w:rPr>
              <w:instrText xml:space="preserve"> PAGEREF _Toc202775673 \h </w:instrText>
            </w:r>
            <w:r w:rsidRPr="00A43354">
              <w:rPr>
                <w:noProof/>
                <w:webHidden/>
              </w:rPr>
            </w:r>
            <w:r w:rsidRPr="00A43354">
              <w:rPr>
                <w:noProof/>
                <w:webHidden/>
              </w:rPr>
              <w:fldChar w:fldCharType="separate"/>
            </w:r>
            <w:r w:rsidRPr="00A43354">
              <w:rPr>
                <w:noProof/>
                <w:webHidden/>
              </w:rPr>
              <w:t>15</w:t>
            </w:r>
            <w:r w:rsidRPr="00A43354">
              <w:rPr>
                <w:noProof/>
                <w:webHidden/>
              </w:rPr>
              <w:fldChar w:fldCharType="end"/>
            </w:r>
          </w:hyperlink>
        </w:p>
        <w:p w14:paraId="1880B718" w14:textId="57F3C5C9" w:rsidR="0069243F" w:rsidRPr="00A43354" w:rsidRDefault="0069243F">
          <w:pPr>
            <w:pStyle w:val="IDC3"/>
            <w:tabs>
              <w:tab w:val="right" w:leader="dot" w:pos="8494"/>
            </w:tabs>
            <w:rPr>
              <w:rFonts w:cstheme="minorBidi"/>
              <w:noProof/>
              <w:kern w:val="2"/>
              <w:sz w:val="24"/>
              <w:szCs w:val="24"/>
              <w14:ligatures w14:val="standardContextual"/>
            </w:rPr>
          </w:pPr>
          <w:hyperlink w:anchor="_Toc202775674" w:history="1">
            <w:r w:rsidRPr="00A43354">
              <w:rPr>
                <w:rStyle w:val="Enlla"/>
                <w:noProof/>
              </w:rPr>
              <w:t>21.2 Contingut del sobre B i, si escau, del sobre C</w:t>
            </w:r>
            <w:r w:rsidRPr="00A43354">
              <w:rPr>
                <w:noProof/>
                <w:webHidden/>
              </w:rPr>
              <w:tab/>
            </w:r>
            <w:r w:rsidRPr="00A43354">
              <w:rPr>
                <w:noProof/>
                <w:webHidden/>
              </w:rPr>
              <w:fldChar w:fldCharType="begin"/>
            </w:r>
            <w:r w:rsidRPr="00A43354">
              <w:rPr>
                <w:noProof/>
                <w:webHidden/>
              </w:rPr>
              <w:instrText xml:space="preserve"> PAGEREF _Toc202775674 \h </w:instrText>
            </w:r>
            <w:r w:rsidRPr="00A43354">
              <w:rPr>
                <w:noProof/>
                <w:webHidden/>
              </w:rPr>
            </w:r>
            <w:r w:rsidRPr="00A43354">
              <w:rPr>
                <w:noProof/>
                <w:webHidden/>
              </w:rPr>
              <w:fldChar w:fldCharType="separate"/>
            </w:r>
            <w:r w:rsidRPr="00A43354">
              <w:rPr>
                <w:noProof/>
                <w:webHidden/>
              </w:rPr>
              <w:t>17</w:t>
            </w:r>
            <w:r w:rsidRPr="00A43354">
              <w:rPr>
                <w:noProof/>
                <w:webHidden/>
              </w:rPr>
              <w:fldChar w:fldCharType="end"/>
            </w:r>
          </w:hyperlink>
        </w:p>
        <w:p w14:paraId="1CFCDF19" w14:textId="5FE306E4" w:rsidR="0069243F" w:rsidRPr="00A43354" w:rsidRDefault="0069243F">
          <w:pPr>
            <w:pStyle w:val="IDC2"/>
            <w:rPr>
              <w:rFonts w:cstheme="minorBidi"/>
              <w:noProof/>
              <w:kern w:val="2"/>
              <w:sz w:val="24"/>
              <w:szCs w:val="24"/>
              <w14:ligatures w14:val="standardContextual"/>
            </w:rPr>
          </w:pPr>
          <w:hyperlink w:anchor="_Toc202775675" w:history="1">
            <w:r w:rsidRPr="00A43354">
              <w:rPr>
                <w:rStyle w:val="Enlla"/>
                <w:noProof/>
              </w:rPr>
              <w:t>22. Termini de presentació de proposicions</w:t>
            </w:r>
            <w:r w:rsidRPr="00A43354">
              <w:rPr>
                <w:noProof/>
                <w:webHidden/>
              </w:rPr>
              <w:tab/>
            </w:r>
            <w:r w:rsidRPr="00A43354">
              <w:rPr>
                <w:noProof/>
                <w:webHidden/>
              </w:rPr>
              <w:fldChar w:fldCharType="begin"/>
            </w:r>
            <w:r w:rsidRPr="00A43354">
              <w:rPr>
                <w:noProof/>
                <w:webHidden/>
              </w:rPr>
              <w:instrText xml:space="preserve"> PAGEREF _Toc202775675 \h </w:instrText>
            </w:r>
            <w:r w:rsidRPr="00A43354">
              <w:rPr>
                <w:noProof/>
                <w:webHidden/>
              </w:rPr>
            </w:r>
            <w:r w:rsidRPr="00A43354">
              <w:rPr>
                <w:noProof/>
                <w:webHidden/>
              </w:rPr>
              <w:fldChar w:fldCharType="separate"/>
            </w:r>
            <w:r w:rsidRPr="00A43354">
              <w:rPr>
                <w:noProof/>
                <w:webHidden/>
              </w:rPr>
              <w:t>19</w:t>
            </w:r>
            <w:r w:rsidRPr="00A43354">
              <w:rPr>
                <w:noProof/>
                <w:webHidden/>
              </w:rPr>
              <w:fldChar w:fldCharType="end"/>
            </w:r>
          </w:hyperlink>
        </w:p>
        <w:p w14:paraId="2C079195" w14:textId="548EFB25" w:rsidR="0069243F" w:rsidRDefault="0069243F">
          <w:pPr>
            <w:pStyle w:val="IDC2"/>
            <w:rPr>
              <w:rFonts w:cstheme="minorBidi"/>
              <w:noProof/>
              <w:kern w:val="2"/>
              <w:sz w:val="24"/>
              <w:szCs w:val="24"/>
              <w14:ligatures w14:val="standardContextual"/>
            </w:rPr>
          </w:pPr>
          <w:hyperlink w:anchor="_Toc202775676" w:history="1">
            <w:r w:rsidRPr="00A43354">
              <w:rPr>
                <w:rStyle w:val="Enlla"/>
                <w:noProof/>
              </w:rPr>
              <w:t>23. Mesa de Contractació</w:t>
            </w:r>
            <w:r w:rsidRPr="00A43354">
              <w:rPr>
                <w:noProof/>
                <w:webHidden/>
              </w:rPr>
              <w:tab/>
            </w:r>
            <w:r w:rsidRPr="00A43354">
              <w:rPr>
                <w:noProof/>
                <w:webHidden/>
              </w:rPr>
              <w:fldChar w:fldCharType="begin"/>
            </w:r>
            <w:r w:rsidRPr="00A43354">
              <w:rPr>
                <w:noProof/>
                <w:webHidden/>
              </w:rPr>
              <w:instrText xml:space="preserve"> PAGEREF _Toc202775676 \h </w:instrText>
            </w:r>
            <w:r w:rsidRPr="00A43354">
              <w:rPr>
                <w:noProof/>
                <w:webHidden/>
              </w:rPr>
            </w:r>
            <w:r w:rsidRPr="00A43354">
              <w:rPr>
                <w:noProof/>
                <w:webHidden/>
              </w:rPr>
              <w:fldChar w:fldCharType="separate"/>
            </w:r>
            <w:r w:rsidRPr="00A43354">
              <w:rPr>
                <w:noProof/>
                <w:webHidden/>
              </w:rPr>
              <w:t>19</w:t>
            </w:r>
            <w:r w:rsidRPr="00A43354">
              <w:rPr>
                <w:noProof/>
                <w:webHidden/>
              </w:rPr>
              <w:fldChar w:fldCharType="end"/>
            </w:r>
          </w:hyperlink>
        </w:p>
        <w:p w14:paraId="3968D041" w14:textId="66EE61F4" w:rsidR="0069243F" w:rsidRDefault="0069243F">
          <w:pPr>
            <w:pStyle w:val="IDC2"/>
            <w:rPr>
              <w:rFonts w:cstheme="minorBidi"/>
              <w:noProof/>
              <w:kern w:val="2"/>
              <w:sz w:val="24"/>
              <w:szCs w:val="24"/>
              <w14:ligatures w14:val="standardContextual"/>
            </w:rPr>
          </w:pPr>
          <w:hyperlink w:anchor="_Toc202775677" w:history="1">
            <w:r w:rsidRPr="00732222">
              <w:rPr>
                <w:rStyle w:val="Enlla"/>
                <w:noProof/>
              </w:rPr>
              <w:t>24. Comitè d’experts</w:t>
            </w:r>
            <w:r>
              <w:rPr>
                <w:noProof/>
                <w:webHidden/>
              </w:rPr>
              <w:tab/>
            </w:r>
            <w:r>
              <w:rPr>
                <w:noProof/>
                <w:webHidden/>
              </w:rPr>
              <w:fldChar w:fldCharType="begin"/>
            </w:r>
            <w:r>
              <w:rPr>
                <w:noProof/>
                <w:webHidden/>
              </w:rPr>
              <w:instrText xml:space="preserve"> PAGEREF _Toc202775677 \h </w:instrText>
            </w:r>
            <w:r>
              <w:rPr>
                <w:noProof/>
                <w:webHidden/>
              </w:rPr>
            </w:r>
            <w:r>
              <w:rPr>
                <w:noProof/>
                <w:webHidden/>
              </w:rPr>
              <w:fldChar w:fldCharType="separate"/>
            </w:r>
            <w:r>
              <w:rPr>
                <w:noProof/>
                <w:webHidden/>
              </w:rPr>
              <w:t>19</w:t>
            </w:r>
            <w:r>
              <w:rPr>
                <w:noProof/>
                <w:webHidden/>
              </w:rPr>
              <w:fldChar w:fldCharType="end"/>
            </w:r>
          </w:hyperlink>
        </w:p>
        <w:p w14:paraId="050A2043" w14:textId="0095BFDA" w:rsidR="0069243F" w:rsidRDefault="0069243F">
          <w:pPr>
            <w:pStyle w:val="IDC2"/>
            <w:rPr>
              <w:rFonts w:cstheme="minorBidi"/>
              <w:noProof/>
              <w:kern w:val="2"/>
              <w:sz w:val="24"/>
              <w:szCs w:val="24"/>
              <w14:ligatures w14:val="standardContextual"/>
            </w:rPr>
          </w:pPr>
          <w:hyperlink w:anchor="_Toc202775678" w:history="1">
            <w:r w:rsidRPr="00732222">
              <w:rPr>
                <w:rStyle w:val="Enlla"/>
                <w:noProof/>
              </w:rPr>
              <w:t>25. Determinació de l’oferta econòmicament més avantatjosa: criteris d’adjudicació.</w:t>
            </w:r>
            <w:r>
              <w:rPr>
                <w:noProof/>
                <w:webHidden/>
              </w:rPr>
              <w:tab/>
            </w:r>
            <w:r>
              <w:rPr>
                <w:noProof/>
                <w:webHidden/>
              </w:rPr>
              <w:fldChar w:fldCharType="begin"/>
            </w:r>
            <w:r>
              <w:rPr>
                <w:noProof/>
                <w:webHidden/>
              </w:rPr>
              <w:instrText xml:space="preserve"> PAGEREF _Toc202775678 \h </w:instrText>
            </w:r>
            <w:r>
              <w:rPr>
                <w:noProof/>
                <w:webHidden/>
              </w:rPr>
            </w:r>
            <w:r>
              <w:rPr>
                <w:noProof/>
                <w:webHidden/>
              </w:rPr>
              <w:fldChar w:fldCharType="separate"/>
            </w:r>
            <w:r>
              <w:rPr>
                <w:noProof/>
                <w:webHidden/>
              </w:rPr>
              <w:t>20</w:t>
            </w:r>
            <w:r>
              <w:rPr>
                <w:noProof/>
                <w:webHidden/>
              </w:rPr>
              <w:fldChar w:fldCharType="end"/>
            </w:r>
          </w:hyperlink>
        </w:p>
        <w:p w14:paraId="70846B3A" w14:textId="37E17B0D" w:rsidR="0069243F" w:rsidRDefault="0069243F">
          <w:pPr>
            <w:pStyle w:val="IDC2"/>
            <w:rPr>
              <w:rFonts w:cstheme="minorBidi"/>
              <w:noProof/>
              <w:kern w:val="2"/>
              <w:sz w:val="24"/>
              <w:szCs w:val="24"/>
              <w14:ligatures w14:val="standardContextual"/>
            </w:rPr>
          </w:pPr>
          <w:hyperlink w:anchor="_Toc202775679" w:history="1">
            <w:r w:rsidRPr="00732222">
              <w:rPr>
                <w:rStyle w:val="Enlla"/>
                <w:noProof/>
              </w:rPr>
              <w:t>26.Criteris d’adjudicació del contracte I pràctica de la valoració de les ofertes.</w:t>
            </w:r>
            <w:r>
              <w:rPr>
                <w:noProof/>
                <w:webHidden/>
              </w:rPr>
              <w:tab/>
            </w:r>
            <w:r>
              <w:rPr>
                <w:noProof/>
                <w:webHidden/>
              </w:rPr>
              <w:fldChar w:fldCharType="begin"/>
            </w:r>
            <w:r>
              <w:rPr>
                <w:noProof/>
                <w:webHidden/>
              </w:rPr>
              <w:instrText xml:space="preserve"> PAGEREF _Toc202775679 \h </w:instrText>
            </w:r>
            <w:r>
              <w:rPr>
                <w:noProof/>
                <w:webHidden/>
              </w:rPr>
            </w:r>
            <w:r>
              <w:rPr>
                <w:noProof/>
                <w:webHidden/>
              </w:rPr>
              <w:fldChar w:fldCharType="separate"/>
            </w:r>
            <w:r>
              <w:rPr>
                <w:noProof/>
                <w:webHidden/>
              </w:rPr>
              <w:t>20</w:t>
            </w:r>
            <w:r>
              <w:rPr>
                <w:noProof/>
                <w:webHidden/>
              </w:rPr>
              <w:fldChar w:fldCharType="end"/>
            </w:r>
          </w:hyperlink>
        </w:p>
        <w:p w14:paraId="23127573" w14:textId="3D45D4A9" w:rsidR="0069243F" w:rsidRDefault="0069243F">
          <w:pPr>
            <w:pStyle w:val="IDC2"/>
            <w:rPr>
              <w:rFonts w:cstheme="minorBidi"/>
              <w:noProof/>
              <w:kern w:val="2"/>
              <w:sz w:val="24"/>
              <w:szCs w:val="24"/>
              <w14:ligatures w14:val="standardContextual"/>
            </w:rPr>
          </w:pPr>
          <w:hyperlink w:anchor="_Toc202775680" w:history="1">
            <w:r w:rsidRPr="00732222">
              <w:rPr>
                <w:rStyle w:val="Enlla"/>
                <w:noProof/>
              </w:rPr>
              <w:t>27.- Criteris de preferència en cas d’igualtat de proposicions</w:t>
            </w:r>
            <w:r>
              <w:rPr>
                <w:noProof/>
                <w:webHidden/>
              </w:rPr>
              <w:tab/>
            </w:r>
            <w:r>
              <w:rPr>
                <w:noProof/>
                <w:webHidden/>
              </w:rPr>
              <w:fldChar w:fldCharType="begin"/>
            </w:r>
            <w:r>
              <w:rPr>
                <w:noProof/>
                <w:webHidden/>
              </w:rPr>
              <w:instrText xml:space="preserve"> PAGEREF _Toc202775680 \h </w:instrText>
            </w:r>
            <w:r>
              <w:rPr>
                <w:noProof/>
                <w:webHidden/>
              </w:rPr>
            </w:r>
            <w:r>
              <w:rPr>
                <w:noProof/>
                <w:webHidden/>
              </w:rPr>
              <w:fldChar w:fldCharType="separate"/>
            </w:r>
            <w:r>
              <w:rPr>
                <w:noProof/>
                <w:webHidden/>
              </w:rPr>
              <w:t>21</w:t>
            </w:r>
            <w:r>
              <w:rPr>
                <w:noProof/>
                <w:webHidden/>
              </w:rPr>
              <w:fldChar w:fldCharType="end"/>
            </w:r>
          </w:hyperlink>
        </w:p>
        <w:p w14:paraId="16308D7A" w14:textId="77AEDFD4" w:rsidR="0069243F" w:rsidRDefault="0069243F">
          <w:pPr>
            <w:pStyle w:val="IDC2"/>
            <w:rPr>
              <w:rFonts w:cstheme="minorBidi"/>
              <w:noProof/>
              <w:kern w:val="2"/>
              <w:sz w:val="24"/>
              <w:szCs w:val="24"/>
              <w14:ligatures w14:val="standardContextual"/>
            </w:rPr>
          </w:pPr>
          <w:hyperlink w:anchor="_Toc202775681" w:history="1">
            <w:r w:rsidRPr="00732222">
              <w:rPr>
                <w:rStyle w:val="Enlla"/>
                <w:noProof/>
              </w:rPr>
              <w:t>28. Ofertes amb valors anormals o desproporcionats</w:t>
            </w:r>
            <w:r>
              <w:rPr>
                <w:noProof/>
                <w:webHidden/>
              </w:rPr>
              <w:tab/>
            </w:r>
            <w:r>
              <w:rPr>
                <w:noProof/>
                <w:webHidden/>
              </w:rPr>
              <w:fldChar w:fldCharType="begin"/>
            </w:r>
            <w:r>
              <w:rPr>
                <w:noProof/>
                <w:webHidden/>
              </w:rPr>
              <w:instrText xml:space="preserve"> PAGEREF _Toc202775681 \h </w:instrText>
            </w:r>
            <w:r>
              <w:rPr>
                <w:noProof/>
                <w:webHidden/>
              </w:rPr>
            </w:r>
            <w:r>
              <w:rPr>
                <w:noProof/>
                <w:webHidden/>
              </w:rPr>
              <w:fldChar w:fldCharType="separate"/>
            </w:r>
            <w:r>
              <w:rPr>
                <w:noProof/>
                <w:webHidden/>
              </w:rPr>
              <w:t>21</w:t>
            </w:r>
            <w:r>
              <w:rPr>
                <w:noProof/>
                <w:webHidden/>
              </w:rPr>
              <w:fldChar w:fldCharType="end"/>
            </w:r>
          </w:hyperlink>
        </w:p>
        <w:p w14:paraId="5FB04CD9" w14:textId="1244EC94" w:rsidR="0069243F" w:rsidRDefault="0069243F">
          <w:pPr>
            <w:pStyle w:val="IDC2"/>
            <w:rPr>
              <w:rFonts w:cstheme="minorBidi"/>
              <w:noProof/>
              <w:kern w:val="2"/>
              <w:sz w:val="24"/>
              <w:szCs w:val="24"/>
              <w14:ligatures w14:val="standardContextual"/>
            </w:rPr>
          </w:pPr>
          <w:hyperlink w:anchor="_Toc202775682" w:history="1">
            <w:r w:rsidRPr="00732222">
              <w:rPr>
                <w:rStyle w:val="Enlla"/>
                <w:noProof/>
              </w:rPr>
              <w:t>29. Classificació de les ofertes i requeriment de documentació previ a l’adjudicació</w:t>
            </w:r>
            <w:r>
              <w:rPr>
                <w:noProof/>
                <w:webHidden/>
              </w:rPr>
              <w:tab/>
            </w:r>
            <w:r>
              <w:rPr>
                <w:noProof/>
                <w:webHidden/>
              </w:rPr>
              <w:fldChar w:fldCharType="begin"/>
            </w:r>
            <w:r>
              <w:rPr>
                <w:noProof/>
                <w:webHidden/>
              </w:rPr>
              <w:instrText xml:space="preserve"> PAGEREF _Toc202775682 \h </w:instrText>
            </w:r>
            <w:r>
              <w:rPr>
                <w:noProof/>
                <w:webHidden/>
              </w:rPr>
            </w:r>
            <w:r>
              <w:rPr>
                <w:noProof/>
                <w:webHidden/>
              </w:rPr>
              <w:fldChar w:fldCharType="separate"/>
            </w:r>
            <w:r>
              <w:rPr>
                <w:noProof/>
                <w:webHidden/>
              </w:rPr>
              <w:t>23</w:t>
            </w:r>
            <w:r>
              <w:rPr>
                <w:noProof/>
                <w:webHidden/>
              </w:rPr>
              <w:fldChar w:fldCharType="end"/>
            </w:r>
          </w:hyperlink>
        </w:p>
        <w:p w14:paraId="0980FE45" w14:textId="73A937DF" w:rsidR="0069243F" w:rsidRDefault="0069243F">
          <w:pPr>
            <w:pStyle w:val="IDC2"/>
            <w:rPr>
              <w:rFonts w:cstheme="minorBidi"/>
              <w:noProof/>
              <w:kern w:val="2"/>
              <w:sz w:val="24"/>
              <w:szCs w:val="24"/>
              <w14:ligatures w14:val="standardContextual"/>
            </w:rPr>
          </w:pPr>
          <w:hyperlink w:anchor="_Toc202775683" w:history="1">
            <w:r w:rsidRPr="00732222">
              <w:rPr>
                <w:rStyle w:val="Enlla"/>
                <w:noProof/>
              </w:rPr>
              <w:t>30. Garanties</w:t>
            </w:r>
            <w:r>
              <w:rPr>
                <w:noProof/>
                <w:webHidden/>
              </w:rPr>
              <w:tab/>
            </w:r>
            <w:r>
              <w:rPr>
                <w:noProof/>
                <w:webHidden/>
              </w:rPr>
              <w:fldChar w:fldCharType="begin"/>
            </w:r>
            <w:r>
              <w:rPr>
                <w:noProof/>
                <w:webHidden/>
              </w:rPr>
              <w:instrText xml:space="preserve"> PAGEREF _Toc202775683 \h </w:instrText>
            </w:r>
            <w:r>
              <w:rPr>
                <w:noProof/>
                <w:webHidden/>
              </w:rPr>
            </w:r>
            <w:r>
              <w:rPr>
                <w:noProof/>
                <w:webHidden/>
              </w:rPr>
              <w:fldChar w:fldCharType="separate"/>
            </w:r>
            <w:r>
              <w:rPr>
                <w:noProof/>
                <w:webHidden/>
              </w:rPr>
              <w:t>24</w:t>
            </w:r>
            <w:r>
              <w:rPr>
                <w:noProof/>
                <w:webHidden/>
              </w:rPr>
              <w:fldChar w:fldCharType="end"/>
            </w:r>
          </w:hyperlink>
        </w:p>
        <w:p w14:paraId="34A763F3" w14:textId="24DDE2A5" w:rsidR="0069243F" w:rsidRDefault="0069243F">
          <w:pPr>
            <w:pStyle w:val="IDC3"/>
            <w:tabs>
              <w:tab w:val="right" w:leader="dot" w:pos="8494"/>
            </w:tabs>
            <w:rPr>
              <w:rFonts w:cstheme="minorBidi"/>
              <w:noProof/>
              <w:kern w:val="2"/>
              <w:sz w:val="24"/>
              <w:szCs w:val="24"/>
              <w14:ligatures w14:val="standardContextual"/>
            </w:rPr>
          </w:pPr>
          <w:hyperlink w:anchor="_Toc202775684" w:history="1">
            <w:r w:rsidRPr="00732222">
              <w:rPr>
                <w:rStyle w:val="Enlla"/>
                <w:noProof/>
              </w:rPr>
              <w:t>30.1 Garantia provisional</w:t>
            </w:r>
            <w:r>
              <w:rPr>
                <w:noProof/>
                <w:webHidden/>
              </w:rPr>
              <w:tab/>
            </w:r>
            <w:r>
              <w:rPr>
                <w:noProof/>
                <w:webHidden/>
              </w:rPr>
              <w:fldChar w:fldCharType="begin"/>
            </w:r>
            <w:r>
              <w:rPr>
                <w:noProof/>
                <w:webHidden/>
              </w:rPr>
              <w:instrText xml:space="preserve"> PAGEREF _Toc202775684 \h </w:instrText>
            </w:r>
            <w:r>
              <w:rPr>
                <w:noProof/>
                <w:webHidden/>
              </w:rPr>
            </w:r>
            <w:r>
              <w:rPr>
                <w:noProof/>
                <w:webHidden/>
              </w:rPr>
              <w:fldChar w:fldCharType="separate"/>
            </w:r>
            <w:r>
              <w:rPr>
                <w:noProof/>
                <w:webHidden/>
              </w:rPr>
              <w:t>24</w:t>
            </w:r>
            <w:r>
              <w:rPr>
                <w:noProof/>
                <w:webHidden/>
              </w:rPr>
              <w:fldChar w:fldCharType="end"/>
            </w:r>
          </w:hyperlink>
        </w:p>
        <w:p w14:paraId="14B234AD" w14:textId="6766B4DC" w:rsidR="0069243F" w:rsidRDefault="0069243F">
          <w:pPr>
            <w:pStyle w:val="IDC3"/>
            <w:tabs>
              <w:tab w:val="right" w:leader="dot" w:pos="8494"/>
            </w:tabs>
            <w:rPr>
              <w:rFonts w:cstheme="minorBidi"/>
              <w:noProof/>
              <w:kern w:val="2"/>
              <w:sz w:val="24"/>
              <w:szCs w:val="24"/>
              <w14:ligatures w14:val="standardContextual"/>
            </w:rPr>
          </w:pPr>
          <w:hyperlink w:anchor="_Toc202775685" w:history="1">
            <w:r w:rsidRPr="00732222">
              <w:rPr>
                <w:rStyle w:val="Enlla"/>
                <w:noProof/>
              </w:rPr>
              <w:t>30.2 Garantia definitiva</w:t>
            </w:r>
            <w:r>
              <w:rPr>
                <w:noProof/>
                <w:webHidden/>
              </w:rPr>
              <w:tab/>
            </w:r>
            <w:r>
              <w:rPr>
                <w:noProof/>
                <w:webHidden/>
              </w:rPr>
              <w:fldChar w:fldCharType="begin"/>
            </w:r>
            <w:r>
              <w:rPr>
                <w:noProof/>
                <w:webHidden/>
              </w:rPr>
              <w:instrText xml:space="preserve"> PAGEREF _Toc202775685 \h </w:instrText>
            </w:r>
            <w:r>
              <w:rPr>
                <w:noProof/>
                <w:webHidden/>
              </w:rPr>
            </w:r>
            <w:r>
              <w:rPr>
                <w:noProof/>
                <w:webHidden/>
              </w:rPr>
              <w:fldChar w:fldCharType="separate"/>
            </w:r>
            <w:r>
              <w:rPr>
                <w:noProof/>
                <w:webHidden/>
              </w:rPr>
              <w:t>24</w:t>
            </w:r>
            <w:r>
              <w:rPr>
                <w:noProof/>
                <w:webHidden/>
              </w:rPr>
              <w:fldChar w:fldCharType="end"/>
            </w:r>
          </w:hyperlink>
        </w:p>
        <w:p w14:paraId="139B8AB2" w14:textId="171FC2B8" w:rsidR="0069243F" w:rsidRDefault="0069243F">
          <w:pPr>
            <w:pStyle w:val="IDC3"/>
            <w:tabs>
              <w:tab w:val="right" w:leader="dot" w:pos="8494"/>
            </w:tabs>
            <w:rPr>
              <w:rFonts w:cstheme="minorBidi"/>
              <w:noProof/>
              <w:kern w:val="2"/>
              <w:sz w:val="24"/>
              <w:szCs w:val="24"/>
              <w14:ligatures w14:val="standardContextual"/>
            </w:rPr>
          </w:pPr>
          <w:hyperlink w:anchor="_Toc202775686" w:history="1">
            <w:r w:rsidRPr="00732222">
              <w:rPr>
                <w:rStyle w:val="Enlla"/>
                <w:noProof/>
              </w:rPr>
              <w:t>30.3 Formes de prestar la garantia</w:t>
            </w:r>
            <w:r>
              <w:rPr>
                <w:noProof/>
                <w:webHidden/>
              </w:rPr>
              <w:tab/>
            </w:r>
            <w:r>
              <w:rPr>
                <w:noProof/>
                <w:webHidden/>
              </w:rPr>
              <w:fldChar w:fldCharType="begin"/>
            </w:r>
            <w:r>
              <w:rPr>
                <w:noProof/>
                <w:webHidden/>
              </w:rPr>
              <w:instrText xml:space="preserve"> PAGEREF _Toc202775686 \h </w:instrText>
            </w:r>
            <w:r>
              <w:rPr>
                <w:noProof/>
                <w:webHidden/>
              </w:rPr>
            </w:r>
            <w:r>
              <w:rPr>
                <w:noProof/>
                <w:webHidden/>
              </w:rPr>
              <w:fldChar w:fldCharType="separate"/>
            </w:r>
            <w:r>
              <w:rPr>
                <w:noProof/>
                <w:webHidden/>
              </w:rPr>
              <w:t>25</w:t>
            </w:r>
            <w:r>
              <w:rPr>
                <w:noProof/>
                <w:webHidden/>
              </w:rPr>
              <w:fldChar w:fldCharType="end"/>
            </w:r>
          </w:hyperlink>
        </w:p>
        <w:p w14:paraId="51248AD5" w14:textId="4F35EE32" w:rsidR="0069243F" w:rsidRDefault="0069243F">
          <w:pPr>
            <w:pStyle w:val="IDC2"/>
            <w:rPr>
              <w:rFonts w:cstheme="minorBidi"/>
              <w:noProof/>
              <w:kern w:val="2"/>
              <w:sz w:val="24"/>
              <w:szCs w:val="24"/>
              <w14:ligatures w14:val="standardContextual"/>
            </w:rPr>
          </w:pPr>
          <w:hyperlink w:anchor="_Toc202775687" w:history="1">
            <w:r w:rsidRPr="00732222">
              <w:rPr>
                <w:rStyle w:val="Enlla"/>
                <w:noProof/>
              </w:rPr>
              <w:t>31. Decisió de no adjudicar o subscriure el contracte i desistiment</w:t>
            </w:r>
            <w:r>
              <w:rPr>
                <w:noProof/>
                <w:webHidden/>
              </w:rPr>
              <w:tab/>
            </w:r>
            <w:r>
              <w:rPr>
                <w:noProof/>
                <w:webHidden/>
              </w:rPr>
              <w:fldChar w:fldCharType="begin"/>
            </w:r>
            <w:r>
              <w:rPr>
                <w:noProof/>
                <w:webHidden/>
              </w:rPr>
              <w:instrText xml:space="preserve"> PAGEREF _Toc202775687 \h </w:instrText>
            </w:r>
            <w:r>
              <w:rPr>
                <w:noProof/>
                <w:webHidden/>
              </w:rPr>
            </w:r>
            <w:r>
              <w:rPr>
                <w:noProof/>
                <w:webHidden/>
              </w:rPr>
              <w:fldChar w:fldCharType="separate"/>
            </w:r>
            <w:r>
              <w:rPr>
                <w:noProof/>
                <w:webHidden/>
              </w:rPr>
              <w:t>26</w:t>
            </w:r>
            <w:r>
              <w:rPr>
                <w:noProof/>
                <w:webHidden/>
              </w:rPr>
              <w:fldChar w:fldCharType="end"/>
            </w:r>
          </w:hyperlink>
        </w:p>
        <w:p w14:paraId="01EEE1C1" w14:textId="0CCDB42C" w:rsidR="0069243F" w:rsidRDefault="0069243F">
          <w:pPr>
            <w:pStyle w:val="IDC2"/>
            <w:rPr>
              <w:rFonts w:cstheme="minorBidi"/>
              <w:noProof/>
              <w:kern w:val="2"/>
              <w:sz w:val="24"/>
              <w:szCs w:val="24"/>
              <w14:ligatures w14:val="standardContextual"/>
            </w:rPr>
          </w:pPr>
          <w:hyperlink w:anchor="_Toc202775688" w:history="1">
            <w:r w:rsidRPr="00732222">
              <w:rPr>
                <w:rStyle w:val="Enlla"/>
                <w:noProof/>
              </w:rPr>
              <w:t>32. Adjudicació del contracte</w:t>
            </w:r>
            <w:r>
              <w:rPr>
                <w:noProof/>
                <w:webHidden/>
              </w:rPr>
              <w:tab/>
            </w:r>
            <w:r>
              <w:rPr>
                <w:noProof/>
                <w:webHidden/>
              </w:rPr>
              <w:fldChar w:fldCharType="begin"/>
            </w:r>
            <w:r>
              <w:rPr>
                <w:noProof/>
                <w:webHidden/>
              </w:rPr>
              <w:instrText xml:space="preserve"> PAGEREF _Toc202775688 \h </w:instrText>
            </w:r>
            <w:r>
              <w:rPr>
                <w:noProof/>
                <w:webHidden/>
              </w:rPr>
            </w:r>
            <w:r>
              <w:rPr>
                <w:noProof/>
                <w:webHidden/>
              </w:rPr>
              <w:fldChar w:fldCharType="separate"/>
            </w:r>
            <w:r>
              <w:rPr>
                <w:noProof/>
                <w:webHidden/>
              </w:rPr>
              <w:t>26</w:t>
            </w:r>
            <w:r>
              <w:rPr>
                <w:noProof/>
                <w:webHidden/>
              </w:rPr>
              <w:fldChar w:fldCharType="end"/>
            </w:r>
          </w:hyperlink>
        </w:p>
        <w:p w14:paraId="44574A75" w14:textId="088EB22D" w:rsidR="0069243F" w:rsidRDefault="0069243F">
          <w:pPr>
            <w:pStyle w:val="IDC2"/>
            <w:rPr>
              <w:rFonts w:cstheme="minorBidi"/>
              <w:noProof/>
              <w:kern w:val="2"/>
              <w:sz w:val="24"/>
              <w:szCs w:val="24"/>
              <w14:ligatures w14:val="standardContextual"/>
            </w:rPr>
          </w:pPr>
          <w:hyperlink w:anchor="_Toc202775689" w:history="1">
            <w:r w:rsidRPr="00732222">
              <w:rPr>
                <w:rStyle w:val="Enlla"/>
                <w:noProof/>
              </w:rPr>
              <w:t>33. Formalització i perfecció del contracte</w:t>
            </w:r>
            <w:r>
              <w:rPr>
                <w:noProof/>
                <w:webHidden/>
              </w:rPr>
              <w:tab/>
            </w:r>
            <w:r>
              <w:rPr>
                <w:noProof/>
                <w:webHidden/>
              </w:rPr>
              <w:fldChar w:fldCharType="begin"/>
            </w:r>
            <w:r>
              <w:rPr>
                <w:noProof/>
                <w:webHidden/>
              </w:rPr>
              <w:instrText xml:space="preserve"> PAGEREF _Toc202775689 \h </w:instrText>
            </w:r>
            <w:r>
              <w:rPr>
                <w:noProof/>
                <w:webHidden/>
              </w:rPr>
            </w:r>
            <w:r>
              <w:rPr>
                <w:noProof/>
                <w:webHidden/>
              </w:rPr>
              <w:fldChar w:fldCharType="separate"/>
            </w:r>
            <w:r>
              <w:rPr>
                <w:noProof/>
                <w:webHidden/>
              </w:rPr>
              <w:t>26</w:t>
            </w:r>
            <w:r>
              <w:rPr>
                <w:noProof/>
                <w:webHidden/>
              </w:rPr>
              <w:fldChar w:fldCharType="end"/>
            </w:r>
          </w:hyperlink>
        </w:p>
        <w:p w14:paraId="63D03DD3" w14:textId="3508AD38" w:rsidR="0069243F" w:rsidRDefault="0069243F">
          <w:pPr>
            <w:pStyle w:val="IDC2"/>
            <w:rPr>
              <w:rFonts w:cstheme="minorBidi"/>
              <w:noProof/>
              <w:kern w:val="2"/>
              <w:sz w:val="24"/>
              <w:szCs w:val="24"/>
              <w14:ligatures w14:val="standardContextual"/>
            </w:rPr>
          </w:pPr>
          <w:hyperlink w:anchor="_Toc202775690" w:history="1">
            <w:r w:rsidRPr="00732222">
              <w:rPr>
                <w:rStyle w:val="Enlla"/>
                <w:noProof/>
              </w:rPr>
              <w:t>34. Retorn de la documentació</w:t>
            </w:r>
            <w:r>
              <w:rPr>
                <w:noProof/>
                <w:webHidden/>
              </w:rPr>
              <w:tab/>
            </w:r>
            <w:r>
              <w:rPr>
                <w:noProof/>
                <w:webHidden/>
              </w:rPr>
              <w:fldChar w:fldCharType="begin"/>
            </w:r>
            <w:r>
              <w:rPr>
                <w:noProof/>
                <w:webHidden/>
              </w:rPr>
              <w:instrText xml:space="preserve"> PAGEREF _Toc202775690 \h </w:instrText>
            </w:r>
            <w:r>
              <w:rPr>
                <w:noProof/>
                <w:webHidden/>
              </w:rPr>
            </w:r>
            <w:r>
              <w:rPr>
                <w:noProof/>
                <w:webHidden/>
              </w:rPr>
              <w:fldChar w:fldCharType="separate"/>
            </w:r>
            <w:r>
              <w:rPr>
                <w:noProof/>
                <w:webHidden/>
              </w:rPr>
              <w:t>27</w:t>
            </w:r>
            <w:r>
              <w:rPr>
                <w:noProof/>
                <w:webHidden/>
              </w:rPr>
              <w:fldChar w:fldCharType="end"/>
            </w:r>
          </w:hyperlink>
        </w:p>
        <w:p w14:paraId="46E0B7E5" w14:textId="373D7B1C" w:rsidR="0069243F" w:rsidRDefault="0069243F">
          <w:pPr>
            <w:pStyle w:val="IDC1"/>
            <w:rPr>
              <w:rFonts w:cstheme="minorBidi"/>
              <w:noProof/>
              <w:kern w:val="2"/>
              <w:sz w:val="24"/>
              <w:szCs w:val="24"/>
              <w14:ligatures w14:val="standardContextual"/>
            </w:rPr>
          </w:pPr>
          <w:hyperlink w:anchor="_Toc202775691" w:history="1">
            <w:r w:rsidRPr="00732222">
              <w:rPr>
                <w:rStyle w:val="Enlla"/>
                <w:noProof/>
              </w:rPr>
              <w:t>III. DISPOSICIONS RELATIVES A L’EXECUCIÓ DEL CONTRACTE</w:t>
            </w:r>
            <w:r>
              <w:rPr>
                <w:noProof/>
                <w:webHidden/>
              </w:rPr>
              <w:tab/>
            </w:r>
            <w:r>
              <w:rPr>
                <w:noProof/>
                <w:webHidden/>
              </w:rPr>
              <w:fldChar w:fldCharType="begin"/>
            </w:r>
            <w:r>
              <w:rPr>
                <w:noProof/>
                <w:webHidden/>
              </w:rPr>
              <w:instrText xml:space="preserve"> PAGEREF _Toc202775691 \h </w:instrText>
            </w:r>
            <w:r>
              <w:rPr>
                <w:noProof/>
                <w:webHidden/>
              </w:rPr>
            </w:r>
            <w:r>
              <w:rPr>
                <w:noProof/>
                <w:webHidden/>
              </w:rPr>
              <w:fldChar w:fldCharType="separate"/>
            </w:r>
            <w:r>
              <w:rPr>
                <w:noProof/>
                <w:webHidden/>
              </w:rPr>
              <w:t>28</w:t>
            </w:r>
            <w:r>
              <w:rPr>
                <w:noProof/>
                <w:webHidden/>
              </w:rPr>
              <w:fldChar w:fldCharType="end"/>
            </w:r>
          </w:hyperlink>
        </w:p>
        <w:p w14:paraId="35FBA9C7" w14:textId="7ED9423E" w:rsidR="0069243F" w:rsidRDefault="0069243F">
          <w:pPr>
            <w:pStyle w:val="IDC2"/>
            <w:rPr>
              <w:rFonts w:cstheme="minorBidi"/>
              <w:noProof/>
              <w:kern w:val="2"/>
              <w:sz w:val="24"/>
              <w:szCs w:val="24"/>
              <w14:ligatures w14:val="standardContextual"/>
            </w:rPr>
          </w:pPr>
          <w:hyperlink w:anchor="_Toc202775692" w:history="1">
            <w:r w:rsidRPr="00732222">
              <w:rPr>
                <w:rStyle w:val="Enlla"/>
                <w:noProof/>
              </w:rPr>
              <w:t>35. Condicions especials d’execució</w:t>
            </w:r>
            <w:r>
              <w:rPr>
                <w:noProof/>
                <w:webHidden/>
              </w:rPr>
              <w:tab/>
            </w:r>
            <w:r>
              <w:rPr>
                <w:noProof/>
                <w:webHidden/>
              </w:rPr>
              <w:fldChar w:fldCharType="begin"/>
            </w:r>
            <w:r>
              <w:rPr>
                <w:noProof/>
                <w:webHidden/>
              </w:rPr>
              <w:instrText xml:space="preserve"> PAGEREF _Toc202775692 \h </w:instrText>
            </w:r>
            <w:r>
              <w:rPr>
                <w:noProof/>
                <w:webHidden/>
              </w:rPr>
            </w:r>
            <w:r>
              <w:rPr>
                <w:noProof/>
                <w:webHidden/>
              </w:rPr>
              <w:fldChar w:fldCharType="separate"/>
            </w:r>
            <w:r>
              <w:rPr>
                <w:noProof/>
                <w:webHidden/>
              </w:rPr>
              <w:t>28</w:t>
            </w:r>
            <w:r>
              <w:rPr>
                <w:noProof/>
                <w:webHidden/>
              </w:rPr>
              <w:fldChar w:fldCharType="end"/>
            </w:r>
          </w:hyperlink>
        </w:p>
        <w:p w14:paraId="12AD0C1D" w14:textId="7DA92405" w:rsidR="0069243F" w:rsidRDefault="0069243F">
          <w:pPr>
            <w:pStyle w:val="IDC3"/>
            <w:tabs>
              <w:tab w:val="right" w:leader="dot" w:pos="8494"/>
            </w:tabs>
            <w:rPr>
              <w:rFonts w:cstheme="minorBidi"/>
              <w:noProof/>
              <w:kern w:val="2"/>
              <w:sz w:val="24"/>
              <w:szCs w:val="24"/>
              <w14:ligatures w14:val="standardContextual"/>
            </w:rPr>
          </w:pPr>
          <w:hyperlink w:anchor="_Toc202775693" w:history="1">
            <w:r w:rsidRPr="00732222">
              <w:rPr>
                <w:rStyle w:val="Enlla"/>
                <w:noProof/>
              </w:rPr>
              <w:t>35.1 Condicions de tipus social</w:t>
            </w:r>
            <w:r>
              <w:rPr>
                <w:noProof/>
                <w:webHidden/>
              </w:rPr>
              <w:tab/>
            </w:r>
            <w:r>
              <w:rPr>
                <w:noProof/>
                <w:webHidden/>
              </w:rPr>
              <w:fldChar w:fldCharType="begin"/>
            </w:r>
            <w:r>
              <w:rPr>
                <w:noProof/>
                <w:webHidden/>
              </w:rPr>
              <w:instrText xml:space="preserve"> PAGEREF _Toc202775693 \h </w:instrText>
            </w:r>
            <w:r>
              <w:rPr>
                <w:noProof/>
                <w:webHidden/>
              </w:rPr>
            </w:r>
            <w:r>
              <w:rPr>
                <w:noProof/>
                <w:webHidden/>
              </w:rPr>
              <w:fldChar w:fldCharType="separate"/>
            </w:r>
            <w:r>
              <w:rPr>
                <w:noProof/>
                <w:webHidden/>
              </w:rPr>
              <w:t>28</w:t>
            </w:r>
            <w:r>
              <w:rPr>
                <w:noProof/>
                <w:webHidden/>
              </w:rPr>
              <w:fldChar w:fldCharType="end"/>
            </w:r>
          </w:hyperlink>
        </w:p>
        <w:p w14:paraId="13B67FB1" w14:textId="5F7D4F18" w:rsidR="0069243F" w:rsidRDefault="0069243F">
          <w:pPr>
            <w:pStyle w:val="IDC3"/>
            <w:tabs>
              <w:tab w:val="right" w:leader="dot" w:pos="8494"/>
            </w:tabs>
            <w:rPr>
              <w:rFonts w:cstheme="minorBidi"/>
              <w:noProof/>
              <w:kern w:val="2"/>
              <w:sz w:val="24"/>
              <w:szCs w:val="24"/>
              <w14:ligatures w14:val="standardContextual"/>
            </w:rPr>
          </w:pPr>
          <w:hyperlink w:anchor="_Toc202775694" w:history="1">
            <w:r w:rsidRPr="00732222">
              <w:rPr>
                <w:rStyle w:val="Enlla"/>
                <w:noProof/>
              </w:rPr>
              <w:t>35.2 Condicions en matèria mediambiental</w:t>
            </w:r>
            <w:r>
              <w:rPr>
                <w:noProof/>
                <w:webHidden/>
              </w:rPr>
              <w:tab/>
            </w:r>
            <w:r>
              <w:rPr>
                <w:noProof/>
                <w:webHidden/>
              </w:rPr>
              <w:fldChar w:fldCharType="begin"/>
            </w:r>
            <w:r>
              <w:rPr>
                <w:noProof/>
                <w:webHidden/>
              </w:rPr>
              <w:instrText xml:space="preserve"> PAGEREF _Toc202775694 \h </w:instrText>
            </w:r>
            <w:r>
              <w:rPr>
                <w:noProof/>
                <w:webHidden/>
              </w:rPr>
            </w:r>
            <w:r>
              <w:rPr>
                <w:noProof/>
                <w:webHidden/>
              </w:rPr>
              <w:fldChar w:fldCharType="separate"/>
            </w:r>
            <w:r>
              <w:rPr>
                <w:noProof/>
                <w:webHidden/>
              </w:rPr>
              <w:t>28</w:t>
            </w:r>
            <w:r>
              <w:rPr>
                <w:noProof/>
                <w:webHidden/>
              </w:rPr>
              <w:fldChar w:fldCharType="end"/>
            </w:r>
          </w:hyperlink>
        </w:p>
        <w:p w14:paraId="5B4D63E5" w14:textId="53555BBA" w:rsidR="0069243F" w:rsidRDefault="0069243F">
          <w:pPr>
            <w:pStyle w:val="IDC2"/>
            <w:rPr>
              <w:rFonts w:cstheme="minorBidi"/>
              <w:noProof/>
              <w:kern w:val="2"/>
              <w:sz w:val="24"/>
              <w:szCs w:val="24"/>
              <w14:ligatures w14:val="standardContextual"/>
            </w:rPr>
          </w:pPr>
          <w:hyperlink w:anchor="_Toc202775695" w:history="1">
            <w:r w:rsidRPr="00732222">
              <w:rPr>
                <w:rStyle w:val="Enlla"/>
                <w:noProof/>
              </w:rPr>
              <w:t>36. Execució i supervisió de les obres</w:t>
            </w:r>
            <w:r>
              <w:rPr>
                <w:noProof/>
                <w:webHidden/>
              </w:rPr>
              <w:tab/>
            </w:r>
            <w:r>
              <w:rPr>
                <w:noProof/>
                <w:webHidden/>
              </w:rPr>
              <w:fldChar w:fldCharType="begin"/>
            </w:r>
            <w:r>
              <w:rPr>
                <w:noProof/>
                <w:webHidden/>
              </w:rPr>
              <w:instrText xml:space="preserve"> PAGEREF _Toc202775695 \h </w:instrText>
            </w:r>
            <w:r>
              <w:rPr>
                <w:noProof/>
                <w:webHidden/>
              </w:rPr>
            </w:r>
            <w:r>
              <w:rPr>
                <w:noProof/>
                <w:webHidden/>
              </w:rPr>
              <w:fldChar w:fldCharType="separate"/>
            </w:r>
            <w:r>
              <w:rPr>
                <w:noProof/>
                <w:webHidden/>
              </w:rPr>
              <w:t>30</w:t>
            </w:r>
            <w:r>
              <w:rPr>
                <w:noProof/>
                <w:webHidden/>
              </w:rPr>
              <w:fldChar w:fldCharType="end"/>
            </w:r>
          </w:hyperlink>
        </w:p>
        <w:p w14:paraId="42FE23AE" w14:textId="5BDED253" w:rsidR="0069243F" w:rsidRDefault="0069243F">
          <w:pPr>
            <w:pStyle w:val="IDC2"/>
            <w:rPr>
              <w:rFonts w:cstheme="minorBidi"/>
              <w:noProof/>
              <w:kern w:val="2"/>
              <w:sz w:val="24"/>
              <w:szCs w:val="24"/>
              <w14:ligatures w14:val="standardContextual"/>
            </w:rPr>
          </w:pPr>
          <w:hyperlink w:anchor="_Toc202775696" w:history="1">
            <w:r w:rsidRPr="00732222">
              <w:rPr>
                <w:rStyle w:val="Enlla"/>
                <w:noProof/>
              </w:rPr>
              <w:t>37. Persona responsable del contracte</w:t>
            </w:r>
            <w:r>
              <w:rPr>
                <w:noProof/>
                <w:webHidden/>
              </w:rPr>
              <w:tab/>
            </w:r>
            <w:r>
              <w:rPr>
                <w:noProof/>
                <w:webHidden/>
              </w:rPr>
              <w:fldChar w:fldCharType="begin"/>
            </w:r>
            <w:r>
              <w:rPr>
                <w:noProof/>
                <w:webHidden/>
              </w:rPr>
              <w:instrText xml:space="preserve"> PAGEREF _Toc202775696 \h </w:instrText>
            </w:r>
            <w:r>
              <w:rPr>
                <w:noProof/>
                <w:webHidden/>
              </w:rPr>
            </w:r>
            <w:r>
              <w:rPr>
                <w:noProof/>
                <w:webHidden/>
              </w:rPr>
              <w:fldChar w:fldCharType="separate"/>
            </w:r>
            <w:r>
              <w:rPr>
                <w:noProof/>
                <w:webHidden/>
              </w:rPr>
              <w:t>30</w:t>
            </w:r>
            <w:r>
              <w:rPr>
                <w:noProof/>
                <w:webHidden/>
              </w:rPr>
              <w:fldChar w:fldCharType="end"/>
            </w:r>
          </w:hyperlink>
        </w:p>
        <w:p w14:paraId="2AAB9BBC" w14:textId="05B6A321" w:rsidR="0069243F" w:rsidRDefault="0069243F">
          <w:pPr>
            <w:pStyle w:val="IDC2"/>
            <w:rPr>
              <w:rFonts w:cstheme="minorBidi"/>
              <w:noProof/>
              <w:kern w:val="2"/>
              <w:sz w:val="24"/>
              <w:szCs w:val="24"/>
              <w14:ligatures w14:val="standardContextual"/>
            </w:rPr>
          </w:pPr>
          <w:hyperlink w:anchor="_Toc202775697" w:history="1">
            <w:r w:rsidRPr="00732222">
              <w:rPr>
                <w:rStyle w:val="Enlla"/>
                <w:noProof/>
              </w:rPr>
              <w:t>38. Programa de treball i documentació relativa a la seguretat i salut en el treball</w:t>
            </w:r>
            <w:r>
              <w:rPr>
                <w:noProof/>
                <w:webHidden/>
              </w:rPr>
              <w:tab/>
            </w:r>
            <w:r>
              <w:rPr>
                <w:noProof/>
                <w:webHidden/>
              </w:rPr>
              <w:fldChar w:fldCharType="begin"/>
            </w:r>
            <w:r>
              <w:rPr>
                <w:noProof/>
                <w:webHidden/>
              </w:rPr>
              <w:instrText xml:space="preserve"> PAGEREF _Toc202775697 \h </w:instrText>
            </w:r>
            <w:r>
              <w:rPr>
                <w:noProof/>
                <w:webHidden/>
              </w:rPr>
            </w:r>
            <w:r>
              <w:rPr>
                <w:noProof/>
                <w:webHidden/>
              </w:rPr>
              <w:fldChar w:fldCharType="separate"/>
            </w:r>
            <w:r>
              <w:rPr>
                <w:noProof/>
                <w:webHidden/>
              </w:rPr>
              <w:t>31</w:t>
            </w:r>
            <w:r>
              <w:rPr>
                <w:noProof/>
                <w:webHidden/>
              </w:rPr>
              <w:fldChar w:fldCharType="end"/>
            </w:r>
          </w:hyperlink>
        </w:p>
        <w:p w14:paraId="148246C1" w14:textId="7FA5A8AF" w:rsidR="0069243F" w:rsidRDefault="0069243F">
          <w:pPr>
            <w:pStyle w:val="IDC2"/>
            <w:rPr>
              <w:rFonts w:cstheme="minorBidi"/>
              <w:noProof/>
              <w:kern w:val="2"/>
              <w:sz w:val="24"/>
              <w:szCs w:val="24"/>
              <w14:ligatures w14:val="standardContextual"/>
            </w:rPr>
          </w:pPr>
          <w:hyperlink w:anchor="_Toc202775698" w:history="1">
            <w:r w:rsidRPr="00732222">
              <w:rPr>
                <w:rStyle w:val="Enlla"/>
                <w:noProof/>
              </w:rPr>
              <w:t>39. Compliment de terminis i correcta execució del contracte</w:t>
            </w:r>
            <w:r>
              <w:rPr>
                <w:noProof/>
                <w:webHidden/>
              </w:rPr>
              <w:tab/>
            </w:r>
            <w:r>
              <w:rPr>
                <w:noProof/>
                <w:webHidden/>
              </w:rPr>
              <w:fldChar w:fldCharType="begin"/>
            </w:r>
            <w:r>
              <w:rPr>
                <w:noProof/>
                <w:webHidden/>
              </w:rPr>
              <w:instrText xml:space="preserve"> PAGEREF _Toc202775698 \h </w:instrText>
            </w:r>
            <w:r>
              <w:rPr>
                <w:noProof/>
                <w:webHidden/>
              </w:rPr>
            </w:r>
            <w:r>
              <w:rPr>
                <w:noProof/>
                <w:webHidden/>
              </w:rPr>
              <w:fldChar w:fldCharType="separate"/>
            </w:r>
            <w:r>
              <w:rPr>
                <w:noProof/>
                <w:webHidden/>
              </w:rPr>
              <w:t>31</w:t>
            </w:r>
            <w:r>
              <w:rPr>
                <w:noProof/>
                <w:webHidden/>
              </w:rPr>
              <w:fldChar w:fldCharType="end"/>
            </w:r>
          </w:hyperlink>
        </w:p>
        <w:p w14:paraId="64E10A37" w14:textId="261C41F2" w:rsidR="0069243F" w:rsidRDefault="0069243F">
          <w:pPr>
            <w:pStyle w:val="IDC2"/>
            <w:rPr>
              <w:rFonts w:cstheme="minorBidi"/>
              <w:noProof/>
              <w:kern w:val="2"/>
              <w:sz w:val="24"/>
              <w:szCs w:val="24"/>
              <w14:ligatures w14:val="standardContextual"/>
            </w:rPr>
          </w:pPr>
          <w:hyperlink w:anchor="_Toc202775699" w:history="1">
            <w:r w:rsidRPr="00732222">
              <w:rPr>
                <w:rStyle w:val="Enlla"/>
                <w:noProof/>
              </w:rPr>
              <w:t>40. Règim de penalitats</w:t>
            </w:r>
            <w:r>
              <w:rPr>
                <w:noProof/>
                <w:webHidden/>
              </w:rPr>
              <w:tab/>
            </w:r>
            <w:r>
              <w:rPr>
                <w:noProof/>
                <w:webHidden/>
              </w:rPr>
              <w:fldChar w:fldCharType="begin"/>
            </w:r>
            <w:r>
              <w:rPr>
                <w:noProof/>
                <w:webHidden/>
              </w:rPr>
              <w:instrText xml:space="preserve"> PAGEREF _Toc202775699 \h </w:instrText>
            </w:r>
            <w:r>
              <w:rPr>
                <w:noProof/>
                <w:webHidden/>
              </w:rPr>
            </w:r>
            <w:r>
              <w:rPr>
                <w:noProof/>
                <w:webHidden/>
              </w:rPr>
              <w:fldChar w:fldCharType="separate"/>
            </w:r>
            <w:r>
              <w:rPr>
                <w:noProof/>
                <w:webHidden/>
              </w:rPr>
              <w:t>32</w:t>
            </w:r>
            <w:r>
              <w:rPr>
                <w:noProof/>
                <w:webHidden/>
              </w:rPr>
              <w:fldChar w:fldCharType="end"/>
            </w:r>
          </w:hyperlink>
        </w:p>
        <w:p w14:paraId="2851D159" w14:textId="09EC18C9" w:rsidR="0069243F" w:rsidRDefault="0069243F">
          <w:pPr>
            <w:pStyle w:val="IDC2"/>
            <w:rPr>
              <w:rFonts w:cstheme="minorBidi"/>
              <w:noProof/>
              <w:kern w:val="2"/>
              <w:sz w:val="24"/>
              <w:szCs w:val="24"/>
              <w14:ligatures w14:val="standardContextual"/>
            </w:rPr>
          </w:pPr>
          <w:hyperlink w:anchor="_Toc202775700" w:history="1">
            <w:r w:rsidRPr="00732222">
              <w:rPr>
                <w:rStyle w:val="Enlla"/>
                <w:noProof/>
              </w:rPr>
              <w:t>41. Procediment d’imposició de penalitats</w:t>
            </w:r>
            <w:r>
              <w:rPr>
                <w:noProof/>
                <w:webHidden/>
              </w:rPr>
              <w:tab/>
            </w:r>
            <w:r>
              <w:rPr>
                <w:noProof/>
                <w:webHidden/>
              </w:rPr>
              <w:fldChar w:fldCharType="begin"/>
            </w:r>
            <w:r>
              <w:rPr>
                <w:noProof/>
                <w:webHidden/>
              </w:rPr>
              <w:instrText xml:space="preserve"> PAGEREF _Toc202775700 \h </w:instrText>
            </w:r>
            <w:r>
              <w:rPr>
                <w:noProof/>
                <w:webHidden/>
              </w:rPr>
            </w:r>
            <w:r>
              <w:rPr>
                <w:noProof/>
                <w:webHidden/>
              </w:rPr>
              <w:fldChar w:fldCharType="separate"/>
            </w:r>
            <w:r>
              <w:rPr>
                <w:noProof/>
                <w:webHidden/>
              </w:rPr>
              <w:t>34</w:t>
            </w:r>
            <w:r>
              <w:rPr>
                <w:noProof/>
                <w:webHidden/>
              </w:rPr>
              <w:fldChar w:fldCharType="end"/>
            </w:r>
          </w:hyperlink>
        </w:p>
        <w:p w14:paraId="65D9165A" w14:textId="552D5917" w:rsidR="0069243F" w:rsidRDefault="0069243F">
          <w:pPr>
            <w:pStyle w:val="IDC2"/>
            <w:rPr>
              <w:rFonts w:cstheme="minorBidi"/>
              <w:noProof/>
              <w:kern w:val="2"/>
              <w:sz w:val="24"/>
              <w:szCs w:val="24"/>
              <w14:ligatures w14:val="standardContextual"/>
            </w:rPr>
          </w:pPr>
          <w:hyperlink w:anchor="_Toc202775701" w:history="1">
            <w:r w:rsidRPr="00732222">
              <w:rPr>
                <w:rStyle w:val="Enlla"/>
                <w:noProof/>
              </w:rPr>
              <w:t>42. Control en l’execució del contracte</w:t>
            </w:r>
            <w:r>
              <w:rPr>
                <w:noProof/>
                <w:webHidden/>
              </w:rPr>
              <w:tab/>
            </w:r>
            <w:r>
              <w:rPr>
                <w:noProof/>
                <w:webHidden/>
              </w:rPr>
              <w:fldChar w:fldCharType="begin"/>
            </w:r>
            <w:r>
              <w:rPr>
                <w:noProof/>
                <w:webHidden/>
              </w:rPr>
              <w:instrText xml:space="preserve"> PAGEREF _Toc202775701 \h </w:instrText>
            </w:r>
            <w:r>
              <w:rPr>
                <w:noProof/>
                <w:webHidden/>
              </w:rPr>
            </w:r>
            <w:r>
              <w:rPr>
                <w:noProof/>
                <w:webHidden/>
              </w:rPr>
              <w:fldChar w:fldCharType="separate"/>
            </w:r>
            <w:r>
              <w:rPr>
                <w:noProof/>
                <w:webHidden/>
              </w:rPr>
              <w:t>35</w:t>
            </w:r>
            <w:r>
              <w:rPr>
                <w:noProof/>
                <w:webHidden/>
              </w:rPr>
              <w:fldChar w:fldCharType="end"/>
            </w:r>
          </w:hyperlink>
        </w:p>
        <w:p w14:paraId="543B5E6D" w14:textId="21CDBC57" w:rsidR="0069243F" w:rsidRDefault="0069243F">
          <w:pPr>
            <w:pStyle w:val="IDC2"/>
            <w:rPr>
              <w:rFonts w:cstheme="minorBidi"/>
              <w:noProof/>
              <w:kern w:val="2"/>
              <w:sz w:val="24"/>
              <w:szCs w:val="24"/>
              <w14:ligatures w14:val="standardContextual"/>
            </w:rPr>
          </w:pPr>
          <w:hyperlink w:anchor="_Toc202775702" w:history="1">
            <w:r w:rsidRPr="00732222">
              <w:rPr>
                <w:rStyle w:val="Enlla"/>
                <w:noProof/>
              </w:rPr>
              <w:t>43. Resolució d’incidències</w:t>
            </w:r>
            <w:r>
              <w:rPr>
                <w:noProof/>
                <w:webHidden/>
              </w:rPr>
              <w:tab/>
            </w:r>
            <w:r>
              <w:rPr>
                <w:noProof/>
                <w:webHidden/>
              </w:rPr>
              <w:fldChar w:fldCharType="begin"/>
            </w:r>
            <w:r>
              <w:rPr>
                <w:noProof/>
                <w:webHidden/>
              </w:rPr>
              <w:instrText xml:space="preserve"> PAGEREF _Toc202775702 \h </w:instrText>
            </w:r>
            <w:r>
              <w:rPr>
                <w:noProof/>
                <w:webHidden/>
              </w:rPr>
            </w:r>
            <w:r>
              <w:rPr>
                <w:noProof/>
                <w:webHidden/>
              </w:rPr>
              <w:fldChar w:fldCharType="separate"/>
            </w:r>
            <w:r>
              <w:rPr>
                <w:noProof/>
                <w:webHidden/>
              </w:rPr>
              <w:t>35</w:t>
            </w:r>
            <w:r>
              <w:rPr>
                <w:noProof/>
                <w:webHidden/>
              </w:rPr>
              <w:fldChar w:fldCharType="end"/>
            </w:r>
          </w:hyperlink>
        </w:p>
        <w:p w14:paraId="04A24C60" w14:textId="7BD9ED9C" w:rsidR="0069243F" w:rsidRDefault="0069243F">
          <w:pPr>
            <w:pStyle w:val="IDC2"/>
            <w:rPr>
              <w:rFonts w:cstheme="minorBidi"/>
              <w:noProof/>
              <w:kern w:val="2"/>
              <w:sz w:val="24"/>
              <w:szCs w:val="24"/>
              <w14:ligatures w14:val="standardContextual"/>
            </w:rPr>
          </w:pPr>
          <w:hyperlink w:anchor="_Toc202775703" w:history="1">
            <w:r w:rsidRPr="00732222">
              <w:rPr>
                <w:rStyle w:val="Enlla"/>
                <w:noProof/>
              </w:rPr>
              <w:t>44. Resolució de dubtes tècnics interpretatius</w:t>
            </w:r>
            <w:r>
              <w:rPr>
                <w:noProof/>
                <w:webHidden/>
              </w:rPr>
              <w:tab/>
            </w:r>
            <w:r>
              <w:rPr>
                <w:noProof/>
                <w:webHidden/>
              </w:rPr>
              <w:fldChar w:fldCharType="begin"/>
            </w:r>
            <w:r>
              <w:rPr>
                <w:noProof/>
                <w:webHidden/>
              </w:rPr>
              <w:instrText xml:space="preserve"> PAGEREF _Toc202775703 \h </w:instrText>
            </w:r>
            <w:r>
              <w:rPr>
                <w:noProof/>
                <w:webHidden/>
              </w:rPr>
            </w:r>
            <w:r>
              <w:rPr>
                <w:noProof/>
                <w:webHidden/>
              </w:rPr>
              <w:fldChar w:fldCharType="separate"/>
            </w:r>
            <w:r>
              <w:rPr>
                <w:noProof/>
                <w:webHidden/>
              </w:rPr>
              <w:t>35</w:t>
            </w:r>
            <w:r>
              <w:rPr>
                <w:noProof/>
                <w:webHidden/>
              </w:rPr>
              <w:fldChar w:fldCharType="end"/>
            </w:r>
          </w:hyperlink>
        </w:p>
        <w:p w14:paraId="6158AB02" w14:textId="53EFCA27" w:rsidR="0069243F" w:rsidRDefault="0069243F">
          <w:pPr>
            <w:pStyle w:val="IDC1"/>
            <w:rPr>
              <w:rFonts w:cstheme="minorBidi"/>
              <w:noProof/>
              <w:kern w:val="2"/>
              <w:sz w:val="24"/>
              <w:szCs w:val="24"/>
              <w14:ligatures w14:val="standardContextual"/>
            </w:rPr>
          </w:pPr>
          <w:hyperlink w:anchor="_Toc202775704" w:history="1">
            <w:r w:rsidRPr="00732222">
              <w:rPr>
                <w:rStyle w:val="Enlla"/>
                <w:noProof/>
              </w:rPr>
              <w:t>IV. DISPOSICIONS RELATIVES ALS DRETS I OBLIGACIONS DE LES PARTS</w:t>
            </w:r>
            <w:r>
              <w:rPr>
                <w:noProof/>
                <w:webHidden/>
              </w:rPr>
              <w:tab/>
            </w:r>
            <w:r>
              <w:rPr>
                <w:noProof/>
                <w:webHidden/>
              </w:rPr>
              <w:fldChar w:fldCharType="begin"/>
            </w:r>
            <w:r>
              <w:rPr>
                <w:noProof/>
                <w:webHidden/>
              </w:rPr>
              <w:instrText xml:space="preserve"> PAGEREF _Toc202775704 \h </w:instrText>
            </w:r>
            <w:r>
              <w:rPr>
                <w:noProof/>
                <w:webHidden/>
              </w:rPr>
            </w:r>
            <w:r>
              <w:rPr>
                <w:noProof/>
                <w:webHidden/>
              </w:rPr>
              <w:fldChar w:fldCharType="separate"/>
            </w:r>
            <w:r>
              <w:rPr>
                <w:noProof/>
                <w:webHidden/>
              </w:rPr>
              <w:t>35</w:t>
            </w:r>
            <w:r>
              <w:rPr>
                <w:noProof/>
                <w:webHidden/>
              </w:rPr>
              <w:fldChar w:fldCharType="end"/>
            </w:r>
          </w:hyperlink>
        </w:p>
        <w:p w14:paraId="21A5450B" w14:textId="5FF2BCA2" w:rsidR="0069243F" w:rsidRDefault="0069243F">
          <w:pPr>
            <w:pStyle w:val="IDC2"/>
            <w:rPr>
              <w:rFonts w:cstheme="minorBidi"/>
              <w:noProof/>
              <w:kern w:val="2"/>
              <w:sz w:val="24"/>
              <w:szCs w:val="24"/>
              <w14:ligatures w14:val="standardContextual"/>
            </w:rPr>
          </w:pPr>
          <w:hyperlink w:anchor="_Toc202775705" w:history="1">
            <w:r w:rsidRPr="00732222">
              <w:rPr>
                <w:rStyle w:val="Enlla"/>
                <w:noProof/>
              </w:rPr>
              <w:t>45. Abonaments a l’empresa contractista</w:t>
            </w:r>
            <w:r>
              <w:rPr>
                <w:noProof/>
                <w:webHidden/>
              </w:rPr>
              <w:tab/>
            </w:r>
            <w:r>
              <w:rPr>
                <w:noProof/>
                <w:webHidden/>
              </w:rPr>
              <w:fldChar w:fldCharType="begin"/>
            </w:r>
            <w:r>
              <w:rPr>
                <w:noProof/>
                <w:webHidden/>
              </w:rPr>
              <w:instrText xml:space="preserve"> PAGEREF _Toc202775705 \h </w:instrText>
            </w:r>
            <w:r>
              <w:rPr>
                <w:noProof/>
                <w:webHidden/>
              </w:rPr>
            </w:r>
            <w:r>
              <w:rPr>
                <w:noProof/>
                <w:webHidden/>
              </w:rPr>
              <w:fldChar w:fldCharType="separate"/>
            </w:r>
            <w:r>
              <w:rPr>
                <w:noProof/>
                <w:webHidden/>
              </w:rPr>
              <w:t>35</w:t>
            </w:r>
            <w:r>
              <w:rPr>
                <w:noProof/>
                <w:webHidden/>
              </w:rPr>
              <w:fldChar w:fldCharType="end"/>
            </w:r>
          </w:hyperlink>
        </w:p>
        <w:p w14:paraId="5C567E40" w14:textId="4C57AAD9" w:rsidR="0069243F" w:rsidRDefault="0069243F">
          <w:pPr>
            <w:pStyle w:val="IDC2"/>
            <w:rPr>
              <w:rFonts w:cstheme="minorBidi"/>
              <w:noProof/>
              <w:kern w:val="2"/>
              <w:sz w:val="24"/>
              <w:szCs w:val="24"/>
              <w14:ligatures w14:val="standardContextual"/>
            </w:rPr>
          </w:pPr>
          <w:hyperlink w:anchor="_Toc202775706" w:history="1">
            <w:r w:rsidRPr="00732222">
              <w:rPr>
                <w:rStyle w:val="Enlla"/>
                <w:noProof/>
              </w:rPr>
              <w:t>46. Responsabilitat de l’empresa contractista</w:t>
            </w:r>
            <w:r>
              <w:rPr>
                <w:noProof/>
                <w:webHidden/>
              </w:rPr>
              <w:tab/>
            </w:r>
            <w:r>
              <w:rPr>
                <w:noProof/>
                <w:webHidden/>
              </w:rPr>
              <w:fldChar w:fldCharType="begin"/>
            </w:r>
            <w:r>
              <w:rPr>
                <w:noProof/>
                <w:webHidden/>
              </w:rPr>
              <w:instrText xml:space="preserve"> PAGEREF _Toc202775706 \h </w:instrText>
            </w:r>
            <w:r>
              <w:rPr>
                <w:noProof/>
                <w:webHidden/>
              </w:rPr>
            </w:r>
            <w:r>
              <w:rPr>
                <w:noProof/>
                <w:webHidden/>
              </w:rPr>
              <w:fldChar w:fldCharType="separate"/>
            </w:r>
            <w:r>
              <w:rPr>
                <w:noProof/>
                <w:webHidden/>
              </w:rPr>
              <w:t>36</w:t>
            </w:r>
            <w:r>
              <w:rPr>
                <w:noProof/>
                <w:webHidden/>
              </w:rPr>
              <w:fldChar w:fldCharType="end"/>
            </w:r>
          </w:hyperlink>
        </w:p>
        <w:p w14:paraId="7D36537C" w14:textId="34EF438A" w:rsidR="0069243F" w:rsidRDefault="0069243F">
          <w:pPr>
            <w:pStyle w:val="IDC2"/>
            <w:rPr>
              <w:rFonts w:cstheme="minorBidi"/>
              <w:noProof/>
              <w:kern w:val="2"/>
              <w:sz w:val="24"/>
              <w:szCs w:val="24"/>
              <w14:ligatures w14:val="standardContextual"/>
            </w:rPr>
          </w:pPr>
          <w:hyperlink w:anchor="_Toc202775707" w:history="1">
            <w:r w:rsidRPr="00732222">
              <w:rPr>
                <w:rStyle w:val="Enlla"/>
                <w:noProof/>
              </w:rPr>
              <w:t>47. Clàusula ètica. Principis ètics i a les regles de conducta</w:t>
            </w:r>
            <w:r>
              <w:rPr>
                <w:noProof/>
                <w:webHidden/>
              </w:rPr>
              <w:tab/>
            </w:r>
            <w:r>
              <w:rPr>
                <w:noProof/>
                <w:webHidden/>
              </w:rPr>
              <w:fldChar w:fldCharType="begin"/>
            </w:r>
            <w:r>
              <w:rPr>
                <w:noProof/>
                <w:webHidden/>
              </w:rPr>
              <w:instrText xml:space="preserve"> PAGEREF _Toc202775707 \h </w:instrText>
            </w:r>
            <w:r>
              <w:rPr>
                <w:noProof/>
                <w:webHidden/>
              </w:rPr>
            </w:r>
            <w:r>
              <w:rPr>
                <w:noProof/>
                <w:webHidden/>
              </w:rPr>
              <w:fldChar w:fldCharType="separate"/>
            </w:r>
            <w:r>
              <w:rPr>
                <w:noProof/>
                <w:webHidden/>
              </w:rPr>
              <w:t>36</w:t>
            </w:r>
            <w:r>
              <w:rPr>
                <w:noProof/>
                <w:webHidden/>
              </w:rPr>
              <w:fldChar w:fldCharType="end"/>
            </w:r>
          </w:hyperlink>
        </w:p>
        <w:p w14:paraId="282DAE04" w14:textId="1E86AD1E" w:rsidR="0069243F" w:rsidRDefault="0069243F">
          <w:pPr>
            <w:pStyle w:val="IDC2"/>
            <w:rPr>
              <w:rFonts w:cstheme="minorBidi"/>
              <w:noProof/>
              <w:kern w:val="2"/>
              <w:sz w:val="24"/>
              <w:szCs w:val="24"/>
              <w14:ligatures w14:val="standardContextual"/>
            </w:rPr>
          </w:pPr>
          <w:hyperlink w:anchor="_Toc202775708" w:history="1">
            <w:r w:rsidRPr="00732222">
              <w:rPr>
                <w:rStyle w:val="Enlla"/>
                <w:noProof/>
              </w:rPr>
              <w:t>48. Altres obligacions de l’empresa contractista</w:t>
            </w:r>
            <w:r>
              <w:rPr>
                <w:noProof/>
                <w:webHidden/>
              </w:rPr>
              <w:tab/>
            </w:r>
            <w:r>
              <w:rPr>
                <w:noProof/>
                <w:webHidden/>
              </w:rPr>
              <w:fldChar w:fldCharType="begin"/>
            </w:r>
            <w:r>
              <w:rPr>
                <w:noProof/>
                <w:webHidden/>
              </w:rPr>
              <w:instrText xml:space="preserve"> PAGEREF _Toc202775708 \h </w:instrText>
            </w:r>
            <w:r>
              <w:rPr>
                <w:noProof/>
                <w:webHidden/>
              </w:rPr>
            </w:r>
            <w:r>
              <w:rPr>
                <w:noProof/>
                <w:webHidden/>
              </w:rPr>
              <w:fldChar w:fldCharType="separate"/>
            </w:r>
            <w:r>
              <w:rPr>
                <w:noProof/>
                <w:webHidden/>
              </w:rPr>
              <w:t>37</w:t>
            </w:r>
            <w:r>
              <w:rPr>
                <w:noProof/>
                <w:webHidden/>
              </w:rPr>
              <w:fldChar w:fldCharType="end"/>
            </w:r>
          </w:hyperlink>
        </w:p>
        <w:p w14:paraId="7B798D91" w14:textId="7A538478" w:rsidR="0069243F" w:rsidRDefault="0069243F">
          <w:pPr>
            <w:pStyle w:val="IDC2"/>
            <w:rPr>
              <w:rFonts w:cstheme="minorBidi"/>
              <w:noProof/>
              <w:kern w:val="2"/>
              <w:sz w:val="24"/>
              <w:szCs w:val="24"/>
              <w14:ligatures w14:val="standardContextual"/>
            </w:rPr>
          </w:pPr>
          <w:hyperlink w:anchor="_Toc202775709" w:history="1">
            <w:r w:rsidRPr="00732222">
              <w:rPr>
                <w:rStyle w:val="Enlla"/>
                <w:noProof/>
              </w:rPr>
              <w:t>49. Prerrogatives de l’Administració</w:t>
            </w:r>
            <w:r>
              <w:rPr>
                <w:noProof/>
                <w:webHidden/>
              </w:rPr>
              <w:tab/>
            </w:r>
            <w:r>
              <w:rPr>
                <w:noProof/>
                <w:webHidden/>
              </w:rPr>
              <w:fldChar w:fldCharType="begin"/>
            </w:r>
            <w:r>
              <w:rPr>
                <w:noProof/>
                <w:webHidden/>
              </w:rPr>
              <w:instrText xml:space="preserve"> PAGEREF _Toc202775709 \h </w:instrText>
            </w:r>
            <w:r>
              <w:rPr>
                <w:noProof/>
                <w:webHidden/>
              </w:rPr>
            </w:r>
            <w:r>
              <w:rPr>
                <w:noProof/>
                <w:webHidden/>
              </w:rPr>
              <w:fldChar w:fldCharType="separate"/>
            </w:r>
            <w:r>
              <w:rPr>
                <w:noProof/>
                <w:webHidden/>
              </w:rPr>
              <w:t>39</w:t>
            </w:r>
            <w:r>
              <w:rPr>
                <w:noProof/>
                <w:webHidden/>
              </w:rPr>
              <w:fldChar w:fldCharType="end"/>
            </w:r>
          </w:hyperlink>
        </w:p>
        <w:p w14:paraId="0138E3C6" w14:textId="3E0E7E5C" w:rsidR="0069243F" w:rsidRDefault="0069243F">
          <w:pPr>
            <w:pStyle w:val="IDC2"/>
            <w:rPr>
              <w:rFonts w:cstheme="minorBidi"/>
              <w:noProof/>
              <w:kern w:val="2"/>
              <w:sz w:val="24"/>
              <w:szCs w:val="24"/>
              <w14:ligatures w14:val="standardContextual"/>
            </w:rPr>
          </w:pPr>
          <w:hyperlink w:anchor="_Toc202775710" w:history="1">
            <w:r w:rsidRPr="00732222">
              <w:rPr>
                <w:rStyle w:val="Enlla"/>
                <w:noProof/>
              </w:rPr>
              <w:t>50. Modificació del contracte</w:t>
            </w:r>
            <w:r>
              <w:rPr>
                <w:noProof/>
                <w:webHidden/>
              </w:rPr>
              <w:tab/>
            </w:r>
            <w:r>
              <w:rPr>
                <w:noProof/>
                <w:webHidden/>
              </w:rPr>
              <w:fldChar w:fldCharType="begin"/>
            </w:r>
            <w:r>
              <w:rPr>
                <w:noProof/>
                <w:webHidden/>
              </w:rPr>
              <w:instrText xml:space="preserve"> PAGEREF _Toc202775710 \h </w:instrText>
            </w:r>
            <w:r>
              <w:rPr>
                <w:noProof/>
                <w:webHidden/>
              </w:rPr>
            </w:r>
            <w:r>
              <w:rPr>
                <w:noProof/>
                <w:webHidden/>
              </w:rPr>
              <w:fldChar w:fldCharType="separate"/>
            </w:r>
            <w:r>
              <w:rPr>
                <w:noProof/>
                <w:webHidden/>
              </w:rPr>
              <w:t>39</w:t>
            </w:r>
            <w:r>
              <w:rPr>
                <w:noProof/>
                <w:webHidden/>
              </w:rPr>
              <w:fldChar w:fldCharType="end"/>
            </w:r>
          </w:hyperlink>
        </w:p>
        <w:p w14:paraId="7E86CC36" w14:textId="52ED6896" w:rsidR="0069243F" w:rsidRDefault="0069243F">
          <w:pPr>
            <w:pStyle w:val="IDC2"/>
            <w:rPr>
              <w:rFonts w:cstheme="minorBidi"/>
              <w:noProof/>
              <w:kern w:val="2"/>
              <w:sz w:val="24"/>
              <w:szCs w:val="24"/>
              <w14:ligatures w14:val="standardContextual"/>
            </w:rPr>
          </w:pPr>
          <w:hyperlink w:anchor="_Toc202775711" w:history="1">
            <w:r w:rsidRPr="00732222">
              <w:rPr>
                <w:rStyle w:val="Enlla"/>
                <w:noProof/>
              </w:rPr>
              <w:t>51. Suspensió del contracte</w:t>
            </w:r>
            <w:r>
              <w:rPr>
                <w:noProof/>
                <w:webHidden/>
              </w:rPr>
              <w:tab/>
            </w:r>
            <w:r>
              <w:rPr>
                <w:noProof/>
                <w:webHidden/>
              </w:rPr>
              <w:fldChar w:fldCharType="begin"/>
            </w:r>
            <w:r>
              <w:rPr>
                <w:noProof/>
                <w:webHidden/>
              </w:rPr>
              <w:instrText xml:space="preserve"> PAGEREF _Toc202775711 \h </w:instrText>
            </w:r>
            <w:r>
              <w:rPr>
                <w:noProof/>
                <w:webHidden/>
              </w:rPr>
            </w:r>
            <w:r>
              <w:rPr>
                <w:noProof/>
                <w:webHidden/>
              </w:rPr>
              <w:fldChar w:fldCharType="separate"/>
            </w:r>
            <w:r>
              <w:rPr>
                <w:noProof/>
                <w:webHidden/>
              </w:rPr>
              <w:t>39</w:t>
            </w:r>
            <w:r>
              <w:rPr>
                <w:noProof/>
                <w:webHidden/>
              </w:rPr>
              <w:fldChar w:fldCharType="end"/>
            </w:r>
          </w:hyperlink>
        </w:p>
        <w:p w14:paraId="1455370C" w14:textId="2EC6C3DD" w:rsidR="0069243F" w:rsidRDefault="0069243F">
          <w:pPr>
            <w:pStyle w:val="IDC2"/>
            <w:rPr>
              <w:rFonts w:cstheme="minorBidi"/>
              <w:noProof/>
              <w:kern w:val="2"/>
              <w:sz w:val="24"/>
              <w:szCs w:val="24"/>
              <w14:ligatures w14:val="standardContextual"/>
            </w:rPr>
          </w:pPr>
          <w:hyperlink w:anchor="_Toc202775712" w:history="1">
            <w:r w:rsidRPr="00732222">
              <w:rPr>
                <w:rStyle w:val="Enlla"/>
                <w:noProof/>
              </w:rPr>
              <w:t>52. Regles especials respecte del personal laboral del contractista</w:t>
            </w:r>
            <w:r>
              <w:rPr>
                <w:noProof/>
                <w:webHidden/>
              </w:rPr>
              <w:tab/>
            </w:r>
            <w:r>
              <w:rPr>
                <w:noProof/>
                <w:webHidden/>
              </w:rPr>
              <w:fldChar w:fldCharType="begin"/>
            </w:r>
            <w:r>
              <w:rPr>
                <w:noProof/>
                <w:webHidden/>
              </w:rPr>
              <w:instrText xml:space="preserve"> PAGEREF _Toc202775712 \h </w:instrText>
            </w:r>
            <w:r>
              <w:rPr>
                <w:noProof/>
                <w:webHidden/>
              </w:rPr>
            </w:r>
            <w:r>
              <w:rPr>
                <w:noProof/>
                <w:webHidden/>
              </w:rPr>
              <w:fldChar w:fldCharType="separate"/>
            </w:r>
            <w:r>
              <w:rPr>
                <w:noProof/>
                <w:webHidden/>
              </w:rPr>
              <w:t>39</w:t>
            </w:r>
            <w:r>
              <w:rPr>
                <w:noProof/>
                <w:webHidden/>
              </w:rPr>
              <w:fldChar w:fldCharType="end"/>
            </w:r>
          </w:hyperlink>
        </w:p>
        <w:p w14:paraId="242D76F1" w14:textId="41086267" w:rsidR="0069243F" w:rsidRDefault="0069243F">
          <w:pPr>
            <w:pStyle w:val="IDC2"/>
            <w:rPr>
              <w:rFonts w:cstheme="minorBidi"/>
              <w:noProof/>
              <w:kern w:val="2"/>
              <w:sz w:val="24"/>
              <w:szCs w:val="24"/>
              <w14:ligatures w14:val="standardContextual"/>
            </w:rPr>
          </w:pPr>
          <w:hyperlink w:anchor="_Toc202775713" w:history="1">
            <w:r w:rsidRPr="00732222">
              <w:rPr>
                <w:rStyle w:val="Enlla"/>
                <w:noProof/>
              </w:rPr>
              <w:t>53. Confidencialitat de la informació</w:t>
            </w:r>
            <w:r>
              <w:rPr>
                <w:noProof/>
                <w:webHidden/>
              </w:rPr>
              <w:tab/>
            </w:r>
            <w:r>
              <w:rPr>
                <w:noProof/>
                <w:webHidden/>
              </w:rPr>
              <w:fldChar w:fldCharType="begin"/>
            </w:r>
            <w:r>
              <w:rPr>
                <w:noProof/>
                <w:webHidden/>
              </w:rPr>
              <w:instrText xml:space="preserve"> PAGEREF _Toc202775713 \h </w:instrText>
            </w:r>
            <w:r>
              <w:rPr>
                <w:noProof/>
                <w:webHidden/>
              </w:rPr>
            </w:r>
            <w:r>
              <w:rPr>
                <w:noProof/>
                <w:webHidden/>
              </w:rPr>
              <w:fldChar w:fldCharType="separate"/>
            </w:r>
            <w:r>
              <w:rPr>
                <w:noProof/>
                <w:webHidden/>
              </w:rPr>
              <w:t>40</w:t>
            </w:r>
            <w:r>
              <w:rPr>
                <w:noProof/>
                <w:webHidden/>
              </w:rPr>
              <w:fldChar w:fldCharType="end"/>
            </w:r>
          </w:hyperlink>
        </w:p>
        <w:p w14:paraId="7F38BC23" w14:textId="054A6AD7" w:rsidR="0069243F" w:rsidRDefault="0069243F">
          <w:pPr>
            <w:pStyle w:val="IDC2"/>
            <w:rPr>
              <w:rFonts w:cstheme="minorBidi"/>
              <w:noProof/>
              <w:kern w:val="2"/>
              <w:sz w:val="24"/>
              <w:szCs w:val="24"/>
              <w14:ligatures w14:val="standardContextual"/>
            </w:rPr>
          </w:pPr>
          <w:hyperlink w:anchor="_Toc202775714" w:history="1">
            <w:r w:rsidRPr="00732222">
              <w:rPr>
                <w:rStyle w:val="Enlla"/>
                <w:noProof/>
              </w:rPr>
              <w:t>54. Protecció de dades de caràcter personal</w:t>
            </w:r>
            <w:r>
              <w:rPr>
                <w:noProof/>
                <w:webHidden/>
              </w:rPr>
              <w:tab/>
            </w:r>
            <w:r>
              <w:rPr>
                <w:noProof/>
                <w:webHidden/>
              </w:rPr>
              <w:fldChar w:fldCharType="begin"/>
            </w:r>
            <w:r>
              <w:rPr>
                <w:noProof/>
                <w:webHidden/>
              </w:rPr>
              <w:instrText xml:space="preserve"> PAGEREF _Toc202775714 \h </w:instrText>
            </w:r>
            <w:r>
              <w:rPr>
                <w:noProof/>
                <w:webHidden/>
              </w:rPr>
            </w:r>
            <w:r>
              <w:rPr>
                <w:noProof/>
                <w:webHidden/>
              </w:rPr>
              <w:fldChar w:fldCharType="separate"/>
            </w:r>
            <w:r>
              <w:rPr>
                <w:noProof/>
                <w:webHidden/>
              </w:rPr>
              <w:t>41</w:t>
            </w:r>
            <w:r>
              <w:rPr>
                <w:noProof/>
                <w:webHidden/>
              </w:rPr>
              <w:fldChar w:fldCharType="end"/>
            </w:r>
          </w:hyperlink>
        </w:p>
        <w:p w14:paraId="3E967A95" w14:textId="55CE9EBA" w:rsidR="0069243F" w:rsidRDefault="0069243F">
          <w:pPr>
            <w:pStyle w:val="IDC1"/>
            <w:rPr>
              <w:rFonts w:cstheme="minorBidi"/>
              <w:noProof/>
              <w:kern w:val="2"/>
              <w:sz w:val="24"/>
              <w:szCs w:val="24"/>
              <w14:ligatures w14:val="standardContextual"/>
            </w:rPr>
          </w:pPr>
          <w:hyperlink w:anchor="_Toc202775715" w:history="1">
            <w:r w:rsidRPr="00732222">
              <w:rPr>
                <w:rStyle w:val="Enlla"/>
                <w:noProof/>
              </w:rPr>
              <w:t>V. DISPOSICIONS RELATIVES A LA SUCCESSIÓ, CESSIÓ, LA SUBCONTRACTACIÓ I LA REVISIÓ DE PREUS DEL CONTRACTE</w:t>
            </w:r>
            <w:r>
              <w:rPr>
                <w:noProof/>
                <w:webHidden/>
              </w:rPr>
              <w:tab/>
            </w:r>
            <w:r>
              <w:rPr>
                <w:noProof/>
                <w:webHidden/>
              </w:rPr>
              <w:fldChar w:fldCharType="begin"/>
            </w:r>
            <w:r>
              <w:rPr>
                <w:noProof/>
                <w:webHidden/>
              </w:rPr>
              <w:instrText xml:space="preserve"> PAGEREF _Toc202775715 \h </w:instrText>
            </w:r>
            <w:r>
              <w:rPr>
                <w:noProof/>
                <w:webHidden/>
              </w:rPr>
            </w:r>
            <w:r>
              <w:rPr>
                <w:noProof/>
                <w:webHidden/>
              </w:rPr>
              <w:fldChar w:fldCharType="separate"/>
            </w:r>
            <w:r>
              <w:rPr>
                <w:noProof/>
                <w:webHidden/>
              </w:rPr>
              <w:t>41</w:t>
            </w:r>
            <w:r>
              <w:rPr>
                <w:noProof/>
                <w:webHidden/>
              </w:rPr>
              <w:fldChar w:fldCharType="end"/>
            </w:r>
          </w:hyperlink>
        </w:p>
        <w:p w14:paraId="2DE98750" w14:textId="523D79CC" w:rsidR="0069243F" w:rsidRDefault="0069243F">
          <w:pPr>
            <w:pStyle w:val="IDC2"/>
            <w:rPr>
              <w:rFonts w:cstheme="minorBidi"/>
              <w:noProof/>
              <w:kern w:val="2"/>
              <w:sz w:val="24"/>
              <w:szCs w:val="24"/>
              <w14:ligatures w14:val="standardContextual"/>
            </w:rPr>
          </w:pPr>
          <w:hyperlink w:anchor="_Toc202775716" w:history="1">
            <w:r w:rsidRPr="00732222">
              <w:rPr>
                <w:rStyle w:val="Enlla"/>
                <w:noProof/>
              </w:rPr>
              <w:t>55. Successió i cessió del contracte (Apartat T del QR).</w:t>
            </w:r>
            <w:r>
              <w:rPr>
                <w:noProof/>
                <w:webHidden/>
              </w:rPr>
              <w:tab/>
            </w:r>
            <w:r>
              <w:rPr>
                <w:noProof/>
                <w:webHidden/>
              </w:rPr>
              <w:fldChar w:fldCharType="begin"/>
            </w:r>
            <w:r>
              <w:rPr>
                <w:noProof/>
                <w:webHidden/>
              </w:rPr>
              <w:instrText xml:space="preserve"> PAGEREF _Toc202775716 \h </w:instrText>
            </w:r>
            <w:r>
              <w:rPr>
                <w:noProof/>
                <w:webHidden/>
              </w:rPr>
            </w:r>
            <w:r>
              <w:rPr>
                <w:noProof/>
                <w:webHidden/>
              </w:rPr>
              <w:fldChar w:fldCharType="separate"/>
            </w:r>
            <w:r>
              <w:rPr>
                <w:noProof/>
                <w:webHidden/>
              </w:rPr>
              <w:t>41</w:t>
            </w:r>
            <w:r>
              <w:rPr>
                <w:noProof/>
                <w:webHidden/>
              </w:rPr>
              <w:fldChar w:fldCharType="end"/>
            </w:r>
          </w:hyperlink>
        </w:p>
        <w:p w14:paraId="72F8D217" w14:textId="26AEA4BF" w:rsidR="0069243F" w:rsidRDefault="0069243F">
          <w:pPr>
            <w:pStyle w:val="IDC2"/>
            <w:rPr>
              <w:rFonts w:cstheme="minorBidi"/>
              <w:noProof/>
              <w:kern w:val="2"/>
              <w:sz w:val="24"/>
              <w:szCs w:val="24"/>
              <w14:ligatures w14:val="standardContextual"/>
            </w:rPr>
          </w:pPr>
          <w:hyperlink w:anchor="_Toc202775717" w:history="1">
            <w:r w:rsidRPr="00732222">
              <w:rPr>
                <w:rStyle w:val="Enlla"/>
                <w:noProof/>
              </w:rPr>
              <w:t>56. Subcontractació (Apartat S del QR)</w:t>
            </w:r>
            <w:r>
              <w:rPr>
                <w:noProof/>
                <w:webHidden/>
              </w:rPr>
              <w:tab/>
            </w:r>
            <w:r>
              <w:rPr>
                <w:noProof/>
                <w:webHidden/>
              </w:rPr>
              <w:fldChar w:fldCharType="begin"/>
            </w:r>
            <w:r>
              <w:rPr>
                <w:noProof/>
                <w:webHidden/>
              </w:rPr>
              <w:instrText xml:space="preserve"> PAGEREF _Toc202775717 \h </w:instrText>
            </w:r>
            <w:r>
              <w:rPr>
                <w:noProof/>
                <w:webHidden/>
              </w:rPr>
            </w:r>
            <w:r>
              <w:rPr>
                <w:noProof/>
                <w:webHidden/>
              </w:rPr>
              <w:fldChar w:fldCharType="separate"/>
            </w:r>
            <w:r>
              <w:rPr>
                <w:noProof/>
                <w:webHidden/>
              </w:rPr>
              <w:t>42</w:t>
            </w:r>
            <w:r>
              <w:rPr>
                <w:noProof/>
                <w:webHidden/>
              </w:rPr>
              <w:fldChar w:fldCharType="end"/>
            </w:r>
          </w:hyperlink>
        </w:p>
        <w:p w14:paraId="4EA0A7E1" w14:textId="473EAA8F" w:rsidR="0069243F" w:rsidRDefault="0069243F">
          <w:pPr>
            <w:pStyle w:val="IDC2"/>
            <w:rPr>
              <w:rFonts w:cstheme="minorBidi"/>
              <w:noProof/>
              <w:kern w:val="2"/>
              <w:sz w:val="24"/>
              <w:szCs w:val="24"/>
              <w14:ligatures w14:val="standardContextual"/>
            </w:rPr>
          </w:pPr>
          <w:hyperlink w:anchor="_Toc202775718" w:history="1">
            <w:r w:rsidRPr="00732222">
              <w:rPr>
                <w:rStyle w:val="Enlla"/>
                <w:noProof/>
              </w:rPr>
              <w:t>57. Revisió de preus</w:t>
            </w:r>
            <w:r>
              <w:rPr>
                <w:noProof/>
                <w:webHidden/>
              </w:rPr>
              <w:tab/>
            </w:r>
            <w:r>
              <w:rPr>
                <w:noProof/>
                <w:webHidden/>
              </w:rPr>
              <w:fldChar w:fldCharType="begin"/>
            </w:r>
            <w:r>
              <w:rPr>
                <w:noProof/>
                <w:webHidden/>
              </w:rPr>
              <w:instrText xml:space="preserve"> PAGEREF _Toc202775718 \h </w:instrText>
            </w:r>
            <w:r>
              <w:rPr>
                <w:noProof/>
                <w:webHidden/>
              </w:rPr>
            </w:r>
            <w:r>
              <w:rPr>
                <w:noProof/>
                <w:webHidden/>
              </w:rPr>
              <w:fldChar w:fldCharType="separate"/>
            </w:r>
            <w:r>
              <w:rPr>
                <w:noProof/>
                <w:webHidden/>
              </w:rPr>
              <w:t>44</w:t>
            </w:r>
            <w:r>
              <w:rPr>
                <w:noProof/>
                <w:webHidden/>
              </w:rPr>
              <w:fldChar w:fldCharType="end"/>
            </w:r>
          </w:hyperlink>
        </w:p>
        <w:p w14:paraId="04552F65" w14:textId="16266456" w:rsidR="0069243F" w:rsidRDefault="0069243F">
          <w:pPr>
            <w:pStyle w:val="IDC1"/>
            <w:rPr>
              <w:rFonts w:cstheme="minorBidi"/>
              <w:noProof/>
              <w:kern w:val="2"/>
              <w:sz w:val="24"/>
              <w:szCs w:val="24"/>
              <w14:ligatures w14:val="standardContextual"/>
            </w:rPr>
          </w:pPr>
          <w:hyperlink w:anchor="_Toc202775719" w:history="1">
            <w:r w:rsidRPr="00732222">
              <w:rPr>
                <w:rStyle w:val="Enlla"/>
                <w:noProof/>
              </w:rPr>
              <w:t>VI. DISPOSICIONS RELATIVES A L’EXTINCIÓ DEL CONTRACTE</w:t>
            </w:r>
            <w:r>
              <w:rPr>
                <w:noProof/>
                <w:webHidden/>
              </w:rPr>
              <w:tab/>
            </w:r>
            <w:r>
              <w:rPr>
                <w:noProof/>
                <w:webHidden/>
              </w:rPr>
              <w:fldChar w:fldCharType="begin"/>
            </w:r>
            <w:r>
              <w:rPr>
                <w:noProof/>
                <w:webHidden/>
              </w:rPr>
              <w:instrText xml:space="preserve"> PAGEREF _Toc202775719 \h </w:instrText>
            </w:r>
            <w:r>
              <w:rPr>
                <w:noProof/>
                <w:webHidden/>
              </w:rPr>
            </w:r>
            <w:r>
              <w:rPr>
                <w:noProof/>
                <w:webHidden/>
              </w:rPr>
              <w:fldChar w:fldCharType="separate"/>
            </w:r>
            <w:r>
              <w:rPr>
                <w:noProof/>
                <w:webHidden/>
              </w:rPr>
              <w:t>44</w:t>
            </w:r>
            <w:r>
              <w:rPr>
                <w:noProof/>
                <w:webHidden/>
              </w:rPr>
              <w:fldChar w:fldCharType="end"/>
            </w:r>
          </w:hyperlink>
        </w:p>
        <w:p w14:paraId="5307E233" w14:textId="16E72F92" w:rsidR="0069243F" w:rsidRDefault="0069243F">
          <w:pPr>
            <w:pStyle w:val="IDC2"/>
            <w:rPr>
              <w:rFonts w:cstheme="minorBidi"/>
              <w:noProof/>
              <w:kern w:val="2"/>
              <w:sz w:val="24"/>
              <w:szCs w:val="24"/>
              <w14:ligatures w14:val="standardContextual"/>
            </w:rPr>
          </w:pPr>
          <w:hyperlink w:anchor="_Toc202775720" w:history="1">
            <w:r w:rsidRPr="00732222">
              <w:rPr>
                <w:rStyle w:val="Enlla"/>
                <w:noProof/>
              </w:rPr>
              <w:t>58. Recepció i liquidació.</w:t>
            </w:r>
            <w:r>
              <w:rPr>
                <w:noProof/>
                <w:webHidden/>
              </w:rPr>
              <w:tab/>
            </w:r>
            <w:r>
              <w:rPr>
                <w:noProof/>
                <w:webHidden/>
              </w:rPr>
              <w:fldChar w:fldCharType="begin"/>
            </w:r>
            <w:r>
              <w:rPr>
                <w:noProof/>
                <w:webHidden/>
              </w:rPr>
              <w:instrText xml:space="preserve"> PAGEREF _Toc202775720 \h </w:instrText>
            </w:r>
            <w:r>
              <w:rPr>
                <w:noProof/>
                <w:webHidden/>
              </w:rPr>
            </w:r>
            <w:r>
              <w:rPr>
                <w:noProof/>
                <w:webHidden/>
              </w:rPr>
              <w:fldChar w:fldCharType="separate"/>
            </w:r>
            <w:r>
              <w:rPr>
                <w:noProof/>
                <w:webHidden/>
              </w:rPr>
              <w:t>44</w:t>
            </w:r>
            <w:r>
              <w:rPr>
                <w:noProof/>
                <w:webHidden/>
              </w:rPr>
              <w:fldChar w:fldCharType="end"/>
            </w:r>
          </w:hyperlink>
        </w:p>
        <w:p w14:paraId="707D9451" w14:textId="55CAA300" w:rsidR="0069243F" w:rsidRDefault="0069243F">
          <w:pPr>
            <w:pStyle w:val="IDC2"/>
            <w:rPr>
              <w:rFonts w:cstheme="minorBidi"/>
              <w:noProof/>
              <w:kern w:val="2"/>
              <w:sz w:val="24"/>
              <w:szCs w:val="24"/>
              <w14:ligatures w14:val="standardContextual"/>
            </w:rPr>
          </w:pPr>
          <w:hyperlink w:anchor="_Toc202775721" w:history="1">
            <w:r w:rsidRPr="00732222">
              <w:rPr>
                <w:rStyle w:val="Enlla"/>
                <w:noProof/>
              </w:rPr>
              <w:t>59. Termini de garantia i devolució o cancel·lació de la garantia definitiva</w:t>
            </w:r>
            <w:r>
              <w:rPr>
                <w:noProof/>
                <w:webHidden/>
              </w:rPr>
              <w:tab/>
            </w:r>
            <w:r>
              <w:rPr>
                <w:noProof/>
                <w:webHidden/>
              </w:rPr>
              <w:fldChar w:fldCharType="begin"/>
            </w:r>
            <w:r>
              <w:rPr>
                <w:noProof/>
                <w:webHidden/>
              </w:rPr>
              <w:instrText xml:space="preserve"> PAGEREF _Toc202775721 \h </w:instrText>
            </w:r>
            <w:r>
              <w:rPr>
                <w:noProof/>
                <w:webHidden/>
              </w:rPr>
            </w:r>
            <w:r>
              <w:rPr>
                <w:noProof/>
                <w:webHidden/>
              </w:rPr>
              <w:fldChar w:fldCharType="separate"/>
            </w:r>
            <w:r>
              <w:rPr>
                <w:noProof/>
                <w:webHidden/>
              </w:rPr>
              <w:t>44</w:t>
            </w:r>
            <w:r>
              <w:rPr>
                <w:noProof/>
                <w:webHidden/>
              </w:rPr>
              <w:fldChar w:fldCharType="end"/>
            </w:r>
          </w:hyperlink>
        </w:p>
        <w:p w14:paraId="1CAFE6CE" w14:textId="6AD515E5" w:rsidR="0069243F" w:rsidRDefault="0069243F">
          <w:pPr>
            <w:pStyle w:val="IDC2"/>
            <w:rPr>
              <w:rFonts w:cstheme="minorBidi"/>
              <w:noProof/>
              <w:kern w:val="2"/>
              <w:sz w:val="24"/>
              <w:szCs w:val="24"/>
              <w14:ligatures w14:val="standardContextual"/>
            </w:rPr>
          </w:pPr>
          <w:hyperlink w:anchor="_Toc202775722" w:history="1">
            <w:r w:rsidRPr="00732222">
              <w:rPr>
                <w:rStyle w:val="Enlla"/>
                <w:noProof/>
              </w:rPr>
              <w:t>60. Resolució del contracte</w:t>
            </w:r>
            <w:r>
              <w:rPr>
                <w:noProof/>
                <w:webHidden/>
              </w:rPr>
              <w:tab/>
            </w:r>
            <w:r>
              <w:rPr>
                <w:noProof/>
                <w:webHidden/>
              </w:rPr>
              <w:fldChar w:fldCharType="begin"/>
            </w:r>
            <w:r>
              <w:rPr>
                <w:noProof/>
                <w:webHidden/>
              </w:rPr>
              <w:instrText xml:space="preserve"> PAGEREF _Toc202775722 \h </w:instrText>
            </w:r>
            <w:r>
              <w:rPr>
                <w:noProof/>
                <w:webHidden/>
              </w:rPr>
            </w:r>
            <w:r>
              <w:rPr>
                <w:noProof/>
                <w:webHidden/>
              </w:rPr>
              <w:fldChar w:fldCharType="separate"/>
            </w:r>
            <w:r>
              <w:rPr>
                <w:noProof/>
                <w:webHidden/>
              </w:rPr>
              <w:t>44</w:t>
            </w:r>
            <w:r>
              <w:rPr>
                <w:noProof/>
                <w:webHidden/>
              </w:rPr>
              <w:fldChar w:fldCharType="end"/>
            </w:r>
          </w:hyperlink>
        </w:p>
        <w:p w14:paraId="23363E96" w14:textId="5CC7EDF5" w:rsidR="0069243F" w:rsidRDefault="0069243F">
          <w:pPr>
            <w:pStyle w:val="IDC1"/>
            <w:rPr>
              <w:rFonts w:cstheme="minorBidi"/>
              <w:noProof/>
              <w:kern w:val="2"/>
              <w:sz w:val="24"/>
              <w:szCs w:val="24"/>
              <w14:ligatures w14:val="standardContextual"/>
            </w:rPr>
          </w:pPr>
          <w:hyperlink w:anchor="_Toc202775723" w:history="1">
            <w:r w:rsidRPr="00732222">
              <w:rPr>
                <w:rStyle w:val="Enlla"/>
                <w:noProof/>
              </w:rPr>
              <w:t>VII. RECURSOS, MESURES PROVISIONALS I SUPÒSITS ESPECIALS DE NUL·LITAT CONTRACTUAL</w:t>
            </w:r>
            <w:r>
              <w:rPr>
                <w:noProof/>
                <w:webHidden/>
              </w:rPr>
              <w:tab/>
            </w:r>
            <w:r>
              <w:rPr>
                <w:noProof/>
                <w:webHidden/>
              </w:rPr>
              <w:fldChar w:fldCharType="begin"/>
            </w:r>
            <w:r>
              <w:rPr>
                <w:noProof/>
                <w:webHidden/>
              </w:rPr>
              <w:instrText xml:space="preserve"> PAGEREF _Toc202775723 \h </w:instrText>
            </w:r>
            <w:r>
              <w:rPr>
                <w:noProof/>
                <w:webHidden/>
              </w:rPr>
            </w:r>
            <w:r>
              <w:rPr>
                <w:noProof/>
                <w:webHidden/>
              </w:rPr>
              <w:fldChar w:fldCharType="separate"/>
            </w:r>
            <w:r>
              <w:rPr>
                <w:noProof/>
                <w:webHidden/>
              </w:rPr>
              <w:t>45</w:t>
            </w:r>
            <w:r>
              <w:rPr>
                <w:noProof/>
                <w:webHidden/>
              </w:rPr>
              <w:fldChar w:fldCharType="end"/>
            </w:r>
          </w:hyperlink>
        </w:p>
        <w:p w14:paraId="730BBA7C" w14:textId="1DD9B122" w:rsidR="0069243F" w:rsidRDefault="0069243F">
          <w:pPr>
            <w:pStyle w:val="IDC2"/>
            <w:rPr>
              <w:rFonts w:cstheme="minorBidi"/>
              <w:noProof/>
              <w:kern w:val="2"/>
              <w:sz w:val="24"/>
              <w:szCs w:val="24"/>
              <w14:ligatures w14:val="standardContextual"/>
            </w:rPr>
          </w:pPr>
          <w:hyperlink w:anchor="_Toc202775724" w:history="1">
            <w:r w:rsidRPr="00732222">
              <w:rPr>
                <w:rStyle w:val="Enlla"/>
                <w:noProof/>
              </w:rPr>
              <w:t>61. Règim de recursos (Apartat U del QR).</w:t>
            </w:r>
            <w:r>
              <w:rPr>
                <w:noProof/>
                <w:webHidden/>
              </w:rPr>
              <w:tab/>
            </w:r>
            <w:r>
              <w:rPr>
                <w:noProof/>
                <w:webHidden/>
              </w:rPr>
              <w:fldChar w:fldCharType="begin"/>
            </w:r>
            <w:r>
              <w:rPr>
                <w:noProof/>
                <w:webHidden/>
              </w:rPr>
              <w:instrText xml:space="preserve"> PAGEREF _Toc202775724 \h </w:instrText>
            </w:r>
            <w:r>
              <w:rPr>
                <w:noProof/>
                <w:webHidden/>
              </w:rPr>
            </w:r>
            <w:r>
              <w:rPr>
                <w:noProof/>
                <w:webHidden/>
              </w:rPr>
              <w:fldChar w:fldCharType="separate"/>
            </w:r>
            <w:r>
              <w:rPr>
                <w:noProof/>
                <w:webHidden/>
              </w:rPr>
              <w:t>45</w:t>
            </w:r>
            <w:r>
              <w:rPr>
                <w:noProof/>
                <w:webHidden/>
              </w:rPr>
              <w:fldChar w:fldCharType="end"/>
            </w:r>
          </w:hyperlink>
        </w:p>
        <w:p w14:paraId="23FE1784" w14:textId="4F29E2FA" w:rsidR="0069243F" w:rsidRDefault="0069243F">
          <w:pPr>
            <w:pStyle w:val="IDC2"/>
            <w:rPr>
              <w:rFonts w:cstheme="minorBidi"/>
              <w:noProof/>
              <w:kern w:val="2"/>
              <w:sz w:val="24"/>
              <w:szCs w:val="24"/>
              <w14:ligatures w14:val="standardContextual"/>
            </w:rPr>
          </w:pPr>
          <w:hyperlink w:anchor="_Toc202775725" w:history="1">
            <w:r w:rsidRPr="00732222">
              <w:rPr>
                <w:rStyle w:val="Enlla"/>
                <w:noProof/>
              </w:rPr>
              <w:t>62. Arbitratge</w:t>
            </w:r>
            <w:r>
              <w:rPr>
                <w:noProof/>
                <w:webHidden/>
              </w:rPr>
              <w:tab/>
            </w:r>
            <w:r>
              <w:rPr>
                <w:noProof/>
                <w:webHidden/>
              </w:rPr>
              <w:fldChar w:fldCharType="begin"/>
            </w:r>
            <w:r>
              <w:rPr>
                <w:noProof/>
                <w:webHidden/>
              </w:rPr>
              <w:instrText xml:space="preserve"> PAGEREF _Toc202775725 \h </w:instrText>
            </w:r>
            <w:r>
              <w:rPr>
                <w:noProof/>
                <w:webHidden/>
              </w:rPr>
            </w:r>
            <w:r>
              <w:rPr>
                <w:noProof/>
                <w:webHidden/>
              </w:rPr>
              <w:fldChar w:fldCharType="separate"/>
            </w:r>
            <w:r>
              <w:rPr>
                <w:noProof/>
                <w:webHidden/>
              </w:rPr>
              <w:t>46</w:t>
            </w:r>
            <w:r>
              <w:rPr>
                <w:noProof/>
                <w:webHidden/>
              </w:rPr>
              <w:fldChar w:fldCharType="end"/>
            </w:r>
          </w:hyperlink>
        </w:p>
        <w:p w14:paraId="65D8EF27" w14:textId="24323C47" w:rsidR="0069243F" w:rsidRDefault="0069243F">
          <w:pPr>
            <w:pStyle w:val="IDC2"/>
            <w:rPr>
              <w:rFonts w:cstheme="minorBidi"/>
              <w:noProof/>
              <w:kern w:val="2"/>
              <w:sz w:val="24"/>
              <w:szCs w:val="24"/>
              <w14:ligatures w14:val="standardContextual"/>
            </w:rPr>
          </w:pPr>
          <w:hyperlink w:anchor="_Toc202775726" w:history="1">
            <w:r w:rsidRPr="00732222">
              <w:rPr>
                <w:rStyle w:val="Enlla"/>
                <w:noProof/>
              </w:rPr>
              <w:t>63. Mesures cautelars</w:t>
            </w:r>
            <w:r>
              <w:rPr>
                <w:noProof/>
                <w:webHidden/>
              </w:rPr>
              <w:tab/>
            </w:r>
            <w:r>
              <w:rPr>
                <w:noProof/>
                <w:webHidden/>
              </w:rPr>
              <w:fldChar w:fldCharType="begin"/>
            </w:r>
            <w:r>
              <w:rPr>
                <w:noProof/>
                <w:webHidden/>
              </w:rPr>
              <w:instrText xml:space="preserve"> PAGEREF _Toc202775726 \h </w:instrText>
            </w:r>
            <w:r>
              <w:rPr>
                <w:noProof/>
                <w:webHidden/>
              </w:rPr>
            </w:r>
            <w:r>
              <w:rPr>
                <w:noProof/>
                <w:webHidden/>
              </w:rPr>
              <w:fldChar w:fldCharType="separate"/>
            </w:r>
            <w:r>
              <w:rPr>
                <w:noProof/>
                <w:webHidden/>
              </w:rPr>
              <w:t>46</w:t>
            </w:r>
            <w:r>
              <w:rPr>
                <w:noProof/>
                <w:webHidden/>
              </w:rPr>
              <w:fldChar w:fldCharType="end"/>
            </w:r>
          </w:hyperlink>
        </w:p>
        <w:p w14:paraId="4E5BA0F4" w14:textId="32B3F7A6" w:rsidR="0069243F" w:rsidRDefault="0069243F">
          <w:pPr>
            <w:pStyle w:val="IDC2"/>
            <w:rPr>
              <w:rFonts w:cstheme="minorBidi"/>
              <w:noProof/>
              <w:kern w:val="2"/>
              <w:sz w:val="24"/>
              <w:szCs w:val="24"/>
              <w14:ligatures w14:val="standardContextual"/>
            </w:rPr>
          </w:pPr>
          <w:hyperlink w:anchor="_Toc202775727" w:history="1">
            <w:r w:rsidRPr="00732222">
              <w:rPr>
                <w:rStyle w:val="Enlla"/>
                <w:noProof/>
              </w:rPr>
              <w:t>64. Règim d’invalidesa</w:t>
            </w:r>
            <w:r>
              <w:rPr>
                <w:noProof/>
                <w:webHidden/>
              </w:rPr>
              <w:tab/>
            </w:r>
            <w:r>
              <w:rPr>
                <w:noProof/>
                <w:webHidden/>
              </w:rPr>
              <w:fldChar w:fldCharType="begin"/>
            </w:r>
            <w:r>
              <w:rPr>
                <w:noProof/>
                <w:webHidden/>
              </w:rPr>
              <w:instrText xml:space="preserve"> PAGEREF _Toc202775727 \h </w:instrText>
            </w:r>
            <w:r>
              <w:rPr>
                <w:noProof/>
                <w:webHidden/>
              </w:rPr>
            </w:r>
            <w:r>
              <w:rPr>
                <w:noProof/>
                <w:webHidden/>
              </w:rPr>
              <w:fldChar w:fldCharType="separate"/>
            </w:r>
            <w:r>
              <w:rPr>
                <w:noProof/>
                <w:webHidden/>
              </w:rPr>
              <w:t>46</w:t>
            </w:r>
            <w:r>
              <w:rPr>
                <w:noProof/>
                <w:webHidden/>
              </w:rPr>
              <w:fldChar w:fldCharType="end"/>
            </w:r>
          </w:hyperlink>
        </w:p>
        <w:p w14:paraId="2C3A9F29" w14:textId="053EF2CF" w:rsidR="0069243F" w:rsidRDefault="0069243F">
          <w:pPr>
            <w:pStyle w:val="IDC2"/>
            <w:rPr>
              <w:rFonts w:cstheme="minorBidi"/>
              <w:noProof/>
              <w:kern w:val="2"/>
              <w:sz w:val="24"/>
              <w:szCs w:val="24"/>
              <w14:ligatures w14:val="standardContextual"/>
            </w:rPr>
          </w:pPr>
          <w:hyperlink w:anchor="_Toc202775728" w:history="1">
            <w:r w:rsidRPr="00732222">
              <w:rPr>
                <w:rStyle w:val="Enlla"/>
                <w:noProof/>
              </w:rPr>
              <w:t>65. Jurisdicció competent</w:t>
            </w:r>
            <w:r>
              <w:rPr>
                <w:noProof/>
                <w:webHidden/>
              </w:rPr>
              <w:tab/>
            </w:r>
            <w:r>
              <w:rPr>
                <w:noProof/>
                <w:webHidden/>
              </w:rPr>
              <w:fldChar w:fldCharType="begin"/>
            </w:r>
            <w:r>
              <w:rPr>
                <w:noProof/>
                <w:webHidden/>
              </w:rPr>
              <w:instrText xml:space="preserve"> PAGEREF _Toc202775728 \h </w:instrText>
            </w:r>
            <w:r>
              <w:rPr>
                <w:noProof/>
                <w:webHidden/>
              </w:rPr>
            </w:r>
            <w:r>
              <w:rPr>
                <w:noProof/>
                <w:webHidden/>
              </w:rPr>
              <w:fldChar w:fldCharType="separate"/>
            </w:r>
            <w:r>
              <w:rPr>
                <w:noProof/>
                <w:webHidden/>
              </w:rPr>
              <w:t>46</w:t>
            </w:r>
            <w:r>
              <w:rPr>
                <w:noProof/>
                <w:webHidden/>
              </w:rPr>
              <w:fldChar w:fldCharType="end"/>
            </w:r>
          </w:hyperlink>
        </w:p>
        <w:p w14:paraId="5FF8BEA9" w14:textId="1D714CE2" w:rsidR="0069243F" w:rsidRDefault="0069243F">
          <w:pPr>
            <w:pStyle w:val="IDC1"/>
            <w:rPr>
              <w:rFonts w:cstheme="minorBidi"/>
              <w:noProof/>
              <w:kern w:val="2"/>
              <w:sz w:val="24"/>
              <w:szCs w:val="24"/>
              <w14:ligatures w14:val="standardContextual"/>
            </w:rPr>
          </w:pPr>
          <w:hyperlink w:anchor="_Toc202775729" w:history="1">
            <w:r w:rsidRPr="00732222">
              <w:rPr>
                <w:rStyle w:val="Enlla"/>
                <w:rFonts w:ascii="Calibri" w:eastAsia="Times New Roman" w:hAnsi="Calibri" w:cs="Calibri"/>
                <w:b/>
                <w:bCs/>
                <w:noProof/>
              </w:rPr>
              <w:t>ANNEX 1. MODEL DE DECLARACIÓ RESPONSABLE</w:t>
            </w:r>
            <w:r>
              <w:rPr>
                <w:noProof/>
                <w:webHidden/>
              </w:rPr>
              <w:tab/>
            </w:r>
            <w:r>
              <w:rPr>
                <w:noProof/>
                <w:webHidden/>
              </w:rPr>
              <w:fldChar w:fldCharType="begin"/>
            </w:r>
            <w:r>
              <w:rPr>
                <w:noProof/>
                <w:webHidden/>
              </w:rPr>
              <w:instrText xml:space="preserve"> PAGEREF _Toc202775729 \h </w:instrText>
            </w:r>
            <w:r>
              <w:rPr>
                <w:noProof/>
                <w:webHidden/>
              </w:rPr>
            </w:r>
            <w:r>
              <w:rPr>
                <w:noProof/>
                <w:webHidden/>
              </w:rPr>
              <w:fldChar w:fldCharType="separate"/>
            </w:r>
            <w:r>
              <w:rPr>
                <w:noProof/>
                <w:webHidden/>
              </w:rPr>
              <w:t>48</w:t>
            </w:r>
            <w:r>
              <w:rPr>
                <w:noProof/>
                <w:webHidden/>
              </w:rPr>
              <w:fldChar w:fldCharType="end"/>
            </w:r>
          </w:hyperlink>
        </w:p>
        <w:p w14:paraId="64B74045" w14:textId="5D7BC33A" w:rsidR="0069243F" w:rsidRDefault="0069243F">
          <w:pPr>
            <w:pStyle w:val="IDC1"/>
            <w:rPr>
              <w:rFonts w:cstheme="minorBidi"/>
              <w:noProof/>
              <w:kern w:val="2"/>
              <w:sz w:val="24"/>
              <w:szCs w:val="24"/>
              <w14:ligatures w14:val="standardContextual"/>
            </w:rPr>
          </w:pPr>
          <w:hyperlink w:anchor="_Toc202775730" w:history="1">
            <w:r w:rsidRPr="00732222">
              <w:rPr>
                <w:rStyle w:val="Enlla"/>
                <w:rFonts w:ascii="Calibri" w:eastAsia="Times New Roman" w:hAnsi="Calibri" w:cs="Calibri"/>
                <w:b/>
                <w:bCs/>
                <w:noProof/>
              </w:rPr>
              <w:t>ANNEX 3A. MODEL D’OFERTA DELS CRITERIS SUBJECTES A VALORACIÓ AUTOMÀTIC O MITJANÇANT FÓRMULES</w:t>
            </w:r>
            <w:r>
              <w:rPr>
                <w:noProof/>
                <w:webHidden/>
              </w:rPr>
              <w:tab/>
            </w:r>
            <w:r>
              <w:rPr>
                <w:noProof/>
                <w:webHidden/>
              </w:rPr>
              <w:fldChar w:fldCharType="begin"/>
            </w:r>
            <w:r>
              <w:rPr>
                <w:noProof/>
                <w:webHidden/>
              </w:rPr>
              <w:instrText xml:space="preserve"> PAGEREF _Toc202775730 \h </w:instrText>
            </w:r>
            <w:r>
              <w:rPr>
                <w:noProof/>
                <w:webHidden/>
              </w:rPr>
            </w:r>
            <w:r>
              <w:rPr>
                <w:noProof/>
                <w:webHidden/>
              </w:rPr>
              <w:fldChar w:fldCharType="separate"/>
            </w:r>
            <w:r>
              <w:rPr>
                <w:noProof/>
                <w:webHidden/>
              </w:rPr>
              <w:t>51</w:t>
            </w:r>
            <w:r>
              <w:rPr>
                <w:noProof/>
                <w:webHidden/>
              </w:rPr>
              <w:fldChar w:fldCharType="end"/>
            </w:r>
          </w:hyperlink>
        </w:p>
        <w:p w14:paraId="65297FF7" w14:textId="68C420BE" w:rsidR="0069243F" w:rsidRDefault="0069243F">
          <w:pPr>
            <w:pStyle w:val="IDC1"/>
            <w:rPr>
              <w:rFonts w:cstheme="minorBidi"/>
              <w:noProof/>
              <w:kern w:val="2"/>
              <w:sz w:val="24"/>
              <w:szCs w:val="24"/>
              <w14:ligatures w14:val="standardContextual"/>
            </w:rPr>
          </w:pPr>
          <w:hyperlink w:anchor="_Toc202775731" w:history="1">
            <w:r w:rsidRPr="00732222">
              <w:rPr>
                <w:rStyle w:val="Enlla"/>
                <w:rFonts w:ascii="Calibri" w:eastAsia="Times New Roman" w:hAnsi="Calibri" w:cs="Calibri"/>
                <w:b/>
                <w:bCs/>
                <w:noProof/>
              </w:rPr>
              <w:t>ANNEX 3B. MODEL DE PRESENTACIÓ DE LA DOCUMENTACIÓ A QUANTIFICAR PER JUDICIS DE VALOR.</w:t>
            </w:r>
            <w:r>
              <w:rPr>
                <w:noProof/>
                <w:webHidden/>
              </w:rPr>
              <w:tab/>
            </w:r>
            <w:r>
              <w:rPr>
                <w:noProof/>
                <w:webHidden/>
              </w:rPr>
              <w:fldChar w:fldCharType="begin"/>
            </w:r>
            <w:r>
              <w:rPr>
                <w:noProof/>
                <w:webHidden/>
              </w:rPr>
              <w:instrText xml:space="preserve"> PAGEREF _Toc202775731 \h </w:instrText>
            </w:r>
            <w:r>
              <w:rPr>
                <w:noProof/>
                <w:webHidden/>
              </w:rPr>
            </w:r>
            <w:r>
              <w:rPr>
                <w:noProof/>
                <w:webHidden/>
              </w:rPr>
              <w:fldChar w:fldCharType="separate"/>
            </w:r>
            <w:r>
              <w:rPr>
                <w:noProof/>
                <w:webHidden/>
              </w:rPr>
              <w:t>54</w:t>
            </w:r>
            <w:r>
              <w:rPr>
                <w:noProof/>
                <w:webHidden/>
              </w:rPr>
              <w:fldChar w:fldCharType="end"/>
            </w:r>
          </w:hyperlink>
        </w:p>
        <w:p w14:paraId="73170C1C" w14:textId="041F0BF6" w:rsidR="00015842" w:rsidRDefault="00E801C4" w:rsidP="007D2DB5">
          <w:r>
            <w:rPr>
              <w:rFonts w:eastAsiaTheme="minorEastAsia" w:cs="Times New Roman"/>
              <w:kern w:val="0"/>
              <w:lang w:eastAsia="ca-ES"/>
              <w14:ligatures w14:val="none"/>
            </w:rPr>
            <w:fldChar w:fldCharType="end"/>
          </w:r>
        </w:p>
      </w:sdtContent>
    </w:sdt>
    <w:p w14:paraId="18D35F35" w14:textId="48E61345" w:rsidR="00E801C4" w:rsidRDefault="00E801C4">
      <w:pPr>
        <w:ind w:right="0"/>
      </w:pPr>
      <w:r>
        <w:br w:type="page"/>
      </w:r>
    </w:p>
    <w:p w14:paraId="4FCCC28A" w14:textId="34899D06" w:rsidR="00CE2101" w:rsidRPr="008514A2" w:rsidRDefault="00CE2101" w:rsidP="007D2DB5">
      <w:pPr>
        <w:pStyle w:val="Ttol1"/>
      </w:pPr>
      <w:bookmarkStart w:id="0" w:name="_Toc202775644"/>
      <w:r w:rsidRPr="008514A2">
        <w:lastRenderedPageBreak/>
        <w:t xml:space="preserve">I. DISPOSICIONS </w:t>
      </w:r>
      <w:r w:rsidRPr="00F10B32">
        <w:t>GENERALS</w:t>
      </w:r>
      <w:bookmarkEnd w:id="0"/>
    </w:p>
    <w:p w14:paraId="7D4FFC0D" w14:textId="77777777" w:rsidR="00CE2101" w:rsidRPr="00F10B32" w:rsidRDefault="00CE2101" w:rsidP="007D2DB5">
      <w:pPr>
        <w:pStyle w:val="Ttol2"/>
      </w:pPr>
      <w:bookmarkStart w:id="1" w:name="_Toc202775645"/>
      <w:r w:rsidRPr="00B8313E">
        <w:t>1. Objecte, lots i reserva de lots</w:t>
      </w:r>
      <w:bookmarkEnd w:id="1"/>
    </w:p>
    <w:p w14:paraId="0085695A" w14:textId="3634BFA1" w:rsidR="00CE2101" w:rsidRPr="00F10B32" w:rsidRDefault="00CE2101" w:rsidP="007D2DB5">
      <w:pPr>
        <w:pStyle w:val="Ttol3"/>
      </w:pPr>
      <w:bookmarkStart w:id="2" w:name="_Toc202775646"/>
      <w:r w:rsidRPr="00B8313E">
        <w:t>1.1</w:t>
      </w:r>
      <w:r w:rsidR="00F34C78">
        <w:t>.</w:t>
      </w:r>
      <w:r w:rsidRPr="00B8313E">
        <w:t xml:space="preserve"> Objecte del contracte</w:t>
      </w:r>
      <w:bookmarkEnd w:id="2"/>
    </w:p>
    <w:p w14:paraId="24362274" w14:textId="26018CF3" w:rsidR="00A22F5F" w:rsidRPr="00F442BA" w:rsidRDefault="00A22F5F" w:rsidP="007D2DB5">
      <w:r w:rsidRPr="00F442BA">
        <w:t>És objecte del contracte l</w:t>
      </w:r>
      <w:r w:rsidR="00A6698E">
        <w:t>’</w:t>
      </w:r>
      <w:r w:rsidR="0024528C">
        <w:t>execució</w:t>
      </w:r>
      <w:r w:rsidRPr="00F442BA">
        <w:t xml:space="preserve"> de la següent obra: reforma, condicionament i rehabilitació dels habitatges de Can Mestres</w:t>
      </w:r>
      <w:r w:rsidR="00A9765C">
        <w:t>: apartat A.1 del quadre resum de les característiques específiques del contracte (QR).</w:t>
      </w:r>
    </w:p>
    <w:p w14:paraId="4BD48053" w14:textId="79FA07C6" w:rsidR="00A22F5F" w:rsidRPr="00F442BA" w:rsidRDefault="00A22F5F" w:rsidP="007D2DB5">
      <w:r w:rsidRPr="00F442BA">
        <w:t>El contracte definit té la qualificació de contracte d</w:t>
      </w:r>
      <w:r w:rsidR="00A6698E">
        <w:t>’</w:t>
      </w:r>
      <w:r w:rsidRPr="00F442BA">
        <w:t>obres d</w:t>
      </w:r>
      <w:r w:rsidR="00A6698E">
        <w:t>’</w:t>
      </w:r>
      <w:r w:rsidRPr="00F442BA">
        <w:t>acord amb el que disposa l</w:t>
      </w:r>
      <w:r w:rsidR="00A6698E">
        <w:t>’</w:t>
      </w:r>
      <w:r w:rsidRPr="00F442BA">
        <w:t xml:space="preserve">article  13 de la Llei 9/2017, de 8 de novembre de Contractes del Sector Públic (LCSP). </w:t>
      </w:r>
    </w:p>
    <w:p w14:paraId="324BD53B" w14:textId="77777777" w:rsidR="00A22F5F" w:rsidRPr="00F442BA" w:rsidRDefault="00A22F5F" w:rsidP="007D2DB5">
      <w:r w:rsidRPr="00F442BA">
        <w:t>A efectes de classificació, les obres locals ordinàries es classifiquen segons el seu objecte i la naturalesa, d’acord amb l’article 232.1.c) de la LCSP i l’article 12.1.c) del Decret 179/1995, de 13 de juny, pel qual s'aprova el Reglament d'obres, activitats i serveis dels ens locals (ROAS), com a d’obres de reforma, el concepte general del qual abraça el conjunt d'obres d'ampliació, millora, modernització, adaptació, adequació o reforçament d'un bé immoble ja existent.</w:t>
      </w:r>
    </w:p>
    <w:p w14:paraId="1B739E12" w14:textId="6FC0100D" w:rsidR="00CE2101" w:rsidRPr="00B8313E" w:rsidRDefault="00CE2101" w:rsidP="007D2DB5">
      <w:pPr>
        <w:pStyle w:val="Ttol3"/>
      </w:pPr>
      <w:bookmarkStart w:id="3" w:name="_Toc202775647"/>
      <w:r w:rsidRPr="00B8313E">
        <w:t>1.2</w:t>
      </w:r>
      <w:r w:rsidR="00F34C78">
        <w:t>.</w:t>
      </w:r>
      <w:r w:rsidRPr="00B8313E">
        <w:t xml:space="preserve"> Lots del contracte</w:t>
      </w:r>
      <w:bookmarkEnd w:id="3"/>
    </w:p>
    <w:p w14:paraId="39082D6F" w14:textId="74C5024D" w:rsidR="00CE2101" w:rsidRPr="00F442BA" w:rsidRDefault="00CE2101" w:rsidP="007D2DB5">
      <w:r w:rsidRPr="00F442BA">
        <w:t xml:space="preserve">El contracte no està fraccionat o dividit en lots </w:t>
      </w:r>
      <w:r w:rsidR="00A9765C">
        <w:t xml:space="preserve">(apartat A.2 del QR) </w:t>
      </w:r>
      <w:r w:rsidRPr="00F442BA">
        <w:t>atès que, d’una banda, l’objecte de la contractació</w:t>
      </w:r>
      <w:r w:rsidR="006B72D0" w:rsidRPr="00F442BA">
        <w:t xml:space="preserve"> </w:t>
      </w:r>
      <w:r w:rsidRPr="00F442BA">
        <w:t>constitueix una unitat operativa o funcional i no procedeix una execució separada i, d’altra banda,</w:t>
      </w:r>
      <w:r w:rsidR="006B72D0" w:rsidRPr="00F442BA">
        <w:t xml:space="preserve"> </w:t>
      </w:r>
      <w:r w:rsidRPr="00F442BA">
        <w:t>la realització independent de les diverses prestacions compreses en l’objecte del contracte en</w:t>
      </w:r>
      <w:r w:rsidRPr="00F442BA">
        <w:rPr>
          <w:kern w:val="0"/>
        </w:rPr>
        <w:t xml:space="preserve"> </w:t>
      </w:r>
      <w:r w:rsidRPr="00F442BA">
        <w:t>dificultaria l’execució correcta des del punt de vista tècnic/qualitatiu i implicaria la necessitat de</w:t>
      </w:r>
      <w:r w:rsidR="006B72D0" w:rsidRPr="00F442BA">
        <w:t xml:space="preserve"> </w:t>
      </w:r>
      <w:r w:rsidRPr="00F442BA">
        <w:t>coordinar l’execució de les diferents prestacions realitzades per una pluralitat de contractistes</w:t>
      </w:r>
      <w:r w:rsidR="006B72D0" w:rsidRPr="00F442BA">
        <w:t xml:space="preserve"> </w:t>
      </w:r>
      <w:r w:rsidRPr="00F442BA">
        <w:t>diferents i l’Ajuntament no disposa de personal suficient per dur a termes aquesta coordinació,</w:t>
      </w:r>
      <w:r w:rsidR="006B72D0" w:rsidRPr="00F442BA">
        <w:t xml:space="preserve"> </w:t>
      </w:r>
      <w:r w:rsidRPr="00F442BA">
        <w:t>per la qual cosa s’hauria de celebrar un contracte de serveis que encariria el conjunt de l’actuació,</w:t>
      </w:r>
      <w:r w:rsidR="006B72D0" w:rsidRPr="00F442BA">
        <w:t xml:space="preserve"> </w:t>
      </w:r>
      <w:r w:rsidRPr="00F442BA">
        <w:t>per tant, no és convenient dividir en lots el contracte si es vol garantir i satisfer les necessitats que</w:t>
      </w:r>
      <w:r w:rsidR="006B72D0" w:rsidRPr="00F442BA">
        <w:t xml:space="preserve"> </w:t>
      </w:r>
      <w:r w:rsidRPr="00F442BA">
        <w:t>motiven el contracte i assolir amb eficàcia les finalitats que es persegueix amb la contractació.</w:t>
      </w:r>
    </w:p>
    <w:p w14:paraId="09C3E02E" w14:textId="2E4D8A51" w:rsidR="00CE2101" w:rsidRPr="00B8313E" w:rsidRDefault="00CE2101" w:rsidP="007D2DB5">
      <w:pPr>
        <w:pStyle w:val="Ttol3"/>
      </w:pPr>
      <w:bookmarkStart w:id="4" w:name="_Toc202775648"/>
      <w:r w:rsidRPr="00B8313E">
        <w:t>1.3</w:t>
      </w:r>
      <w:r w:rsidR="00F34C78">
        <w:t>.</w:t>
      </w:r>
      <w:r w:rsidRPr="00B8313E">
        <w:t xml:space="preserve"> Reserva de lots</w:t>
      </w:r>
      <w:bookmarkEnd w:id="4"/>
    </w:p>
    <w:p w14:paraId="3A7C0AEB" w14:textId="77777777" w:rsidR="00CE2101" w:rsidRPr="00F442BA" w:rsidRDefault="00CE2101" w:rsidP="007D2DB5">
      <w:r w:rsidRPr="00F442BA">
        <w:t>No s’han reservat lots en el present contracte.</w:t>
      </w:r>
    </w:p>
    <w:p w14:paraId="43BBBAC7" w14:textId="70DFB89B" w:rsidR="00CE2101" w:rsidRPr="00BF045B" w:rsidRDefault="00CE2101" w:rsidP="007D2DB5">
      <w:pPr>
        <w:pStyle w:val="Ttol2"/>
      </w:pPr>
      <w:bookmarkStart w:id="5" w:name="_Toc202775649"/>
      <w:r w:rsidRPr="00BF045B">
        <w:t>2. Codificació del contracte</w:t>
      </w:r>
      <w:bookmarkEnd w:id="5"/>
    </w:p>
    <w:p w14:paraId="3852BB73" w14:textId="63A0902A" w:rsidR="00CA307B" w:rsidRPr="00F442BA" w:rsidRDefault="00CA307B" w:rsidP="007D2DB5">
      <w:r w:rsidRPr="00F442BA">
        <w:t>Els codis CPV</w:t>
      </w:r>
      <w:r w:rsidR="00A9765C">
        <w:t xml:space="preserve"> que consten a l</w:t>
      </w:r>
      <w:r w:rsidR="00A6698E">
        <w:t>’</w:t>
      </w:r>
      <w:r w:rsidR="00A9765C">
        <w:t xml:space="preserve">apartat A.3 del QR, </w:t>
      </w:r>
      <w:r w:rsidRPr="00F442BA">
        <w:t xml:space="preserve"> són</w:t>
      </w:r>
      <w:r w:rsidRPr="00F442BA">
        <w:rPr>
          <w:bCs/>
        </w:rPr>
        <w:t>:</w:t>
      </w:r>
    </w:p>
    <w:p w14:paraId="17F596FA" w14:textId="6169F116" w:rsidR="00CA307B" w:rsidRPr="00F442BA" w:rsidRDefault="00CA307B" w:rsidP="001A469C">
      <w:pPr>
        <w:pStyle w:val="V1"/>
      </w:pPr>
      <w:r w:rsidRPr="00F442BA">
        <w:t xml:space="preserve"> 45453100-8: Treballs de reforma.</w:t>
      </w:r>
    </w:p>
    <w:p w14:paraId="43ADB81B" w14:textId="77777777" w:rsidR="00CA307B" w:rsidRPr="00F442BA" w:rsidRDefault="00CA307B" w:rsidP="001A469C">
      <w:pPr>
        <w:pStyle w:val="V1"/>
      </w:pPr>
      <w:r w:rsidRPr="00F442BA">
        <w:t>45454000-4 Treballs de rehabilitació.</w:t>
      </w:r>
    </w:p>
    <w:p w14:paraId="7A7CC1FD" w14:textId="7EAA11CF" w:rsidR="00CA307B" w:rsidRPr="00F442BA" w:rsidRDefault="00CA307B" w:rsidP="001A469C">
      <w:pPr>
        <w:pStyle w:val="V1"/>
      </w:pPr>
      <w:r w:rsidRPr="00F442BA">
        <w:t>45211341-1 Treballs de construcció d</w:t>
      </w:r>
      <w:r w:rsidR="00A6698E">
        <w:t>’</w:t>
      </w:r>
      <w:r w:rsidRPr="00F442BA">
        <w:t>habitatges.</w:t>
      </w:r>
    </w:p>
    <w:p w14:paraId="4683B88E" w14:textId="30CA6F2C" w:rsidR="00CA307B" w:rsidRPr="00F442BA" w:rsidRDefault="00CA307B" w:rsidP="001A469C">
      <w:pPr>
        <w:pStyle w:val="V1"/>
      </w:pPr>
      <w:r w:rsidRPr="00F442BA">
        <w:t>45262690-4 Treballs de reparació d</w:t>
      </w:r>
      <w:r w:rsidR="00A6698E">
        <w:t>’</w:t>
      </w:r>
      <w:r w:rsidRPr="00F442BA">
        <w:t>edificis.</w:t>
      </w:r>
    </w:p>
    <w:p w14:paraId="50272B05" w14:textId="77777777" w:rsidR="00CE2101" w:rsidRPr="00BF045B" w:rsidRDefault="00CE2101" w:rsidP="007D2DB5">
      <w:pPr>
        <w:pStyle w:val="Ttol2"/>
      </w:pPr>
      <w:bookmarkStart w:id="6" w:name="_Toc202775650"/>
      <w:r w:rsidRPr="00BF045B">
        <w:t>3. Necessitats administratives que cal satisfer i idoneïtat del contracte</w:t>
      </w:r>
      <w:bookmarkEnd w:id="6"/>
    </w:p>
    <w:p w14:paraId="07C973A6" w14:textId="64F5FE6F" w:rsidR="00CE2101" w:rsidRPr="00F442BA" w:rsidRDefault="00CE2101" w:rsidP="007D2DB5">
      <w:r w:rsidRPr="00F442BA">
        <w:t>Les necessitats administratives a satisfer, la idoneïtat de l’objecte del contracte, la justificació de</w:t>
      </w:r>
      <w:r w:rsidR="00CA307B" w:rsidRPr="00F442BA">
        <w:t xml:space="preserve"> </w:t>
      </w:r>
      <w:r w:rsidRPr="00F442BA">
        <w:t>procediment, dels criteris d’adjudicació i la resta de requeriments recollits a la Llei 9/2017, de 8 de</w:t>
      </w:r>
      <w:r w:rsidR="00CA307B" w:rsidRPr="00F442BA">
        <w:t xml:space="preserve"> </w:t>
      </w:r>
      <w:r w:rsidRPr="00F442BA">
        <w:t>novembre, de Contractes del Sector Públic (d’ara endavant, LCSP) estan acreditats a l’expedient.</w:t>
      </w:r>
    </w:p>
    <w:p w14:paraId="320B616E" w14:textId="735AAEDA" w:rsidR="00CE2101" w:rsidRPr="00F442BA" w:rsidRDefault="00CA307B" w:rsidP="007D2DB5">
      <w:r w:rsidRPr="00F442BA">
        <w:t>L</w:t>
      </w:r>
      <w:r w:rsidR="00CE2101" w:rsidRPr="00F442BA">
        <w:t>es necessitats que es pretenen cobrir mitjançant el contracte</w:t>
      </w:r>
      <w:r w:rsidRPr="00F442BA">
        <w:t xml:space="preserve"> </w:t>
      </w:r>
      <w:r w:rsidR="00CE2101" w:rsidRPr="00F442BA">
        <w:t>consten a la</w:t>
      </w:r>
      <w:r w:rsidRPr="00F442BA">
        <w:t xml:space="preserve"> </w:t>
      </w:r>
      <w:r w:rsidR="00CE2101" w:rsidRPr="00F442BA">
        <w:t>memòria justificativa sobre la necessitat de celebrar el contracte</w:t>
      </w:r>
      <w:r w:rsidRPr="00F442BA">
        <w:t>.</w:t>
      </w:r>
    </w:p>
    <w:p w14:paraId="508F7CA7" w14:textId="42731247" w:rsidR="00CE2101" w:rsidRPr="00BF045B" w:rsidRDefault="00CE2101" w:rsidP="007D2DB5">
      <w:pPr>
        <w:pStyle w:val="Ttol2"/>
      </w:pPr>
      <w:bookmarkStart w:id="7" w:name="_Toc202775651"/>
      <w:r w:rsidRPr="00BF045B">
        <w:lastRenderedPageBreak/>
        <w:t>4. Òrgan de contractació</w:t>
      </w:r>
      <w:bookmarkEnd w:id="7"/>
    </w:p>
    <w:p w14:paraId="3E6E5D9A" w14:textId="1B467FB6" w:rsidR="00CE2101" w:rsidRPr="00F442BA" w:rsidRDefault="00CE2101" w:rsidP="007D2DB5">
      <w:r w:rsidRPr="00F442BA">
        <w:t>Pel que fa a l’òrgan de contractació, l’òrgan competent és l’Alcalde, ja que, d’acord amb la DA</w:t>
      </w:r>
      <w:r w:rsidR="00CF0DE5" w:rsidRPr="00F442BA">
        <w:t xml:space="preserve"> </w:t>
      </w:r>
      <w:r w:rsidRPr="00F442BA">
        <w:t>2a de la LCSP, el seu import no supera el 10% dels recursos ordinaris del pressupost ni, en</w:t>
      </w:r>
      <w:r w:rsidR="00CF0DE5" w:rsidRPr="00F442BA">
        <w:t xml:space="preserve"> </w:t>
      </w:r>
      <w:r w:rsidRPr="00F442BA">
        <w:t>qualsevol cas, la quantia de 6 milions d’euros, inclosos els de caràcter plurianual quan la seva</w:t>
      </w:r>
      <w:r w:rsidR="00CF0DE5" w:rsidRPr="00F442BA">
        <w:t xml:space="preserve"> </w:t>
      </w:r>
      <w:r w:rsidRPr="00F442BA">
        <w:t>durada no sigui superior a 4 anys, sempre que l’import</w:t>
      </w:r>
      <w:r w:rsidR="00CF0DE5" w:rsidRPr="00F442BA">
        <w:t xml:space="preserve"> </w:t>
      </w:r>
      <w:r w:rsidRPr="00F442BA">
        <w:t>acumula</w:t>
      </w:r>
      <w:r w:rsidR="006E2217" w:rsidRPr="00F442BA">
        <w:t>t</w:t>
      </w:r>
      <w:r w:rsidRPr="00F442BA">
        <w:rPr>
          <w:i/>
          <w:iCs/>
        </w:rPr>
        <w:t xml:space="preserve"> </w:t>
      </w:r>
      <w:r w:rsidRPr="00F442BA">
        <w:t>de totes les anualitats no superi</w:t>
      </w:r>
      <w:r w:rsidR="00CF0DE5" w:rsidRPr="00F442BA">
        <w:t xml:space="preserve"> </w:t>
      </w:r>
      <w:r w:rsidRPr="00F442BA">
        <w:t>ni el percentatge indicat, referit als recursos ordinaris del pressupost del primer exercici, ni la</w:t>
      </w:r>
      <w:r w:rsidR="00CF0DE5" w:rsidRPr="00F442BA">
        <w:t xml:space="preserve"> </w:t>
      </w:r>
      <w:r w:rsidRPr="00F442BA">
        <w:t xml:space="preserve">quantia assenyalada. </w:t>
      </w:r>
    </w:p>
    <w:p w14:paraId="5D948355" w14:textId="77777777" w:rsidR="00CE2101" w:rsidRPr="00BF045B" w:rsidRDefault="00CE2101" w:rsidP="007D2DB5">
      <w:pPr>
        <w:pStyle w:val="Ttol2"/>
      </w:pPr>
      <w:bookmarkStart w:id="8" w:name="_Toc202775652"/>
      <w:r w:rsidRPr="00BF045B">
        <w:t>5. Perfil del contractant</w:t>
      </w:r>
      <w:bookmarkEnd w:id="8"/>
    </w:p>
    <w:p w14:paraId="257F2E8B" w14:textId="77777777" w:rsidR="00CE2101" w:rsidRPr="00F442BA" w:rsidRDefault="00CE2101" w:rsidP="007D2DB5">
      <w:r w:rsidRPr="00F442BA">
        <w:t>L’adreça del perfil del contractant és:</w:t>
      </w:r>
    </w:p>
    <w:p w14:paraId="157556D3" w14:textId="77777777" w:rsidR="00F10B32" w:rsidRPr="00A43354" w:rsidRDefault="00F10B32" w:rsidP="007D2DB5">
      <w:pPr>
        <w:rPr>
          <w:rFonts w:cstheme="minorHAnsi"/>
          <w:lang w:val="es-ES"/>
        </w:rPr>
      </w:pPr>
      <w:hyperlink r:id="rId8" w:history="1">
        <w:r w:rsidRPr="00A43354">
          <w:rPr>
            <w:rStyle w:val="Enlla"/>
            <w:rFonts w:cstheme="minorHAnsi"/>
            <w:lang w:val="es-ES"/>
          </w:rPr>
          <w:t xml:space="preserve">https://contractaciopublica.cat/ca/perfils-contractant/Ajuntament </w:t>
        </w:r>
        <w:proofErr w:type="spellStart"/>
        <w:r w:rsidRPr="00A43354">
          <w:rPr>
            <w:rStyle w:val="Enlla"/>
            <w:rFonts w:cstheme="minorHAnsi"/>
            <w:lang w:val="es-ES"/>
          </w:rPr>
          <w:t>d'Òrrius</w:t>
        </w:r>
        <w:proofErr w:type="spellEnd"/>
      </w:hyperlink>
    </w:p>
    <w:p w14:paraId="1CBED724" w14:textId="77777777" w:rsidR="00CE2101" w:rsidRPr="00BF045B" w:rsidRDefault="00CE2101" w:rsidP="007D2DB5">
      <w:pPr>
        <w:pStyle w:val="Ttol2"/>
      </w:pPr>
      <w:bookmarkStart w:id="9" w:name="_Toc202775653"/>
      <w:r w:rsidRPr="00BF045B">
        <w:t>6. Dades econòmiques del contracte</w:t>
      </w:r>
      <w:bookmarkEnd w:id="9"/>
    </w:p>
    <w:p w14:paraId="6050526C" w14:textId="0515BF03" w:rsidR="00CE2101" w:rsidRPr="00BF045B" w:rsidRDefault="00CE2101" w:rsidP="007D2DB5">
      <w:pPr>
        <w:pStyle w:val="Ttol3"/>
      </w:pPr>
      <w:bookmarkStart w:id="10" w:name="_Toc202775654"/>
      <w:r w:rsidRPr="00BF045B">
        <w:t>6.1</w:t>
      </w:r>
      <w:r w:rsidR="00F34C78">
        <w:t>.</w:t>
      </w:r>
      <w:r w:rsidRPr="00BF045B">
        <w:t xml:space="preserve"> Determinació del preu</w:t>
      </w:r>
      <w:bookmarkEnd w:id="10"/>
    </w:p>
    <w:p w14:paraId="6411EBBE" w14:textId="67AA470A" w:rsidR="00CF0DE5" w:rsidRPr="00F442BA" w:rsidRDefault="00CF0DE5" w:rsidP="007D2DB5">
      <w:r w:rsidRPr="00F442BA">
        <w:t>El preu es determina per refer</w:t>
      </w:r>
      <w:r w:rsidR="006E2217" w:rsidRPr="00F442BA">
        <w:t>è</w:t>
      </w:r>
      <w:r w:rsidRPr="00F442BA">
        <w:t>ncia a preus unitaris d’execució d</w:t>
      </w:r>
      <w:r w:rsidR="00A6698E">
        <w:t>’</w:t>
      </w:r>
      <w:r w:rsidRPr="00F442BA">
        <w:t>obra, segons projecte tècnic</w:t>
      </w:r>
      <w:r w:rsidR="00A9765C">
        <w:t xml:space="preserve"> (apartat C.1 del QR</w:t>
      </w:r>
      <w:r w:rsidR="0024528C">
        <w:t xml:space="preserve">). </w:t>
      </w:r>
    </w:p>
    <w:p w14:paraId="61D24298" w14:textId="16EAEE04" w:rsidR="00676D7F" w:rsidRDefault="00676D7F" w:rsidP="007D2DB5">
      <w:pPr>
        <w:pStyle w:val="Ttol3"/>
      </w:pPr>
      <w:bookmarkStart w:id="11" w:name="_Toc202775655"/>
      <w:r w:rsidRPr="00BF045B">
        <w:t>6.2.  Pressupost base de licitació:</w:t>
      </w:r>
      <w:bookmarkEnd w:id="11"/>
    </w:p>
    <w:p w14:paraId="41B90809" w14:textId="1EEEA350" w:rsidR="00E033B5" w:rsidRPr="00A9765C" w:rsidRDefault="00A9765C" w:rsidP="007D2DB5">
      <w:r w:rsidRPr="00A9765C">
        <w:t>És el que s</w:t>
      </w:r>
      <w:r w:rsidR="00A6698E">
        <w:t>’</w:t>
      </w:r>
      <w:r w:rsidRPr="00A9765C">
        <w:t>assenyala a l</w:t>
      </w:r>
      <w:r w:rsidR="00A6698E">
        <w:t>’</w:t>
      </w:r>
      <w:r w:rsidRPr="00A9765C">
        <w:t>apartat C.2 del QR</w:t>
      </w:r>
      <w:r w:rsidR="0024528C">
        <w:t>.</w:t>
      </w:r>
    </w:p>
    <w:p w14:paraId="05C5F326" w14:textId="13940E01" w:rsidR="00676D7F" w:rsidRDefault="00676D7F" w:rsidP="007D2DB5">
      <w:pPr>
        <w:pStyle w:val="Ttol3"/>
      </w:pPr>
      <w:bookmarkStart w:id="12" w:name="_Toc202775656"/>
      <w:r w:rsidRPr="00BF045B">
        <w:t>6.3. Valor estimat del contracte</w:t>
      </w:r>
      <w:bookmarkEnd w:id="12"/>
    </w:p>
    <w:p w14:paraId="4829E133" w14:textId="50DFF1B8" w:rsidR="00A9765C" w:rsidRPr="00A9765C" w:rsidRDefault="00A9765C" w:rsidP="007D2DB5">
      <w:r w:rsidRPr="00A9765C">
        <w:t>El valor estimat del contracte i el m</w:t>
      </w:r>
      <w:r w:rsidR="0024528C">
        <w:t>è</w:t>
      </w:r>
      <w:r w:rsidRPr="00A9765C">
        <w:t>tod</w:t>
      </w:r>
      <w:r w:rsidR="0024528C">
        <w:t>e</w:t>
      </w:r>
      <w:r w:rsidRPr="00A9765C">
        <w:t xml:space="preserve"> aplicat per al seu càlcul són els que s</w:t>
      </w:r>
      <w:r w:rsidR="00A6698E">
        <w:t>’</w:t>
      </w:r>
      <w:r w:rsidRPr="00A9765C">
        <w:t>assenyal</w:t>
      </w:r>
      <w:r w:rsidR="0024528C">
        <w:t>a</w:t>
      </w:r>
      <w:r w:rsidRPr="00A9765C">
        <w:t xml:space="preserve"> a l</w:t>
      </w:r>
      <w:r w:rsidR="00A6698E">
        <w:t>’</w:t>
      </w:r>
      <w:r w:rsidRPr="00A9765C">
        <w:t>apartat C.3 del QR</w:t>
      </w:r>
      <w:r w:rsidR="00F10B32">
        <w:t>.</w:t>
      </w:r>
    </w:p>
    <w:p w14:paraId="227A25D4" w14:textId="77777777" w:rsidR="00676D7F" w:rsidRPr="00BF045B" w:rsidRDefault="00CE2101" w:rsidP="007D2DB5">
      <w:pPr>
        <w:pStyle w:val="Ttol2"/>
      </w:pPr>
      <w:bookmarkStart w:id="13" w:name="_Toc202775657"/>
      <w:r w:rsidRPr="00BF045B">
        <w:t>7. Aplicació pressupostària i existència de crèdit</w:t>
      </w:r>
      <w:r w:rsidR="00676D7F" w:rsidRPr="00BF045B">
        <w:t>.</w:t>
      </w:r>
      <w:bookmarkEnd w:id="13"/>
    </w:p>
    <w:p w14:paraId="28C14086" w14:textId="18F5A6A8" w:rsidR="00CE2101" w:rsidRPr="00BF045B" w:rsidRDefault="00CE2101" w:rsidP="007D2DB5">
      <w:r w:rsidRPr="00BF045B">
        <w:t>El present expedient administratiu es porta a terme en la modalitat de tramitació anticipada de la</w:t>
      </w:r>
      <w:r w:rsidR="00676D7F" w:rsidRPr="00BF045B">
        <w:t xml:space="preserve"> </w:t>
      </w:r>
      <w:r w:rsidRPr="00BF045B">
        <w:t>despesa, en els termes de l'article 117.2 de la LCSP en relació amb l'apartat 2n de la Disposició</w:t>
      </w:r>
      <w:r w:rsidR="00676D7F" w:rsidRPr="00BF045B">
        <w:t xml:space="preserve"> </w:t>
      </w:r>
      <w:r w:rsidRPr="00BF045B">
        <w:t>Addicional 3a, atès que el seu finançament depèn d’una subvenció sol·licitada a una altra entitat</w:t>
      </w:r>
      <w:r w:rsidR="00676D7F" w:rsidRPr="00BF045B">
        <w:t xml:space="preserve"> </w:t>
      </w:r>
      <w:r w:rsidRPr="00BF045B">
        <w:t>pública</w:t>
      </w:r>
      <w:r w:rsidR="006E2217" w:rsidRPr="00BF045B">
        <w:t xml:space="preserve"> (Diputació de Barcelona)</w:t>
      </w:r>
      <w:r w:rsidR="00B85ECA">
        <w:t>.</w:t>
      </w:r>
    </w:p>
    <w:p w14:paraId="69681B97" w14:textId="30D07CC5" w:rsidR="00CE2101" w:rsidRPr="00BF045B" w:rsidRDefault="00CE2101" w:rsidP="007D2DB5">
      <w:r w:rsidRPr="00BF045B">
        <w:t>A aquest efecte, l'adjudicació i la formalització del contracte queda sotmesa a la condició</w:t>
      </w:r>
      <w:r w:rsidR="00676D7F" w:rsidRPr="00BF045B">
        <w:t xml:space="preserve"> </w:t>
      </w:r>
      <w:r w:rsidRPr="00BF045B">
        <w:t>suspensiva de l'existència de crèdit adequat i suficient per finançar les obligacions derivades del</w:t>
      </w:r>
      <w:r w:rsidR="00676D7F" w:rsidRPr="00BF045B">
        <w:t xml:space="preserve"> </w:t>
      </w:r>
      <w:r w:rsidRPr="00BF045B">
        <w:t>contracte a l'exercici corresponent.</w:t>
      </w:r>
    </w:p>
    <w:p w14:paraId="03CF49EB" w14:textId="5D744BC8" w:rsidR="00CE2101" w:rsidRPr="00BF045B" w:rsidRDefault="00CE2101" w:rsidP="007D2DB5">
      <w:r w:rsidRPr="00BF045B">
        <w:t>L’execució material podrà realitzar-se tan aviat com es disposi en forma legal dels recursos</w:t>
      </w:r>
      <w:r w:rsidR="006E2217" w:rsidRPr="00BF045B">
        <w:t xml:space="preserve"> </w:t>
      </w:r>
      <w:r w:rsidRPr="00BF045B">
        <w:t>econòmics que han de retribuir l’execució del contracte.</w:t>
      </w:r>
    </w:p>
    <w:p w14:paraId="5A576ABB" w14:textId="3F5C6C41" w:rsidR="00CE2101" w:rsidRPr="00BF045B" w:rsidRDefault="00CE2101" w:rsidP="007D2DB5">
      <w:r w:rsidRPr="00BF045B">
        <w:t>A efectes informatius, una vegada s’acrediti l’existència dels oportuns recursos econòmic</w:t>
      </w:r>
      <w:r w:rsidR="004A3525" w:rsidRPr="00BF045B">
        <w:t>s</w:t>
      </w:r>
      <w:r w:rsidRPr="00BF045B">
        <w:t xml:space="preserve"> que</w:t>
      </w:r>
      <w:r w:rsidR="00676D7F" w:rsidRPr="00BF045B">
        <w:t xml:space="preserve"> </w:t>
      </w:r>
      <w:r w:rsidRPr="00BF045B">
        <w:t>permetin generar crèdit a aquest efecte per fer front a la despesa del contracte, la</w:t>
      </w:r>
      <w:r w:rsidR="004A3525" w:rsidRPr="00BF045B">
        <w:t xml:space="preserve"> </w:t>
      </w:r>
      <w:r w:rsidRPr="00BF045B">
        <w:t>codificació de la</w:t>
      </w:r>
      <w:r w:rsidR="00676D7F" w:rsidRPr="00BF045B">
        <w:t xml:space="preserve"> </w:t>
      </w:r>
      <w:r w:rsidRPr="00BF045B">
        <w:t>partida pressupostària prevista serà la</w:t>
      </w:r>
      <w:r w:rsidR="00A43354">
        <w:t xml:space="preserve"> que disposi el Secretari-interventor municipal.</w:t>
      </w:r>
    </w:p>
    <w:p w14:paraId="18357847" w14:textId="1DC1D330" w:rsidR="00CE2101" w:rsidRPr="00BF045B" w:rsidRDefault="00CE2101" w:rsidP="007D2DB5">
      <w:pPr>
        <w:pStyle w:val="Ttol2"/>
      </w:pPr>
      <w:bookmarkStart w:id="14" w:name="_Toc202775658"/>
      <w:r w:rsidRPr="00BF045B">
        <w:t>8. Termini de d</w:t>
      </w:r>
      <w:r w:rsidR="00A6698E">
        <w:t>’</w:t>
      </w:r>
      <w:r w:rsidR="00F622D0">
        <w:t xml:space="preserve">execució </w:t>
      </w:r>
      <w:r w:rsidRPr="00BF045B">
        <w:t>del contracte</w:t>
      </w:r>
      <w:bookmarkEnd w:id="14"/>
    </w:p>
    <w:p w14:paraId="5653F15E" w14:textId="22A8E2FF" w:rsidR="00CE2101" w:rsidRPr="00BF045B" w:rsidRDefault="00F622D0" w:rsidP="007D2DB5">
      <w:r w:rsidRPr="00F622D0">
        <w:t>El termini d</w:t>
      </w:r>
      <w:r w:rsidR="00A6698E">
        <w:t>’</w:t>
      </w:r>
      <w:r w:rsidRPr="00F622D0">
        <w:t>execució del contracte és el que s</w:t>
      </w:r>
      <w:r w:rsidR="00A6698E">
        <w:t>’</w:t>
      </w:r>
      <w:r w:rsidRPr="00F622D0">
        <w:t>estableix a l</w:t>
      </w:r>
      <w:r w:rsidR="00A6698E">
        <w:t>’</w:t>
      </w:r>
      <w:r w:rsidRPr="00F622D0">
        <w:t>apartat D del QR.</w:t>
      </w:r>
      <w:r w:rsidR="0024528C">
        <w:t xml:space="preserve"> </w:t>
      </w:r>
    </w:p>
    <w:p w14:paraId="66F695B3" w14:textId="2326E95F" w:rsidR="00CE2101" w:rsidRPr="00BF045B" w:rsidRDefault="00CE2101" w:rsidP="007D2DB5">
      <w:r w:rsidRPr="00BF045B">
        <w:t>El termini d’execució del contracte es comptarà des de la</w:t>
      </w:r>
      <w:r w:rsidR="00F622D0">
        <w:t xml:space="preserve"> seva signatura, o a partir de la data fixada en el mateix per al seu inici.</w:t>
      </w:r>
      <w:r w:rsidRPr="00BF045B">
        <w:t xml:space="preserve"> </w:t>
      </w:r>
    </w:p>
    <w:p w14:paraId="144A42D0" w14:textId="2CCC33E3" w:rsidR="00CE2101" w:rsidRPr="00BF045B" w:rsidRDefault="00CE2101" w:rsidP="007D2DB5">
      <w:r w:rsidRPr="00BF045B">
        <w:lastRenderedPageBreak/>
        <w:t xml:space="preserve">L’acta de comprovació del replanteig i els terminis parcials que puguin fixar-se </w:t>
      </w:r>
      <w:r w:rsidR="0024528C">
        <w:t xml:space="preserve">, </w:t>
      </w:r>
      <w:r w:rsidRPr="00BF045B">
        <w:t>s’entenen integrants del contracte i, per</w:t>
      </w:r>
      <w:r w:rsidR="004A3525" w:rsidRPr="00BF045B">
        <w:t xml:space="preserve"> </w:t>
      </w:r>
      <w:r w:rsidRPr="00BF045B">
        <w:t>tant, són exigibles.</w:t>
      </w:r>
    </w:p>
    <w:p w14:paraId="328328AA" w14:textId="14551288" w:rsidR="00CE2101" w:rsidRPr="00BF045B" w:rsidRDefault="00CE2101" w:rsidP="007D2DB5">
      <w:r w:rsidRPr="00BF045B">
        <w:t>No s’admeten pròrrogues en el termini d’execució de les obres per causes imputables al</w:t>
      </w:r>
      <w:r w:rsidR="004A3525" w:rsidRPr="00BF045B">
        <w:t xml:space="preserve"> </w:t>
      </w:r>
      <w:r w:rsidRPr="00BF045B">
        <w:t>contractista. Només s’admeten pròrrogues en els supòsits que estiguin regulats en la normativa</w:t>
      </w:r>
      <w:r w:rsidR="004A3525" w:rsidRPr="00BF045B">
        <w:t xml:space="preserve"> </w:t>
      </w:r>
      <w:r w:rsidRPr="00BF045B">
        <w:t>vigent, sempre i quan, les causes no siguin imputables al contractista. En aquest cas, la pròrroga</w:t>
      </w:r>
      <w:r w:rsidR="004A3525" w:rsidRPr="00BF045B">
        <w:t xml:space="preserve"> </w:t>
      </w:r>
      <w:r w:rsidRPr="00BF045B">
        <w:t>s’acordarà per l’òrgan de contractació i serà obligatòria per a l’empresa contractista. La pròrroga</w:t>
      </w:r>
      <w:r w:rsidR="004A3525" w:rsidRPr="00BF045B">
        <w:t xml:space="preserve"> </w:t>
      </w:r>
      <w:r w:rsidRPr="00BF045B">
        <w:t>no es produirà, en cap cas, per acord tàcit de les parts.</w:t>
      </w:r>
    </w:p>
    <w:p w14:paraId="6CBBCDF5" w14:textId="77777777" w:rsidR="00CE2101" w:rsidRPr="00BF045B" w:rsidRDefault="00CE2101" w:rsidP="007D2DB5">
      <w:pPr>
        <w:pStyle w:val="Ttol2"/>
      </w:pPr>
      <w:bookmarkStart w:id="15" w:name="_Toc202775659"/>
      <w:r w:rsidRPr="00BF045B">
        <w:t>9. Naturalesa del contracte</w:t>
      </w:r>
      <w:bookmarkEnd w:id="15"/>
    </w:p>
    <w:p w14:paraId="30F452A5" w14:textId="4BA846D4" w:rsidR="00CE2101" w:rsidRPr="00BF045B" w:rsidRDefault="00CE2101" w:rsidP="007D2DB5">
      <w:r w:rsidRPr="00BF045B">
        <w:t>Pel que fa a la naturalesa del contracte, d’acord amb els articles 13 i 25 de la Lle</w:t>
      </w:r>
      <w:r w:rsidR="006E2217" w:rsidRPr="00BF045B">
        <w:t xml:space="preserve">i </w:t>
      </w:r>
      <w:r w:rsidRPr="00BF045B">
        <w:t>de contractes del sector públic</w:t>
      </w:r>
      <w:r w:rsidR="006E2217" w:rsidRPr="00BF045B">
        <w:t xml:space="preserve"> (LCSP)</w:t>
      </w:r>
      <w:r w:rsidRPr="00BF045B">
        <w:t xml:space="preserve"> té la qualificació de contracte administratiu d’obres. </w:t>
      </w:r>
    </w:p>
    <w:p w14:paraId="281354DE" w14:textId="77777777" w:rsidR="00CE2101" w:rsidRPr="00BF045B" w:rsidRDefault="00CE2101" w:rsidP="007D2DB5">
      <w:pPr>
        <w:pStyle w:val="Ttol2"/>
      </w:pPr>
      <w:bookmarkStart w:id="16" w:name="_Toc202775660"/>
      <w:r w:rsidRPr="00BF045B">
        <w:t>10. Règim jurídic del contracte</w:t>
      </w:r>
      <w:bookmarkEnd w:id="16"/>
    </w:p>
    <w:p w14:paraId="63310860" w14:textId="1909C5CB" w:rsidR="00CE2101" w:rsidRPr="00BF045B" w:rsidRDefault="00CE2101" w:rsidP="007D2DB5">
      <w:r w:rsidRPr="00BF045B">
        <w:t>El contracte té caràcter administratiu i es regeix per aquest plec de clàusules administratives</w:t>
      </w:r>
      <w:r w:rsidR="004A3525" w:rsidRPr="00BF045B">
        <w:t xml:space="preserve"> </w:t>
      </w:r>
      <w:r w:rsidRPr="00BF045B">
        <w:t>particulars i pel plec de prescripcions tècniques (en aquest cas el projecte d'obra),</w:t>
      </w:r>
      <w:r w:rsidR="004A3525" w:rsidRPr="00BF045B">
        <w:t xml:space="preserve"> </w:t>
      </w:r>
      <w:r w:rsidRPr="00BF045B">
        <w:t>les</w:t>
      </w:r>
      <w:r w:rsidR="004A3525" w:rsidRPr="00BF045B">
        <w:t xml:space="preserve"> </w:t>
      </w:r>
      <w:r w:rsidRPr="00BF045B">
        <w:t>clàusules</w:t>
      </w:r>
      <w:r w:rsidR="004A3525" w:rsidRPr="00BF045B">
        <w:t xml:space="preserve"> </w:t>
      </w:r>
      <w:r w:rsidRPr="00BF045B">
        <w:t>dels quals es consideren parts integrant del contracte.</w:t>
      </w:r>
    </w:p>
    <w:p w14:paraId="7CFA22F5" w14:textId="6B254234" w:rsidR="00CE2101" w:rsidRPr="00BF045B" w:rsidRDefault="00CE2101" w:rsidP="007D2DB5">
      <w:r w:rsidRPr="00BF045B">
        <w:t>Els plànols, la memòria, en els aspectes assenyalats en l’article 128 del Reglament general de la</w:t>
      </w:r>
      <w:r w:rsidR="004A3525" w:rsidRPr="00BF045B">
        <w:t xml:space="preserve"> </w:t>
      </w:r>
      <w:r w:rsidRPr="00BF045B">
        <w:t>Llei de contractes de les administracions públiques, aprovat pel Reial decret 1098/2001, de 12</w:t>
      </w:r>
      <w:r w:rsidR="004A3525" w:rsidRPr="00BF045B">
        <w:t xml:space="preserve"> </w:t>
      </w:r>
      <w:r w:rsidRPr="00BF045B">
        <w:t>d’octubre (d’ara en endavant, RGLCAP), i els quadres de preus del projecte aprovat tenen caràcter</w:t>
      </w:r>
      <w:r w:rsidR="004A3525" w:rsidRPr="00BF045B">
        <w:t xml:space="preserve"> </w:t>
      </w:r>
      <w:r w:rsidRPr="00BF045B">
        <w:t>contractual i regeixen l’adjudicació i l’execució del contracte d’obres. En conseqüència, han de ser</w:t>
      </w:r>
      <w:r w:rsidR="004A3525" w:rsidRPr="00BF045B">
        <w:t xml:space="preserve"> </w:t>
      </w:r>
      <w:r w:rsidRPr="00BF045B">
        <w:t>signats, en el moment de la seva formalització, per l’empresa adjudicatària, en prova de</w:t>
      </w:r>
      <w:r w:rsidR="004A3525" w:rsidRPr="00BF045B">
        <w:t xml:space="preserve"> </w:t>
      </w:r>
      <w:r w:rsidRPr="00BF045B">
        <w:t>conformitat.</w:t>
      </w:r>
    </w:p>
    <w:p w14:paraId="06D86F7D" w14:textId="532D079E" w:rsidR="00CE2101" w:rsidRPr="00BF045B" w:rsidRDefault="00CE2101" w:rsidP="007D2DB5">
      <w:r w:rsidRPr="00BF045B">
        <w:t>A més, es regeix per la normativa en matèr</w:t>
      </w:r>
      <w:r w:rsidR="004A3525" w:rsidRPr="00BF045B">
        <w:t>ia de contractació pública continguda, principalment</w:t>
      </w:r>
      <w:r w:rsidRPr="00BF045B">
        <w:t>,</w:t>
      </w:r>
      <w:r w:rsidR="004A3525" w:rsidRPr="00BF045B">
        <w:t xml:space="preserve"> </w:t>
      </w:r>
      <w:r w:rsidRPr="00BF045B">
        <w:t>en les disposicions següents:</w:t>
      </w:r>
    </w:p>
    <w:p w14:paraId="6C1A5BA5" w14:textId="5A8A7B4E" w:rsidR="00CE2101" w:rsidRPr="00F34C78" w:rsidRDefault="00CE2101" w:rsidP="007D2DB5">
      <w:pPr>
        <w:pStyle w:val="Pargrafdellista"/>
        <w:numPr>
          <w:ilvl w:val="0"/>
          <w:numId w:val="32"/>
        </w:numPr>
      </w:pPr>
      <w:r w:rsidRPr="00F34C78">
        <w:t>Llei 9/2017, de 8 de novembre, de contractes del sector públic, per la qual es transposen a</w:t>
      </w:r>
      <w:r w:rsidR="006E2217" w:rsidRPr="00F34C78">
        <w:t xml:space="preserve"> </w:t>
      </w:r>
      <w:r w:rsidRPr="00F34C78">
        <w:t>l’ordenament jurídic espanyol les directives del Parlament Europeu i del Consell</w:t>
      </w:r>
      <w:r w:rsidR="004A3525" w:rsidRPr="00F34C78">
        <w:t xml:space="preserve"> </w:t>
      </w:r>
      <w:r w:rsidRPr="00F34C78">
        <w:t>2014/23/UE i 2014/24/UE, de 26 de febrer de 2014 (d’ara endavant, LCSP).</w:t>
      </w:r>
    </w:p>
    <w:p w14:paraId="7B805E02" w14:textId="6086C4B7" w:rsidR="004A3525" w:rsidRPr="00F34C78" w:rsidRDefault="00CE2101" w:rsidP="007D2DB5">
      <w:pPr>
        <w:pStyle w:val="Pargrafdellista"/>
        <w:numPr>
          <w:ilvl w:val="0"/>
          <w:numId w:val="32"/>
        </w:numPr>
      </w:pPr>
      <w:r w:rsidRPr="00F34C78">
        <w:t>Decret Llei 3/2016, de 31 de maig, de mesures urgents en matèria de contractació pública</w:t>
      </w:r>
      <w:r w:rsidR="004A3525" w:rsidRPr="00F34C78">
        <w:t xml:space="preserve"> </w:t>
      </w:r>
      <w:r w:rsidRPr="00F34C78">
        <w:t>(d’ara endavant, DL 3/2016).</w:t>
      </w:r>
      <w:r w:rsidR="004A3525" w:rsidRPr="00F34C78">
        <w:t xml:space="preserve"> </w:t>
      </w:r>
    </w:p>
    <w:p w14:paraId="326CFCC3" w14:textId="2E1428DC" w:rsidR="00CE2101" w:rsidRPr="00F34C78" w:rsidRDefault="00CE2101" w:rsidP="007D2DB5">
      <w:pPr>
        <w:pStyle w:val="Pargrafdellista"/>
        <w:numPr>
          <w:ilvl w:val="0"/>
          <w:numId w:val="32"/>
        </w:numPr>
      </w:pPr>
      <w:r w:rsidRPr="00F34C78">
        <w:t>Reial decret 817/2009, de 8 de maig, pel qual es desenvolupa parcialment la Llei 30/2007,</w:t>
      </w:r>
      <w:r w:rsidR="004A3525" w:rsidRPr="00F34C78">
        <w:t xml:space="preserve"> </w:t>
      </w:r>
      <w:r w:rsidRPr="00F34C78">
        <w:t>de 30 d’octubre, de contractes del sector públic (d’ara endavant, RD 817/2009).</w:t>
      </w:r>
    </w:p>
    <w:p w14:paraId="1A299B76" w14:textId="6AA38814" w:rsidR="00CE2101" w:rsidRPr="00F34C78" w:rsidRDefault="00CE2101" w:rsidP="007D2DB5">
      <w:pPr>
        <w:pStyle w:val="Pargrafdellista"/>
        <w:numPr>
          <w:ilvl w:val="0"/>
          <w:numId w:val="32"/>
        </w:numPr>
      </w:pPr>
      <w:r w:rsidRPr="00F34C78">
        <w:t>Llei 3/2007, del 4 de juliol, de l'obra pública.</w:t>
      </w:r>
    </w:p>
    <w:p w14:paraId="408DCC48" w14:textId="6499E2CF" w:rsidR="00CE2101" w:rsidRPr="00F34C78" w:rsidRDefault="00CE2101" w:rsidP="007D2DB5">
      <w:pPr>
        <w:pStyle w:val="Pargrafdellista"/>
        <w:numPr>
          <w:ilvl w:val="0"/>
          <w:numId w:val="32"/>
        </w:numPr>
      </w:pPr>
      <w:r w:rsidRPr="00F34C78">
        <w:t>Reial decret 1098/2001, de 12 d’octubre, pel qual s’aprova el Reglament General de la Llei</w:t>
      </w:r>
      <w:r w:rsidR="004A3525" w:rsidRPr="00F34C78">
        <w:t xml:space="preserve"> </w:t>
      </w:r>
      <w:r w:rsidRPr="00F34C78">
        <w:t>de contractes de les administracions públiques, en tot allò no modificat ni derogat per les</w:t>
      </w:r>
      <w:r w:rsidR="004A3525" w:rsidRPr="00F34C78">
        <w:t xml:space="preserve"> </w:t>
      </w:r>
      <w:r w:rsidRPr="00F34C78">
        <w:t>disposicions esmentades anteriorment (d’ara endavant, RGLCAP).</w:t>
      </w:r>
    </w:p>
    <w:p w14:paraId="0582671E" w14:textId="7470424A" w:rsidR="00CE2101" w:rsidRPr="00F34C78" w:rsidRDefault="00CE2101" w:rsidP="007D2DB5">
      <w:pPr>
        <w:pStyle w:val="Pargrafdellista"/>
        <w:numPr>
          <w:ilvl w:val="0"/>
          <w:numId w:val="32"/>
        </w:numPr>
      </w:pPr>
      <w:r w:rsidRPr="00F34C78">
        <w:t>Decret 179/1995, de 13 de juny, pel qual s’aprova el Reglament d’obres, activitats i serveis</w:t>
      </w:r>
      <w:r w:rsidR="004A3525" w:rsidRPr="00F34C78">
        <w:t xml:space="preserve"> </w:t>
      </w:r>
      <w:r w:rsidRPr="00F34C78">
        <w:t>del ens locals (d’ara endavant, ROAS).</w:t>
      </w:r>
    </w:p>
    <w:p w14:paraId="70AFD7FC" w14:textId="758E32BE" w:rsidR="00CE2101" w:rsidRPr="00F34C78" w:rsidRDefault="00CE2101" w:rsidP="007D2DB5">
      <w:pPr>
        <w:pStyle w:val="Pargrafdellista"/>
        <w:numPr>
          <w:ilvl w:val="0"/>
          <w:numId w:val="32"/>
        </w:numPr>
      </w:pPr>
      <w:r w:rsidRPr="00F34C78">
        <w:t>Llei 26/2010, del 3 d’agost, del règim jurídic i de procediment de les administracions</w:t>
      </w:r>
      <w:r w:rsidR="004A3525" w:rsidRPr="00F34C78">
        <w:t xml:space="preserve"> </w:t>
      </w:r>
      <w:r w:rsidRPr="00F34C78">
        <w:t>públiques de Catalunya.</w:t>
      </w:r>
    </w:p>
    <w:p w14:paraId="36B9A724" w14:textId="180326D4" w:rsidR="00CE2101" w:rsidRPr="00F34C78" w:rsidRDefault="00CE2101" w:rsidP="007D2DB5">
      <w:pPr>
        <w:pStyle w:val="Pargrafdellista"/>
        <w:numPr>
          <w:ilvl w:val="0"/>
          <w:numId w:val="32"/>
        </w:numPr>
      </w:pPr>
      <w:r w:rsidRPr="00F34C78">
        <w:t>Llei 39/2015, d’1 d’octubre, del procediment administratiu comú de les administracions</w:t>
      </w:r>
      <w:r w:rsidR="004A3525" w:rsidRPr="00F34C78">
        <w:t xml:space="preserve"> </w:t>
      </w:r>
      <w:r w:rsidRPr="00F34C78">
        <w:t>públiques.</w:t>
      </w:r>
    </w:p>
    <w:p w14:paraId="34EA29F1" w14:textId="54E97353" w:rsidR="004A3525" w:rsidRPr="00F34C78" w:rsidRDefault="00CE2101" w:rsidP="007D2DB5">
      <w:pPr>
        <w:pStyle w:val="Pargrafdellista"/>
        <w:numPr>
          <w:ilvl w:val="0"/>
          <w:numId w:val="32"/>
        </w:numPr>
      </w:pPr>
      <w:r w:rsidRPr="00F34C78">
        <w:t>Llei 25/2013, de 27 de desembre, d’impuls de la factura electrònica i creació del registre</w:t>
      </w:r>
      <w:r w:rsidR="004A3525" w:rsidRPr="00F34C78">
        <w:t xml:space="preserve"> </w:t>
      </w:r>
      <w:r w:rsidRPr="00F34C78">
        <w:t>comptable de factures en el sector públic.</w:t>
      </w:r>
      <w:r w:rsidRPr="00F34C78">
        <w:rPr>
          <w:color w:val="000000"/>
          <w:kern w:val="0"/>
        </w:rPr>
        <w:t xml:space="preserve"> </w:t>
      </w:r>
    </w:p>
    <w:p w14:paraId="2EC27C43" w14:textId="60C19B2F" w:rsidR="00CE2101" w:rsidRPr="00F34C78" w:rsidRDefault="00CE2101" w:rsidP="007D2DB5">
      <w:pPr>
        <w:pStyle w:val="Pargrafdellista"/>
        <w:numPr>
          <w:ilvl w:val="0"/>
          <w:numId w:val="32"/>
        </w:numPr>
      </w:pPr>
      <w:r w:rsidRPr="00F34C78">
        <w:t>n) Supletòriament s’apliquen les restants normes de dret administratiu i, en el seu defecte,</w:t>
      </w:r>
      <w:r w:rsidR="004A3525" w:rsidRPr="00F34C78">
        <w:t xml:space="preserve"> </w:t>
      </w:r>
      <w:r w:rsidRPr="00F34C78">
        <w:t>les normes de dret privat.</w:t>
      </w:r>
    </w:p>
    <w:p w14:paraId="0F06280A" w14:textId="3F3D2AB4" w:rsidR="00CE2101" w:rsidRPr="00BF045B" w:rsidRDefault="00CE2101" w:rsidP="007D2DB5">
      <w:r w:rsidRPr="00BF045B">
        <w:lastRenderedPageBreak/>
        <w:t>El desconeixement de les clàusules del contracte en qualsevol dels seus termes, dels altres</w:t>
      </w:r>
      <w:r w:rsidR="004A3525" w:rsidRPr="00BF045B">
        <w:t xml:space="preserve"> </w:t>
      </w:r>
      <w:r w:rsidRPr="00BF045B">
        <w:t>documents contractuals que en formen part i també de les instruccions o altres normes que</w:t>
      </w:r>
      <w:r w:rsidR="004A3525" w:rsidRPr="00BF045B">
        <w:t xml:space="preserve"> </w:t>
      </w:r>
      <w:r w:rsidRPr="00BF045B">
        <w:t>resultin d’aplicació en l’execució de la cosa pactada, no eximeix a l'empresa adjudicatària de</w:t>
      </w:r>
      <w:r w:rsidR="004A3525" w:rsidRPr="00BF045B">
        <w:t xml:space="preserve"> </w:t>
      </w:r>
      <w:r w:rsidRPr="00BF045B">
        <w:t>l'obligació de complir-les.</w:t>
      </w:r>
    </w:p>
    <w:p w14:paraId="7A3ACCCA" w14:textId="77777777" w:rsidR="00CE2101" w:rsidRPr="00BF045B" w:rsidRDefault="00CE2101" w:rsidP="007D2DB5">
      <w:pPr>
        <w:pStyle w:val="Ttol2"/>
      </w:pPr>
      <w:bookmarkStart w:id="17" w:name="_Toc202775661"/>
      <w:r w:rsidRPr="00BF045B">
        <w:t>11. Admissió de variants</w:t>
      </w:r>
      <w:bookmarkEnd w:id="17"/>
    </w:p>
    <w:p w14:paraId="3CCF5453" w14:textId="03E20CE6" w:rsidR="00CE2101" w:rsidRPr="00BF045B" w:rsidRDefault="00CE2101" w:rsidP="007D2DB5">
      <w:r w:rsidRPr="000019D0">
        <w:t>No s’admeten variants. Els licitadors que presentin variants quedaran exclosos</w:t>
      </w:r>
      <w:r w:rsidR="004A3525" w:rsidRPr="000019D0">
        <w:t xml:space="preserve"> </w:t>
      </w:r>
      <w:r w:rsidRPr="000019D0">
        <w:t>automàticament.</w:t>
      </w:r>
    </w:p>
    <w:p w14:paraId="78E2C034" w14:textId="77777777" w:rsidR="00CE2101" w:rsidRPr="00BF045B" w:rsidRDefault="00CE2101" w:rsidP="007D2DB5">
      <w:pPr>
        <w:pStyle w:val="Ttol2"/>
      </w:pPr>
      <w:bookmarkStart w:id="18" w:name="_Toc202775662"/>
      <w:r w:rsidRPr="00BF045B">
        <w:t>12. Tramitació de l’expedient</w:t>
      </w:r>
      <w:bookmarkEnd w:id="18"/>
    </w:p>
    <w:p w14:paraId="15E2B393" w14:textId="76D8FAFF" w:rsidR="00CE2101" w:rsidRPr="00BF045B" w:rsidRDefault="00CE2101" w:rsidP="007D2DB5">
      <w:r w:rsidRPr="00BF045B">
        <w:t>Pel que fa a la tramitació, d’acord amb els articles 116 a 120 de la LCSP, se seguirà la tramitació</w:t>
      </w:r>
      <w:r w:rsidR="004A3525" w:rsidRPr="00BF045B">
        <w:t xml:space="preserve"> </w:t>
      </w:r>
      <w:r w:rsidRPr="00BF045B">
        <w:t>ordinària de l’expedient, sense la reducció de terminis</w:t>
      </w:r>
      <w:r w:rsidR="00F622D0">
        <w:t xml:space="preserve"> (apartat E-1 del QR).</w:t>
      </w:r>
    </w:p>
    <w:p w14:paraId="44A5185E" w14:textId="77777777" w:rsidR="00CE2101" w:rsidRPr="00BF045B" w:rsidRDefault="00CE2101" w:rsidP="007D2DB5">
      <w:pPr>
        <w:pStyle w:val="Ttol2"/>
      </w:pPr>
      <w:bookmarkStart w:id="19" w:name="_Toc202775663"/>
      <w:r w:rsidRPr="00BF045B">
        <w:t>13. Procediment d’adjudicació del contracte i publicitat de la licitació</w:t>
      </w:r>
      <w:bookmarkEnd w:id="19"/>
    </w:p>
    <w:p w14:paraId="17BFB9A3" w14:textId="2A14D3F7" w:rsidR="00CE2101" w:rsidRPr="00BF045B" w:rsidRDefault="00CE2101" w:rsidP="007D2DB5">
      <w:r w:rsidRPr="00BF045B">
        <w:t>Pel que fa al procediment d’adjudicació a seguir, d’acord amb el previst a l’article 131 de la LCSP i</w:t>
      </w:r>
      <w:r w:rsidR="004A3525" w:rsidRPr="00BF045B">
        <w:t xml:space="preserve"> </w:t>
      </w:r>
      <w:r w:rsidRPr="00BF045B">
        <w:t xml:space="preserve">segons es justifica a l’expedient, </w:t>
      </w:r>
      <w:r w:rsidR="005840BB">
        <w:t>s’</w:t>
      </w:r>
      <w:r w:rsidRPr="00BF045B">
        <w:t>efectuarà ordinàriament utilitzant una pluralitat de criteris</w:t>
      </w:r>
      <w:r w:rsidR="0032554F" w:rsidRPr="00BF045B">
        <w:t xml:space="preserve"> </w:t>
      </w:r>
      <w:r w:rsidRPr="00BF045B">
        <w:t>d’adjudicació basats en el principi de millor relació qualitat-preu en virtut d’allò que estableix</w:t>
      </w:r>
      <w:r w:rsidR="004A3525" w:rsidRPr="00BF045B">
        <w:t xml:space="preserve"> </w:t>
      </w:r>
      <w:r w:rsidRPr="00BF045B">
        <w:t xml:space="preserve">l’article 145 de la LCSP, i d’acord amb el previst a l’article </w:t>
      </w:r>
      <w:r w:rsidR="005E146F" w:rsidRPr="00BF045B">
        <w:t xml:space="preserve">131.2 </w:t>
      </w:r>
      <w:r w:rsidRPr="00BF045B">
        <w:t>de la LCSP s’utilitzarà el procediment</w:t>
      </w:r>
      <w:r w:rsidR="0032554F" w:rsidRPr="00BF045B">
        <w:t xml:space="preserve"> </w:t>
      </w:r>
      <w:r w:rsidRPr="00BF045B">
        <w:t xml:space="preserve">obert , atès que es tracta d’un contracte d’obres amb valor estimat inferior a </w:t>
      </w:r>
      <w:r w:rsidR="005E146F" w:rsidRPr="00BF045B">
        <w:t>5.538.000,- euros.</w:t>
      </w:r>
      <w:r w:rsidR="00F622D0">
        <w:t xml:space="preserve"> (apartat E-2 del QR). </w:t>
      </w:r>
    </w:p>
    <w:p w14:paraId="5635E7D1" w14:textId="56D28104" w:rsidR="00CE2101" w:rsidRPr="00BF045B" w:rsidRDefault="00CE2101" w:rsidP="007D2DB5">
      <w:r w:rsidRPr="00BF045B">
        <w:t>Pel que fa a la publicitat, atès que es tracta d’un procediment obert  i no subjecte a</w:t>
      </w:r>
      <w:r w:rsidR="005E146F" w:rsidRPr="00BF045B">
        <w:t xml:space="preserve"> </w:t>
      </w:r>
      <w:r w:rsidRPr="00BF045B">
        <w:t>regulació harmonitzada, d’acord amb els articles 135 de la LCSP, l’anunci de licitació per a</w:t>
      </w:r>
      <w:r w:rsidR="0032554F" w:rsidRPr="00BF045B">
        <w:t xml:space="preserve"> </w:t>
      </w:r>
      <w:r w:rsidRPr="00BF045B">
        <w:t>l’adjudicació de contracte es publicarà en el perfil de contractant.</w:t>
      </w:r>
    </w:p>
    <w:p w14:paraId="6D0B1125" w14:textId="77777777" w:rsidR="00CE2101" w:rsidRPr="00BF045B" w:rsidRDefault="00CE2101" w:rsidP="007D2DB5">
      <w:pPr>
        <w:pStyle w:val="Ttol2"/>
      </w:pPr>
      <w:bookmarkStart w:id="20" w:name="_Toc202775664"/>
      <w:r w:rsidRPr="00BF045B">
        <w:t>14. Mitjans de comunicació electrònics</w:t>
      </w:r>
      <w:bookmarkEnd w:id="20"/>
    </w:p>
    <w:p w14:paraId="1D612E18" w14:textId="3E8F6286" w:rsidR="00CE2101" w:rsidRPr="00BF045B" w:rsidRDefault="00CE2101" w:rsidP="007D2DB5">
      <w:r w:rsidRPr="004F293D">
        <w:rPr>
          <w:b/>
          <w:bCs/>
        </w:rPr>
        <w:t>14.1</w:t>
      </w:r>
      <w:r w:rsidR="00F34C78">
        <w:rPr>
          <w:b/>
          <w:bCs/>
        </w:rPr>
        <w:t>.</w:t>
      </w:r>
      <w:r w:rsidRPr="00BF045B">
        <w:t xml:space="preserve"> D’acord amb la Disposició addicional quinzena de la LCSP, la tramitació d’aquesta licitació</w:t>
      </w:r>
      <w:r w:rsidR="0032554F" w:rsidRPr="00BF045B">
        <w:t xml:space="preserve"> </w:t>
      </w:r>
      <w:r w:rsidRPr="00BF045B">
        <w:t>comporta la pràctica de les notificacions i comunicacions que en derivin per mitjans exclusivament</w:t>
      </w:r>
      <w:r w:rsidR="0032554F" w:rsidRPr="00BF045B">
        <w:t xml:space="preserve"> </w:t>
      </w:r>
      <w:r w:rsidRPr="00BF045B">
        <w:t>electrònics.</w:t>
      </w:r>
    </w:p>
    <w:p w14:paraId="48AE213B" w14:textId="159F52B2" w:rsidR="00CE2101" w:rsidRPr="00A43354" w:rsidRDefault="00CE2101" w:rsidP="007D2DB5">
      <w:r w:rsidRPr="00BF045B">
        <w:t>No obstant això, es p</w:t>
      </w:r>
      <w:r w:rsidRPr="00A43354">
        <w:t>odrà utilitzar la comunicació oral per a comunicacions diferents de les</w:t>
      </w:r>
      <w:r w:rsidR="0032554F" w:rsidRPr="00A43354">
        <w:t xml:space="preserve"> </w:t>
      </w:r>
      <w:r w:rsidRPr="00A43354">
        <w:t>relatives als elements essencials, això és, els plecs i les ofertes, deixant-ne el contingut de la</w:t>
      </w:r>
      <w:r w:rsidR="0032554F" w:rsidRPr="00A43354">
        <w:t xml:space="preserve"> </w:t>
      </w:r>
      <w:r w:rsidRPr="00A43354">
        <w:t>comunicació oral documentat degudament, per exemple, mitjançant els arxius o resums escrits o</w:t>
      </w:r>
      <w:r w:rsidR="0032554F" w:rsidRPr="00A43354">
        <w:t xml:space="preserve"> </w:t>
      </w:r>
      <w:r w:rsidRPr="00A43354">
        <w:t>sonors dels principals elements de la comunicació.</w:t>
      </w:r>
    </w:p>
    <w:p w14:paraId="088D116D" w14:textId="147DF0E6" w:rsidR="00CE2101" w:rsidRPr="00BF045B" w:rsidRDefault="00CE2101" w:rsidP="007D2DB5">
      <w:r w:rsidRPr="00A43354">
        <w:rPr>
          <w:b/>
          <w:bCs/>
        </w:rPr>
        <w:t>14.2</w:t>
      </w:r>
      <w:r w:rsidR="00F34C78" w:rsidRPr="00A43354">
        <w:rPr>
          <w:b/>
          <w:bCs/>
        </w:rPr>
        <w:t>.</w:t>
      </w:r>
      <w:r w:rsidRPr="00A43354">
        <w:t xml:space="preserve"> Les comunicacions i les notificacions que es facin durant el procediment de contractació i</w:t>
      </w:r>
      <w:r w:rsidR="0032554F" w:rsidRPr="00A43354">
        <w:t xml:space="preserve"> </w:t>
      </w:r>
      <w:r w:rsidRPr="00A43354">
        <w:t>durant la vigència del contracte s’efectuaran per mitjans electrònics a través del sistema de</w:t>
      </w:r>
      <w:r w:rsidR="0032554F" w:rsidRPr="00A43354">
        <w:t xml:space="preserve"> </w:t>
      </w:r>
      <w:r w:rsidRPr="00A43354">
        <w:t>notificació e-NOTUM, d’acord amb la LCSP, la Llei 39/2015, d’1 d’octubre, del procediment</w:t>
      </w:r>
      <w:r w:rsidR="0032554F" w:rsidRPr="00A43354">
        <w:t xml:space="preserve"> </w:t>
      </w:r>
      <w:r w:rsidRPr="00A43354">
        <w:t>administratiu comú de les administracions públiques i l’Ordre PDA/21/2019, de 14 de febrer, perla qual es determina el sistema de notificacions electròniques de l’Administració</w:t>
      </w:r>
      <w:r w:rsidRPr="00BF045B">
        <w:t xml:space="preserve"> de la Generalitat</w:t>
      </w:r>
      <w:r w:rsidR="0032554F" w:rsidRPr="00BF045B">
        <w:t xml:space="preserve"> </w:t>
      </w:r>
      <w:r w:rsidRPr="00BF045B">
        <w:t>de Catalunya i del seu sector públic. A aquests efectes, s’enviaran els avisos de la posada a</w:t>
      </w:r>
      <w:r w:rsidR="0032554F" w:rsidRPr="00BF045B">
        <w:t xml:space="preserve"> </w:t>
      </w:r>
      <w:r w:rsidRPr="00BF045B">
        <w:t>disposició de les notificacions i les comunicacions a les adreces de correu electrònic i als telèfons</w:t>
      </w:r>
      <w:r w:rsidR="0032554F" w:rsidRPr="00BF045B">
        <w:t xml:space="preserve"> </w:t>
      </w:r>
      <w:r w:rsidRPr="00BF045B">
        <w:t>mòbils que les persones interessades hagin facilitat a aquest efecte en l’Annex 1 (Model de</w:t>
      </w:r>
      <w:r w:rsidR="0032554F" w:rsidRPr="00BF045B">
        <w:t xml:space="preserve"> </w:t>
      </w:r>
      <w:r w:rsidRPr="00BF045B">
        <w:t>declaració responsable), d’acord amb el que s’indica en la clàusula 20 (Presentació d</w:t>
      </w:r>
      <w:r w:rsidR="0032554F" w:rsidRPr="00BF045B">
        <w:t xml:space="preserve">e </w:t>
      </w:r>
      <w:r w:rsidRPr="00BF045B">
        <w:t>documentació i de proposicions) d’aquest plec. Un cop rebuts el/s correu/s electrònic/s i, en el cas</w:t>
      </w:r>
      <w:r w:rsidR="005E146F" w:rsidRPr="00BF045B">
        <w:t xml:space="preserve"> </w:t>
      </w:r>
      <w:r w:rsidRPr="00BF045B">
        <w:t>que s’hagin facilitat també telèfons mòbils, els SMS, indicant que la notificació corresponent s’ha</w:t>
      </w:r>
      <w:r w:rsidR="0032554F" w:rsidRPr="00BF045B">
        <w:t xml:space="preserve"> </w:t>
      </w:r>
      <w:r w:rsidRPr="00BF045B">
        <w:t xml:space="preserve">posat a disposició en </w:t>
      </w:r>
      <w:proofErr w:type="spellStart"/>
      <w:r w:rsidRPr="00BF045B">
        <w:t>l’e</w:t>
      </w:r>
      <w:proofErr w:type="spellEnd"/>
      <w:r w:rsidRPr="00BF045B">
        <w:t>-NOTUM, haurà/n d’accedir-hi la/les persones designada/es, mitjançant</w:t>
      </w:r>
      <w:r w:rsidR="0032554F" w:rsidRPr="00BF045B">
        <w:t xml:space="preserve"> </w:t>
      </w:r>
      <w:r w:rsidRPr="00BF045B">
        <w:t>l’enllaç que s’enviarà a aquest efecte. En l’espai virtual on hi ha dipositada la notificació, es permet</w:t>
      </w:r>
      <w:r w:rsidR="0032554F" w:rsidRPr="00BF045B">
        <w:t xml:space="preserve"> </w:t>
      </w:r>
      <w:r w:rsidRPr="00BF045B">
        <w:t>accedir a dita notificació amb certificat digital o amb contrasenya.</w:t>
      </w:r>
    </w:p>
    <w:p w14:paraId="45D973DB" w14:textId="77777777" w:rsidR="00D754BD" w:rsidRPr="00BF045B" w:rsidRDefault="00CE2101" w:rsidP="007D2DB5">
      <w:pPr>
        <w:rPr>
          <w:kern w:val="0"/>
        </w:rPr>
      </w:pPr>
      <w:r w:rsidRPr="00BF045B">
        <w:lastRenderedPageBreak/>
        <w:t>Els terminis a comptar des de la notificació es computaran des de la data d’enviament de l’avís de</w:t>
      </w:r>
      <w:r w:rsidR="0032554F" w:rsidRPr="00BF045B">
        <w:t xml:space="preserve"> </w:t>
      </w:r>
      <w:r w:rsidRPr="00BF045B">
        <w:t>notificació, si l’acte objecte de notificació s’ha publicat el mateix dia en el perfil de contractant de</w:t>
      </w:r>
      <w:r w:rsidR="0032554F" w:rsidRPr="00BF045B">
        <w:t xml:space="preserve"> </w:t>
      </w:r>
      <w:r w:rsidRPr="00BF045B">
        <w:t>l’òrgan de contractació. En cas contrari, els terminis es computaran des de la recepció de la</w:t>
      </w:r>
      <w:r w:rsidR="0032554F" w:rsidRPr="00BF045B">
        <w:t xml:space="preserve"> </w:t>
      </w:r>
      <w:r w:rsidRPr="00BF045B">
        <w:t>notificació per part de l’empresa a qui s’adreça. No obstant això, els terminis de les notificacions</w:t>
      </w:r>
      <w:r w:rsidR="0032554F" w:rsidRPr="00BF045B">
        <w:t xml:space="preserve"> </w:t>
      </w:r>
      <w:r w:rsidRPr="00BF045B">
        <w:t>practicades amb motiu del procediment de recurs especial pel Tribunal Català de Contractes</w:t>
      </w:r>
      <w:r w:rsidR="0032554F" w:rsidRPr="00BF045B">
        <w:t xml:space="preserve"> </w:t>
      </w:r>
      <w:r w:rsidRPr="00BF045B">
        <w:t>computen en tot cas des de la data d’enviament de l’avís de notificació.</w:t>
      </w:r>
      <w:r w:rsidRPr="00BF045B">
        <w:rPr>
          <w:kern w:val="0"/>
        </w:rPr>
        <w:t xml:space="preserve"> </w:t>
      </w:r>
    </w:p>
    <w:p w14:paraId="30C826C8" w14:textId="5CADD980" w:rsidR="00CE2101" w:rsidRPr="00BF045B" w:rsidRDefault="00CE2101" w:rsidP="007D2DB5">
      <w:r w:rsidRPr="004F293D">
        <w:rPr>
          <w:b/>
          <w:bCs/>
        </w:rPr>
        <w:t>14.3</w:t>
      </w:r>
      <w:r w:rsidR="00F34C78">
        <w:rPr>
          <w:b/>
          <w:bCs/>
        </w:rPr>
        <w:t>.</w:t>
      </w:r>
      <w:r w:rsidRPr="00BF045B">
        <w:t xml:space="preserve"> D’altra banda, per tal de rebre tota la informació relativa a aquesta licitació, les empreses</w:t>
      </w:r>
      <w:r w:rsidR="0032554F" w:rsidRPr="00BF045B">
        <w:t xml:space="preserve"> </w:t>
      </w:r>
      <w:r w:rsidRPr="00BF045B">
        <w:t>que ho vulguin i, en tot cas, les empreses licitadores s’han de subscriure com a interessades en</w:t>
      </w:r>
      <w:r w:rsidR="0032554F" w:rsidRPr="00BF045B">
        <w:t xml:space="preserve"> </w:t>
      </w:r>
      <w:r w:rsidRPr="00BF045B">
        <w:t>aquesta licitació, a través del servei de subscripció a les novetats de l’espai virtual de licitació que</w:t>
      </w:r>
      <w:r w:rsidR="0032554F" w:rsidRPr="00BF045B">
        <w:t xml:space="preserve"> </w:t>
      </w:r>
      <w:r w:rsidRPr="00BF045B">
        <w:t>a tal efecte es posa a disposició a l’adreça web del perfil de contractant de l’òrgan de contractació,</w:t>
      </w:r>
      <w:r w:rsidR="0032554F" w:rsidRPr="00BF045B">
        <w:t xml:space="preserve"> </w:t>
      </w:r>
      <w:r w:rsidRPr="00BF045B">
        <w:t>accessible a la Plataforma de Serveis de Contractació Pública de la Generalitat:</w:t>
      </w:r>
    </w:p>
    <w:p w14:paraId="3960661A" w14:textId="77777777" w:rsidR="00F10B32" w:rsidRPr="00A43354" w:rsidRDefault="00F10B32" w:rsidP="007D2DB5">
      <w:pPr>
        <w:rPr>
          <w:rFonts w:cstheme="minorHAnsi"/>
          <w:lang w:val="it-IT"/>
        </w:rPr>
      </w:pPr>
      <w:hyperlink r:id="rId9" w:history="1">
        <w:r w:rsidRPr="00A43354">
          <w:rPr>
            <w:rStyle w:val="Enlla"/>
            <w:rFonts w:cstheme="minorHAnsi"/>
            <w:lang w:val="it-IT"/>
          </w:rPr>
          <w:t>https://contractaciopublica.cat/ca/perfils-contractant/Ajuntament d'Òrrius</w:t>
        </w:r>
      </w:hyperlink>
    </w:p>
    <w:p w14:paraId="4FE1447A" w14:textId="72FB0EF6" w:rsidR="00CE2101" w:rsidRPr="005A0B3B" w:rsidRDefault="00CE2101" w:rsidP="007D2DB5">
      <w:r w:rsidRPr="005A0B3B">
        <w:t>Les empreses que, d’acord amb la clàusula 20 (Presentació de documentació i de proposicions)</w:t>
      </w:r>
      <w:r w:rsidR="0032554F" w:rsidRPr="005A0B3B">
        <w:t xml:space="preserve"> </w:t>
      </w:r>
      <w:r w:rsidRPr="005A0B3B">
        <w:t>d’aquest plec, activin l’oferta amb l’eina de Sobre Digital s’inscriuran a la licitació automàticament.</w:t>
      </w:r>
    </w:p>
    <w:p w14:paraId="57F96F22" w14:textId="5D0496C8" w:rsidR="00CE2101" w:rsidRPr="005A0B3B" w:rsidRDefault="00CE2101" w:rsidP="007D2DB5">
      <w:r w:rsidRPr="005A0B3B">
        <w:t>Aquesta subscripció permetrà rebre avís de manera immediata a les adreces electròniques de</w:t>
      </w:r>
      <w:r w:rsidR="0032554F" w:rsidRPr="005A0B3B">
        <w:t xml:space="preserve"> </w:t>
      </w:r>
      <w:r w:rsidRPr="005A0B3B">
        <w:t>les</w:t>
      </w:r>
      <w:r w:rsidR="0032554F" w:rsidRPr="005A0B3B">
        <w:t xml:space="preserve"> </w:t>
      </w:r>
      <w:r w:rsidRPr="005A0B3B">
        <w:t>persones subscrites de qualsevol novetat, publicació o avís relacionat amb aquesta</w:t>
      </w:r>
      <w:r w:rsidR="0032554F" w:rsidRPr="005A0B3B">
        <w:t xml:space="preserve"> </w:t>
      </w:r>
      <w:r w:rsidRPr="005A0B3B">
        <w:t>licitació.</w:t>
      </w:r>
    </w:p>
    <w:p w14:paraId="1726C48B" w14:textId="10CFFCE9" w:rsidR="00CE2101" w:rsidRPr="005A0B3B" w:rsidRDefault="00CE2101" w:rsidP="007D2DB5">
      <w:r w:rsidRPr="005A0B3B">
        <w:t>Així mateix, determinades comunicacions que s’hagin de fer amb ocasió o com a conseqüència del</w:t>
      </w:r>
      <w:r w:rsidR="0032554F" w:rsidRPr="005A0B3B">
        <w:t xml:space="preserve"> </w:t>
      </w:r>
      <w:r w:rsidRPr="005A0B3B">
        <w:t>procediment de licitació i d’adjudicació del present contracte es realitzaran mitjançant el tauler</w:t>
      </w:r>
      <w:r w:rsidR="0032554F" w:rsidRPr="005A0B3B">
        <w:t xml:space="preserve"> </w:t>
      </w:r>
      <w:r w:rsidRPr="005A0B3B">
        <w:t>d’anuncis associat a l’espai virtual de licitació d’aquesta licitació de la Plataforma de Serveis de</w:t>
      </w:r>
      <w:r w:rsidR="0032554F" w:rsidRPr="005A0B3B">
        <w:t xml:space="preserve"> </w:t>
      </w:r>
      <w:r w:rsidRPr="005A0B3B">
        <w:t>Contractació Pública. En aquest tauler d’anuncis electrònic, que deixa constància fefaent de</w:t>
      </w:r>
      <w:r w:rsidR="00FC7943" w:rsidRPr="005A0B3B">
        <w:t xml:space="preserve"> </w:t>
      </w:r>
      <w:r w:rsidRPr="005A0B3B">
        <w:t>l’autenticitat, la integritat i la data i hora de publicació de la informació publicada, també es</w:t>
      </w:r>
      <w:r w:rsidR="00FC7943" w:rsidRPr="005A0B3B">
        <w:t xml:space="preserve"> </w:t>
      </w:r>
      <w:r w:rsidRPr="005A0B3B">
        <w:t>publicarà informació relativa tant a la licitació, com al contracte.</w:t>
      </w:r>
    </w:p>
    <w:p w14:paraId="347A7FED" w14:textId="775E216F" w:rsidR="00CE2101" w:rsidRPr="00A43354" w:rsidRDefault="00CE2101" w:rsidP="007D2DB5">
      <w:r w:rsidRPr="005A0B3B">
        <w:t>A més, les empreses licitadores també es poden donar d’alta en el Perfil del licitador, prèvia</w:t>
      </w:r>
      <w:r w:rsidR="00FC7943" w:rsidRPr="005A0B3B">
        <w:t xml:space="preserve"> </w:t>
      </w:r>
      <w:r w:rsidRPr="005A0B3B">
        <w:t>l’autenticació requerida. El Perfil del licitador està constituït per un conjunt de serveis adreçats a</w:t>
      </w:r>
      <w:r w:rsidR="00FC7943" w:rsidRPr="005A0B3B">
        <w:t xml:space="preserve"> </w:t>
      </w:r>
      <w:r w:rsidRPr="005A0B3B">
        <w:t>les empreses licitadores amb l’objectiu de proveir un espai propi a cada empresa licitadora, amb</w:t>
      </w:r>
      <w:r w:rsidR="00FC7943" w:rsidRPr="005A0B3B">
        <w:t xml:space="preserve"> </w:t>
      </w:r>
      <w:r w:rsidRPr="005A0B3B">
        <w:t>un seguit d’eines que faciliten l’accés i la gestió d’expedients de contractació del seu interès. Per</w:t>
      </w:r>
      <w:r w:rsidR="00FC7943" w:rsidRPr="005A0B3B">
        <w:t xml:space="preserve"> </w:t>
      </w:r>
      <w:r w:rsidRPr="005A0B3B">
        <w:t>donar-se d’alta cal fer “clic” en l’apartat “Perfil de licitador” de la Plataforma de Serveis de</w:t>
      </w:r>
      <w:r w:rsidR="00FC7943" w:rsidRPr="005A0B3B">
        <w:t xml:space="preserve"> </w:t>
      </w:r>
      <w:r w:rsidRPr="005A0B3B">
        <w:t xml:space="preserve">Contractació Pública i disposar del certificat </w:t>
      </w:r>
      <w:r w:rsidRPr="00A43354">
        <w:t>digital requerit.</w:t>
      </w:r>
    </w:p>
    <w:p w14:paraId="7991F121" w14:textId="10EAD33E" w:rsidR="00CE2101" w:rsidRPr="00A43354" w:rsidRDefault="00CE2101" w:rsidP="007D2DB5">
      <w:r w:rsidRPr="00A43354">
        <w:t>Cal tenir en compte que les dades personals de les empreses licitadores, obtingudes per</w:t>
      </w:r>
      <w:r w:rsidR="00FC7943" w:rsidRPr="00A43354">
        <w:t xml:space="preserve"> </w:t>
      </w:r>
      <w:r w:rsidRPr="00A43354">
        <w:t>l’Administració al subscriure’s en la licitació i/o en donar-se d’alta en el Perfil del licitador, seran</w:t>
      </w:r>
      <w:r w:rsidR="00FC7943" w:rsidRPr="00A43354">
        <w:t xml:space="preserve"> </w:t>
      </w:r>
      <w:r w:rsidRPr="00A43354">
        <w:t>tractades per la unitat responsable de l’activitat de tractament amb la finalitat o les finalitats</w:t>
      </w:r>
      <w:r w:rsidR="00FC7943" w:rsidRPr="00A43354">
        <w:t xml:space="preserve"> </w:t>
      </w:r>
      <w:r w:rsidRPr="00A43354">
        <w:t xml:space="preserve">identificades a </w:t>
      </w:r>
      <w:r w:rsidR="00F10B32" w:rsidRPr="00A43354">
        <w:t xml:space="preserve">   </w:t>
      </w:r>
      <w:hyperlink r:id="rId10" w:history="1">
        <w:r w:rsidR="00F10B32" w:rsidRPr="00A43354">
          <w:rPr>
            <w:rStyle w:val="Enlla"/>
            <w:rFonts w:cstheme="minorHAnsi"/>
          </w:rPr>
          <w:t xml:space="preserve">Ajuntament </w:t>
        </w:r>
        <w:proofErr w:type="spellStart"/>
        <w:r w:rsidR="00F10B32" w:rsidRPr="00A43354">
          <w:rPr>
            <w:rStyle w:val="Enlla"/>
            <w:rFonts w:cstheme="minorHAnsi"/>
          </w:rPr>
          <w:t>Òriius</w:t>
        </w:r>
        <w:proofErr w:type="spellEnd"/>
        <w:r w:rsidR="00F10B32" w:rsidRPr="00A43354">
          <w:rPr>
            <w:rStyle w:val="Enlla"/>
            <w:rFonts w:cstheme="minorHAnsi"/>
          </w:rPr>
          <w:t>/</w:t>
        </w:r>
        <w:proofErr w:type="spellStart"/>
        <w:r w:rsidR="00F10B32" w:rsidRPr="00A43354">
          <w:rPr>
            <w:rStyle w:val="Enlla"/>
            <w:rFonts w:cstheme="minorHAnsi"/>
          </w:rPr>
          <w:t>tramits</w:t>
        </w:r>
        <w:proofErr w:type="spellEnd"/>
        <w:r w:rsidR="00F10B32" w:rsidRPr="00A43354">
          <w:rPr>
            <w:rStyle w:val="Enlla"/>
            <w:rFonts w:cstheme="minorHAnsi"/>
          </w:rPr>
          <w:t>/instancia-</w:t>
        </w:r>
        <w:proofErr w:type="spellStart"/>
        <w:r w:rsidR="00F10B32" w:rsidRPr="00A43354">
          <w:rPr>
            <w:rStyle w:val="Enlla"/>
            <w:rFonts w:cstheme="minorHAnsi"/>
          </w:rPr>
          <w:t>generica</w:t>
        </w:r>
        <w:proofErr w:type="spellEnd"/>
      </w:hyperlink>
      <w:r w:rsidR="00F10B32" w:rsidRPr="00A43354">
        <w:t xml:space="preserve">   </w:t>
      </w:r>
      <w:r w:rsidRPr="00A43354">
        <w:t>estat-dels-serveis/informacio-de-proteccio-de-dades-185 relatiu a la Informació bàsica</w:t>
      </w:r>
      <w:r w:rsidR="00FC7943" w:rsidRPr="00A43354">
        <w:t xml:space="preserve"> </w:t>
      </w:r>
      <w:r w:rsidRPr="00A43354">
        <w:t>sobre protecció de dades de caràcter personal dels licitadors.</w:t>
      </w:r>
    </w:p>
    <w:p w14:paraId="1D6A172A" w14:textId="77777777" w:rsidR="00D754BD" w:rsidRPr="005A0B3B" w:rsidRDefault="00CE2101" w:rsidP="007D2DB5">
      <w:r w:rsidRPr="00A43354">
        <w:t>Així mateix, cal recordar, en cas que amb ocasió de la participació en aquesta licitació les empreses</w:t>
      </w:r>
      <w:r w:rsidR="00FC7943" w:rsidRPr="00A43354">
        <w:t xml:space="preserve"> </w:t>
      </w:r>
      <w:r w:rsidRPr="00A43354">
        <w:t>hagin de comunicar dades personals, tant per incorporar</w:t>
      </w:r>
      <w:r w:rsidRPr="005A0B3B">
        <w:t>-les en les seves ofertes, com per</w:t>
      </w:r>
      <w:r w:rsidR="00FC7943" w:rsidRPr="005A0B3B">
        <w:t xml:space="preserve"> </w:t>
      </w:r>
      <w:r w:rsidRPr="005A0B3B">
        <w:t>acreditar el compliment dels requisits previs a l’adjudicació, el que preveuen els articles 6 i 11 de</w:t>
      </w:r>
      <w:r w:rsidR="00FC7943" w:rsidRPr="005A0B3B">
        <w:t xml:space="preserve"> </w:t>
      </w:r>
      <w:r w:rsidRPr="005A0B3B">
        <w:t>la Llei orgànica 3/2018, de 5 de desembre, de protecció de dades personals i garantia dels drets</w:t>
      </w:r>
      <w:r w:rsidR="00FC7943" w:rsidRPr="005A0B3B">
        <w:t xml:space="preserve"> </w:t>
      </w:r>
      <w:r w:rsidRPr="005A0B3B">
        <w:t>digitals, respecte del consentiment informat previ de les persones afectades.</w:t>
      </w:r>
    </w:p>
    <w:p w14:paraId="2E564C84" w14:textId="595E97C2" w:rsidR="00CE2101" w:rsidRPr="005A0B3B" w:rsidRDefault="00CE2101" w:rsidP="007D2DB5">
      <w:r w:rsidRPr="004F293D">
        <w:rPr>
          <w:b/>
          <w:bCs/>
          <w:kern w:val="0"/>
        </w:rPr>
        <w:t xml:space="preserve"> </w:t>
      </w:r>
      <w:r w:rsidRPr="004F293D">
        <w:rPr>
          <w:b/>
          <w:bCs/>
        </w:rPr>
        <w:t>14.4</w:t>
      </w:r>
      <w:r w:rsidR="00F34C78">
        <w:rPr>
          <w:b/>
          <w:bCs/>
        </w:rPr>
        <w:t>.</w:t>
      </w:r>
      <w:r w:rsidRPr="005A0B3B">
        <w:t xml:space="preserve"> Certificats digitals:</w:t>
      </w:r>
      <w:r w:rsidR="00D754BD" w:rsidRPr="005A0B3B">
        <w:t xml:space="preserve"> </w:t>
      </w:r>
      <w:r w:rsidRPr="005A0B3B">
        <w:t>D’acord amb la disposició addicional primera del DL 3/2016, serà suficient l'ús de la signatura</w:t>
      </w:r>
      <w:r w:rsidR="00FC7943" w:rsidRPr="005A0B3B">
        <w:t xml:space="preserve"> </w:t>
      </w:r>
      <w:r w:rsidRPr="005A0B3B">
        <w:t>electrònica avançada basada en un certificat qualificat o reconegut de signatura electrònica en els</w:t>
      </w:r>
      <w:r w:rsidR="00FC7943" w:rsidRPr="005A0B3B">
        <w:t xml:space="preserve"> </w:t>
      </w:r>
      <w:r w:rsidRPr="005A0B3B">
        <w:t>termes previstos en el Reglament (UE) 910/2014/UE, del Parlament Europeu i del Consell, de 23 de</w:t>
      </w:r>
      <w:r w:rsidR="00FC7943" w:rsidRPr="005A0B3B">
        <w:t xml:space="preserve"> </w:t>
      </w:r>
      <w:r w:rsidRPr="005A0B3B">
        <w:t xml:space="preserve">juliol de 2014, relatiu a la identificació electrònica i els serveis de confiança per a les </w:t>
      </w:r>
      <w:r w:rsidRPr="005A0B3B">
        <w:lastRenderedPageBreak/>
        <w:t>transaccions</w:t>
      </w:r>
      <w:r w:rsidR="00FC7943" w:rsidRPr="005A0B3B">
        <w:t xml:space="preserve"> </w:t>
      </w:r>
      <w:r w:rsidRPr="005A0B3B">
        <w:t>electròniques en el mercat interior i pel qual es deroga la Directiva 1999/93/CE. Per tant, aquest és</w:t>
      </w:r>
      <w:r w:rsidR="00FC7943" w:rsidRPr="005A0B3B">
        <w:t xml:space="preserve"> </w:t>
      </w:r>
      <w:r w:rsidRPr="005A0B3B">
        <w:t>el nivell de seguretat mínim necessari del certificat de signatura electrònica admesa per a la</w:t>
      </w:r>
      <w:r w:rsidR="00FC7943" w:rsidRPr="005A0B3B">
        <w:t xml:space="preserve"> </w:t>
      </w:r>
      <w:r w:rsidRPr="005A0B3B">
        <w:t>signatura de la declaració responsable i de l’oferta.</w:t>
      </w:r>
    </w:p>
    <w:p w14:paraId="7C631035" w14:textId="5082AB8E" w:rsidR="00CE2101" w:rsidRPr="005A0B3B" w:rsidRDefault="00CE2101" w:rsidP="007D2DB5">
      <w:r w:rsidRPr="005A0B3B">
        <w:t>Pel que fa als certificats estrangers comunitaris, s’acceptaran els certificats qualificats a qualsevol</w:t>
      </w:r>
      <w:r w:rsidR="00FC7943" w:rsidRPr="005A0B3B">
        <w:t xml:space="preserve"> </w:t>
      </w:r>
      <w:r w:rsidRPr="005A0B3B">
        <w:t>país de la Unió Europea d’acord amb l’article 25.3 del Reglament (UE) 910/2014/UE sobre</w:t>
      </w:r>
      <w:r w:rsidR="00FC7943" w:rsidRPr="005A0B3B">
        <w:t xml:space="preserve"> </w:t>
      </w:r>
      <w:r w:rsidRPr="005A0B3B">
        <w:t>identificació electrònica i serveis de confiança, esmentat, el qual disposa que “una signatura</w:t>
      </w:r>
      <w:r w:rsidR="00FC7943" w:rsidRPr="005A0B3B">
        <w:t xml:space="preserve"> </w:t>
      </w:r>
      <w:r w:rsidRPr="005A0B3B">
        <w:t>electrònica qualificada basada en un certificat qualificat emès a un Estat membre serà reconeguda</w:t>
      </w:r>
      <w:r w:rsidR="00FC7943" w:rsidRPr="005A0B3B">
        <w:t xml:space="preserve"> </w:t>
      </w:r>
      <w:r w:rsidRPr="005A0B3B">
        <w:t>com a signatura electrònica qualificada a la resta dels Estats membres”.</w:t>
      </w:r>
    </w:p>
    <w:p w14:paraId="7F71CCFE" w14:textId="77777777" w:rsidR="00CE2101" w:rsidRPr="005A0B3B" w:rsidRDefault="00CE2101" w:rsidP="007D2DB5">
      <w:pPr>
        <w:pStyle w:val="Ttol2"/>
      </w:pPr>
      <w:bookmarkStart w:id="21" w:name="_Toc202775665"/>
      <w:r w:rsidRPr="005A0B3B">
        <w:t>15. Aptitud per contractar</w:t>
      </w:r>
      <w:bookmarkEnd w:id="21"/>
    </w:p>
    <w:p w14:paraId="4B613039" w14:textId="1CF0CB24" w:rsidR="00CE2101" w:rsidRPr="005A0B3B" w:rsidRDefault="00CE2101" w:rsidP="007D2DB5">
      <w:r w:rsidRPr="004F293D">
        <w:rPr>
          <w:b/>
          <w:bCs/>
        </w:rPr>
        <w:t>15.1</w:t>
      </w:r>
      <w:r w:rsidR="00F34C78">
        <w:rPr>
          <w:b/>
          <w:bCs/>
        </w:rPr>
        <w:t>.</w:t>
      </w:r>
      <w:r w:rsidRPr="005A0B3B">
        <w:t xml:space="preserve"> D’acord amb l’article 159.4.a) de la LCSP tots els licitadors que es presentin a la present</w:t>
      </w:r>
      <w:r w:rsidR="00B11D57" w:rsidRPr="005A0B3B">
        <w:t xml:space="preserve"> </w:t>
      </w:r>
      <w:r w:rsidRPr="005A0B3B">
        <w:t>licitació han d’estar inscrits en el Registre oficial de licitadors i empreses classificades del</w:t>
      </w:r>
      <w:r w:rsidR="00B11D57" w:rsidRPr="005A0B3B">
        <w:t xml:space="preserve"> </w:t>
      </w:r>
      <w:r w:rsidRPr="005A0B3B">
        <w:t>sector</w:t>
      </w:r>
      <w:r w:rsidR="00B11D57" w:rsidRPr="005A0B3B">
        <w:t xml:space="preserve"> </w:t>
      </w:r>
      <w:r w:rsidRPr="005A0B3B">
        <w:t>públic, o quan escaigui de conformitat amb el que estableix l’apartat 2 de l’article 96 en el registre</w:t>
      </w:r>
      <w:r w:rsidR="00B11D57" w:rsidRPr="005A0B3B">
        <w:t xml:space="preserve"> </w:t>
      </w:r>
      <w:r w:rsidRPr="005A0B3B">
        <w:t>oficial de la comunitat autònoma corresponent, en la data final de presentació d’ofertes. Per tant,</w:t>
      </w:r>
      <w:r w:rsidR="00B11D57" w:rsidRPr="005A0B3B">
        <w:t xml:space="preserve"> </w:t>
      </w:r>
      <w:r w:rsidRPr="005A0B3B">
        <w:t>els operadors econòmics han de figurar inscrits al Registre Electrònic d’empreses licitadores (RELI)</w:t>
      </w:r>
      <w:r w:rsidR="00B11D57" w:rsidRPr="005A0B3B">
        <w:t xml:space="preserve"> </w:t>
      </w:r>
      <w:r w:rsidRPr="005A0B3B">
        <w:t>de la Generalitat de Catalunya o de la comunitat autònoma corresponent o en el Registre Oficial</w:t>
      </w:r>
      <w:r w:rsidR="00B11D57" w:rsidRPr="005A0B3B">
        <w:t xml:space="preserve"> </w:t>
      </w:r>
      <w:r w:rsidRPr="005A0B3B">
        <w:t>de licitadors i empreses classificades del Sector públic (ROLECE).</w:t>
      </w:r>
    </w:p>
    <w:p w14:paraId="183C8282" w14:textId="26E764B5" w:rsidR="00CE2101" w:rsidRPr="005A0B3B" w:rsidRDefault="00CE2101" w:rsidP="007D2DB5">
      <w:r w:rsidRPr="005A0B3B">
        <w:t>A aquests efectes, també es considerarà admissible la proposició del licitador que acrediti haver</w:t>
      </w:r>
      <w:r w:rsidR="00B11D57" w:rsidRPr="005A0B3B">
        <w:t xml:space="preserve"> </w:t>
      </w:r>
      <w:r w:rsidRPr="005A0B3B">
        <w:t>presentat la sol·licitud d’inscripció en el corresponent Registre juntament amb la documentació</w:t>
      </w:r>
      <w:r w:rsidR="00B11D57" w:rsidRPr="005A0B3B">
        <w:t xml:space="preserve"> </w:t>
      </w:r>
      <w:r w:rsidRPr="005A0B3B">
        <w:t>preceptiva per a això, sempre que aquesta sol·licitud sigui de data anterior a la data final de</w:t>
      </w:r>
      <w:r w:rsidR="00B11D57" w:rsidRPr="005A0B3B">
        <w:t xml:space="preserve"> </w:t>
      </w:r>
      <w:r w:rsidRPr="005A0B3B">
        <w:t>presentació de les ofertes. L'acreditació d'aquesta circumstància tindrà lloc mitjançant l'aportació</w:t>
      </w:r>
      <w:r w:rsidR="00B11D57" w:rsidRPr="005A0B3B">
        <w:t xml:space="preserve"> </w:t>
      </w:r>
      <w:r w:rsidRPr="005A0B3B">
        <w:t>de l'acusament de rebut de la sol·licitud emès pel registre corresponent i d'una declaració</w:t>
      </w:r>
      <w:r w:rsidR="00B11D57" w:rsidRPr="005A0B3B">
        <w:t xml:space="preserve"> </w:t>
      </w:r>
      <w:r w:rsidRPr="005A0B3B">
        <w:t>responsable d'haver aportat la documentació preceptiva i de no haver rebut requeriment</w:t>
      </w:r>
      <w:r w:rsidR="00B11D57" w:rsidRPr="005A0B3B">
        <w:t xml:space="preserve"> </w:t>
      </w:r>
      <w:r w:rsidRPr="005A0B3B">
        <w:t>d'esmena.</w:t>
      </w:r>
    </w:p>
    <w:p w14:paraId="747DE636" w14:textId="308E1F66" w:rsidR="00CE2101" w:rsidRPr="005A0B3B" w:rsidRDefault="00CE2101" w:rsidP="007D2DB5">
      <w:r w:rsidRPr="004F293D">
        <w:rPr>
          <w:b/>
          <w:bCs/>
        </w:rPr>
        <w:t>15.2</w:t>
      </w:r>
      <w:r w:rsidR="00F34C78">
        <w:rPr>
          <w:b/>
          <w:bCs/>
        </w:rPr>
        <w:t>.</w:t>
      </w:r>
      <w:r w:rsidRPr="005A0B3B">
        <w:t xml:space="preserve"> Estan facultades per participar en aquesta licitació i subscriure, si escau, el contracte</w:t>
      </w:r>
      <w:r w:rsidR="00B11D57" w:rsidRPr="005A0B3B">
        <w:t xml:space="preserve"> </w:t>
      </w:r>
      <w:r w:rsidRPr="005A0B3B">
        <w:t>corresponent les persones naturals o jurídiques, espanyoles o estrangeres, que reuneixin les</w:t>
      </w:r>
      <w:r w:rsidR="00B11D57" w:rsidRPr="005A0B3B">
        <w:t xml:space="preserve"> </w:t>
      </w:r>
      <w:r w:rsidRPr="005A0B3B">
        <w:t>condicions següents:</w:t>
      </w:r>
    </w:p>
    <w:p w14:paraId="17D8B02D" w14:textId="336C3FA1" w:rsidR="00CE2101" w:rsidRPr="005A0B3B" w:rsidRDefault="00CE2101" w:rsidP="001A469C">
      <w:pPr>
        <w:pStyle w:val="V1"/>
      </w:pPr>
      <w:r w:rsidRPr="005A0B3B">
        <w:t>Tenir personalitat jurídica i plena capacitat d’obrar, d’acord amb el que preveu l’article 65</w:t>
      </w:r>
      <w:r w:rsidR="00D754BD" w:rsidRPr="005A0B3B">
        <w:t xml:space="preserve"> </w:t>
      </w:r>
      <w:r w:rsidRPr="005A0B3B">
        <w:t>de la LCSP;</w:t>
      </w:r>
    </w:p>
    <w:p w14:paraId="00859477" w14:textId="3E61657E" w:rsidR="00D754BD" w:rsidRPr="005A0B3B" w:rsidRDefault="00CE2101" w:rsidP="001A469C">
      <w:pPr>
        <w:pStyle w:val="V1"/>
        <w:rPr>
          <w:kern w:val="0"/>
        </w:rPr>
      </w:pPr>
      <w:r w:rsidRPr="005A0B3B">
        <w:t>No estar incurses en alguna de les circumstàncies de prohibició de contractar recollides en</w:t>
      </w:r>
      <w:r w:rsidR="00B11D57" w:rsidRPr="005A0B3B">
        <w:t xml:space="preserve"> </w:t>
      </w:r>
      <w:r w:rsidRPr="005A0B3B">
        <w:t>l’article 71 de la LCSP, la qual cosa poden acreditar per qualsevol dels mitjans establerts en</w:t>
      </w:r>
      <w:r w:rsidR="00B11D57" w:rsidRPr="005A0B3B">
        <w:t xml:space="preserve"> </w:t>
      </w:r>
      <w:r w:rsidRPr="005A0B3B">
        <w:t>l’article 85 de la LCSP;</w:t>
      </w:r>
      <w:r w:rsidRPr="005A0B3B">
        <w:rPr>
          <w:kern w:val="0"/>
        </w:rPr>
        <w:t xml:space="preserve"> </w:t>
      </w:r>
    </w:p>
    <w:p w14:paraId="36B4745C" w14:textId="679EFE68" w:rsidR="00CE2101" w:rsidRPr="005A0B3B" w:rsidRDefault="00CE2101" w:rsidP="001A469C">
      <w:pPr>
        <w:pStyle w:val="V1"/>
      </w:pPr>
      <w:r w:rsidRPr="005A0B3B">
        <w:t>Acreditar la solvència requerida, en els termes establerts en la</w:t>
      </w:r>
      <w:r w:rsidR="00B11D57" w:rsidRPr="005A0B3B">
        <w:t xml:space="preserve"> </w:t>
      </w:r>
      <w:r w:rsidRPr="005A0B3B">
        <w:t>clàusula 16 (Solvència de les</w:t>
      </w:r>
      <w:r w:rsidR="00B11D57" w:rsidRPr="005A0B3B">
        <w:t xml:space="preserve"> </w:t>
      </w:r>
      <w:r w:rsidRPr="005A0B3B">
        <w:t>empreses licitadores) d’aquest plec;</w:t>
      </w:r>
    </w:p>
    <w:p w14:paraId="1D60D405" w14:textId="6C908375" w:rsidR="00CE2101" w:rsidRPr="005A0B3B" w:rsidRDefault="00CE2101" w:rsidP="001A469C">
      <w:pPr>
        <w:pStyle w:val="V1"/>
      </w:pPr>
      <w:r w:rsidRPr="005A0B3B">
        <w:t xml:space="preserve">Acreditar </w:t>
      </w:r>
      <w:r w:rsidR="005840BB">
        <w:t xml:space="preserve">– si es demana - </w:t>
      </w:r>
      <w:r w:rsidRPr="005A0B3B">
        <w:t>la classificació o, si s’escau, la solvència requerida, en els termes establerts en la</w:t>
      </w:r>
      <w:r w:rsidR="00B11D57" w:rsidRPr="005A0B3B">
        <w:t xml:space="preserve"> </w:t>
      </w:r>
      <w:r w:rsidRPr="005A0B3B">
        <w:t>clàusula 17 (Classificació empresarial) d’aquest plec.</w:t>
      </w:r>
    </w:p>
    <w:p w14:paraId="29B97159" w14:textId="25D7345F" w:rsidR="00CE2101" w:rsidRPr="005A0B3B" w:rsidRDefault="00CE2101" w:rsidP="001A469C">
      <w:pPr>
        <w:pStyle w:val="V1"/>
      </w:pPr>
      <w:r w:rsidRPr="005A0B3B">
        <w:t xml:space="preserve">Tenir l’habilitació empresarial o professional que, si s’escau, sigui exigible </w:t>
      </w:r>
      <w:r w:rsidR="0085590E" w:rsidRPr="005A0B3B">
        <w:t xml:space="preserve"> (apartat H del QR) </w:t>
      </w:r>
      <w:r w:rsidRPr="005A0B3B">
        <w:t>per dur a terme</w:t>
      </w:r>
      <w:r w:rsidR="00B11D57" w:rsidRPr="005A0B3B">
        <w:t xml:space="preserve"> </w:t>
      </w:r>
      <w:r w:rsidRPr="005A0B3B">
        <w:t>la prestació que constitueixi l’objecte del contracte; i</w:t>
      </w:r>
    </w:p>
    <w:p w14:paraId="1C0F21AA" w14:textId="59D3BFEC" w:rsidR="00CE2101" w:rsidRPr="005A0B3B" w:rsidRDefault="00CE2101" w:rsidP="001A469C">
      <w:pPr>
        <w:pStyle w:val="V1"/>
      </w:pPr>
      <w:r w:rsidRPr="005A0B3B">
        <w:t>A més, quan, per així determinar-ho la normativa aplicable, se li requereixin a l’empresa</w:t>
      </w:r>
      <w:r w:rsidR="00B11D57" w:rsidRPr="005A0B3B">
        <w:t xml:space="preserve"> </w:t>
      </w:r>
      <w:r w:rsidRPr="005A0B3B">
        <w:t>determinats requisits relatius a la seva organització, destinació dels seus beneficis, sistema</w:t>
      </w:r>
      <w:r w:rsidR="00B11D57" w:rsidRPr="005A0B3B">
        <w:t xml:space="preserve"> </w:t>
      </w:r>
      <w:r w:rsidRPr="005A0B3B">
        <w:t>de finançament o altres per poder participar en el procediment d'adjudicació, aquests</w:t>
      </w:r>
      <w:r w:rsidR="00D754BD" w:rsidRPr="005A0B3B">
        <w:t xml:space="preserve"> </w:t>
      </w:r>
      <w:r w:rsidRPr="005A0B3B">
        <w:t>s’han d’acreditar per les empreses licitadores.</w:t>
      </w:r>
    </w:p>
    <w:p w14:paraId="7BF4A02D" w14:textId="4FF8621F" w:rsidR="00CE2101" w:rsidRPr="005A0B3B" w:rsidRDefault="00CE2101" w:rsidP="007D2DB5">
      <w:r w:rsidRPr="005A0B3B">
        <w:t>Així mateix, les prestacions objecte d’aquest contracte han d’estar compreses dins de les finalitats,</w:t>
      </w:r>
      <w:r w:rsidR="00B11D57" w:rsidRPr="005A0B3B">
        <w:t xml:space="preserve"> </w:t>
      </w:r>
      <w:r w:rsidRPr="005A0B3B">
        <w:t>objecte o àmbit d’activitat de les empreses licitadores, segons resulti dels seus estatuts o de les</w:t>
      </w:r>
      <w:r w:rsidR="00B11D57" w:rsidRPr="005A0B3B">
        <w:t xml:space="preserve"> </w:t>
      </w:r>
      <w:r w:rsidRPr="005A0B3B">
        <w:t>seves regles fundacionals.</w:t>
      </w:r>
    </w:p>
    <w:p w14:paraId="5D8D164E" w14:textId="2BE1DBC4" w:rsidR="00CE2101" w:rsidRPr="005A0B3B" w:rsidRDefault="00CE2101" w:rsidP="007D2DB5">
      <w:r w:rsidRPr="005A0B3B">
        <w:lastRenderedPageBreak/>
        <w:t>Les circumstàncies relatives a la capacitat, solvència i absència de prohibicions de contractar han</w:t>
      </w:r>
      <w:r w:rsidR="00B11D57" w:rsidRPr="005A0B3B">
        <w:t xml:space="preserve"> </w:t>
      </w:r>
      <w:r w:rsidRPr="005A0B3B">
        <w:t>de concórrer en la data final de presentació d’ofertes i subsistir en el moment de perfecció del</w:t>
      </w:r>
      <w:r w:rsidR="00B11D57" w:rsidRPr="005A0B3B">
        <w:t xml:space="preserve"> </w:t>
      </w:r>
      <w:r w:rsidRPr="005A0B3B">
        <w:t>contracte.</w:t>
      </w:r>
    </w:p>
    <w:p w14:paraId="5B4F4EE1" w14:textId="7990515C" w:rsidR="00CE2101" w:rsidRPr="005A0B3B" w:rsidRDefault="00CE2101" w:rsidP="007D2DB5">
      <w:r w:rsidRPr="0040692D">
        <w:rPr>
          <w:b/>
          <w:bCs/>
        </w:rPr>
        <w:t>15.3</w:t>
      </w:r>
      <w:r w:rsidR="00F34C78">
        <w:rPr>
          <w:b/>
          <w:bCs/>
        </w:rPr>
        <w:t>.</w:t>
      </w:r>
      <w:r w:rsidRPr="005A0B3B">
        <w:t xml:space="preserve"> La capacitat d’obrar de les empreses espanyoles persones jurídiques s’acredita mitjançant</w:t>
      </w:r>
      <w:r w:rsidR="00B11D57" w:rsidRPr="005A0B3B">
        <w:t xml:space="preserve"> </w:t>
      </w:r>
      <w:r w:rsidRPr="005A0B3B">
        <w:t>l’escriptura de constitució o modificació inscrita en el Registre Mercantil, quan sigui exigible</w:t>
      </w:r>
      <w:r w:rsidR="00B11D57" w:rsidRPr="005A0B3B">
        <w:t xml:space="preserve"> </w:t>
      </w:r>
      <w:r w:rsidRPr="005A0B3B">
        <w:t>conforme a la legislació mercantil. Quan no ho sigui, s’acredita mitjançant l’escriptura o document</w:t>
      </w:r>
      <w:r w:rsidR="00B11D57" w:rsidRPr="005A0B3B">
        <w:t xml:space="preserve"> </w:t>
      </w:r>
      <w:r w:rsidRPr="005A0B3B">
        <w:t>de constitució, estatuts o acta fundacional, en què constin les normes que regulen la seva activitat,</w:t>
      </w:r>
      <w:r w:rsidR="00B11D57" w:rsidRPr="005A0B3B">
        <w:t xml:space="preserve"> </w:t>
      </w:r>
      <w:r w:rsidRPr="005A0B3B">
        <w:t>inscrits, si s’escau, en el corresponent registre oficial. També cal aportar el NIF de l’empresa.</w:t>
      </w:r>
    </w:p>
    <w:p w14:paraId="550EE332" w14:textId="47FBAC74" w:rsidR="00CE2101" w:rsidRPr="005A0B3B" w:rsidRDefault="00CE2101" w:rsidP="007D2DB5">
      <w:r w:rsidRPr="005A0B3B">
        <w:t>La capacitat d’obrar de les empreses espanyoles persones físiques s’acredita amb la</w:t>
      </w:r>
      <w:r w:rsidR="00D754BD" w:rsidRPr="005A0B3B">
        <w:t xml:space="preserve"> presentació </w:t>
      </w:r>
      <w:r w:rsidRPr="005A0B3B">
        <w:t>del NIF.</w:t>
      </w:r>
    </w:p>
    <w:p w14:paraId="69D7BA65" w14:textId="7522343C" w:rsidR="00B11D57" w:rsidRPr="005A0B3B" w:rsidRDefault="00CE2101" w:rsidP="007D2DB5">
      <w:r w:rsidRPr="005A0B3B">
        <w:t>La capacitat d’obrar de les empreses no espanyoles d’Estats membres de la Unió Europea o</w:t>
      </w:r>
      <w:r w:rsidR="00B11D57" w:rsidRPr="005A0B3B">
        <w:t xml:space="preserve"> </w:t>
      </w:r>
      <w:r w:rsidRPr="005A0B3B">
        <w:t>signataris de l’Acord sobre Espai Econòmic Europeu s’ha d’acreditar mitjançant la inscripció en el</w:t>
      </w:r>
      <w:r w:rsidR="00B11D57" w:rsidRPr="005A0B3B">
        <w:t xml:space="preserve">s </w:t>
      </w:r>
      <w:r w:rsidRPr="005A0B3B">
        <w:t>registres professionals o mercantils adients del seu Estat membre d’establiment o la presentació</w:t>
      </w:r>
      <w:r w:rsidR="00B11D57" w:rsidRPr="005A0B3B">
        <w:t xml:space="preserve"> </w:t>
      </w:r>
      <w:r w:rsidRPr="005A0B3B">
        <w:t>d’una declaració jurada o una de les certificacions que s’indiquen en l’annex XI de la Directiva</w:t>
      </w:r>
      <w:r w:rsidR="00B11D57" w:rsidRPr="005A0B3B">
        <w:t xml:space="preserve"> </w:t>
      </w:r>
      <w:r w:rsidRPr="005A0B3B">
        <w:t>2014/24/UE.</w:t>
      </w:r>
      <w:r w:rsidR="005840BB">
        <w:t xml:space="preserve"> </w:t>
      </w:r>
      <w:r w:rsidRPr="005A0B3B">
        <w:t>La capacitat d’obrar de les empreses estrangeres d’Estats no membres de la Unió Europea ni</w:t>
      </w:r>
      <w:r w:rsidR="00B11D57" w:rsidRPr="005A0B3B">
        <w:t xml:space="preserve"> </w:t>
      </w:r>
      <w:r w:rsidRPr="005A0B3B">
        <w:t>signataris de l’Acord sobre Espai Econòmic Europeu s’acredita amb l’aportació d’un informe emès</w:t>
      </w:r>
      <w:r w:rsidR="00B11D57" w:rsidRPr="005A0B3B">
        <w:t xml:space="preserve"> </w:t>
      </w:r>
      <w:r w:rsidRPr="005A0B3B">
        <w:t>per la missió diplomàtica permanent o per l’oficina consular d’Espanya del lloc del domicili de</w:t>
      </w:r>
      <w:r w:rsidR="00B11D57" w:rsidRPr="005A0B3B">
        <w:t xml:space="preserve"> </w:t>
      </w:r>
      <w:r w:rsidRPr="005A0B3B">
        <w:t>l’empresa, en el qual consti, prèvia acreditació per l’empresa, que figuren inscrites en el registre</w:t>
      </w:r>
      <w:r w:rsidR="00B11D57" w:rsidRPr="005A0B3B">
        <w:t xml:space="preserve"> </w:t>
      </w:r>
      <w:r w:rsidRPr="005A0B3B">
        <w:t>local professional, comercial o anàleg, o, en el seu defecte, que actuen habitualment en el tràfic</w:t>
      </w:r>
      <w:r w:rsidR="00B11D57" w:rsidRPr="005A0B3B">
        <w:t xml:space="preserve"> </w:t>
      </w:r>
      <w:r w:rsidRPr="005A0B3B">
        <w:t xml:space="preserve">local dins l’àmbit de les activitats que abasta l’objecte del contracte. </w:t>
      </w:r>
    </w:p>
    <w:p w14:paraId="1A5F4E98" w14:textId="1D13C10C" w:rsidR="00CE2101" w:rsidRPr="005A0B3B" w:rsidRDefault="00CE2101" w:rsidP="007D2DB5">
      <w:r w:rsidRPr="005A0B3B">
        <w:t>També han d’aportar un</w:t>
      </w:r>
      <w:r w:rsidR="00D754BD" w:rsidRPr="005A0B3B">
        <w:t xml:space="preserve"> </w:t>
      </w:r>
      <w:r w:rsidRPr="005A0B3B">
        <w:t>informe de la missió diplomàtica permanent d’Espanya o de la Secretaria General de Comerç</w:t>
      </w:r>
      <w:r w:rsidR="00B11D57" w:rsidRPr="005A0B3B">
        <w:t xml:space="preserve"> </w:t>
      </w:r>
      <w:r w:rsidRPr="005A0B3B">
        <w:t>Exterior, que acrediti que l’Estat del qual són nacionals ha signat l’Acord sobre contractació públic</w:t>
      </w:r>
      <w:r w:rsidRPr="005A0B3B">
        <w:rPr>
          <w:kern w:val="0"/>
        </w:rPr>
        <w:t xml:space="preserve"> </w:t>
      </w:r>
      <w:r w:rsidRPr="005A0B3B">
        <w:t>de l’Organització Mundial del Comerç (OMC),</w:t>
      </w:r>
      <w:r w:rsidRPr="00BF045B">
        <w:rPr>
          <w:i/>
          <w:iCs/>
        </w:rPr>
        <w:t xml:space="preserve"> </w:t>
      </w:r>
      <w:r w:rsidRPr="005A0B3B">
        <w:t>sempre que es tracti de contractes subjectes a</w:t>
      </w:r>
      <w:r w:rsidR="00B11D57" w:rsidRPr="005A0B3B">
        <w:t xml:space="preserve"> </w:t>
      </w:r>
      <w:r w:rsidRPr="005A0B3B">
        <w:t>regulació harmonitzada –de valor estimat igual o superior a 5.538.000,00 euros– o, en cas</w:t>
      </w:r>
      <w:r w:rsidR="00B11D57" w:rsidRPr="005A0B3B">
        <w:t xml:space="preserve"> </w:t>
      </w:r>
      <w:r w:rsidRPr="005A0B3B">
        <w:t>contrari, l’informe de reciprocitat al que fa referència l’article 68 de la LCSP.</w:t>
      </w:r>
    </w:p>
    <w:p w14:paraId="48B25620" w14:textId="54D7E59B" w:rsidR="00CE2101" w:rsidRPr="005A0B3B" w:rsidRDefault="00CE2101" w:rsidP="007D2DB5">
      <w:r w:rsidRPr="0040692D">
        <w:rPr>
          <w:b/>
          <w:bCs/>
        </w:rPr>
        <w:t>15.4</w:t>
      </w:r>
      <w:r w:rsidR="00F34C78">
        <w:rPr>
          <w:b/>
          <w:bCs/>
        </w:rPr>
        <w:t>.</w:t>
      </w:r>
      <w:r w:rsidRPr="005A0B3B">
        <w:t xml:space="preserve"> També poden participar en aquesta licitació les unions d’empreses que es constitueixin</w:t>
      </w:r>
      <w:r w:rsidR="00B11D57" w:rsidRPr="005A0B3B">
        <w:t xml:space="preserve"> </w:t>
      </w:r>
      <w:r w:rsidRPr="005A0B3B">
        <w:t>temporalment a aquest efecte (UTE), sense que sigui necessària formalitzar-les en escriptura</w:t>
      </w:r>
      <w:r w:rsidR="00B11D57" w:rsidRPr="005A0B3B">
        <w:t xml:space="preserve"> </w:t>
      </w:r>
      <w:r w:rsidRPr="005A0B3B">
        <w:t>pública fins que no se’ls hagi adjudicat el contracte. Aquestes empreses queden obligades</w:t>
      </w:r>
      <w:r w:rsidR="00B11D57" w:rsidRPr="005A0B3B">
        <w:t xml:space="preserve"> </w:t>
      </w:r>
      <w:r w:rsidRPr="005A0B3B">
        <w:t>solidàriament davant l’Administració i han de nomenar una persona representant</w:t>
      </w:r>
      <w:r w:rsidR="00B11D57" w:rsidRPr="005A0B3B">
        <w:t xml:space="preserve"> </w:t>
      </w:r>
      <w:r w:rsidRPr="005A0B3B">
        <w:t>o</w:t>
      </w:r>
      <w:r w:rsidR="00B11D57" w:rsidRPr="005A0B3B">
        <w:t xml:space="preserve"> </w:t>
      </w:r>
      <w:r w:rsidRPr="005A0B3B">
        <w:t>apoderada</w:t>
      </w:r>
      <w:r w:rsidR="00B11D57" w:rsidRPr="005A0B3B">
        <w:t xml:space="preserve"> </w:t>
      </w:r>
      <w:r w:rsidRPr="005A0B3B">
        <w:t>única amb poders suficients per exercir els drets i complir les obligacions que es derivin del</w:t>
      </w:r>
      <w:r w:rsidR="00B11D57" w:rsidRPr="005A0B3B">
        <w:t xml:space="preserve"> </w:t>
      </w:r>
      <w:r w:rsidRPr="005A0B3B">
        <w:t>contracte fins a la seva extinció, sense perjudici que les empreses atorguin poders mancomunats</w:t>
      </w:r>
      <w:r w:rsidR="00B11D57" w:rsidRPr="005A0B3B">
        <w:t xml:space="preserve">  </w:t>
      </w:r>
      <w:r w:rsidRPr="005A0B3B">
        <w:t>per a cobraments i pagaments d’una quantia significativa.</w:t>
      </w:r>
    </w:p>
    <w:p w14:paraId="7C9EDB38" w14:textId="584E747E" w:rsidR="00CE2101" w:rsidRPr="005A0B3B" w:rsidRDefault="00CE2101" w:rsidP="007D2DB5">
      <w:r w:rsidRPr="0040692D">
        <w:rPr>
          <w:b/>
          <w:bCs/>
        </w:rPr>
        <w:t>15.5</w:t>
      </w:r>
      <w:r w:rsidR="00F34C78">
        <w:rPr>
          <w:b/>
          <w:bCs/>
        </w:rPr>
        <w:t>.</w:t>
      </w:r>
      <w:r w:rsidRPr="005A0B3B">
        <w:t xml:space="preserve"> La durada de la UTE ha de coincidir, almenys, amb la del contracte fins a la seva extinció.</w:t>
      </w:r>
    </w:p>
    <w:p w14:paraId="44D73922" w14:textId="4A090D42" w:rsidR="00CE2101" w:rsidRPr="005A0B3B" w:rsidRDefault="00CE2101" w:rsidP="007D2DB5">
      <w:r w:rsidRPr="0040692D">
        <w:rPr>
          <w:b/>
          <w:bCs/>
        </w:rPr>
        <w:t>15.6</w:t>
      </w:r>
      <w:r w:rsidR="00F34C78">
        <w:rPr>
          <w:b/>
          <w:bCs/>
        </w:rPr>
        <w:t>.</w:t>
      </w:r>
      <w:r w:rsidRPr="005A0B3B">
        <w:t xml:space="preserve"> Les empreses que vulguin constituir unions temporals d’empreses per participar en</w:t>
      </w:r>
      <w:r w:rsidR="00B11D57" w:rsidRPr="005A0B3B">
        <w:t xml:space="preserve"> </w:t>
      </w:r>
      <w:r w:rsidRPr="005A0B3B">
        <w:t>licitacions públiques es poden trobar mitjançant la utilització de la funcionalitat punt de trobada</w:t>
      </w:r>
      <w:r w:rsidR="00B11D57" w:rsidRPr="005A0B3B">
        <w:t xml:space="preserve"> </w:t>
      </w:r>
      <w:r w:rsidRPr="005A0B3B">
        <w:t>de la Plataforma de Serveis de Contractació Pública de la Generalitat, que es troba dins l’apartat</w:t>
      </w:r>
      <w:r w:rsidR="00B11D57" w:rsidRPr="005A0B3B">
        <w:t xml:space="preserve"> </w:t>
      </w:r>
      <w:r w:rsidRPr="005A0B3B">
        <w:t>“Perfil del licitador”.</w:t>
      </w:r>
    </w:p>
    <w:p w14:paraId="2BBEBF69" w14:textId="4892FD37" w:rsidR="00CE2101" w:rsidRPr="005A0B3B" w:rsidRDefault="00CE2101" w:rsidP="007D2DB5">
      <w:r w:rsidRPr="0040692D">
        <w:rPr>
          <w:b/>
          <w:bCs/>
        </w:rPr>
        <w:t>15.7</w:t>
      </w:r>
      <w:r w:rsidR="00F34C78">
        <w:rPr>
          <w:b/>
          <w:bCs/>
        </w:rPr>
        <w:t>.</w:t>
      </w:r>
      <w:r w:rsidRPr="005A0B3B">
        <w:t xml:space="preserve"> Les empreses que hagin participat en l’elaboració de les especificacions tècniques o dels</w:t>
      </w:r>
      <w:r w:rsidR="00B11D57" w:rsidRPr="005A0B3B">
        <w:t xml:space="preserve"> </w:t>
      </w:r>
      <w:r w:rsidRPr="005A0B3B">
        <w:t>documents preparatoris del contracte o hagin assessorat a l’òrgan de contractació durant la</w:t>
      </w:r>
      <w:r w:rsidR="00B11D57" w:rsidRPr="005A0B3B">
        <w:t xml:space="preserve"> </w:t>
      </w:r>
      <w:r w:rsidRPr="005A0B3B">
        <w:t>preparació del procediment de contractació, poden participar en la licitació sempre que es</w:t>
      </w:r>
      <w:r w:rsidR="00B11D57" w:rsidRPr="005A0B3B">
        <w:t xml:space="preserve"> </w:t>
      </w:r>
      <w:r w:rsidRPr="005A0B3B">
        <w:t>garanteixi que la seva participació no falseja la competència.</w:t>
      </w:r>
    </w:p>
    <w:p w14:paraId="4FC1F1A4" w14:textId="77777777" w:rsidR="00CE2101" w:rsidRPr="005A0B3B" w:rsidRDefault="00CE2101" w:rsidP="007D2DB5">
      <w:pPr>
        <w:pStyle w:val="Ttol2"/>
      </w:pPr>
      <w:bookmarkStart w:id="22" w:name="_Toc202775666"/>
      <w:r w:rsidRPr="005A0B3B">
        <w:t>16. Solvència de les empreses licitadores</w:t>
      </w:r>
      <w:bookmarkEnd w:id="22"/>
    </w:p>
    <w:p w14:paraId="23028D73" w14:textId="1D4517B3" w:rsidR="00CE2101" w:rsidRPr="005A0B3B" w:rsidRDefault="00CE2101" w:rsidP="007D2DB5">
      <w:r w:rsidRPr="0040692D">
        <w:rPr>
          <w:b/>
          <w:bCs/>
        </w:rPr>
        <w:lastRenderedPageBreak/>
        <w:t>16.1</w:t>
      </w:r>
      <w:r w:rsidR="00F34C78">
        <w:rPr>
          <w:b/>
          <w:bCs/>
        </w:rPr>
        <w:t>.</w:t>
      </w:r>
      <w:r w:rsidRPr="005A0B3B">
        <w:t xml:space="preserve"> Les empreses han d’acreditar que compleixen els requisits mínims de solvència que es</w:t>
      </w:r>
      <w:r w:rsidR="00B11D57" w:rsidRPr="005A0B3B">
        <w:t xml:space="preserve"> </w:t>
      </w:r>
      <w:r w:rsidRPr="005A0B3B">
        <w:t xml:space="preserve">detallen a </w:t>
      </w:r>
      <w:r w:rsidR="00882F17" w:rsidRPr="005A0B3B">
        <w:t>l</w:t>
      </w:r>
      <w:r w:rsidR="00A6698E">
        <w:t>’</w:t>
      </w:r>
      <w:r w:rsidR="00882F17" w:rsidRPr="005A0B3B">
        <w:t>apartat I del quadre resum de les característiques específiques del contracte</w:t>
      </w:r>
      <w:r w:rsidR="001548AD">
        <w:t xml:space="preserve"> (QR)</w:t>
      </w:r>
      <w:r w:rsidR="00882F17" w:rsidRPr="005A0B3B">
        <w:t>, a través dels mitjans d</w:t>
      </w:r>
      <w:r w:rsidR="00A6698E">
        <w:t>’</w:t>
      </w:r>
      <w:r w:rsidR="00882F17" w:rsidRPr="005A0B3B">
        <w:t>acreditació que s</w:t>
      </w:r>
      <w:r w:rsidR="00A6698E">
        <w:t>’</w:t>
      </w:r>
      <w:r w:rsidR="00882F17" w:rsidRPr="005A0B3B">
        <w:t>especifiquen en aquest mateix apartat.</w:t>
      </w:r>
    </w:p>
    <w:p w14:paraId="7CCB8644" w14:textId="6A3DAE60" w:rsidR="00CE2101" w:rsidRPr="005A0B3B" w:rsidRDefault="00CE2101" w:rsidP="007D2DB5">
      <w:r w:rsidRPr="0040692D">
        <w:rPr>
          <w:b/>
          <w:bCs/>
        </w:rPr>
        <w:t>16.2</w:t>
      </w:r>
      <w:r w:rsidR="00F34C78">
        <w:rPr>
          <w:b/>
          <w:bCs/>
        </w:rPr>
        <w:t>.</w:t>
      </w:r>
      <w:r w:rsidRPr="005A0B3B">
        <w:t xml:space="preserve"> Les empreses licitadores s’han de comprometre a dedicar o adscriure a l’execució del</w:t>
      </w:r>
      <w:r w:rsidR="00B11D57" w:rsidRPr="005A0B3B">
        <w:t xml:space="preserve"> </w:t>
      </w:r>
      <w:r w:rsidRPr="005A0B3B">
        <w:t>contracte els mitjans personals o materials suficients que s’indiquen en el present plec.</w:t>
      </w:r>
    </w:p>
    <w:p w14:paraId="3D6C80F3" w14:textId="77777777" w:rsidR="00CE2101" w:rsidRPr="005A0B3B" w:rsidRDefault="00CE2101" w:rsidP="007D2DB5">
      <w:pPr>
        <w:pStyle w:val="Ttol2"/>
      </w:pPr>
      <w:bookmarkStart w:id="23" w:name="_Toc202775667"/>
      <w:r w:rsidRPr="005A0B3B">
        <w:t>17. Classificació empresarial</w:t>
      </w:r>
      <w:bookmarkEnd w:id="23"/>
    </w:p>
    <w:p w14:paraId="3C625880" w14:textId="36BC5782" w:rsidR="00CE2101" w:rsidRPr="00A43354" w:rsidRDefault="00CE2101" w:rsidP="007D2DB5">
      <w:r w:rsidRPr="005A0B3B">
        <w:t xml:space="preserve">D’acord amb el previst en l’article 77 de la LCSP, en el present contracte d’obres </w:t>
      </w:r>
      <w:r w:rsidR="00D754BD" w:rsidRPr="005A0B3B">
        <w:t xml:space="preserve">no </w:t>
      </w:r>
      <w:r w:rsidRPr="005A0B3B">
        <w:t xml:space="preserve"> és exigible la</w:t>
      </w:r>
      <w:r w:rsidR="008C4572" w:rsidRPr="005A0B3B">
        <w:t xml:space="preserve"> </w:t>
      </w:r>
      <w:r w:rsidRPr="005A0B3B">
        <w:t xml:space="preserve">classificació empresarial atès que estem davant d’un contracte amb valor estimat </w:t>
      </w:r>
      <w:r w:rsidR="00D754BD" w:rsidRPr="005A0B3B">
        <w:t xml:space="preserve">inferior </w:t>
      </w:r>
      <w:r w:rsidRPr="005A0B3B">
        <w:t>a</w:t>
      </w:r>
      <w:r w:rsidR="008C4572" w:rsidRPr="005A0B3B">
        <w:t xml:space="preserve"> </w:t>
      </w:r>
      <w:r w:rsidRPr="005A0B3B">
        <w:t xml:space="preserve">500.000 euros, IVA </w:t>
      </w:r>
      <w:r w:rsidRPr="00A43354">
        <w:t>exclòs</w:t>
      </w:r>
      <w:r w:rsidR="00D754BD" w:rsidRPr="00A43354">
        <w:t>.</w:t>
      </w:r>
      <w:r w:rsidR="00EE6222" w:rsidRPr="00A43354">
        <w:t xml:space="preserve">  </w:t>
      </w:r>
    </w:p>
    <w:p w14:paraId="64286A18" w14:textId="77777777" w:rsidR="000B7011" w:rsidRPr="00A43354" w:rsidRDefault="000B7011" w:rsidP="007D2DB5">
      <w:pPr>
        <w:pStyle w:val="Ttol2"/>
      </w:pPr>
      <w:bookmarkStart w:id="24" w:name="_Toc202775668"/>
      <w:r w:rsidRPr="00A43354">
        <w:t>18. Solvència econòmica i financera i solvència tècnica o professional</w:t>
      </w:r>
      <w:bookmarkEnd w:id="24"/>
    </w:p>
    <w:p w14:paraId="476AD2EE" w14:textId="1C0E2053" w:rsidR="00CC41EE" w:rsidRPr="00A43354" w:rsidRDefault="000B7011" w:rsidP="007D2DB5">
      <w:r w:rsidRPr="00A43354">
        <w:t>Els empresaris no espanyols d’estats membres de la Unió Europea o d’estats signataris de l’Acord</w:t>
      </w:r>
      <w:r w:rsidR="008C4572" w:rsidRPr="00A43354">
        <w:t xml:space="preserve"> </w:t>
      </w:r>
      <w:r w:rsidRPr="00A43354">
        <w:t>sobre l’Espai Econòmic Europeu, tant si concorren al contracte aïlladament com si estan integrats</w:t>
      </w:r>
      <w:r w:rsidR="008C4572" w:rsidRPr="00A43354">
        <w:t xml:space="preserve"> </w:t>
      </w:r>
      <w:r w:rsidRPr="00A43354">
        <w:t>en una unió, no els és exigible la classificació</w:t>
      </w:r>
      <w:r w:rsidR="00C24BE2" w:rsidRPr="00A43354">
        <w:t xml:space="preserve"> en el cas que fos</w:t>
      </w:r>
      <w:r w:rsidR="00C24BE2" w:rsidRPr="00A43354">
        <w:rPr>
          <w:i/>
          <w:iCs/>
        </w:rPr>
        <w:t xml:space="preserve"> </w:t>
      </w:r>
      <w:r w:rsidR="00C24BE2" w:rsidRPr="00A43354">
        <w:t xml:space="preserve">preceptiva, però </w:t>
      </w:r>
      <w:r w:rsidRPr="00A43354">
        <w:t xml:space="preserve">han d’acreditar que compleixen els requisits mínims de solvència </w:t>
      </w:r>
      <w:r w:rsidR="00C24BE2" w:rsidRPr="00A43354">
        <w:t>en la forma establerta als Plecs.</w:t>
      </w:r>
    </w:p>
    <w:p w14:paraId="73F0FB4D" w14:textId="7A3378D4" w:rsidR="00CC41EE" w:rsidRPr="00A43354" w:rsidRDefault="00CC41EE" w:rsidP="007D2DB5">
      <w:pPr>
        <w:pStyle w:val="Ttol2"/>
      </w:pPr>
      <w:bookmarkStart w:id="25" w:name="_Toc202775669"/>
      <w:r w:rsidRPr="00A43354">
        <w:t>19. Despeses de publicitat</w:t>
      </w:r>
      <w:r w:rsidR="001548AD" w:rsidRPr="00A43354">
        <w:t xml:space="preserve">  (comentar amb Ajuntament)</w:t>
      </w:r>
      <w:bookmarkEnd w:id="25"/>
    </w:p>
    <w:p w14:paraId="4485D7DE" w14:textId="636D1E19" w:rsidR="00CC41EE" w:rsidRPr="00A43354" w:rsidRDefault="00CC41EE" w:rsidP="007D2DB5">
      <w:r w:rsidRPr="00A43354">
        <w:t>Atès que es tracta d’una actuació finançada per la Diputació de Barcelona, l’empresa adjudicatària</w:t>
      </w:r>
      <w:r w:rsidR="005C7E4F" w:rsidRPr="00A43354">
        <w:t xml:space="preserve"> </w:t>
      </w:r>
      <w:r w:rsidRPr="00A43354">
        <w:t>de les obres haurà assumir els costos econòmics de difusió i senyalització de l’actuació, d’acord</w:t>
      </w:r>
      <w:r w:rsidR="005C7E4F" w:rsidRPr="00A43354">
        <w:t xml:space="preserve"> </w:t>
      </w:r>
      <w:r w:rsidRPr="00A43354">
        <w:t>amb els criteris que figuren a les Instruccions de difusió i senyalització d’actuacions en el marc</w:t>
      </w:r>
      <w:r w:rsidR="005C7E4F" w:rsidRPr="00A43354">
        <w:t xml:space="preserve"> </w:t>
      </w:r>
      <w:r w:rsidRPr="00A43354">
        <w:t>del Pla de cooperació Xarxa de Governs Locals 2024-2027 (aprovades per Decret núm.</w:t>
      </w:r>
      <w:r w:rsidR="005C7E4F" w:rsidRPr="00A43354">
        <w:t xml:space="preserve"> </w:t>
      </w:r>
      <w:r w:rsidRPr="00A43354">
        <w:t>13779/2024 de la Presidència de la Diputació de Barcelona, de data 15 d’octubre de 2024),</w:t>
      </w:r>
      <w:r w:rsidR="005C7E4F" w:rsidRPr="00A43354">
        <w:t xml:space="preserve"> </w:t>
      </w:r>
      <w:r w:rsidRPr="00A43354">
        <w:t>publicades al Butlletí Oficial de la Província de Barcelona de data 17/10/2024.</w:t>
      </w:r>
    </w:p>
    <w:p w14:paraId="5AAA057E" w14:textId="69CE30C1" w:rsidR="00CC41EE" w:rsidRPr="00A43354" w:rsidRDefault="00CC41EE" w:rsidP="007D2DB5">
      <w:r w:rsidRPr="00A43354">
        <w:t>L’empresa contractista, com a mínim vuit (8) dies naturals abans de la data de l’inici de l’execució</w:t>
      </w:r>
      <w:r w:rsidR="005C7E4F" w:rsidRPr="00A43354">
        <w:t xml:space="preserve"> </w:t>
      </w:r>
      <w:r w:rsidRPr="00A43354">
        <w:t>del contracte, està obligada a adquirir, instal·lar i eventualment reparar pel seu compte i assumint</w:t>
      </w:r>
      <w:r w:rsidR="005C7E4F" w:rsidRPr="00A43354">
        <w:t xml:space="preserve"> </w:t>
      </w:r>
      <w:r w:rsidRPr="00A43354">
        <w:t>l’empresa contractista tots els costos econòmics que això suposi, prèvia conformitat de</w:t>
      </w:r>
      <w:r w:rsidR="005C7E4F" w:rsidRPr="00A43354">
        <w:t xml:space="preserve"> </w:t>
      </w:r>
      <w:r w:rsidRPr="00A43354">
        <w:t>l’Ajuntament, el rètol o rètols publicitaris que informin sobre les administracions que</w:t>
      </w:r>
      <w:r w:rsidR="005C7E4F" w:rsidRPr="00A43354">
        <w:t xml:space="preserve"> </w:t>
      </w:r>
      <w:r w:rsidRPr="00A43354">
        <w:t>subvencionen l’actuació. Les dimensions dels rètols seran com a màxim de 220 cm de llarg per</w:t>
      </w:r>
      <w:r w:rsidR="005C7E4F" w:rsidRPr="00A43354">
        <w:t xml:space="preserve"> </w:t>
      </w:r>
      <w:r w:rsidRPr="00A43354">
        <w:t>157,5 cm d’alt amb els suports adients per estar fixats al subsol. El conjunt d’aquestes despeses no</w:t>
      </w:r>
      <w:r w:rsidR="005C7E4F" w:rsidRPr="00A43354">
        <w:t xml:space="preserve"> </w:t>
      </w:r>
      <w:r w:rsidRPr="00A43354">
        <w:t>superarà els 1.500,00 euros.</w:t>
      </w:r>
    </w:p>
    <w:p w14:paraId="7F4E4378" w14:textId="0D4A023F" w:rsidR="0047119A" w:rsidRPr="00A43354" w:rsidRDefault="00CC41EE" w:rsidP="007D2DB5">
      <w:r w:rsidRPr="00A43354">
        <w:t>Si l’Ajuntament ho considera adient, una vegada finalitzades les obres, l’empresa contractista</w:t>
      </w:r>
      <w:r w:rsidR="005C7E4F" w:rsidRPr="00A43354">
        <w:t xml:space="preserve"> </w:t>
      </w:r>
      <w:r w:rsidRPr="00A43354">
        <w:t>tindrà l’obligació d’adquirir, instal·lar i eventualment reparar, amb càrrec seu, una placa de</w:t>
      </w:r>
      <w:r w:rsidR="005C7E4F" w:rsidRPr="00A43354">
        <w:t xml:space="preserve"> </w:t>
      </w:r>
      <w:r w:rsidRPr="00A43354">
        <w:t>reconeixement a les entitats públiques patrocinadores de dimensions 25 x 25 cm. El conjunt</w:t>
      </w:r>
      <w:r w:rsidR="005C7E4F" w:rsidRPr="00A43354">
        <w:t xml:space="preserve"> </w:t>
      </w:r>
      <w:r w:rsidRPr="00A43354">
        <w:t>d’aquestes despeses no superarà els 300,00 euros.</w:t>
      </w:r>
    </w:p>
    <w:p w14:paraId="4FC5C984" w14:textId="77777777" w:rsidR="00AD21A6" w:rsidRPr="00A43354" w:rsidRDefault="00AD21A6" w:rsidP="007D2DB5">
      <w:r w:rsidRPr="00A43354">
        <w:t>Els models de cartells d’obra i el manual d’aplicació es troben disponibles en el lloc:</w:t>
      </w:r>
    </w:p>
    <w:p w14:paraId="71D09AA7" w14:textId="77777777" w:rsidR="00AD21A6" w:rsidRPr="00A43354" w:rsidRDefault="00AD21A6" w:rsidP="007D2DB5">
      <w:r w:rsidRPr="00A43354">
        <w:t>https://imatgecorporativa.diba.cat/senyalitzacio</w:t>
      </w:r>
    </w:p>
    <w:p w14:paraId="6AC9E05E" w14:textId="77777777" w:rsidR="00AD21A6" w:rsidRPr="00A43354" w:rsidRDefault="00AD21A6" w:rsidP="007D2DB5">
      <w:r w:rsidRPr="00A43354">
        <w:t>https://imatgecorporativa.diba.cat/documents/347607433/361609852/Manual_cataleg_obres_i_</w:t>
      </w:r>
    </w:p>
    <w:p w14:paraId="5DB15EF9" w14:textId="77777777" w:rsidR="00AD21A6" w:rsidRPr="00A43354" w:rsidRDefault="00AD21A6" w:rsidP="007D2DB5">
      <w:r w:rsidRPr="00A43354">
        <w:t>serveis_XGL_2024-2027.pdf/7b453e2e-0b74-2276-c2ac-2dc0f29f7c26?t=1729703921836</w:t>
      </w:r>
    </w:p>
    <w:p w14:paraId="789554CA" w14:textId="77777777" w:rsidR="00AD21A6" w:rsidRPr="00A43354" w:rsidRDefault="00AD21A6" w:rsidP="007D2DB5">
      <w:r w:rsidRPr="00A43354">
        <w:t>https://imatgecorporativa.diba.cat/documents/347607433/361609852/cartells_obra_2024-</w:t>
      </w:r>
    </w:p>
    <w:p w14:paraId="63DB728A" w14:textId="77777777" w:rsidR="00FE3691" w:rsidRPr="00A43354" w:rsidRDefault="00AD21A6" w:rsidP="007D2DB5">
      <w:pPr>
        <w:rPr>
          <w:kern w:val="0"/>
        </w:rPr>
      </w:pPr>
      <w:r w:rsidRPr="00A43354">
        <w:t>2027.zip/fca04f82-92cd-d282-d6d6-4fdd42e310e6?t=1729703921467</w:t>
      </w:r>
      <w:r w:rsidRPr="00A43354">
        <w:rPr>
          <w:kern w:val="0"/>
        </w:rPr>
        <w:t xml:space="preserve"> </w:t>
      </w:r>
    </w:p>
    <w:p w14:paraId="6BCA73B7" w14:textId="77777777" w:rsidR="00713DCC" w:rsidRPr="00A43354" w:rsidRDefault="00713DCC" w:rsidP="007D2DB5"/>
    <w:p w14:paraId="6A84D3B1" w14:textId="2A1A9F4E" w:rsidR="00AD21A6" w:rsidRPr="00A43354" w:rsidRDefault="00AD21A6" w:rsidP="007D2DB5">
      <w:pPr>
        <w:pStyle w:val="Ttol1"/>
      </w:pPr>
      <w:bookmarkStart w:id="26" w:name="_Toc202775670"/>
      <w:r w:rsidRPr="00A43354">
        <w:lastRenderedPageBreak/>
        <w:t>II. DISPOSICIONS RELATIVES A LA LICITACIÓ, ADJUDICACIÓ I FORMALITZACIÓ</w:t>
      </w:r>
      <w:r w:rsidR="00FE3691" w:rsidRPr="00A43354">
        <w:t xml:space="preserve"> </w:t>
      </w:r>
      <w:r w:rsidR="00713DCC" w:rsidRPr="00A43354">
        <w:t xml:space="preserve"> </w:t>
      </w:r>
      <w:r w:rsidRPr="00A43354">
        <w:t>DEL CONTRACTE</w:t>
      </w:r>
      <w:bookmarkEnd w:id="26"/>
    </w:p>
    <w:p w14:paraId="6F72C048" w14:textId="26F203DD" w:rsidR="00713DCC" w:rsidRPr="00A43354" w:rsidRDefault="00713DCC" w:rsidP="007D2DB5">
      <w:pPr>
        <w:pStyle w:val="Ttol2"/>
      </w:pPr>
      <w:bookmarkStart w:id="27" w:name="_Toc202775671"/>
      <w:r w:rsidRPr="00A43354">
        <w:t xml:space="preserve">20. Presentació de documentació </w:t>
      </w:r>
      <w:r w:rsidR="008B15AD" w:rsidRPr="00A43354">
        <w:t>i de proposicions</w:t>
      </w:r>
      <w:bookmarkEnd w:id="27"/>
    </w:p>
    <w:p w14:paraId="4CD55065" w14:textId="138EF884" w:rsidR="00713DCC" w:rsidRPr="00A43354" w:rsidRDefault="008B15AD" w:rsidP="007D2DB5">
      <w:pPr>
        <w:rPr>
          <w:rStyle w:val="Ttol3Car"/>
        </w:rPr>
      </w:pPr>
      <w:r w:rsidRPr="00A43354">
        <w:rPr>
          <w:b/>
          <w:bCs/>
        </w:rPr>
        <w:t>20.1</w:t>
      </w:r>
      <w:r w:rsidRPr="00A43354">
        <w:rPr>
          <w:rStyle w:val="Ttol3Ca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A43354">
        <w:t>Les empreses presentaran l' oferta en els termes que s'indiquen en el quadre de característiques i en el present Plec.</w:t>
      </w:r>
    </w:p>
    <w:p w14:paraId="2E7A0557" w14:textId="4B051ECF" w:rsidR="00713DCC" w:rsidRPr="00A43354" w:rsidRDefault="008B15AD" w:rsidP="007D2DB5">
      <w:r w:rsidRPr="00A43354">
        <w:rPr>
          <w:b/>
          <w:bCs/>
        </w:rPr>
        <w:t>20.2</w:t>
      </w:r>
      <w:r w:rsidR="0040692D" w:rsidRPr="00A43354">
        <w:rPr>
          <w:b/>
          <w:bCs/>
        </w:rPr>
        <w:t>.</w:t>
      </w:r>
      <w:r w:rsidRPr="00A43354">
        <w:rPr>
          <w:rStyle w:val="Ttol3Ca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A433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w:t>
      </w:r>
      <w:r w:rsidR="00713DCC" w:rsidRPr="00A43354">
        <w:t xml:space="preserve">empreses licitadores, quan així es faci constar en els </w:t>
      </w:r>
      <w:r w:rsidR="00713DCC" w:rsidRPr="00A43354">
        <w:rPr>
          <w:rStyle w:val="Ttol5Ca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apartats E i L del quadre de característiques</w:t>
      </w:r>
      <w:r w:rsidR="00713DCC" w:rsidRPr="00A43354">
        <w:t>, han de presentar la documentació que conformi les seves ofertes en dos o tres sobres, abans del termini màxim assenyalat en l'anunci de licitació i en l’apartat E.4 del quadre de característiques, mitjançant l’eina de Sobre Digital accessible a l’adreça web següent:</w:t>
      </w:r>
    </w:p>
    <w:p w14:paraId="1A2B9B7F" w14:textId="767D32FD" w:rsidR="00713DCC" w:rsidRPr="00A43354" w:rsidRDefault="0093700C" w:rsidP="007D2DB5">
      <w:pPr>
        <w:rPr>
          <w:rFonts w:cstheme="minorHAnsi"/>
          <w:sz w:val="24"/>
          <w:szCs w:val="24"/>
        </w:rPr>
      </w:pPr>
      <w:hyperlink r:id="rId11" w:history="1">
        <w:r w:rsidRPr="00A43354">
          <w:rPr>
            <w:rStyle w:val="Enlla"/>
            <w:rFonts w:cstheme="minorHAnsi"/>
            <w:sz w:val="24"/>
            <w:szCs w:val="24"/>
          </w:rPr>
          <w:t>https://contractaciopublica.gencat.cat/perfil/Ajuntament</w:t>
        </w:r>
        <w:r w:rsidRPr="00A43354">
          <w:rPr>
            <w:rStyle w:val="Enlla"/>
            <w:rFonts w:cstheme="minorHAnsi"/>
            <w:sz w:val="24"/>
            <w:szCs w:val="24"/>
          </w:rPr>
          <w:softHyphen/>
          <w:t xml:space="preserve"> d’Òrrius </w:t>
        </w:r>
      </w:hyperlink>
    </w:p>
    <w:p w14:paraId="15F91628" w14:textId="77607D21" w:rsidR="00713DCC" w:rsidRPr="00BF045B" w:rsidRDefault="00713DCC" w:rsidP="007D2DB5">
      <w:r w:rsidRPr="00A43354">
        <w:t xml:space="preserve">En el cas que el tauler d’avisos de l’espai virtual no es trobés operatiu, les persones interessades en el procediment de licitació també podran dirigir-se a l’òrgan de contractació per sol·licitar aclariments del que estableixen els plecs o la resta de documentació, a través de l’adreça de correu electrònic </w:t>
      </w:r>
      <w:proofErr w:type="spellStart"/>
      <w:r w:rsidR="00A43354">
        <w:t>calvoce</w:t>
      </w:r>
      <w:r w:rsidRPr="00A43354">
        <w:t>@</w:t>
      </w:r>
      <w:r w:rsidR="00705338" w:rsidRPr="00A43354">
        <w:t>òrrius</w:t>
      </w:r>
      <w:proofErr w:type="spellEnd"/>
      <w:r w:rsidR="00705338" w:rsidRPr="00A43354">
        <w:t xml:space="preserve"> </w:t>
      </w:r>
      <w:r w:rsidRPr="00A43354">
        <w:t>cat. Aquestes preguntes i respostes seran públiques i accessibles a través del perfil de contractant de l’òrgan de contractació. Les respostes a les sol·licituds d’aclariments que es publiquin en el perfil de contractant</w:t>
      </w:r>
      <w:r w:rsidRPr="00BF045B">
        <w:t xml:space="preserve"> tindran caràcter vinculant des del moment de la seva publicació.</w:t>
      </w:r>
    </w:p>
    <w:p w14:paraId="0FD3A6CB" w14:textId="77777777" w:rsidR="00713DCC" w:rsidRPr="00BF045B" w:rsidRDefault="00713DCC" w:rsidP="007D2DB5">
      <w:r w:rsidRPr="00BF045B">
        <w:t>Les ofertes rebudes amb posterioritat al termini fixat es consideraran extemporànies.</w:t>
      </w:r>
    </w:p>
    <w:p w14:paraId="45B27E4E" w14:textId="77777777" w:rsidR="00713DCC" w:rsidRPr="00BF045B" w:rsidRDefault="00713DCC" w:rsidP="007D2DB5">
      <w:r w:rsidRPr="00BF045B">
        <w:t>Un cop accedeixin a través d’aquest enllaç a l’eina web de Sobre Digital, les empreses licitadores hauran d’omplir un formulari per donar-se d’alta a l’eina i, a continuació, rebran un missatge, al correu o correus electrònics indicats en aquest formulari d’alta, d’activació de l’oferta.</w:t>
      </w:r>
    </w:p>
    <w:p w14:paraId="6BA457E4" w14:textId="7F26662D" w:rsidR="00713DCC" w:rsidRPr="00BF045B" w:rsidRDefault="00713DCC" w:rsidP="007D2DB5">
      <w:r w:rsidRPr="00BF045B">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w:t>
      </w:r>
      <w:r w:rsidR="001548AD">
        <w:t>a l</w:t>
      </w:r>
      <w:r w:rsidR="00A6698E">
        <w:t>’</w:t>
      </w:r>
      <w:r w:rsidRPr="00BF045B">
        <w:rPr>
          <w:u w:val="single"/>
        </w:rPr>
        <w:t xml:space="preserve">Annex 1 </w:t>
      </w:r>
      <w:r w:rsidR="001548AD">
        <w:rPr>
          <w:u w:val="single"/>
        </w:rPr>
        <w:t xml:space="preserve"> </w:t>
      </w:r>
      <w:r w:rsidRPr="00BF045B">
        <w:t xml:space="preserve">per rebre els avisos de notificacions i comunicacions mitjançant </w:t>
      </w:r>
      <w:proofErr w:type="spellStart"/>
      <w:r w:rsidRPr="00BF045B">
        <w:t>l’e</w:t>
      </w:r>
      <w:proofErr w:type="spellEnd"/>
      <w:r w:rsidRPr="00BF045B">
        <w:t>-NOTUM.</w:t>
      </w:r>
    </w:p>
    <w:p w14:paraId="1ACCB2B4" w14:textId="77777777" w:rsidR="00713DCC" w:rsidRPr="00BF045B" w:rsidRDefault="00713DCC" w:rsidP="007D2DB5">
      <w:r w:rsidRPr="00BF045B">
        <w:t>Les empreses licitadores han de conservar el correu electrònic d’activació de l’oferta, atès que l’enllaç que hi ha al missatge d’activació és l’accés exclusiu de què disposaran per presentar les seves ofertes a través de l’eina de Sobre Digital.</w:t>
      </w:r>
    </w:p>
    <w:p w14:paraId="39F05405" w14:textId="77777777" w:rsidR="00713DCC" w:rsidRPr="00BF045B" w:rsidRDefault="00713DCC" w:rsidP="007D2DB5">
      <w:r w:rsidRPr="00BF045B">
        <w:t>Accedint a l’espai web de presentació d’ofertes a través d’aquest enllaç tramès, les empreses licitadores hauran de preparar tota la documentació requerida i adjuntar-la en format electrònic en el sobre o els sobres corresponents. Les empreses licitadores poden preparar i enviar aquesta documentació de manera esglaonada, abans de fer la presentació de l’oferta.</w:t>
      </w:r>
    </w:p>
    <w:p w14:paraId="53D4193C" w14:textId="77777777" w:rsidR="00713DCC" w:rsidRPr="00BF045B" w:rsidRDefault="00713DCC" w:rsidP="007D2DB5">
      <w:r w:rsidRPr="00BF045B">
        <w:t xml:space="preserve">Per poder iniciar la tramesa de la documentació, l’eina requerirà a les empreses licitadores que introdueixin una paraula clau per a cada sobre amb documentació xifrada que formi part de la licitació. Amb aquesta paraula clau es xifrarà, en el moment de l’enviament de les ofertes, la documentació. Així mateix, el </w:t>
      </w:r>
      <w:proofErr w:type="spellStart"/>
      <w:r w:rsidRPr="00BF045B">
        <w:t>desxifratge</w:t>
      </w:r>
      <w:proofErr w:type="spellEnd"/>
      <w:r w:rsidRPr="00BF045B">
        <w:t xml:space="preserve"> dels documents de les ofertes es realitza amb la mateixa paraula clau, la qual han de custodiar les empreses licitadores. Cal tenir en compte la importància de custodiar correctament aquesta o aquestes claus (poden ser la mateixa per a tots els sobres o diferents per a cadascun), ja que només les empreses licitadores la/les tenen (l’eina de Sobre Digital no guarda ni recorda les contrasenyes introduïdes) i són imprescindibles per desxifrar les ofertes i, per tant, per accedir al seu contingut.</w:t>
      </w:r>
    </w:p>
    <w:p w14:paraId="0AD8EF56" w14:textId="77777777" w:rsidR="00713DCC" w:rsidRPr="00BF045B" w:rsidRDefault="00713DCC" w:rsidP="007D2DB5">
      <w:r w:rsidRPr="00BF045B">
        <w:lastRenderedPageBreak/>
        <w:t>Es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3F62763B" w14:textId="77777777" w:rsidR="00713DCC" w:rsidRPr="00BF045B" w:rsidRDefault="00713DCC" w:rsidP="007D2DB5">
      <w:r w:rsidRPr="00BF045B">
        <w:t xml:space="preserve">Quan les empreses licitadores introdueixin les paraules clau, s’iniciarà el procés de </w:t>
      </w:r>
      <w:proofErr w:type="spellStart"/>
      <w:r w:rsidRPr="00BF045B">
        <w:t>desxifratge</w:t>
      </w:r>
      <w:proofErr w:type="spellEnd"/>
      <w:r w:rsidRPr="00BF045B">
        <w:t xml:space="preserve"> de la documentació, que estarà guardada en un espai virtual </w:t>
      </w:r>
      <w:proofErr w:type="spellStart"/>
      <w:r w:rsidRPr="00BF045B">
        <w:t>seguritzat</w:t>
      </w:r>
      <w:proofErr w:type="spellEnd"/>
      <w:r w:rsidRPr="00BF045B">
        <w:t xml:space="preserve"> que garanteix la inaccessibilitat a la documentació abans, si s’escau, de la constitució de la Mesa i de l’acte de l’obertura dels sobres, en la data i hora establertes.</w:t>
      </w:r>
    </w:p>
    <w:p w14:paraId="3F5E93EB" w14:textId="77777777" w:rsidR="00713DCC" w:rsidRPr="00BF045B" w:rsidRDefault="00713DCC" w:rsidP="007D2DB5">
      <w:r w:rsidRPr="00BF045B">
        <w:t>Les empreses licitadores han d’introduir en tot cas la paraula clau abans de l’obertura dels primers sobres xifrats.</w:t>
      </w:r>
    </w:p>
    <w:p w14:paraId="2A5D7A16" w14:textId="77777777" w:rsidR="00713DCC" w:rsidRPr="00BF045B" w:rsidRDefault="00713DCC" w:rsidP="007D2DB5">
      <w:r w:rsidRPr="00BF045B">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 paraula o les paraules clau, que només elles custodien durant tot el procés, per poder accedir al contingut xifrat dels sobres, no es podrà efectuar la valoració de la documentació de la seva oferta que no es pugui desxifrar per no haver introduït l’empresa la paraula clau.</w:t>
      </w:r>
    </w:p>
    <w:p w14:paraId="5F215E0E" w14:textId="77777777" w:rsidR="00713DCC" w:rsidRPr="00BF045B" w:rsidRDefault="00713DCC" w:rsidP="007D2DB5">
      <w:r w:rsidRPr="00BF045B">
        <w:t>Una vegada es disposi de tota la documentació de l’oferta i s’hagin adjuntat els documents que la conformen, es farà la presentació pròpiament dita de l’oferta, la qual no es considera presentada fins que no ha estat registrada, amb l’apunt d’entrada corresponent, a través de l’eina. A partir del moment en què s’hagi presentat, ja no es podrà modificar la documentació tramesa.</w:t>
      </w:r>
    </w:p>
    <w:p w14:paraId="1E22248B" w14:textId="77777777" w:rsidR="00713DCC" w:rsidRPr="00BF045B" w:rsidRDefault="00713DCC" w:rsidP="007D2DB5">
      <w:r w:rsidRPr="00BF045B">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1EE099BA" w14:textId="77777777" w:rsidR="00713DCC" w:rsidRPr="00A43354" w:rsidRDefault="00713DCC" w:rsidP="007D2DB5">
      <w:r w:rsidRPr="00BF045B">
        <w:t xml:space="preserve">En cas de fallida tècnica que impossibiliti l’ús de l’eina de Sobre Digital el darrer dia de presentació de les proposicions, l’òrgan de contractació ampliarà el termini de presentació de les mateixes el temps que es consideri imprescindible, modificant el </w:t>
      </w:r>
      <w:r w:rsidRPr="00A43354">
        <w:t>termini de presentació d’ofertes; publicant a la Plataforma de Serveis de Contractació Pública l’esmena corresponent; i, addicionalment, comunicant el canvi de data a totes les empreses que haguessin activat oferta.</w:t>
      </w:r>
    </w:p>
    <w:p w14:paraId="29763503" w14:textId="77777777" w:rsidR="00713DCC" w:rsidRPr="00A43354" w:rsidRDefault="00713DCC" w:rsidP="007D2DB5">
      <w:r w:rsidRPr="00A43354">
        <w:t>Les empreses licitadores poden trobar material de suport sobre com preparar una oferta mitjançant l’eina de Sobre Digital a l’apartat de “Licitació electrònica” de la Plataforma de Serveis de Contractació Pública, a l’adreça web següent:</w:t>
      </w:r>
    </w:p>
    <w:p w14:paraId="36DC6FA9" w14:textId="77777777" w:rsidR="00713DCC" w:rsidRPr="00A43354" w:rsidRDefault="00713DCC" w:rsidP="007D2DB5">
      <w:r w:rsidRPr="00A43354">
        <w:t>https://contractaciopublica.cat/ecofin_sobre/AppJava/views/ajuda/empreses/index.xhtml</w:t>
      </w:r>
    </w:p>
    <w:p w14:paraId="41B46961" w14:textId="0DD29BD7" w:rsidR="00713DCC" w:rsidRPr="00BF045B" w:rsidRDefault="008B15AD" w:rsidP="007D2DB5">
      <w:r w:rsidRPr="00A43354">
        <w:rPr>
          <w:b/>
          <w:bCs/>
        </w:rPr>
        <w:t>20.3</w:t>
      </w:r>
      <w:r w:rsidR="0040692D" w:rsidRPr="00A43354">
        <w:rPr>
          <w:b/>
          <w:bCs/>
        </w:rPr>
        <w:t>.</w:t>
      </w:r>
      <w:r w:rsidR="00713DCC" w:rsidRPr="00A43354">
        <w:t xml:space="preserve"> D’acord amb el que disposa l’apartat 1.h) de la disposició addicional setzena de la LCSP, l’enviament de les ofertes mitjançant l’eina de Sobre Digital es podrà fer en dues</w:t>
      </w:r>
      <w:r w:rsidR="00713DCC" w:rsidRPr="00BF045B">
        <w:t xml:space="preserve"> fases, transmetent primer l’empremta electrònica de la documentació de l’oferta, dins el termini de presentació d’ofertes, amb la recepció de la qual es considerarà efectuada la seva presentació a tots els efectes, i després enviant la documentació de l’oferta pròpiament dita, en un termini màxim de 24 hores. En cas que no es faci aquesta segona remissió en el termini de 24 hores, es considerarà que l’oferta ha estat retirada.</w:t>
      </w:r>
    </w:p>
    <w:p w14:paraId="413B96EA" w14:textId="77777777" w:rsidR="00713DCC" w:rsidRPr="00BF045B" w:rsidRDefault="00713DCC" w:rsidP="007D2DB5">
      <w:r w:rsidRPr="00BF045B">
        <w:lastRenderedPageBreak/>
        <w:t>Si es fa ús d’aquesta possibilitat, cal tenir en compte que la documentació tramesa en aquesta segona fase ha de coincidir totalment amb aquella respecte de la qual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no variar-ne l’empremta electrònica, que és la que es comprovarà per assegurar la coincidència de documents en les ofertes trameses en dues fases.</w:t>
      </w:r>
    </w:p>
    <w:p w14:paraId="26195F55" w14:textId="77777777" w:rsidR="00713DCC" w:rsidRPr="00BF045B" w:rsidRDefault="00713DCC" w:rsidP="007D2DB5">
      <w:pPr>
        <w:rPr>
          <w:rStyle w:val="Ttol3Car"/>
        </w:rPr>
      </w:pPr>
      <w:r w:rsidRPr="00BF045B">
        <w:t>Les proposicions presentades fora de termini no seran admeses sota cap concepte.</w:t>
      </w:r>
    </w:p>
    <w:p w14:paraId="366B0EEE" w14:textId="1E7BC8C9" w:rsidR="00713DCC" w:rsidRPr="00BF045B" w:rsidRDefault="008B15AD" w:rsidP="007D2DB5">
      <w:r w:rsidRPr="0040692D">
        <w:rPr>
          <w:b/>
          <w:bCs/>
        </w:rPr>
        <w:t>20</w:t>
      </w:r>
      <w:r w:rsidR="00713DCC" w:rsidRPr="0040692D">
        <w:rPr>
          <w:b/>
          <w:bCs/>
        </w:rPr>
        <w:t>.4</w:t>
      </w:r>
      <w:r w:rsidR="0040692D">
        <w:rPr>
          <w:b/>
          <w:bCs/>
        </w:rPr>
        <w:t>.</w:t>
      </w:r>
      <w:r w:rsidR="00713DCC" w:rsidRPr="001548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BF045B">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que arribin documents de les seves ofertes amb virus, serà responsabilitat d’elles que l’entitat que contracta no pugui accedir al seu contingut.</w:t>
      </w:r>
    </w:p>
    <w:p w14:paraId="44288C23" w14:textId="77777777" w:rsidR="00713DCC" w:rsidRPr="00BF045B" w:rsidRDefault="00713DCC" w:rsidP="007D2DB5">
      <w:r w:rsidRPr="00BF045B">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que es tracti de documents imprescindibles per conèixer o valorar l’oferta, la mesa podrà acordar l’exclusió de l’empresa.</w:t>
      </w:r>
    </w:p>
    <w:p w14:paraId="62950616" w14:textId="77777777" w:rsidR="00713DCC" w:rsidRPr="00BF045B" w:rsidRDefault="00713DCC" w:rsidP="007D2DB5">
      <w:r w:rsidRPr="00BF045B">
        <w:t>Les empreses licitadores podran presentar una còpia de seguretat dels documents electrònics presentats en suport físic electrònic, que els serà sol·licitada en cas de necessitat, per tal de poder accedir al contingut dels documents en cas que estiguin malmesos. En aquest sentit, cal recordar la importància de no manipular aquests arxius per no variar-ne l’empremta electrònica, que és la que es comprovarà per assegurar la coincidència dels documents de la còpia de seguretat, tramesos en suport físic electrònic, i dels tramesos en l’oferta a través de l’eina de Sobre Digital.</w:t>
      </w:r>
    </w:p>
    <w:p w14:paraId="0A175F00" w14:textId="77777777" w:rsidR="00713DCC" w:rsidRPr="00A43354" w:rsidRDefault="00713DCC" w:rsidP="007D2DB5">
      <w:pPr>
        <w:rPr>
          <w:rStyle w:val="Ttol3Car"/>
        </w:rPr>
      </w:pPr>
      <w:r w:rsidRPr="00BF045B">
        <w:t>Així mateix, s’ha de tenir en compte que aquesta còpia no podrà ser emprada en el cas d’haver enviat documents amb virus a través de l’eina de Sobre Digital, atesa la impossibilitat tècnica en aquests casos de poder comparar les empremtes electròniques i, per tant, de poder garantir la no modificació de les ofertes un cop fi</w:t>
      </w:r>
      <w:r w:rsidRPr="00A43354">
        <w:t>nalitzat el termini de presentació.</w:t>
      </w:r>
    </w:p>
    <w:p w14:paraId="3DA430C8" w14:textId="758AD5EC" w:rsidR="00713DCC" w:rsidRPr="00A43354" w:rsidRDefault="008B15AD" w:rsidP="007D2DB5">
      <w:pPr>
        <w:rPr>
          <w:rStyle w:val="Ttol3Car"/>
        </w:rPr>
      </w:pPr>
      <w:r w:rsidRPr="00A43354">
        <w:rPr>
          <w:b/>
          <w:bCs/>
        </w:rPr>
        <w:t>20</w:t>
      </w:r>
      <w:r w:rsidR="00713DCC" w:rsidRPr="00A43354">
        <w:rPr>
          <w:b/>
          <w:bCs/>
        </w:rPr>
        <w:t>.5</w:t>
      </w:r>
      <w:r w:rsidR="00F34C78" w:rsidRPr="00A43354">
        <w:rPr>
          <w:b/>
          <w:bCs/>
        </w:rPr>
        <w:t>.</w:t>
      </w:r>
      <w:r w:rsidR="00713DCC" w:rsidRPr="00A433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A43354">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00713DCC" w:rsidRPr="00A43354">
        <w:t>winzip</w:t>
      </w:r>
      <w:proofErr w:type="spellEnd"/>
      <w:r w:rsidR="00713DCC" w:rsidRPr="00A43354">
        <w:t xml:space="preserve"> o </w:t>
      </w:r>
      <w:proofErr w:type="spellStart"/>
      <w:r w:rsidR="00713DCC" w:rsidRPr="00A43354">
        <w:t>winrar</w:t>
      </w:r>
      <w:proofErr w:type="spellEnd"/>
      <w:r w:rsidR="00713DCC" w:rsidRPr="00A43354">
        <w:t xml:space="preserve"> de partició automàtica) i sense incorporar cap tipus de contrasenya. Els arxius resultants de la partició s’incorporen en l’apartat d’altra documentació numerats (part 1 de 2, part 2 de 2).</w:t>
      </w:r>
    </w:p>
    <w:p w14:paraId="5EF041D2" w14:textId="00C1019C" w:rsidR="00713DCC" w:rsidRPr="00A43354" w:rsidRDefault="008B15AD" w:rsidP="007D2DB5">
      <w:r w:rsidRPr="00A43354">
        <w:rPr>
          <w:b/>
          <w:bCs/>
        </w:rPr>
        <w:t>20</w:t>
      </w:r>
      <w:r w:rsidR="00713DCC" w:rsidRPr="00A43354">
        <w:rPr>
          <w:b/>
          <w:bCs/>
        </w:rPr>
        <w:t>.6</w:t>
      </w:r>
      <w:r w:rsidR="0040692D" w:rsidRPr="00A43354">
        <w:rPr>
          <w:b/>
          <w:bCs/>
        </w:rPr>
        <w:t>.</w:t>
      </w:r>
      <w:r w:rsidR="00713DCC" w:rsidRPr="00A433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A43354">
        <w:t>Les especificacions tècniques necessàries per a la presentació electrònica d’ofertes estan disponibles a l’apartat de “Licitació electrònica” de la Plataforma de serveis de contractació pública:</w:t>
      </w:r>
    </w:p>
    <w:p w14:paraId="4219F4F9" w14:textId="77777777" w:rsidR="00713DCC" w:rsidRPr="00A43354" w:rsidRDefault="00713DCC" w:rsidP="007D2DB5">
      <w:r w:rsidRPr="00A43354">
        <w:t>https://contractaciopublica.cat/ecofin_sobre/AppJava/views/ajuda/empreses/index.xhtml</w:t>
      </w:r>
    </w:p>
    <w:p w14:paraId="78D7CC92" w14:textId="77777777" w:rsidR="00713DCC" w:rsidRPr="00BF045B" w:rsidRDefault="00713DCC" w:rsidP="007D2DB5">
      <w:pPr>
        <w:rPr>
          <w:rStyle w:val="Ttol3Car"/>
        </w:rPr>
      </w:pPr>
      <w:r w:rsidRPr="00A43354">
        <w:t xml:space="preserve">D’altra banda, els formats de documents electrònics admissibles són els PDF, Word, Excel i </w:t>
      </w:r>
      <w:proofErr w:type="spellStart"/>
      <w:r w:rsidRPr="00A43354">
        <w:t>Power</w:t>
      </w:r>
      <w:proofErr w:type="spellEnd"/>
      <w:r w:rsidRPr="00A43354">
        <w:t xml:space="preserve"> </w:t>
      </w:r>
      <w:proofErr w:type="spellStart"/>
      <w:r w:rsidRPr="00A43354">
        <w:t>Point</w:t>
      </w:r>
      <w:proofErr w:type="spellEnd"/>
      <w:r w:rsidRPr="00A43354">
        <w:t xml:space="preserve"> i aquells que especifiqui el</w:t>
      </w:r>
      <w:r w:rsidRPr="00BF045B">
        <w:t xml:space="preserve"> plec de prescripcions tècniques.</w:t>
      </w:r>
    </w:p>
    <w:p w14:paraId="09CFEE42" w14:textId="07676A55" w:rsidR="00713DCC" w:rsidRPr="00BF045B" w:rsidRDefault="008B15AD" w:rsidP="007D2DB5">
      <w:pPr>
        <w:rPr>
          <w:rStyle w:val="Ttol3Car"/>
        </w:rPr>
      </w:pPr>
      <w:r w:rsidRPr="0040692D">
        <w:rPr>
          <w:b/>
          <w:bCs/>
        </w:rPr>
        <w:t>20</w:t>
      </w:r>
      <w:r w:rsidR="00713DCC" w:rsidRPr="0040692D">
        <w:rPr>
          <w:b/>
          <w:bCs/>
        </w:rPr>
        <w:t>.7</w:t>
      </w:r>
      <w:r w:rsidR="0040692D">
        <w:rPr>
          <w:b/>
          <w:bCs/>
        </w:rPr>
        <w:t>.</w:t>
      </w:r>
      <w:r w:rsidR="00713DCC" w:rsidRPr="00D719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BF045B">
        <w:t>D’acord amb l’article 23 del RGLCAP, les empreses estrangeres han de presentar la documentació traduïda de forma oficial al català i/o al castellà.</w:t>
      </w:r>
    </w:p>
    <w:p w14:paraId="08F41F24" w14:textId="2566FC40" w:rsidR="00713DCC" w:rsidRPr="00BF045B" w:rsidRDefault="008B15AD" w:rsidP="007D2DB5">
      <w:r w:rsidRPr="0040692D">
        <w:rPr>
          <w:b/>
          <w:bCs/>
        </w:rPr>
        <w:lastRenderedPageBreak/>
        <w:t>20</w:t>
      </w:r>
      <w:r w:rsidR="00713DCC" w:rsidRPr="0040692D">
        <w:rPr>
          <w:b/>
          <w:bCs/>
        </w:rPr>
        <w:t>.8</w:t>
      </w:r>
      <w:r w:rsidR="0040692D">
        <w:rPr>
          <w:b/>
          <w:bCs/>
        </w:rPr>
        <w:t>.</w:t>
      </w:r>
      <w:r w:rsidR="00713DCC" w:rsidRPr="00D719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BF045B">
        <w:t>Les persones interessades en el procediment de licitació podran sol·licitar a l’òrgan de contractació informació addicional sobre els plecs i altra documentació complementària, el qual la facilitarà almenys sis dies abans que finalitzi el termini fixat per presentar les ofertes, sempre que l’hagin demanat almenys 12 dies abans del transcurs del termini de presentació de les proposicions.</w:t>
      </w:r>
    </w:p>
    <w:p w14:paraId="185B4E4B" w14:textId="77777777" w:rsidR="00713DCC" w:rsidRPr="00A43354" w:rsidRDefault="00713DCC" w:rsidP="007D2DB5">
      <w:r w:rsidRPr="00BF045B">
        <w:t xml:space="preserve">Les persones interessades en el procediment de licitació també es poden dirigir a l’òrgan de contractació per sol·licitar aclariments del que estableixen els plecs o la resta de documentació, a </w:t>
      </w:r>
      <w:r w:rsidRPr="00A43354">
        <w:t xml:space="preserve">través de l’apartat de preguntes i respostes del tauler d’avisos de l’espai virtual de la licitació. Aquestes preguntes i respostes seran públiques i accessibles a través del tauler esmentat, residenciat en el perfil de contractant de l’òrgan de contractació </w:t>
      </w:r>
    </w:p>
    <w:p w14:paraId="186C14AB" w14:textId="77777777" w:rsidR="00F10B32" w:rsidRPr="00A43354" w:rsidRDefault="00F10B32" w:rsidP="007D2DB5">
      <w:pPr>
        <w:rPr>
          <w:rFonts w:cstheme="minorHAnsi"/>
          <w:sz w:val="24"/>
          <w:szCs w:val="24"/>
        </w:rPr>
      </w:pPr>
      <w:hyperlink r:id="rId12" w:history="1">
        <w:r w:rsidRPr="00A43354">
          <w:rPr>
            <w:rStyle w:val="Enlla"/>
            <w:rFonts w:cstheme="minorHAnsi"/>
            <w:sz w:val="24"/>
            <w:szCs w:val="24"/>
          </w:rPr>
          <w:t>https://contractaciopublica.gencat.cat/perfil/Ajuntament</w:t>
        </w:r>
        <w:r w:rsidRPr="00A43354">
          <w:rPr>
            <w:rStyle w:val="Enlla"/>
            <w:rFonts w:cstheme="minorHAnsi"/>
            <w:sz w:val="24"/>
            <w:szCs w:val="24"/>
          </w:rPr>
          <w:softHyphen/>
          <w:t xml:space="preserve"> d’Òrrius </w:t>
        </w:r>
      </w:hyperlink>
    </w:p>
    <w:p w14:paraId="3E6A0EB8" w14:textId="343F4D51" w:rsidR="00713DCC" w:rsidRPr="00A43354" w:rsidRDefault="00713DCC" w:rsidP="007D2DB5">
      <w:pPr>
        <w:rPr>
          <w:rStyle w:val="Ttol3Car"/>
        </w:rPr>
      </w:pPr>
      <w:r w:rsidRPr="00A43354">
        <w:t xml:space="preserve">En el cas que el tauler d’avisos de l’espai virtual no es trobés operatiu, les persones interessades en el procediment de licitació també podran dirigir-se a l’òrgan de contractació per sol·licitar aclariments del que estableixen els plecs o la resta de documentació, a través de l’adreça de correu electrònic </w:t>
      </w:r>
      <w:proofErr w:type="spellStart"/>
      <w:r w:rsidR="00A43354" w:rsidRPr="00A43354">
        <w:t>orrius</w:t>
      </w:r>
      <w:r w:rsidRPr="00A43354">
        <w:t>@</w:t>
      </w:r>
      <w:r w:rsidR="00705338" w:rsidRPr="00A43354">
        <w:t>orrius</w:t>
      </w:r>
      <w:r w:rsidRPr="00A43354">
        <w:t>cat</w:t>
      </w:r>
      <w:proofErr w:type="spellEnd"/>
      <w:r w:rsidRPr="00A43354">
        <w:t>. Aquestes preguntes i respostes seran públiques i accessibles a través del perfil de contractant de l’òrgan de contractació. Les respostes a les sol·licituds d’aclariments que es publiquin en el perfil de contractant tindran caràcter vinculant des del moment de la seva publicació.</w:t>
      </w:r>
    </w:p>
    <w:p w14:paraId="05C3817D" w14:textId="7AE7D928" w:rsidR="00713DCC" w:rsidRPr="00A43354" w:rsidRDefault="008B15AD" w:rsidP="007D2DB5">
      <w:pPr>
        <w:rPr>
          <w:rStyle w:val="Ttol3Car"/>
        </w:rPr>
      </w:pPr>
      <w:r w:rsidRPr="00A43354">
        <w:rPr>
          <w:b/>
          <w:bCs/>
        </w:rPr>
        <w:t>20</w:t>
      </w:r>
      <w:r w:rsidR="00713DCC" w:rsidRPr="00A43354">
        <w:rPr>
          <w:b/>
          <w:bCs/>
        </w:rPr>
        <w:t>.9</w:t>
      </w:r>
      <w:r w:rsidR="0040692D" w:rsidRPr="00A43354">
        <w:rPr>
          <w:b/>
          <w:bCs/>
        </w:rPr>
        <w:t>.</w:t>
      </w:r>
      <w:r w:rsidR="00713DCC" w:rsidRPr="00A433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A43354">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3CCAE1A5" w14:textId="2B82DB0A" w:rsidR="008B15AD" w:rsidRPr="00A43354" w:rsidRDefault="008B15AD" w:rsidP="007D2DB5">
      <w:r w:rsidRPr="00A43354">
        <w:rPr>
          <w:b/>
          <w:bCs/>
        </w:rPr>
        <w:t>20</w:t>
      </w:r>
      <w:r w:rsidR="00713DCC" w:rsidRPr="00A43354">
        <w:rPr>
          <w:b/>
          <w:bCs/>
        </w:rPr>
        <w:t>.10</w:t>
      </w:r>
      <w:r w:rsidR="0040692D" w:rsidRPr="00A43354">
        <w:rPr>
          <w:b/>
          <w:bCs/>
        </w:rPr>
        <w:t>.</w:t>
      </w:r>
      <w:r w:rsidR="00713DCC" w:rsidRPr="00A4335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3DCC" w:rsidRPr="00A43354">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3E6E3553" w14:textId="3C16AEB6" w:rsidR="00713DCC" w:rsidRPr="00A43354" w:rsidRDefault="008B15AD" w:rsidP="007D2DB5">
      <w:pPr>
        <w:pStyle w:val="Ttol2"/>
      </w:pPr>
      <w:bookmarkStart w:id="28" w:name="_Toc202775672"/>
      <w:r w:rsidRPr="00A43354">
        <w:t xml:space="preserve">21.- </w:t>
      </w:r>
      <w:r w:rsidR="00713DCC" w:rsidRPr="00A43354">
        <w:t>Contingut dels sobres</w:t>
      </w:r>
      <w:bookmarkEnd w:id="28"/>
    </w:p>
    <w:p w14:paraId="2BF473F9" w14:textId="77777777" w:rsidR="008B15AD" w:rsidRPr="00F442BA" w:rsidRDefault="00713DCC" w:rsidP="007D2DB5">
      <w:r w:rsidRPr="00A43354">
        <w:t>L’existència de dos o tres sobres anirà en funció dels criteris de valoració que es determinin en el procediment de referència. Quan hi hagi únicament criteris quantificables automàticament, existiran dos sobres (sobre A-Documentació</w:t>
      </w:r>
      <w:r w:rsidRPr="00F442BA">
        <w:t xml:space="preserve"> general, sobre B- Documentació criteris quantificables automàticament). En el cas que existeixin criteris avaluables mitjançant judicis de valor, existiran tres sobres (sobre A- Documentació general, sobre B- Documentació avaluable mitjançant judicis de valor, sobre C-Documentació criteris quantificables automàticament).</w:t>
      </w:r>
    </w:p>
    <w:p w14:paraId="1E5D20EB" w14:textId="5619E879" w:rsidR="00713DCC" w:rsidRPr="004F68FD" w:rsidRDefault="008B15AD" w:rsidP="007D2DB5">
      <w:pPr>
        <w:pStyle w:val="Ttol3"/>
      </w:pPr>
      <w:bookmarkStart w:id="29" w:name="_Toc202775673"/>
      <w:r w:rsidRPr="004F68FD">
        <w:t xml:space="preserve">21.1. </w:t>
      </w:r>
      <w:r w:rsidR="00713DCC" w:rsidRPr="004F68FD">
        <w:t>Contingut del sobre A (Documentació general)</w:t>
      </w:r>
      <w:bookmarkEnd w:id="29"/>
    </w:p>
    <w:p w14:paraId="22189F1D" w14:textId="77777777" w:rsidR="00713DCC" w:rsidRPr="00F442BA" w:rsidRDefault="00713DCC" w:rsidP="007D2DB5">
      <w:r w:rsidRPr="00F442BA">
        <w:t>Dins d’aquest sobre les empreses licitadores han d’incloure:</w:t>
      </w:r>
    </w:p>
    <w:p w14:paraId="67390DE5" w14:textId="161BD766" w:rsidR="00D71939" w:rsidRPr="00772E42" w:rsidRDefault="00EC7B35" w:rsidP="00EC7B35">
      <w:r w:rsidRPr="00EC7B35">
        <w:rPr>
          <w:b/>
          <w:bCs/>
        </w:rPr>
        <w:t>21.1.1</w:t>
      </w:r>
      <w:r>
        <w:t xml:space="preserve">. </w:t>
      </w:r>
      <w:r w:rsidR="00D71939" w:rsidRPr="00772E42">
        <w:t>Model de declaració respo</w:t>
      </w:r>
      <w:r w:rsidR="00772E42" w:rsidRPr="00772E42">
        <w:t>nsable</w:t>
      </w:r>
    </w:p>
    <w:p w14:paraId="12D6F232" w14:textId="77777777" w:rsidR="00D71939" w:rsidRPr="007D6CF0" w:rsidRDefault="00D71939" w:rsidP="00EC7B35">
      <w:r w:rsidRPr="007D6CF0">
        <w:t>Les empreses licitadores han de presentar una declaració responsable, la qual s’adjunta com a Annex 1 (Model de declaració responsable) a aquest plec i com a plantilla al sobre d’aquesta licitació inclòs en l’eina de Sobre Digital, mitjançant la qual declaren, entre d’altres, el següent:</w:t>
      </w:r>
    </w:p>
    <w:p w14:paraId="5B162022" w14:textId="7F6118F2" w:rsidR="00D71939" w:rsidRPr="00772E42" w:rsidRDefault="00D71939" w:rsidP="007D2DB5">
      <w:pPr>
        <w:pStyle w:val="Pargrafdellista"/>
        <w:numPr>
          <w:ilvl w:val="0"/>
          <w:numId w:val="5"/>
        </w:numPr>
      </w:pPr>
      <w:r w:rsidRPr="00772E42">
        <w:t>Que la societat està constituïda vàlidament i que de conformitat amb el seu objecte social es pot presentar a la licitació, així com que la persona signatària de la declaració responsable té la deguda representació per presentar la proposició i la declaració;</w:t>
      </w:r>
    </w:p>
    <w:p w14:paraId="7ADBAC7D" w14:textId="6395F894" w:rsidR="00D71939" w:rsidRPr="00772E42" w:rsidRDefault="00D71939" w:rsidP="007D2DB5">
      <w:pPr>
        <w:pStyle w:val="Pargrafdellista"/>
        <w:numPr>
          <w:ilvl w:val="0"/>
          <w:numId w:val="5"/>
        </w:numPr>
      </w:pPr>
      <w:r w:rsidRPr="00772E42">
        <w:lastRenderedPageBreak/>
        <w:t>Que disposa de la classificació corresponent, si s’escau, o que compleix els requisits de solvència econòmica i financera, i tècnica i professional, de conformitat amb els requisits mínims exigits en aquest plec;</w:t>
      </w:r>
    </w:p>
    <w:p w14:paraId="58752614" w14:textId="1CE45648" w:rsidR="00D71939" w:rsidRPr="00772E42" w:rsidRDefault="00D71939" w:rsidP="007D2DB5">
      <w:pPr>
        <w:pStyle w:val="Pargrafdellista"/>
        <w:numPr>
          <w:ilvl w:val="0"/>
          <w:numId w:val="5"/>
        </w:numPr>
      </w:pPr>
      <w:r w:rsidRPr="00772E42">
        <w:t>Que no està incursa en prohibició de contractar;</w:t>
      </w:r>
    </w:p>
    <w:p w14:paraId="2142B20C" w14:textId="5EB5C85B" w:rsidR="00D71939" w:rsidRPr="00772E42" w:rsidRDefault="00D71939" w:rsidP="007D2DB5">
      <w:pPr>
        <w:pStyle w:val="Pargrafdellista"/>
        <w:numPr>
          <w:ilvl w:val="0"/>
          <w:numId w:val="5"/>
        </w:numPr>
      </w:pPr>
      <w:r w:rsidRPr="00772E42">
        <w:t>Que disposa de les autoritzacions necessàries per exercir l’activitat;</w:t>
      </w:r>
    </w:p>
    <w:p w14:paraId="16B5359A" w14:textId="2C2DD681" w:rsidR="00D71939" w:rsidRPr="00772E42" w:rsidRDefault="00D71939" w:rsidP="007D2DB5">
      <w:pPr>
        <w:pStyle w:val="Pargrafdellista"/>
        <w:numPr>
          <w:ilvl w:val="0"/>
          <w:numId w:val="5"/>
        </w:numPr>
      </w:pPr>
      <w:r w:rsidRPr="00772E42">
        <w:t>Que compleix amb la resta de requisits que s’estableixen en aquest plec.</w:t>
      </w:r>
    </w:p>
    <w:p w14:paraId="40D6141C" w14:textId="15C5A7A7" w:rsidR="00D71939" w:rsidRPr="007D6CF0" w:rsidRDefault="00D71939" w:rsidP="00EC7B35">
      <w:r w:rsidRPr="007D6CF0">
        <w:t>Així mateix, s’ha d’incloure la designació del nom, cognom i NIF de la persona o les persones autoritzades per accedir a les notificacions electròniques, així com l’adreça de correu electrònic i, addicionalment, el número de telèfon mòbil on rebre els avisos de les notificacions, d’acord amb la clàusula 14 (Mitjans de comunicació electrònics) d’aquest plec. Per tal de garantir la recepció de les notificacions electròniques</w:t>
      </w:r>
      <w:r w:rsidR="007D6CF0">
        <w:t xml:space="preserve"> es recomana  </w:t>
      </w:r>
      <w:r w:rsidRPr="007D6CF0">
        <w:t>designar una única persona autoritzada a rebre-les, així com u</w:t>
      </w:r>
      <w:r w:rsidR="007D6CF0">
        <w:t xml:space="preserve">na </w:t>
      </w:r>
      <w:r w:rsidRPr="007D6CF0">
        <w:t>adreça de correu electrònic i un telèfon mòbil on rebre els avisos de les posades a disposició.</w:t>
      </w:r>
    </w:p>
    <w:p w14:paraId="6FCE54BB" w14:textId="77777777" w:rsidR="00D71939" w:rsidRPr="007D6CF0" w:rsidRDefault="00D71939" w:rsidP="007D2DB5">
      <w:r w:rsidRPr="007D6CF0">
        <w:t>En el cas d’empreses que concorrin a la licitació amb el compromís d’agrupar-se en una unió temporal si resulten adjudicatàries del contracte, cadascuna ha de presentar la declaració responsable. A més de la declaració responsable, han d’aportar un document on consti el compromís de constituir-se formalment en unió temporal en cas de resultar adjudicatàries del contracte.</w:t>
      </w:r>
    </w:p>
    <w:p w14:paraId="59956C9D" w14:textId="420D1363" w:rsidR="00D71939" w:rsidRPr="007D6CF0" w:rsidRDefault="00D71939" w:rsidP="007D2DB5">
      <w:r w:rsidRPr="007D6CF0">
        <w:t>En el 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w:t>
      </w:r>
    </w:p>
    <w:p w14:paraId="5474A56A" w14:textId="77777777" w:rsidR="00D71939" w:rsidRPr="007D6CF0" w:rsidRDefault="00D71939" w:rsidP="007D2DB5">
      <w:r w:rsidRPr="007D6CF0">
        <w:t>Les empreses estrangeres han d’indicar en la declaració responsable la submissió als jutjats i tribunals espanyols de qualsevol ordre per a totes les incidències que puguin sorgir del contracte, amb renúncia expressa al seu fur propi.</w:t>
      </w:r>
    </w:p>
    <w:p w14:paraId="19FAC04E" w14:textId="77777777" w:rsidR="00D71939" w:rsidRPr="007D6CF0" w:rsidRDefault="00D71939" w:rsidP="007D2DB5">
      <w:r w:rsidRPr="007D6CF0">
        <w:t>En la mateixa declaració responsable s’ha de fer constar el compromís d’adscriure a l’execució del contracte determinats mitjans materials i/o personals, quan així es requereixi.</w:t>
      </w:r>
    </w:p>
    <w:p w14:paraId="43B04049" w14:textId="77777777" w:rsidR="00D71939" w:rsidRPr="007D6CF0" w:rsidRDefault="00D71939" w:rsidP="007D2DB5">
      <w:r w:rsidRPr="007D6CF0">
        <w:t>L’aportació de la documentació justificativa del compliment dels requisits exigits en aquest plec el compliment dels quals s’ha indicat en la declaració responsable, l’haurà d’efectuar l’empresa licitadora en qui recaigui la proposta d’adjudicació per haver presentat l’oferta que ha obtingut la millor puntuació, amb caràcter previ a l’adjudicació.</w:t>
      </w:r>
    </w:p>
    <w:p w14:paraId="5B9F0317" w14:textId="77777777" w:rsidR="00D71939" w:rsidRPr="007D6CF0" w:rsidRDefault="00D71939" w:rsidP="007D2DB5">
      <w:r w:rsidRPr="007D6CF0">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 la declaració responsable o quan sigui necessari per al bon desenvolupament del procediment. No obstant això, l’empresa licitadora que estigui inscrita en el RELI o en el Registre oficial de licitador si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2B019D2E" w14:textId="77777777" w:rsidR="00713DCC" w:rsidRPr="00F442BA" w:rsidRDefault="00713DCC" w:rsidP="007D2DB5">
      <w:r w:rsidRPr="00F442BA">
        <w:t>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14:paraId="77F7B244" w14:textId="77777777" w:rsidR="00713DCC" w:rsidRPr="00F442BA" w:rsidRDefault="00713DCC" w:rsidP="007D2DB5">
      <w:r w:rsidRPr="00F442BA">
        <w:t xml:space="preserve">Així 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w:t>
      </w:r>
      <w:r w:rsidRPr="00F442BA">
        <w:lastRenderedPageBreak/>
        <w:t>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69D4E17D" w14:textId="7226B49A" w:rsidR="00713DCC" w:rsidRPr="004F68FD" w:rsidRDefault="008B15AD" w:rsidP="007D2DB5">
      <w:pPr>
        <w:pStyle w:val="Ttol3"/>
      </w:pPr>
      <w:bookmarkStart w:id="30" w:name="_Toc202775674"/>
      <w:r w:rsidRPr="004F68FD">
        <w:t>21.2</w:t>
      </w:r>
      <w:r w:rsidR="00713DCC" w:rsidRPr="004F68FD">
        <w:t xml:space="preserve"> Contingut del sobre B i, si escau, del sobre C</w:t>
      </w:r>
      <w:bookmarkEnd w:id="30"/>
    </w:p>
    <w:p w14:paraId="26DB7432" w14:textId="77777777" w:rsidR="00713DCC" w:rsidRPr="00F442BA" w:rsidRDefault="00713DCC" w:rsidP="00A6698E">
      <w:r w:rsidRPr="00F442BA">
        <w:t>Si s’ha establert el preu o un criteri basat en la rendibilitat, com el cost del cicle de vida, com a únic criteri d’adjudicació, les empreses licitadores han d’incloure en el sobre B la seva proposició econòmica.</w:t>
      </w:r>
    </w:p>
    <w:p w14:paraId="4C055856" w14:textId="77777777" w:rsidR="00713DCC" w:rsidRPr="00F442BA" w:rsidRDefault="00713DCC" w:rsidP="007D2DB5">
      <w:r w:rsidRPr="00F442BA">
        <w:t>Si s’han establert diversos criteris d’adjudicació que responen tots ells a una mateixa tipologia de valoració, és a dir, tots sotmesos a judici de valor o tots quantificables de forma automàtica, les empreses licitadores han d’incloure en el sobre B tota la documentació que conforma la seva oferta.</w:t>
      </w:r>
    </w:p>
    <w:p w14:paraId="041AC199" w14:textId="77777777" w:rsidR="00713DCC" w:rsidRPr="00F442BA" w:rsidRDefault="00713DCC" w:rsidP="007D2DB5">
      <w:r w:rsidRPr="00F442BA">
        <w:t>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w:t>
      </w:r>
    </w:p>
    <w:p w14:paraId="1181C2B5" w14:textId="77777777" w:rsidR="00713DCC" w:rsidRPr="00F442BA" w:rsidRDefault="00713DCC" w:rsidP="007D2DB5">
      <w:r w:rsidRPr="00F442BA">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3A174F1B" w14:textId="30D7851F" w:rsidR="00713DCC" w:rsidRPr="00F442BA" w:rsidRDefault="00713DCC" w:rsidP="008F51D5">
      <w:r w:rsidRPr="00F442BA">
        <w:t xml:space="preserve">La </w:t>
      </w:r>
      <w:r w:rsidRPr="00A973F4">
        <w:t>proposició</w:t>
      </w:r>
      <w:r w:rsidRPr="00F442BA">
        <w:t xml:space="preserve"> econòmica s’ha de formular, si escau, conforme al model que s’adjunta com a </w:t>
      </w:r>
      <w:r w:rsidRPr="00F442BA">
        <w:rPr>
          <w:u w:val="single"/>
        </w:rPr>
        <w:t>Annex 3</w:t>
      </w:r>
      <w:r w:rsidR="0093700C">
        <w:rPr>
          <w:u w:val="single"/>
        </w:rPr>
        <w:t>A</w:t>
      </w:r>
      <w:r w:rsidRPr="00F442BA">
        <w:rPr>
          <w:u w:val="single"/>
        </w:rPr>
        <w:t xml:space="preserve"> (</w:t>
      </w:r>
      <w:r w:rsidR="002341D2" w:rsidRPr="002341D2">
        <w:rPr>
          <w:u w:val="single"/>
        </w:rPr>
        <w:t>MODEL D’OFERTA DELS CRITERIS SUBJECTES A VALORACIÓ AUTOMÀTIC O MITJANÇANT FÓRMULES</w:t>
      </w:r>
      <w:r w:rsidRPr="00F442BA">
        <w:t>) a aquest plec i de manera concreta com a plantilla al sobre C d’aquesta licitació inclòs en l’eina de Sobre Digital, i les proposicions corresponents a altres criteris d’adjudicació, si s’escau, als continguts assenyalats en les plantilles i annexos d’aquest plec.</w:t>
      </w:r>
    </w:p>
    <w:p w14:paraId="2B427EE0" w14:textId="648567F3" w:rsidR="00713DCC" w:rsidRPr="00F442BA" w:rsidRDefault="00713DCC" w:rsidP="007D2DB5">
      <w:r w:rsidRPr="00F442BA">
        <w:t xml:space="preserve">La proposició contenint la documentació relativa als criteris avaluables mitjançant judicis de valor, es formularà d’acord amb el model de </w:t>
      </w:r>
      <w:r w:rsidRPr="00F442BA">
        <w:rPr>
          <w:u w:val="single"/>
        </w:rPr>
        <w:t>l’Annex</w:t>
      </w:r>
      <w:r w:rsidR="0093700C">
        <w:rPr>
          <w:u w:val="single"/>
        </w:rPr>
        <w:t xml:space="preserve"> 3B</w:t>
      </w:r>
      <w:r w:rsidRPr="00F442BA">
        <w:rPr>
          <w:u w:val="single"/>
        </w:rPr>
        <w:t xml:space="preserve"> (</w:t>
      </w:r>
      <w:r w:rsidR="002341D2" w:rsidRPr="002341D2">
        <w:rPr>
          <w:u w:val="single"/>
        </w:rPr>
        <w:t>MODEL DE PRESENTACIÓ DE LA DOCUMENTACIÓ A QUANTIFICAR PER JUDICIS DE VALOR</w:t>
      </w:r>
      <w:r w:rsidRPr="00F442BA">
        <w:rPr>
          <w:u w:val="single"/>
        </w:rPr>
        <w:t>)</w:t>
      </w:r>
      <w:r w:rsidRPr="00F442BA">
        <w:t xml:space="preserve"> del plec de clàusules administratives particulars.</w:t>
      </w:r>
    </w:p>
    <w:p w14:paraId="310A1677" w14:textId="77777777" w:rsidR="00713DCC" w:rsidRPr="00F442BA" w:rsidRDefault="00713DCC" w:rsidP="007D2DB5">
      <w:r w:rsidRPr="00F442BA">
        <w:t>No s’acceptaran les proposicions que tinguin omissions, errades o esmenes que no permetin conèixer clarament allò que es considera fonamental per valorar-les.</w:t>
      </w:r>
    </w:p>
    <w:p w14:paraId="6B0CAAD2" w14:textId="77777777" w:rsidR="00713DCC" w:rsidRPr="00F442BA" w:rsidRDefault="00713DCC" w:rsidP="007D2DB5">
      <w:r w:rsidRPr="00F442BA">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60022117" w14:textId="77777777" w:rsidR="00713DCC" w:rsidRPr="00F442BA" w:rsidRDefault="00713DCC" w:rsidP="007D2DB5">
      <w:r w:rsidRPr="00F442BA">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les persones signants del DEUC.</w:t>
      </w:r>
    </w:p>
    <w:p w14:paraId="4CBC5149" w14:textId="77777777" w:rsidR="00713DCC" w:rsidRPr="00F442BA" w:rsidRDefault="00713DCC" w:rsidP="008F51D5">
      <w:r w:rsidRPr="00F442BA">
        <w:t>Les empreses licitadores podran assenyalar, de cada document respecte del qual s’hagi assenyalat en l’eina de Sobre Digital que poden declarar que conté informació confidencial, si conté informació d’aquest tipus.</w:t>
      </w:r>
    </w:p>
    <w:p w14:paraId="6F8746DE" w14:textId="77777777" w:rsidR="00713DCC" w:rsidRPr="00F442BA" w:rsidRDefault="00713DCC" w:rsidP="007D2DB5">
      <w:r w:rsidRPr="00F442BA">
        <w:lastRenderedPageBreak/>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33B69B53" w14:textId="77777777" w:rsidR="00713DCC" w:rsidRPr="00F442BA" w:rsidRDefault="00713DCC" w:rsidP="007D2DB5">
      <w:r w:rsidRPr="00F442BA">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7F718F8C" w14:textId="77777777" w:rsidR="00713DCC" w:rsidRPr="00F442BA" w:rsidRDefault="00713DCC" w:rsidP="007D2DB5">
      <w:r w:rsidRPr="00F442BA">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429CEA3E" w14:textId="77777777" w:rsidR="00713DCC" w:rsidRPr="00F442BA" w:rsidRDefault="00713DCC" w:rsidP="008F51D5">
      <w:pPr>
        <w:rPr>
          <w:rStyle w:val="Ttol3Car"/>
          <w:rFonts w:eastAsia="SimSun"/>
        </w:rPr>
      </w:pPr>
      <w:r w:rsidRPr="00F442BA">
        <w:t>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18D31415" w14:textId="36A5D044" w:rsidR="00713DCC" w:rsidRPr="00F442BA" w:rsidRDefault="00713DCC" w:rsidP="007D2DB5">
      <w:r w:rsidRPr="00F442BA">
        <w:t>La presentació d’ofertes comporta que l’òrgan de contractació pugui consultar o obtenir en qualsevol moment del procediment contractual informació sobre tot allò declarat per les empreses licitadores o contractistes, excepte que s’hi oposin expressament.</w:t>
      </w:r>
    </w:p>
    <w:p w14:paraId="60E1BB93" w14:textId="77777777" w:rsidR="00143312" w:rsidRPr="00F442BA" w:rsidRDefault="00713DCC" w:rsidP="007D2DB5">
      <w:r w:rsidRPr="00F442BA">
        <w:t xml:space="preserve">Tal i com marca l’article 21.5 del Reial decret 817/2009 a les reunions de la mesa es poden incorporar els funcionaris o assessors especialitzats que siguin necessaris, segons la naturalesa dels </w:t>
      </w:r>
    </w:p>
    <w:p w14:paraId="39FBA576" w14:textId="08980D60" w:rsidR="00713DCC" w:rsidRPr="00F442BA" w:rsidRDefault="00713DCC" w:rsidP="007D2DB5">
      <w:r w:rsidRPr="00F442BA">
        <w:t>La Mesa de contractació obrirà el sobre A, comprovarà la correcció de les signatures de les ofertes i qualificarà la documentació continguda en el Sobre. En cas d’observar defectes esmenables, ho comunicarà a les empreses licitadores afectades perquè els esmenin en el termini de tres dies.</w:t>
      </w:r>
    </w:p>
    <w:p w14:paraId="060769D3" w14:textId="77777777" w:rsidR="00713DCC" w:rsidRPr="00F442BA" w:rsidRDefault="00713DCC" w:rsidP="007D2DB5">
      <w:r w:rsidRPr="00F442BA">
        <w:t>Una vegada esmenats, si s’escau, els defectes en la signatura o en la documentació continguda en el Sobre A, la mesa l’avaluarà i determinarà les empreses admeses a la licitació i les excloses, així com, en el seu cas, les causes de l’exclusió.</w:t>
      </w:r>
    </w:p>
    <w:p w14:paraId="657381D7" w14:textId="77777777" w:rsidR="00713DCC" w:rsidRPr="00F442BA" w:rsidRDefault="00713DCC" w:rsidP="007D2DB5">
      <w:r w:rsidRPr="00F442BA">
        <w:t>Sense perjudici de la comunicació a les persones interessades, es faran públiques aquestes circumstàncies mitjançant el seu perfil de contractant.</w:t>
      </w:r>
    </w:p>
    <w:p w14:paraId="1B490C2B" w14:textId="77777777" w:rsidR="00713DCC" w:rsidRPr="00F442BA" w:rsidRDefault="00713DCC" w:rsidP="007D2DB5">
      <w:r w:rsidRPr="00F442BA">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5C649926" w14:textId="77777777" w:rsidR="00713DCC" w:rsidRPr="00F442BA" w:rsidRDefault="00713DCC" w:rsidP="007D2DB5">
      <w:r w:rsidRPr="00F442BA">
        <w:t xml:space="preserve">Les sol·licituds d’aclariments o esmenes es duran a terme a través de la funcionalitat que a aquest efecte té l’eina de Sobre Digital, mitjançant la qual s’adreçarà un correu electrònic a l’adreça o les </w:t>
      </w:r>
      <w:r w:rsidRPr="00F442BA">
        <w:lastRenderedPageBreak/>
        <w:t>adreces assenyalades per les empreses licitadores en el formulari d’inscripció, amb l’enllaç per a què accedeixin a l’espai de l’eina en què han d’aportar la documentació corresponent.</w:t>
      </w:r>
    </w:p>
    <w:p w14:paraId="1A54243E" w14:textId="77777777" w:rsidR="00713DCC" w:rsidRPr="00F442BA" w:rsidRDefault="00713DCC" w:rsidP="007D2DB5">
      <w:pPr>
        <w:rPr>
          <w:rStyle w:val="Ttol3Car"/>
        </w:rPr>
      </w:pPr>
      <w:r w:rsidRPr="00F442BA">
        <w:t xml:space="preserve">Aquestes peticions d’esmena o aclariment es comunicaran a l’empresa mitjançant comunicació electrònica a través de </w:t>
      </w:r>
      <w:proofErr w:type="spellStart"/>
      <w:r w:rsidRPr="00F442BA">
        <w:t>l’e</w:t>
      </w:r>
      <w:proofErr w:type="spellEnd"/>
      <w:r w:rsidRPr="00F442BA">
        <w:t>-NOTUM, integrat amb la Plataforma de Serveis de Contractació Pública, d’acord amb la clàusula vuitena (Mitjans de comunicació electrònica) d’aquest plec.</w:t>
      </w:r>
    </w:p>
    <w:p w14:paraId="28FF2568" w14:textId="46100DB1" w:rsidR="00713DCC" w:rsidRPr="00F442BA" w:rsidRDefault="00713DCC" w:rsidP="007D2DB5">
      <w:r w:rsidRPr="00F442BA">
        <w:t>Els actes d’exclusió adoptats per la Mesa en relació amb l’obertura del sobre A seran susceptibles d’impugnació en els termes establerts a la clàusula quarantena.</w:t>
      </w:r>
    </w:p>
    <w:p w14:paraId="63AB726A" w14:textId="77777777" w:rsidR="00AD21A6" w:rsidRDefault="00AD21A6" w:rsidP="007D2DB5">
      <w:pPr>
        <w:pStyle w:val="Ttol2"/>
      </w:pPr>
      <w:bookmarkStart w:id="31" w:name="_Toc202775675"/>
      <w:r w:rsidRPr="00B8313E">
        <w:t>22. Termini de presentació de proposicions</w:t>
      </w:r>
      <w:bookmarkEnd w:id="31"/>
    </w:p>
    <w:p w14:paraId="411E45A8" w14:textId="373F19B8" w:rsidR="00AD21A6" w:rsidRPr="004F68FD" w:rsidRDefault="00AD21A6" w:rsidP="007D2DB5">
      <w:r w:rsidRPr="004F68FD">
        <w:t>D’acord amb l’article 159.3 de la LCSP, les empreses interessades a prendre part en aquest</w:t>
      </w:r>
      <w:r w:rsidR="00051183" w:rsidRPr="004F68FD">
        <w:t xml:space="preserve"> </w:t>
      </w:r>
      <w:r w:rsidRPr="004F68FD">
        <w:t>procediment han de presentar la proposició i la documentació exigible dins el termini de vint</w:t>
      </w:r>
      <w:r w:rsidR="00F74D84">
        <w:t>-i-sis</w:t>
      </w:r>
      <w:r w:rsidRPr="004F68FD">
        <w:t xml:space="preserve"> (2</w:t>
      </w:r>
      <w:r w:rsidR="00F74D84">
        <w:t>6</w:t>
      </w:r>
      <w:r w:rsidRPr="004F68FD">
        <w:t>)</w:t>
      </w:r>
      <w:r w:rsidR="00051183" w:rsidRPr="004F68FD">
        <w:t xml:space="preserve"> </w:t>
      </w:r>
      <w:r w:rsidRPr="004F68FD">
        <w:t>dies naturals a comptar de l’endemà de la publicació de l’anunci de licitació en el perfil de</w:t>
      </w:r>
      <w:r w:rsidR="00051183" w:rsidRPr="004F68FD">
        <w:t xml:space="preserve"> </w:t>
      </w:r>
      <w:r w:rsidRPr="004F68FD">
        <w:t>contractant de l’Ajuntament d</w:t>
      </w:r>
      <w:r w:rsidR="00A6698E">
        <w:t>’</w:t>
      </w:r>
      <w:r w:rsidR="00705338">
        <w:t>Òrrius</w:t>
      </w:r>
      <w:r w:rsidRPr="004F68FD">
        <w:t>, el qual finalitzarà a les 14:00:00 hores, de manera que les</w:t>
      </w:r>
      <w:r w:rsidR="00051183" w:rsidRPr="004F68FD">
        <w:t xml:space="preserve"> </w:t>
      </w:r>
      <w:r w:rsidRPr="004F68FD">
        <w:t>ofertes rebudes amb posterioritat (és a dir, a les 14:00:01 hores en endavant) es consideraran</w:t>
      </w:r>
      <w:r w:rsidR="00051183" w:rsidRPr="004F68FD">
        <w:t xml:space="preserve"> </w:t>
      </w:r>
      <w:r w:rsidRPr="004F68FD">
        <w:t>extemporànies.</w:t>
      </w:r>
    </w:p>
    <w:p w14:paraId="1260CEA2" w14:textId="26A76F61" w:rsidR="00AD21A6" w:rsidRPr="0093700C" w:rsidRDefault="00AD21A6" w:rsidP="007D2DB5">
      <w:r w:rsidRPr="0093700C">
        <w:t>Si l’últim dia del termini és inhàbil, aquest s’ha d’entendre prorrogat al primer dia hàbil següent. A</w:t>
      </w:r>
      <w:r w:rsidR="00051183" w:rsidRPr="0093700C">
        <w:t xml:space="preserve"> </w:t>
      </w:r>
      <w:r w:rsidRPr="0093700C">
        <w:t>la plataforma de contractació es publicarà la data final de termini de presentació de proposicions.</w:t>
      </w:r>
    </w:p>
    <w:p w14:paraId="0F6DD927" w14:textId="492FB0B1" w:rsidR="00AD21A6" w:rsidRPr="0093700C" w:rsidRDefault="00AD21A6" w:rsidP="007D2DB5">
      <w:r w:rsidRPr="0093700C">
        <w:t>Tota la documentació necessària per presentar l’oferta estarà disponible per mitjans electrònics</w:t>
      </w:r>
      <w:r w:rsidR="00051183" w:rsidRPr="0093700C">
        <w:t xml:space="preserve"> </w:t>
      </w:r>
      <w:r w:rsidRPr="0093700C">
        <w:t>des del dia de la publicació de l’anunci en el perfil de contractant.</w:t>
      </w:r>
    </w:p>
    <w:p w14:paraId="04306897" w14:textId="77777777" w:rsidR="00AD21A6" w:rsidRPr="0093700C" w:rsidRDefault="00AD21A6" w:rsidP="007D2DB5">
      <w:pPr>
        <w:pStyle w:val="Ttol2"/>
      </w:pPr>
      <w:bookmarkStart w:id="32" w:name="_Toc202775676"/>
      <w:r w:rsidRPr="008F51D5">
        <w:t>23. Mesa de Contractació</w:t>
      </w:r>
      <w:bookmarkEnd w:id="32"/>
    </w:p>
    <w:p w14:paraId="0EA8C082" w14:textId="4A1A6328" w:rsidR="00003076" w:rsidRPr="0093700C" w:rsidRDefault="00003076" w:rsidP="007D2DB5">
      <w:r w:rsidRPr="0093700C">
        <w:t>La composició de la mesa de contractació es determina a l</w:t>
      </w:r>
      <w:r w:rsidR="00A6698E">
        <w:t>’</w:t>
      </w:r>
      <w:r w:rsidRPr="0093700C">
        <w:t>apartat N del quadre resum de les característiques específiques del contracte.</w:t>
      </w:r>
    </w:p>
    <w:p w14:paraId="546D17D5" w14:textId="50B62116" w:rsidR="00AD21A6" w:rsidRPr="0093700C" w:rsidRDefault="00003076" w:rsidP="007D2DB5">
      <w:r w:rsidRPr="0093700C">
        <w:t>D</w:t>
      </w:r>
      <w:r w:rsidR="00AD21A6" w:rsidRPr="0093700C">
        <w:t>’acord amb l’article 326 i l’apartat setè de la Disposició addicional</w:t>
      </w:r>
      <w:r w:rsidR="00051183" w:rsidRPr="0093700C">
        <w:t xml:space="preserve"> </w:t>
      </w:r>
      <w:r w:rsidR="00AD21A6" w:rsidRPr="0093700C">
        <w:t>segona de la LCSP, estarà integrada pels membres següents:</w:t>
      </w:r>
    </w:p>
    <w:p w14:paraId="78383C50" w14:textId="13A75480" w:rsidR="00AD21A6" w:rsidRDefault="00AD21A6" w:rsidP="001A469C">
      <w:pPr>
        <w:pStyle w:val="V1"/>
      </w:pPr>
      <w:r w:rsidRPr="0093700C">
        <w:t xml:space="preserve">President: </w:t>
      </w:r>
    </w:p>
    <w:p w14:paraId="7555C3DF" w14:textId="77777777" w:rsidR="008F51D5" w:rsidRDefault="008F51D5" w:rsidP="008F51D5">
      <w:pPr>
        <w:pStyle w:val="V1"/>
        <w:numPr>
          <w:ilvl w:val="1"/>
          <w:numId w:val="3"/>
        </w:numPr>
        <w:rPr>
          <w:rStyle w:val="V1Car"/>
        </w:rPr>
      </w:pPr>
      <w:r>
        <w:rPr>
          <w:rStyle w:val="V1Car"/>
        </w:rPr>
        <w:t>Titular</w:t>
      </w:r>
    </w:p>
    <w:p w14:paraId="76482EF4" w14:textId="30D9A51B" w:rsidR="008F51D5" w:rsidRPr="0093700C" w:rsidRDefault="008F51D5" w:rsidP="008F51D5">
      <w:pPr>
        <w:pStyle w:val="V1"/>
        <w:numPr>
          <w:ilvl w:val="2"/>
          <w:numId w:val="3"/>
        </w:numPr>
      </w:pPr>
    </w:p>
    <w:p w14:paraId="4A3E4B0A" w14:textId="77777777" w:rsidR="008F51D5" w:rsidRPr="0093700C" w:rsidRDefault="008F51D5" w:rsidP="008F51D5">
      <w:pPr>
        <w:pStyle w:val="V1"/>
        <w:numPr>
          <w:ilvl w:val="1"/>
          <w:numId w:val="3"/>
        </w:numPr>
      </w:pPr>
      <w:r w:rsidRPr="0093700C">
        <w:t xml:space="preserve">Suplent: </w:t>
      </w:r>
    </w:p>
    <w:p w14:paraId="227B7575" w14:textId="77777777" w:rsidR="008F51D5" w:rsidRPr="0093700C" w:rsidRDefault="008F51D5" w:rsidP="008F51D5">
      <w:pPr>
        <w:pStyle w:val="V1"/>
        <w:numPr>
          <w:ilvl w:val="0"/>
          <w:numId w:val="0"/>
        </w:numPr>
        <w:ind w:left="720"/>
      </w:pPr>
    </w:p>
    <w:p w14:paraId="2931A801" w14:textId="77777777" w:rsidR="001A469C" w:rsidRDefault="00AD21A6" w:rsidP="001A469C">
      <w:pPr>
        <w:pStyle w:val="V1"/>
        <w:rPr>
          <w:rStyle w:val="V1Car"/>
        </w:rPr>
      </w:pPr>
      <w:r w:rsidRPr="001A469C">
        <w:rPr>
          <w:rStyle w:val="V1Car"/>
        </w:rPr>
        <w:t>Vocals</w:t>
      </w:r>
      <w:r w:rsidR="001A469C">
        <w:rPr>
          <w:rStyle w:val="V1Car"/>
        </w:rPr>
        <w:t>:</w:t>
      </w:r>
    </w:p>
    <w:p w14:paraId="0457DE46" w14:textId="635A694D" w:rsidR="008F51D5" w:rsidRDefault="008F51D5" w:rsidP="008F51D5">
      <w:pPr>
        <w:pStyle w:val="V1"/>
        <w:numPr>
          <w:ilvl w:val="1"/>
          <w:numId w:val="3"/>
        </w:numPr>
        <w:rPr>
          <w:rStyle w:val="V1Car"/>
        </w:rPr>
      </w:pPr>
      <w:r>
        <w:rPr>
          <w:rStyle w:val="V1Car"/>
        </w:rPr>
        <w:t>Titular</w:t>
      </w:r>
    </w:p>
    <w:p w14:paraId="549C4DEA" w14:textId="59E4A02C" w:rsidR="00AD21A6" w:rsidRPr="0093700C" w:rsidRDefault="00AD21A6" w:rsidP="008F51D5">
      <w:pPr>
        <w:pStyle w:val="V1"/>
        <w:numPr>
          <w:ilvl w:val="2"/>
          <w:numId w:val="3"/>
        </w:numPr>
      </w:pPr>
      <w:r w:rsidRPr="001A469C">
        <w:rPr>
          <w:rStyle w:val="V1Car"/>
        </w:rPr>
        <w:t>Secretària de la Corporació, o la persona que tingui</w:t>
      </w:r>
      <w:r w:rsidR="0093700C" w:rsidRPr="001A469C">
        <w:rPr>
          <w:rStyle w:val="V1Car"/>
        </w:rPr>
        <w:t xml:space="preserve"> </w:t>
      </w:r>
      <w:r w:rsidRPr="001A469C">
        <w:rPr>
          <w:rStyle w:val="V1Car"/>
        </w:rPr>
        <w:t>atribuïda la funció corresponent a l’assessorament jurídic</w:t>
      </w:r>
      <w:r w:rsidRPr="0093700C">
        <w:t>.</w:t>
      </w:r>
    </w:p>
    <w:p w14:paraId="0B65F89B" w14:textId="7FF4AFFF" w:rsidR="00AD21A6" w:rsidRPr="0093700C" w:rsidRDefault="00AD21A6" w:rsidP="008F51D5">
      <w:pPr>
        <w:pStyle w:val="V1"/>
        <w:numPr>
          <w:ilvl w:val="1"/>
          <w:numId w:val="3"/>
        </w:numPr>
      </w:pPr>
      <w:r w:rsidRPr="0093700C">
        <w:t xml:space="preserve">Suplent: </w:t>
      </w:r>
    </w:p>
    <w:p w14:paraId="10233AF8" w14:textId="78DEE8CC" w:rsidR="00AD21A6" w:rsidRPr="0093700C" w:rsidRDefault="00003076" w:rsidP="008F51D5">
      <w:pPr>
        <w:pStyle w:val="V2"/>
        <w:numPr>
          <w:ilvl w:val="2"/>
          <w:numId w:val="3"/>
        </w:numPr>
      </w:pPr>
      <w:r w:rsidRPr="0093700C">
        <w:t>Inte</w:t>
      </w:r>
      <w:r w:rsidR="00AD21A6" w:rsidRPr="0093700C">
        <w:t>rventora interina de la Corporació, o la persona que</w:t>
      </w:r>
      <w:r w:rsidR="00051183" w:rsidRPr="0093700C">
        <w:t xml:space="preserve"> </w:t>
      </w:r>
      <w:r w:rsidR="00AD21A6" w:rsidRPr="0093700C">
        <w:t xml:space="preserve">tingui atribuïda la funció de control </w:t>
      </w:r>
      <w:r w:rsidRPr="0093700C">
        <w:t xml:space="preserve">econòmic </w:t>
      </w:r>
      <w:r w:rsidR="00AD21A6" w:rsidRPr="0093700C">
        <w:t>pressupostari.</w:t>
      </w:r>
    </w:p>
    <w:p w14:paraId="0B27A5FD" w14:textId="6AF36D47" w:rsidR="00AD21A6" w:rsidRDefault="00AD21A6" w:rsidP="001A469C">
      <w:pPr>
        <w:pStyle w:val="V1"/>
      </w:pPr>
      <w:r w:rsidRPr="0093700C">
        <w:t>Tècnic de Contractació.</w:t>
      </w:r>
    </w:p>
    <w:p w14:paraId="10814359" w14:textId="77777777" w:rsidR="008F51D5" w:rsidRDefault="008F51D5" w:rsidP="008F51D5">
      <w:pPr>
        <w:pStyle w:val="V1"/>
        <w:numPr>
          <w:ilvl w:val="1"/>
          <w:numId w:val="3"/>
        </w:numPr>
        <w:rPr>
          <w:rStyle w:val="V1Car"/>
        </w:rPr>
      </w:pPr>
      <w:r>
        <w:rPr>
          <w:rStyle w:val="V1Car"/>
        </w:rPr>
        <w:t>Titular</w:t>
      </w:r>
    </w:p>
    <w:p w14:paraId="2FE0D099" w14:textId="32AEAC1B" w:rsidR="00003076" w:rsidRDefault="00AD21A6" w:rsidP="008F51D5">
      <w:pPr>
        <w:pStyle w:val="V2"/>
        <w:numPr>
          <w:ilvl w:val="2"/>
          <w:numId w:val="3"/>
        </w:numPr>
      </w:pPr>
      <w:r w:rsidRPr="0093700C">
        <w:t>Secretari/ària: Un funcionari/ària de la Corporació</w:t>
      </w:r>
    </w:p>
    <w:p w14:paraId="3A82C911" w14:textId="2B3DE130" w:rsidR="008F51D5" w:rsidRPr="0093700C" w:rsidRDefault="008F51D5" w:rsidP="008F51D5">
      <w:pPr>
        <w:pStyle w:val="V1"/>
        <w:numPr>
          <w:ilvl w:val="1"/>
          <w:numId w:val="3"/>
        </w:numPr>
      </w:pPr>
      <w:r w:rsidRPr="0093700C">
        <w:t xml:space="preserve">Suplent </w:t>
      </w:r>
    </w:p>
    <w:p w14:paraId="7BDFBC44" w14:textId="38870BEA" w:rsidR="00AD21A6" w:rsidRPr="00700EFA" w:rsidRDefault="00AD21A6" w:rsidP="007D2DB5">
      <w:pPr>
        <w:pStyle w:val="Ttol2"/>
      </w:pPr>
      <w:r w:rsidRPr="00700EFA">
        <w:rPr>
          <w:kern w:val="0"/>
        </w:rPr>
        <w:t xml:space="preserve"> </w:t>
      </w:r>
      <w:bookmarkStart w:id="33" w:name="_Toc202775677"/>
      <w:r w:rsidRPr="00700EFA">
        <w:t>24. Comitè d’experts</w:t>
      </w:r>
      <w:bookmarkEnd w:id="33"/>
    </w:p>
    <w:p w14:paraId="0839B78D" w14:textId="3DA7DCFF" w:rsidR="00AD21A6" w:rsidRPr="00700EFA" w:rsidRDefault="00AD21A6" w:rsidP="007D2DB5">
      <w:r w:rsidRPr="00700EFA">
        <w:lastRenderedPageBreak/>
        <w:t>D’acord amb l’article 146.2.b) de la LCSP, no és necessari la designació del Comitè d’experts, atès</w:t>
      </w:r>
      <w:r w:rsidR="00051183" w:rsidRPr="00700EFA">
        <w:t xml:space="preserve"> </w:t>
      </w:r>
      <w:r w:rsidRPr="00700EFA">
        <w:t>que la seva constitució només és obligatòria en els procediments d’adjudicació, obert o restringit,</w:t>
      </w:r>
      <w:r w:rsidR="00051183" w:rsidRPr="00700EFA">
        <w:t xml:space="preserve"> </w:t>
      </w:r>
      <w:r w:rsidRPr="00700EFA">
        <w:t>quan la valoració dels criteris la quantificació dels quals depengui d’un judici de valor tinguin</w:t>
      </w:r>
      <w:r w:rsidR="00051183" w:rsidRPr="00700EFA">
        <w:t xml:space="preserve"> </w:t>
      </w:r>
      <w:r w:rsidRPr="00700EFA">
        <w:t>atribuïda una ponderació més gran que la corresponent als criteris avaluables de manera</w:t>
      </w:r>
      <w:r w:rsidR="00051183" w:rsidRPr="00700EFA">
        <w:t xml:space="preserve"> </w:t>
      </w:r>
      <w:r w:rsidRPr="00700EFA">
        <w:t>automàtica.</w:t>
      </w:r>
    </w:p>
    <w:p w14:paraId="466C1B5B" w14:textId="77777777" w:rsidR="00003076" w:rsidRPr="00700EFA" w:rsidRDefault="00AD21A6" w:rsidP="007D2DB5">
      <w:pPr>
        <w:pStyle w:val="Ttol2"/>
      </w:pPr>
      <w:bookmarkStart w:id="34" w:name="_Toc202775678"/>
      <w:r w:rsidRPr="00700EFA">
        <w:t>25. Determinació de l’oferta econòmicament més avantatjosa: criteris d’adjudicació</w:t>
      </w:r>
      <w:r w:rsidR="00003076" w:rsidRPr="00700EFA">
        <w:t>.</w:t>
      </w:r>
      <w:bookmarkEnd w:id="34"/>
    </w:p>
    <w:p w14:paraId="337C77FF" w14:textId="44453C03" w:rsidR="00AD21A6" w:rsidRPr="00700EFA" w:rsidRDefault="00003076" w:rsidP="007D2DB5">
      <w:r w:rsidRPr="00700EFA">
        <w:t>P</w:t>
      </w:r>
      <w:r w:rsidR="00AD21A6" w:rsidRPr="00700EFA">
        <w:t>er a la valoració de les proposicions i la determinació de l’oferta econòmicament més</w:t>
      </w:r>
      <w:r w:rsidRPr="00700EFA">
        <w:t xml:space="preserve"> </w:t>
      </w:r>
      <w:r w:rsidR="00AD21A6" w:rsidRPr="00700EFA">
        <w:t>avantatjosa, en relació a la millor qualitat-preu, es tindran en comp</w:t>
      </w:r>
      <w:r w:rsidR="00172694" w:rsidRPr="00700EFA">
        <w:t xml:space="preserve">te els </w:t>
      </w:r>
      <w:r w:rsidR="00AD21A6" w:rsidRPr="00700EFA">
        <w:t xml:space="preserve"> criteris</w:t>
      </w:r>
      <w:r w:rsidR="00051183" w:rsidRPr="00700EFA">
        <w:t xml:space="preserve"> </w:t>
      </w:r>
      <w:r w:rsidR="00AD21A6" w:rsidRPr="00700EFA">
        <w:t>d’adjudicació</w:t>
      </w:r>
      <w:r w:rsidR="00172694" w:rsidRPr="00700EFA">
        <w:t xml:space="preserve"> establerts a l</w:t>
      </w:r>
      <w:r w:rsidR="00A6698E">
        <w:t>’</w:t>
      </w:r>
      <w:r w:rsidR="00172694" w:rsidRPr="00700EFA">
        <w:t>apartat J del quadre resum de les característiques específiques del contracte.</w:t>
      </w:r>
    </w:p>
    <w:p w14:paraId="3D39D75B" w14:textId="5E0F7C80" w:rsidR="00172694" w:rsidRPr="00FE3AB5" w:rsidRDefault="00172694" w:rsidP="007D2DB5">
      <w:pPr>
        <w:pStyle w:val="Ttol2"/>
      </w:pPr>
      <w:bookmarkStart w:id="35" w:name="_Toc202775679"/>
      <w:r w:rsidRPr="00FE3AB5">
        <w:t>2</w:t>
      </w:r>
      <w:r w:rsidR="00FE3AB5" w:rsidRPr="00FE3AB5">
        <w:t>6.</w:t>
      </w:r>
      <w:r w:rsidRPr="00FE3AB5">
        <w:t>Criteris d’adjudicació del contracte</w:t>
      </w:r>
      <w:r w:rsidR="00FE3AB5">
        <w:t xml:space="preserve"> I pràctica de la valoració de les ofertes.</w:t>
      </w:r>
      <w:bookmarkEnd w:id="35"/>
    </w:p>
    <w:p w14:paraId="29C4CC3D" w14:textId="77777777" w:rsidR="00172694" w:rsidRPr="00B8313E" w:rsidRDefault="00172694" w:rsidP="007D2DB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42BA">
        <w:t xml:space="preserve">Per a la valoració de les proposicions i la determinació de la millor oferta s’ha d’atendre als criteris d’adjudicació establerts en </w:t>
      </w:r>
      <w:r w:rsidRPr="00B8313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B8313E">
        <w:rPr>
          <w:rStyle w:val="Ttol5Ca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apartat J del quadre de característiques</w:t>
      </w:r>
      <w:r w:rsidRPr="00B8313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6852ED" w14:textId="77777777" w:rsidR="00172694" w:rsidRPr="00F442BA" w:rsidRDefault="00172694" w:rsidP="007D2DB5">
      <w:r w:rsidRPr="00F442BA">
        <w:t>D’acord amb l’article 157.3 de la LCSP, les proposicions s’han d’obrir en el termini màxim de vint dies comptat des de la data de finalització del termini per presentar-les; pel cas que la proposició s’hagi de contenir en més d’un sobre, dit termini s’entendrà complert quan s’hagi obert, dins del mateix termini, el primer dels sobres que componen la proposició.</w:t>
      </w:r>
    </w:p>
    <w:p w14:paraId="3141FFB4" w14:textId="77777777" w:rsidR="00172694" w:rsidRPr="00F442BA" w:rsidRDefault="00172694" w:rsidP="007D2DB5">
      <w:r w:rsidRPr="00F442BA">
        <w:t>Si s’ha establert un únic criteri d’adjudicació o diversos criteris d’adjudicació que responguin tots ells a una mateixa tipologia de valoració, és a dir, tots ells sotmesos a judici de valor o tots quantificables de forma automàtica, en el dia, lloc i hora indicats a l’anunci de la licitació tindrà lloc l’acte d’obertura dels sobres B presentats per les empreses admeses.</w:t>
      </w:r>
    </w:p>
    <w:p w14:paraId="4BFB594F" w14:textId="77777777" w:rsidR="00172694" w:rsidRPr="00F442BA" w:rsidRDefault="00172694" w:rsidP="007D2DB5">
      <w:r w:rsidRPr="00F442BA">
        <w:t xml:space="preserve">Els actes d’obertura d’ofertes mitjançant l’eina de sobre digital es poden dur a terme de manera presencial o també mitjançant seguiment per </w:t>
      </w:r>
      <w:proofErr w:type="spellStart"/>
      <w:r w:rsidRPr="00F442BA">
        <w:t>streaming</w:t>
      </w:r>
      <w:proofErr w:type="spellEnd"/>
      <w:r w:rsidRPr="00F442BA">
        <w:t xml:space="preserve"> a través de l’enllaç que a aquest efecte proporcioni l’òrgan de contractació.</w:t>
      </w:r>
    </w:p>
    <w:p w14:paraId="049DF907" w14:textId="77777777" w:rsidR="00172694" w:rsidRPr="00F442BA" w:rsidRDefault="00172694" w:rsidP="007D2DB5">
      <w:r w:rsidRPr="00F442BA">
        <w:t>Si s’han establert criteris d’adjudicació avaluables en funció d’un judici de valor conjuntament amb criteris quantificables de forma automàtica, en el dia, lloc i hora indicats a l’anunci de la licitació tindrà lloc l’acte d’obertura dels sobres B presentats per les empreses admeses.</w:t>
      </w:r>
    </w:p>
    <w:p w14:paraId="3B674667" w14:textId="77777777" w:rsidR="00172694" w:rsidRPr="00F442BA" w:rsidRDefault="00172694" w:rsidP="007D2DB5">
      <w:r w:rsidRPr="00F442BA">
        <w:t>D’acord amb l’article 27 del Reial Decret 817/2009, la celebració d’aquest acte ha de tenir lloc en un termini no superior a 7 dies a comptar des de l’obertura del sobre A.</w:t>
      </w:r>
    </w:p>
    <w:p w14:paraId="0404B47D" w14:textId="77777777" w:rsidR="00172694" w:rsidRPr="00F442BA" w:rsidRDefault="00172694" w:rsidP="007D2DB5">
      <w:r w:rsidRPr="00F442BA">
        <w:t>Posteriorment, es celebrarà un nou acte en el qual es donarà a conèixer la puntuació obtinguda per cadascuna de les empreses respecte dels criteris de valoració que depenguin d’un judici de valor i, a continuació, s’obriran els sobres C presentats per les empreses.</w:t>
      </w:r>
    </w:p>
    <w:p w14:paraId="438CD56F" w14:textId="502EF1BB" w:rsidR="00172694" w:rsidRPr="00F442BA" w:rsidRDefault="00172694" w:rsidP="007D2DB5">
      <w:r w:rsidRPr="00F442BA">
        <w:t>Addicionalment a la publicació del dia, el lloc i l’hora de realització de l’acte d’obertura dels sobres C en l’anunci publicat en el perfil de contractant, aquesta informació es podrà comunicar a les empreses licitadores mitjançant el correu electrònic que hagin assenyalat</w:t>
      </w:r>
      <w:r w:rsidR="004F68FD">
        <w:t>.</w:t>
      </w:r>
    </w:p>
    <w:p w14:paraId="0CE4DBBE" w14:textId="77777777" w:rsidR="00172694" w:rsidRPr="00F442BA" w:rsidRDefault="00172694" w:rsidP="007D2DB5">
      <w:r w:rsidRPr="00F442BA">
        <w:t>La puntuació obtinguda per cadascuna de les empreses respecte dels criteris de valoració que depenguin d’un judici de valor també es podrà donar a conèixer a través del perfil de contractant, amb caràcter previ a la celebració de l’acte d’obertura del següent sobre.</w:t>
      </w:r>
    </w:p>
    <w:p w14:paraId="42CEC863" w14:textId="77777777" w:rsidR="00172694" w:rsidRPr="00F442BA" w:rsidRDefault="00172694" w:rsidP="007D2DB5">
      <w:r w:rsidRPr="00F442BA">
        <w:t>Un cop acabada l’obertura dels sobres, les empreses licitadores presents poden fer constar davant de la Mesa totes les observacions que considerin necessàries, les quals hauran de quedar reflectides en l’acta.</w:t>
      </w:r>
    </w:p>
    <w:p w14:paraId="11EA58EE" w14:textId="77777777" w:rsidR="00172694" w:rsidRPr="00F442BA" w:rsidRDefault="00172694" w:rsidP="007D2DB5">
      <w:r w:rsidRPr="00F442BA">
        <w:lastRenderedPageBreak/>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66626991" w14:textId="77777777" w:rsidR="00172694" w:rsidRPr="00F442BA" w:rsidRDefault="00172694" w:rsidP="007D2DB5">
      <w:r w:rsidRPr="00F442BA">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878C7F9" w14:textId="77777777" w:rsidR="00172694" w:rsidRPr="00F442BA" w:rsidRDefault="00172694" w:rsidP="007D2DB5">
      <w:r w:rsidRPr="00F442BA">
        <w:t xml:space="preserve">Aquestes peticions d’esmena o aclariment es comunicaran a l’empresa mitjançant comunicació electrònica a través de </w:t>
      </w:r>
      <w:proofErr w:type="spellStart"/>
      <w:r w:rsidRPr="00F442BA">
        <w:t>l’e</w:t>
      </w:r>
      <w:proofErr w:type="spellEnd"/>
      <w:r w:rsidRPr="00F442BA">
        <w:t>-NOTUM, integrat amb la Plataforma de Serveis de Contractació Pública, d’acord amb la clàusula vuitena (Mitjans de comunicació electrònics) d’aquest plec.</w:t>
      </w:r>
    </w:p>
    <w:p w14:paraId="7C9C95A9" w14:textId="77777777" w:rsidR="00172694" w:rsidRPr="00F442BA" w:rsidRDefault="00172694" w:rsidP="007D2DB5">
      <w:r w:rsidRPr="00F442BA">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1E267E6A" w14:textId="77777777" w:rsidR="00172694" w:rsidRPr="00F442BA" w:rsidRDefault="00172694" w:rsidP="007D2DB5">
      <w:r w:rsidRPr="00F442BA">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45CC7276" w14:textId="77777777" w:rsidR="00172694" w:rsidRPr="00F442BA" w:rsidRDefault="00172694" w:rsidP="007D2DB5">
      <w:r w:rsidRPr="00F442BA">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4F4FFD6C" w14:textId="77777777" w:rsidR="00172694" w:rsidRPr="00F442BA" w:rsidRDefault="00172694" w:rsidP="007D2DB5">
      <w:pPr>
        <w:rPr>
          <w:rStyle w:val="Ttol3Car"/>
        </w:rPr>
      </w:pPr>
      <w:r w:rsidRPr="00F442BA">
        <w:t>Els actes d’exclusió de les empreses licitadores adoptats en relació amb l’obertura dels sobres B i C, seran susceptibles d’impugnació en els termes establerts en la clàusula quaranta-dosena (Règim de recursos) del Plec de clàusules administratives particulars.</w:t>
      </w:r>
    </w:p>
    <w:p w14:paraId="4AB9E8EF" w14:textId="5236A21D" w:rsidR="00172694" w:rsidRPr="00F442BA" w:rsidRDefault="00172694" w:rsidP="007D2DB5">
      <w:r w:rsidRPr="00F442BA">
        <w:t>Obtinguda la puntuació respecte a cadascun dels criteris de totes les ofertes presentades i no declarades anormalment baixes, se sumarà la puntuació total de cadascuna d'elles, resultant seleccionada la que obtingui major puntuació.</w:t>
      </w:r>
    </w:p>
    <w:p w14:paraId="369CF81F" w14:textId="6234C84E" w:rsidR="00172694" w:rsidRPr="00FE3AB5" w:rsidRDefault="00172694" w:rsidP="007D2DB5">
      <w:pPr>
        <w:pStyle w:val="Ttol2"/>
      </w:pPr>
      <w:bookmarkStart w:id="36" w:name="_Toc202775680"/>
      <w:r w:rsidRPr="00FE3AB5">
        <w:t>27.- Criteris de preferència en cas d</w:t>
      </w:r>
      <w:r w:rsidR="00A6698E">
        <w:t>’</w:t>
      </w:r>
      <w:r w:rsidRPr="00FE3AB5">
        <w:t>igualtat de proposicions</w:t>
      </w:r>
      <w:bookmarkEnd w:id="36"/>
      <w:r w:rsidRPr="00FE3AB5">
        <w:t xml:space="preserve"> </w:t>
      </w:r>
    </w:p>
    <w:p w14:paraId="5929E45A" w14:textId="4BA5E708" w:rsidR="00172694" w:rsidRPr="00F442BA" w:rsidRDefault="00172694" w:rsidP="007D2DB5">
      <w:r w:rsidRPr="00F442BA">
        <w:t>En el supòsit en què es produeixi igualtat en les proposicions des del punt de vista dels criteris que serveixin de base per a l'adjudicació, la proposta d'adjudicació es realitzarà a favor del licitador que acrediti el compliment de les circumstàncies de forma ordenada, establertes en l'article 147.2 de la LCSP.</w:t>
      </w:r>
    </w:p>
    <w:p w14:paraId="372A2E22" w14:textId="77777777" w:rsidR="00172694" w:rsidRPr="00F442BA" w:rsidRDefault="00172694" w:rsidP="007D2DB5">
      <w:r w:rsidRPr="00F442BA">
        <w:t>La documentació acreditativa dels criteris de desempat a què es refereix el present apartat serà aportada pels licitadors en el moment en què es produeixi l'empat, i no amb caràcter previ.</w:t>
      </w:r>
    </w:p>
    <w:p w14:paraId="6838953B" w14:textId="03CCB286" w:rsidR="00172694" w:rsidRPr="00FE3AB5" w:rsidRDefault="00172694" w:rsidP="007D2DB5">
      <w:pPr>
        <w:pStyle w:val="Ttol2"/>
      </w:pPr>
      <w:bookmarkStart w:id="37" w:name="_Toc202775681"/>
      <w:r w:rsidRPr="00FE3AB5">
        <w:t>28. Ofertes amb valors anormals o desproporcionats</w:t>
      </w:r>
      <w:bookmarkEnd w:id="37"/>
    </w:p>
    <w:p w14:paraId="74752201" w14:textId="77777777" w:rsidR="00172694" w:rsidRPr="00F442BA" w:rsidRDefault="00172694" w:rsidP="007D2DB5">
      <w:r w:rsidRPr="00F442BA">
        <w:t xml:space="preserve">En el supòsit que una o diverses de les ofertes presentades incorrin en presumpció d’anormalitat, la Mesa de contractació requerirà a l’/les empresa/es licitadora/es que l’/les hagi/n presentat perquè </w:t>
      </w:r>
      <w:r w:rsidRPr="00F442BA">
        <w:lastRenderedPageBreak/>
        <w:t>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10 dies naturals per presentar la informació i els documents que siguin pertinents a aquests efectes.</w:t>
      </w:r>
    </w:p>
    <w:p w14:paraId="4CA68942" w14:textId="77777777" w:rsidR="00172694" w:rsidRPr="00F442BA" w:rsidRDefault="00172694" w:rsidP="007D2DB5">
      <w:r w:rsidRPr="00F442BA">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i en l’Annex 2 (Model de declaració de bústia electrònica), amb l’enllaç per a què accedeixin a l’espai de l’eina en què han d’aportar la documentació corresponent.</w:t>
      </w:r>
    </w:p>
    <w:p w14:paraId="2BEC7D6C" w14:textId="77777777" w:rsidR="00172694" w:rsidRPr="00F442BA" w:rsidRDefault="00172694" w:rsidP="007D2DB5">
      <w:r w:rsidRPr="00F442BA">
        <w:t xml:space="preserve">Aquest requeriment es comunicarà a l’empresa mitjançant comunicació electrònica a través de </w:t>
      </w:r>
      <w:proofErr w:type="spellStart"/>
      <w:r w:rsidRPr="00F442BA">
        <w:t>l’e</w:t>
      </w:r>
      <w:proofErr w:type="spellEnd"/>
      <w:r w:rsidRPr="00F442BA">
        <w:t>-NOTUM, integrat amb la Plataforma de Serveis de Contractació Pública, d’acord amb la clàusula vuitena (mitjans de comunicació electrònics) d’aquest plec.</w:t>
      </w:r>
    </w:p>
    <w:p w14:paraId="2A9466E9" w14:textId="77777777" w:rsidR="00172694" w:rsidRPr="00F442BA" w:rsidRDefault="00172694" w:rsidP="007D2DB5">
      <w:r w:rsidRPr="00F442BA">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1A3CC7D9" w14:textId="77777777" w:rsidR="00172694" w:rsidRPr="00F442BA" w:rsidRDefault="00172694" w:rsidP="007D2DB5">
      <w:r w:rsidRPr="00F442BA">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28CB8316" w14:textId="5D566219" w:rsidR="00143312" w:rsidRDefault="00172694" w:rsidP="007D2DB5">
      <w:r w:rsidRPr="00F442BA">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w:t>
      </w:r>
      <w:r w:rsidR="007A145B">
        <w:t>.</w:t>
      </w:r>
    </w:p>
    <w:p w14:paraId="579A1F74" w14:textId="77777777" w:rsidR="007A145B" w:rsidRPr="00310728" w:rsidRDefault="007A145B" w:rsidP="007A145B">
      <w:pPr>
        <w:rPr>
          <w:rFonts w:eastAsia="Times New Roman"/>
        </w:rPr>
      </w:pPr>
      <w:r w:rsidRPr="00310728">
        <w:rPr>
          <w:rFonts w:eastAsia="Times New Roman"/>
        </w:rPr>
        <w:t>Es considerarà que una oferta és susceptible de contenir valors</w:t>
      </w:r>
      <w:r>
        <w:rPr>
          <w:rFonts w:eastAsia="Times New Roman"/>
        </w:rPr>
        <w:t xml:space="preserve"> </w:t>
      </w:r>
      <w:r w:rsidRPr="00310728">
        <w:rPr>
          <w:rFonts w:eastAsia="Times New Roman"/>
        </w:rPr>
        <w:t>anormals/desproporcionats quan, el percentatge de baixa ofert sigui superior a la</w:t>
      </w:r>
      <w:r>
        <w:rPr>
          <w:rFonts w:eastAsia="Times New Roman"/>
        </w:rPr>
        <w:t xml:space="preserve"> </w:t>
      </w:r>
      <w:r w:rsidRPr="00310728">
        <w:rPr>
          <w:rFonts w:eastAsia="Times New Roman"/>
        </w:rPr>
        <w:t>mitjana aritmètica de tots els percentatges de baixa oferts en cinc punts percentuals.</w:t>
      </w:r>
    </w:p>
    <w:p w14:paraId="4EB58FD7" w14:textId="77777777" w:rsidR="007A145B" w:rsidRPr="00310728" w:rsidRDefault="007A145B" w:rsidP="007A145B">
      <w:r w:rsidRPr="00310728">
        <w:t>Si el nombre d’ofertes admeses a licitació és igual o inferior a cinc (5), no seran</w:t>
      </w:r>
      <w:r>
        <w:t xml:space="preserve"> </w:t>
      </w:r>
      <w:r w:rsidRPr="00310728">
        <w:t>d’aplicació els criteris per a apreciar la inclusió de valors anormals o</w:t>
      </w:r>
      <w:r>
        <w:t xml:space="preserve"> </w:t>
      </w:r>
      <w:r w:rsidRPr="00310728">
        <w:t>desproporcionats.</w:t>
      </w:r>
    </w:p>
    <w:p w14:paraId="265BF7C2" w14:textId="77777777" w:rsidR="007A145B" w:rsidRPr="00310728" w:rsidRDefault="007A145B" w:rsidP="007A145B">
      <w:r w:rsidRPr="00310728">
        <w:t>Si el nombre de licitadors és superior a 10, pel càlcul de la mitjana de les ofertes es</w:t>
      </w:r>
      <w:r>
        <w:t xml:space="preserve"> </w:t>
      </w:r>
      <w:r w:rsidRPr="00310728">
        <w:t>prescindirà de l’oferta més baixa i de l’oferta més alta si hi ha un diferencial superior</w:t>
      </w:r>
      <w:r>
        <w:t xml:space="preserve"> </w:t>
      </w:r>
      <w:r w:rsidRPr="00310728">
        <w:t>al 5% respecte de l’oferta immediatament consecutiva.</w:t>
      </w:r>
    </w:p>
    <w:p w14:paraId="313CA059" w14:textId="77777777" w:rsidR="007A145B" w:rsidRPr="00310728" w:rsidRDefault="007A145B" w:rsidP="007A145B">
      <w:r w:rsidRPr="00310728">
        <w:t>Si el nombre de licitadors és superior a 20, pel càlcul de la mitjana de les ofertes es</w:t>
      </w:r>
      <w:r>
        <w:t xml:space="preserve"> </w:t>
      </w:r>
      <w:r w:rsidRPr="00310728">
        <w:t>prescindirà de les dues ofertes més cares i de les dues ofertes més baixes sempre</w:t>
      </w:r>
      <w:r>
        <w:t xml:space="preserve"> </w:t>
      </w:r>
      <w:r w:rsidRPr="00310728">
        <w:t>que l’una amb l'altre o totes dues amb la que la segueix tinguin un diferencial</w:t>
      </w:r>
      <w:r>
        <w:t xml:space="preserve"> </w:t>
      </w:r>
      <w:r w:rsidRPr="00310728">
        <w:t>superior al 5%.</w:t>
      </w:r>
    </w:p>
    <w:p w14:paraId="7DE04C1F" w14:textId="77777777" w:rsidR="007A145B" w:rsidRPr="00310728" w:rsidRDefault="007A145B" w:rsidP="007A145B">
      <w:r w:rsidRPr="00310728">
        <w:t>Si diverses empreses vinculades (art. 42 del Codi de Comerç) presenten en una</w:t>
      </w:r>
      <w:r>
        <w:t xml:space="preserve"> </w:t>
      </w:r>
      <w:r w:rsidRPr="00310728">
        <w:t>licitació cadascuna la seva respectiva proposició, tan sols es té en compte pel càlcul</w:t>
      </w:r>
      <w:r>
        <w:t xml:space="preserve"> </w:t>
      </w:r>
      <w:r w:rsidRPr="00310728">
        <w:t>d’anormalitat l’oferta més baixa d’entre les presentades per totes aquestes</w:t>
      </w:r>
      <w:r>
        <w:t xml:space="preserve"> </w:t>
      </w:r>
      <w:r w:rsidRPr="00310728">
        <w:t>empreses.</w:t>
      </w:r>
    </w:p>
    <w:p w14:paraId="20D540A4" w14:textId="77777777" w:rsidR="007A145B" w:rsidRDefault="007A145B" w:rsidP="007A145B">
      <w:r w:rsidRPr="00310728">
        <w:lastRenderedPageBreak/>
        <w:t>L’oferta susceptible de contenir valors anormals o desproporcionats serà exclosa si</w:t>
      </w:r>
      <w:r>
        <w:t xml:space="preserve"> </w:t>
      </w:r>
      <w:r w:rsidRPr="00310728">
        <w:t>en el tràmit d’audiència de l’empresa licitadora que ha presentat una oferta</w:t>
      </w:r>
      <w:r>
        <w:t xml:space="preserve"> </w:t>
      </w:r>
      <w:r w:rsidRPr="00310728">
        <w:t>qualificada d’anormalment baixa s’evidencia que els preus unitaris dels salaris dels</w:t>
      </w:r>
      <w:r>
        <w:t xml:space="preserve"> </w:t>
      </w:r>
      <w:r w:rsidRPr="00310728">
        <w:t>treballadors considerats en l’oferta són inferiors al que estableix el conveni</w:t>
      </w:r>
      <w:r>
        <w:t xml:space="preserve"> </w:t>
      </w:r>
      <w:r w:rsidRPr="00310728">
        <w:t>d’aplicació</w:t>
      </w:r>
      <w:r>
        <w:t>.</w:t>
      </w:r>
    </w:p>
    <w:p w14:paraId="4CE34DC3" w14:textId="77777777" w:rsidR="00AD21A6" w:rsidRPr="008514A2" w:rsidRDefault="00AD21A6" w:rsidP="007D2DB5">
      <w:pPr>
        <w:pStyle w:val="Ttol2"/>
      </w:pPr>
      <w:bookmarkStart w:id="38" w:name="_Toc202775682"/>
      <w:r w:rsidRPr="008514A2">
        <w:t>29. Classificació de les ofertes i requeriment de documentació previ a l’adjudicació</w:t>
      </w:r>
      <w:bookmarkEnd w:id="38"/>
    </w:p>
    <w:p w14:paraId="048933BD" w14:textId="443028A3" w:rsidR="00AD21A6" w:rsidRPr="004F68FD" w:rsidRDefault="00AD21A6" w:rsidP="007D2DB5">
      <w:r w:rsidRPr="004F68FD">
        <w:t>Un cop realitzada la proposta d’adjudicació, la Mesa de Contractació, i si fos possible en la</w:t>
      </w:r>
      <w:r w:rsidR="0003719E" w:rsidRPr="004F68FD">
        <w:t xml:space="preserve"> </w:t>
      </w:r>
      <w:r w:rsidRPr="004F68FD">
        <w:t>mateixa sessió en què s’avaluen i es classifiquen les ofertes i es realitza dita proposta, requerirà a</w:t>
      </w:r>
      <w:r w:rsidR="0003719E" w:rsidRPr="004F68FD">
        <w:t xml:space="preserve"> </w:t>
      </w:r>
      <w:r w:rsidRPr="004F68FD">
        <w:t>l’empresa proposada adjudicatària per a què, dins del termini de set (7) dies hàbils a comptar des</w:t>
      </w:r>
      <w:r w:rsidR="0003719E" w:rsidRPr="004F68FD">
        <w:t xml:space="preserve"> </w:t>
      </w:r>
      <w:r w:rsidRPr="004F68FD">
        <w:t>de l’enviament del requeriment, presenti la documentació justificativa a què es fa esment a</w:t>
      </w:r>
      <w:r w:rsidR="0003719E" w:rsidRPr="004F68FD">
        <w:t xml:space="preserve"> </w:t>
      </w:r>
      <w:r w:rsidRPr="004F68FD">
        <w:t>continuació.</w:t>
      </w:r>
    </w:p>
    <w:p w14:paraId="5E327A38" w14:textId="0BF63F25" w:rsidR="00AD21A6" w:rsidRPr="004F68FD" w:rsidRDefault="00AD21A6" w:rsidP="007D2DB5">
      <w:r w:rsidRPr="004F68FD">
        <w:t xml:space="preserve">Aquest requeriment s’efectuarà mitjançant notificació electrònica a través de </w:t>
      </w:r>
      <w:proofErr w:type="spellStart"/>
      <w:r w:rsidRPr="004F68FD">
        <w:t>l’e</w:t>
      </w:r>
      <w:proofErr w:type="spellEnd"/>
      <w:r w:rsidRPr="004F68FD">
        <w:t>-NOTUM, integrat</w:t>
      </w:r>
      <w:r w:rsidR="0003719E" w:rsidRPr="004F68FD">
        <w:t xml:space="preserve"> </w:t>
      </w:r>
      <w:r w:rsidRPr="004F68FD">
        <w:t>amb la Plataforma de Serveis de Contractació Pública, d’acord amb la clàusula 14 (Mitjans de</w:t>
      </w:r>
      <w:r w:rsidR="0003719E" w:rsidRPr="004F68FD">
        <w:t xml:space="preserve"> </w:t>
      </w:r>
      <w:r w:rsidRPr="004F68FD">
        <w:t>comunicació electrònics) d’aquest plec.</w:t>
      </w:r>
    </w:p>
    <w:p w14:paraId="4D1471F9" w14:textId="49652F97" w:rsidR="00AD21A6" w:rsidRPr="004F68FD" w:rsidRDefault="00AD21A6" w:rsidP="007D2DB5">
      <w:r w:rsidRPr="004F68FD">
        <w:t>L’aportació de documentació es durà a terme a través de la funcionalitat que a aquest efecte té</w:t>
      </w:r>
      <w:r w:rsidR="0003719E" w:rsidRPr="004F68FD">
        <w:t xml:space="preserve"> </w:t>
      </w:r>
      <w:r w:rsidRPr="004F68FD">
        <w:t>l’eina de Sobre Digital, mitjançant la qual s’enviarà un correu electrònic a l’adreça o les adreces</w:t>
      </w:r>
      <w:r w:rsidR="0003719E" w:rsidRPr="004F68FD">
        <w:t xml:space="preserve"> </w:t>
      </w:r>
      <w:r w:rsidRPr="004F68FD">
        <w:t>assenyalades per les empreses licitadores en el formulari d’inscripció, amb l’enllaç per a què</w:t>
      </w:r>
      <w:r w:rsidR="0003719E" w:rsidRPr="004F68FD">
        <w:t xml:space="preserve"> </w:t>
      </w:r>
      <w:r w:rsidRPr="004F68FD">
        <w:t>accedeixin a l’espai de l’eina en què han d’aportar la documentació corresponent.</w:t>
      </w:r>
    </w:p>
    <w:p w14:paraId="5C435F27" w14:textId="639A49BC" w:rsidR="00AD21A6" w:rsidRPr="00700EFA" w:rsidRDefault="00AD21A6" w:rsidP="007D2DB5">
      <w:r w:rsidRPr="00700EFA">
        <w:t>D’acord amb l’article 159.4.a) de la LCSP tots els licitadors que es presentin a la present licitació</w:t>
      </w:r>
      <w:r w:rsidR="0003719E" w:rsidRPr="00700EFA">
        <w:t xml:space="preserve"> </w:t>
      </w:r>
      <w:r w:rsidRPr="00700EFA">
        <w:t>han d’estar inscrits en el Registre oficial de licitadors i empreses classificades del sector públic</w:t>
      </w:r>
      <w:r w:rsidR="00FE3AB5" w:rsidRPr="00700EFA">
        <w:t xml:space="preserve"> </w:t>
      </w:r>
      <w:r w:rsidRPr="00700EFA">
        <w:t>,o</w:t>
      </w:r>
      <w:r w:rsidR="0003719E" w:rsidRPr="00700EFA">
        <w:t xml:space="preserve"> </w:t>
      </w:r>
      <w:r w:rsidRPr="00700EFA">
        <w:t>quan escaigui de conformitat amb el que estableix l’apartat 2 de l’article 96 en el registre oficial</w:t>
      </w:r>
      <w:r w:rsidR="0003719E" w:rsidRPr="00700EFA">
        <w:t xml:space="preserve"> </w:t>
      </w:r>
      <w:r w:rsidRPr="00700EFA">
        <w:t>de la comunitat autònoma corresponent, en la data final de presentació d’ofertes.</w:t>
      </w:r>
      <w:r w:rsidRPr="00700EFA">
        <w:rPr>
          <w:kern w:val="0"/>
        </w:rPr>
        <w:t xml:space="preserve"> </w:t>
      </w:r>
      <w:r w:rsidRPr="00700EFA">
        <w:t>La Mesa de contractació comprovarà en el Registre d’empreses licitadores corresponent que</w:t>
      </w:r>
      <w:r w:rsidR="0003719E" w:rsidRPr="00700EFA">
        <w:t xml:space="preserve"> </w:t>
      </w:r>
      <w:r w:rsidRPr="00700EFA">
        <w:t>l’empresa que hagi presentat la millor oferta està degudament constituïda, el signant de la</w:t>
      </w:r>
      <w:r w:rsidR="0003719E" w:rsidRPr="00700EFA">
        <w:t xml:space="preserve"> </w:t>
      </w:r>
      <w:r w:rsidRPr="00700EFA">
        <w:t>proposició té poder bastant per formular l’oferta, té la solvència econòmica, financera i tècnica o,</w:t>
      </w:r>
      <w:r w:rsidR="0003719E" w:rsidRPr="00700EFA">
        <w:t xml:space="preserve"> </w:t>
      </w:r>
      <w:r w:rsidRPr="00700EFA">
        <w:t>si s’escau, la classificació corresponent i no està incursa en cap prohibició per contractar. Aquesta</w:t>
      </w:r>
      <w:r w:rsidR="0003719E" w:rsidRPr="00700EFA">
        <w:t xml:space="preserve"> </w:t>
      </w:r>
      <w:r w:rsidRPr="00700EFA">
        <w:t>comprovació, si escau, també es farà respecte de les empreses a les capacitats de les quals aquella</w:t>
      </w:r>
      <w:r w:rsidR="0003719E" w:rsidRPr="00700EFA">
        <w:t xml:space="preserve"> </w:t>
      </w:r>
      <w:r w:rsidRPr="00700EFA">
        <w:t>empresa recorri. Per tant, l’empresa que hagi presentat la millor oferta ha d’aportar únicament la</w:t>
      </w:r>
      <w:r w:rsidR="0003719E" w:rsidRPr="00700EFA">
        <w:t xml:space="preserve"> </w:t>
      </w:r>
      <w:r w:rsidRPr="00700EFA">
        <w:t>documentació relativa a la capacitat i solvència requerida per participar en la licitació que no</w:t>
      </w:r>
      <w:r w:rsidR="0003719E" w:rsidRPr="00700EFA">
        <w:t xml:space="preserve"> </w:t>
      </w:r>
      <w:r w:rsidRPr="00700EFA">
        <w:t>consti inscrita en aquests registres o no hi consti vigent o actualitzada, d’acord amb la clàusula 20</w:t>
      </w:r>
      <w:r w:rsidR="0040692D">
        <w:t xml:space="preserve"> </w:t>
      </w:r>
      <w:r w:rsidRPr="00700EFA">
        <w:t>(Presentació de documentació i proposicions) d’aquest plec:</w:t>
      </w:r>
    </w:p>
    <w:p w14:paraId="464F3F45" w14:textId="7B61EDEF" w:rsidR="00AD21A6" w:rsidRPr="00700EFA" w:rsidRDefault="00AD21A6" w:rsidP="001A469C">
      <w:pPr>
        <w:pStyle w:val="V1"/>
      </w:pPr>
      <w:r w:rsidRPr="00700EFA">
        <w:t>En cas que l’empresa recorri a les capacitats d’altres entitats, el compromís de disposar</w:t>
      </w:r>
      <w:r w:rsidR="0003719E" w:rsidRPr="00700EFA">
        <w:t xml:space="preserve"> </w:t>
      </w:r>
      <w:r w:rsidRPr="00700EFA">
        <w:t>dels recursos necessaris al que es refereix l’article 75.2 de la LCSP.</w:t>
      </w:r>
    </w:p>
    <w:p w14:paraId="19C824D8" w14:textId="35F74AF8" w:rsidR="00AD21A6" w:rsidRPr="00700EFA" w:rsidRDefault="00AD21A6" w:rsidP="001A469C">
      <w:pPr>
        <w:pStyle w:val="V1"/>
      </w:pPr>
      <w:r w:rsidRPr="00700EFA">
        <w:t>Documents acreditatius de l’efectiva disposició de mitjans que s’hagi compromès a dedicar</w:t>
      </w:r>
      <w:r w:rsidR="0003719E" w:rsidRPr="00700EFA">
        <w:t xml:space="preserve"> </w:t>
      </w:r>
      <w:r w:rsidRPr="00700EFA">
        <w:t>o adscriure a l’execució del contracte d’acord amb l’article 76.2 de la LCSP.</w:t>
      </w:r>
    </w:p>
    <w:p w14:paraId="0AEAC2C4" w14:textId="0D6B2C97" w:rsidR="00AD21A6" w:rsidRPr="00700EFA" w:rsidRDefault="00AD21A6" w:rsidP="001A469C">
      <w:pPr>
        <w:pStyle w:val="V1"/>
      </w:pPr>
      <w:r w:rsidRPr="00700EFA">
        <w:t>Document acreditatiu de la constitució de la garantia definitiva, d’acord amb el que</w:t>
      </w:r>
      <w:r w:rsidR="0003719E" w:rsidRPr="00700EFA">
        <w:t xml:space="preserve"> </w:t>
      </w:r>
      <w:r w:rsidRPr="00700EFA">
        <w:t>s’estableix a la clàusula 30 (Garanties) d’aquest plec.</w:t>
      </w:r>
    </w:p>
    <w:p w14:paraId="0CAD643D" w14:textId="237A87EF" w:rsidR="00AD21A6" w:rsidRPr="00700EFA" w:rsidRDefault="00AD21A6" w:rsidP="007D2DB5">
      <w:r w:rsidRPr="00700EFA">
        <w:t>En cas que l’empresa que hagi presentat la millor oferta pertanyi a un Estat membre de la Unió</w:t>
      </w:r>
      <w:r w:rsidR="0003719E" w:rsidRPr="00700EFA">
        <w:t xml:space="preserve"> </w:t>
      </w:r>
      <w:r w:rsidRPr="00700EFA">
        <w:t>Europea o signatari de l’Espai Econòmic Europeu, l’acreditació de la seva capacitat, solvència i</w:t>
      </w:r>
      <w:r w:rsidR="0003719E" w:rsidRPr="00700EFA">
        <w:t xml:space="preserve"> </w:t>
      </w:r>
      <w:r w:rsidRPr="00700EFA">
        <w:t>absència de prohibicions es pot efectuar mitjançant una consulta a la llista oficial corresponent</w:t>
      </w:r>
      <w:r w:rsidR="0003719E" w:rsidRPr="00700EFA">
        <w:t xml:space="preserve"> </w:t>
      </w:r>
      <w:r w:rsidRPr="00700EFA">
        <w:t>d’operadors econòmics autoritzats d’un Estat membre o bé mitjançant l’aportació de la</w:t>
      </w:r>
      <w:r w:rsidR="0003719E" w:rsidRPr="00700EFA">
        <w:t xml:space="preserve"> </w:t>
      </w:r>
      <w:r w:rsidRPr="00700EFA">
        <w:t>documentació acreditativa dels aspectes esmentats, que s’ha de presentar, en aquest últim cas, en</w:t>
      </w:r>
      <w:r w:rsidR="0003719E" w:rsidRPr="00700EFA">
        <w:t xml:space="preserve"> </w:t>
      </w:r>
      <w:r w:rsidRPr="00700EFA">
        <w:t>el termini de set (7) dies hàbils esmentat.</w:t>
      </w:r>
    </w:p>
    <w:p w14:paraId="7809C65F" w14:textId="0910BEBC" w:rsidR="00AD21A6" w:rsidRPr="00700EFA" w:rsidRDefault="00AD21A6" w:rsidP="007D2DB5">
      <w:r w:rsidRPr="00700EFA">
        <w:t>Un cop aportada per l’empresa licitadora que hagi presentat la millor oferta la garantia</w:t>
      </w:r>
      <w:r w:rsidR="0003719E" w:rsidRPr="00700EFA">
        <w:t xml:space="preserve"> </w:t>
      </w:r>
      <w:r w:rsidRPr="00700EFA">
        <w:t>definitiva i la resta de documentació requerida, aquesta es qualificarà. Si s’observa que en la</w:t>
      </w:r>
      <w:r w:rsidR="0003719E" w:rsidRPr="00700EFA">
        <w:t xml:space="preserve"> </w:t>
      </w:r>
      <w:r w:rsidRPr="00700EFA">
        <w:t xml:space="preserve">documentació </w:t>
      </w:r>
      <w:r w:rsidRPr="00700EFA">
        <w:lastRenderedPageBreak/>
        <w:t>presentada hi ha defectes o errors de caràcter esmenable, es comunicarà a les</w:t>
      </w:r>
      <w:r w:rsidR="0003719E" w:rsidRPr="00700EFA">
        <w:t xml:space="preserve"> </w:t>
      </w:r>
      <w:r w:rsidRPr="00700EFA">
        <w:t>empreses afectades perquè els corregeixin o esmenin en el termini màxim de tres (3) dies hàbils.</w:t>
      </w:r>
    </w:p>
    <w:p w14:paraId="1880C745" w14:textId="66925A1F" w:rsidR="00AD21A6" w:rsidRPr="00700EFA" w:rsidRDefault="00AD21A6" w:rsidP="007D2DB5">
      <w:r w:rsidRPr="00700EFA">
        <w:t>Les sol·licituds d’esmenes es duran a terme a través de la funcionalitat que a aquest efecte té</w:t>
      </w:r>
      <w:r w:rsidR="0003719E" w:rsidRPr="00700EFA">
        <w:t xml:space="preserve"> </w:t>
      </w:r>
      <w:r w:rsidRPr="00700EFA">
        <w:t>l’eina de Sobre Digital, mitjançant la qual s’adreçarà un correu electrònic a l’adreça o les adreces</w:t>
      </w:r>
      <w:r w:rsidR="0003719E" w:rsidRPr="00700EFA">
        <w:t xml:space="preserve"> </w:t>
      </w:r>
      <w:r w:rsidRPr="00700EFA">
        <w:t>assenyalades per l’empresa o empreses licitadores en el formulari d’inscripció, amb l’enllaç per a</w:t>
      </w:r>
      <w:r w:rsidR="0003719E" w:rsidRPr="00700EFA">
        <w:t xml:space="preserve"> </w:t>
      </w:r>
      <w:r w:rsidRPr="00700EFA">
        <w:t>què accedeixin a l’espai de l’eina en què han d’aportar la documentació corresponent.</w:t>
      </w:r>
    </w:p>
    <w:p w14:paraId="1DAF05AA" w14:textId="143DFB7D" w:rsidR="00AD21A6" w:rsidRPr="00700EFA" w:rsidRDefault="00AD21A6" w:rsidP="007D2DB5">
      <w:r w:rsidRPr="00700EFA">
        <w:t>Aquestes peticions d’esmena es comunicaran a l’empresa mitjançant comunicació electrònica a</w:t>
      </w:r>
      <w:r w:rsidR="0003719E" w:rsidRPr="00700EFA">
        <w:t xml:space="preserve"> </w:t>
      </w:r>
      <w:r w:rsidRPr="00700EFA">
        <w:t xml:space="preserve">través de </w:t>
      </w:r>
      <w:proofErr w:type="spellStart"/>
      <w:r w:rsidRPr="00700EFA">
        <w:t>l’e</w:t>
      </w:r>
      <w:proofErr w:type="spellEnd"/>
      <w:r w:rsidRPr="00700EFA">
        <w:t>-NOTUM, integrat amb la Plataforma de Serveis de Contractació Pública, d’acord amb</w:t>
      </w:r>
      <w:r w:rsidR="0003719E" w:rsidRPr="00700EFA">
        <w:t xml:space="preserve"> </w:t>
      </w:r>
      <w:r w:rsidRPr="00700EFA">
        <w:t xml:space="preserve">la clàusula 14 (Mitjans de </w:t>
      </w:r>
      <w:proofErr w:type="spellStart"/>
      <w:r w:rsidRPr="00700EFA">
        <w:t>comuniciació</w:t>
      </w:r>
      <w:proofErr w:type="spellEnd"/>
      <w:r w:rsidRPr="00700EFA">
        <w:t xml:space="preserve"> electrònics) d’aquest plec.</w:t>
      </w:r>
    </w:p>
    <w:p w14:paraId="1807141D" w14:textId="68FFC41C" w:rsidR="00AD21A6" w:rsidRPr="00700EFA" w:rsidRDefault="00AD21A6" w:rsidP="007D2DB5">
      <w:r w:rsidRPr="00700EFA">
        <w:t>En el cas que no es complimenti adequadament el requeriment de documentació en el termini</w:t>
      </w:r>
      <w:r w:rsidR="0003719E" w:rsidRPr="00700EFA">
        <w:t xml:space="preserve"> </w:t>
      </w:r>
      <w:r w:rsidRPr="00700EFA">
        <w:t>assenyalat, o bé en el termini per esmenar que es doni, s’entendrà que l’empresa licitadora ha</w:t>
      </w:r>
      <w:r w:rsidRPr="00700EFA">
        <w:rPr>
          <w:kern w:val="0"/>
        </w:rPr>
        <w:t xml:space="preserve"> </w:t>
      </w:r>
      <w:r w:rsidRPr="00700EFA">
        <w:t>retirat la seva oferta i s’efectuarà proposta d’adjudicació a favor de l’empresa licitadora següent</w:t>
      </w:r>
      <w:r w:rsidR="0003719E" w:rsidRPr="00700EFA">
        <w:t xml:space="preserve"> </w:t>
      </w:r>
      <w:r w:rsidRPr="00700EFA">
        <w:t xml:space="preserve">en </w:t>
      </w:r>
      <w:proofErr w:type="spellStart"/>
      <w:r w:rsidRPr="00700EFA">
        <w:t>puntació</w:t>
      </w:r>
      <w:proofErr w:type="spellEnd"/>
      <w:r w:rsidRPr="00700EFA">
        <w:t>, a la qual se li atorgarà el termini corresponent per constituir la garantia definitiva i</w:t>
      </w:r>
      <w:r w:rsidR="0003719E" w:rsidRPr="00700EFA">
        <w:t xml:space="preserve"> </w:t>
      </w:r>
      <w:r w:rsidRPr="00700EFA">
        <w:t>presentar la resta de documentació requerida. Aquest fet comporta l’exigència de l’import del 3</w:t>
      </w:r>
      <w:r w:rsidR="0003719E" w:rsidRPr="00700EFA">
        <w:t xml:space="preserve"> </w:t>
      </w:r>
      <w:r w:rsidRPr="00700EFA">
        <w:t>per cent del pressupost base de licitació, IVA exclòs, en concepte de penalitat, i, a més, pot donar</w:t>
      </w:r>
      <w:r w:rsidR="0003719E" w:rsidRPr="00700EFA">
        <w:t xml:space="preserve"> </w:t>
      </w:r>
      <w:r w:rsidRPr="00700EFA">
        <w:t>lloc a declarar a l’empresa en prohibició de contractar per la causa prevista en l’article 71.2.a de la</w:t>
      </w:r>
      <w:r w:rsidR="0003719E" w:rsidRPr="00700EFA">
        <w:t xml:space="preserve"> </w:t>
      </w:r>
      <w:r w:rsidRPr="00700EFA">
        <w:t>LCSP.</w:t>
      </w:r>
    </w:p>
    <w:p w14:paraId="05582D76" w14:textId="114EB69D" w:rsidR="00AD21A6" w:rsidRPr="00700EFA" w:rsidRDefault="00AD21A6" w:rsidP="007D2DB5">
      <w:r w:rsidRPr="00700EFA">
        <w:t>Així mateix, l’eventual falsedat en allò declarat per les empreses licitadores en la declaració pot</w:t>
      </w:r>
      <w:r w:rsidR="0003719E" w:rsidRPr="00700EFA">
        <w:t xml:space="preserve"> </w:t>
      </w:r>
      <w:r w:rsidRPr="00700EFA">
        <w:t>donar lloc a la causa de prohibició de contractar amb el sector públic prevista en l’article 71.1.e de</w:t>
      </w:r>
      <w:r w:rsidR="0003719E" w:rsidRPr="00700EFA">
        <w:t xml:space="preserve"> </w:t>
      </w:r>
      <w:r w:rsidRPr="00700EFA">
        <w:t>la LCSP.</w:t>
      </w:r>
    </w:p>
    <w:p w14:paraId="22D4AA43" w14:textId="77777777" w:rsidR="00AD21A6" w:rsidRPr="00700EFA" w:rsidRDefault="00AD21A6" w:rsidP="007D2DB5">
      <w:pPr>
        <w:pStyle w:val="Ttol2"/>
      </w:pPr>
      <w:bookmarkStart w:id="39" w:name="_Toc202775683"/>
      <w:r w:rsidRPr="00700EFA">
        <w:t>30. Garanties</w:t>
      </w:r>
      <w:bookmarkEnd w:id="39"/>
    </w:p>
    <w:p w14:paraId="53948E20" w14:textId="77777777" w:rsidR="00AD21A6" w:rsidRPr="00700EFA" w:rsidRDefault="00AD21A6" w:rsidP="007D2DB5">
      <w:pPr>
        <w:pStyle w:val="Ttol3"/>
      </w:pPr>
      <w:bookmarkStart w:id="40" w:name="_Toc202775684"/>
      <w:r w:rsidRPr="00700EFA">
        <w:t>30.1 Garantia provisional</w:t>
      </w:r>
      <w:bookmarkEnd w:id="40"/>
    </w:p>
    <w:p w14:paraId="50423616" w14:textId="5535C994" w:rsidR="00AD21A6" w:rsidRPr="00700EFA" w:rsidRDefault="00AD21A6" w:rsidP="007D2DB5">
      <w:r w:rsidRPr="00700EFA">
        <w:t>No s’exigeix la constitució de garantia provisional, de conformitat amb allò que disposa l’article 10</w:t>
      </w:r>
      <w:r w:rsidR="0003719E" w:rsidRPr="00700EFA">
        <w:t xml:space="preserve"> </w:t>
      </w:r>
      <w:r w:rsidRPr="00700EFA">
        <w:t>de la LCSP i en concordança amb l’article 159.4.b) de la LCSP.</w:t>
      </w:r>
    </w:p>
    <w:p w14:paraId="1721D96A" w14:textId="77777777" w:rsidR="00AD21A6" w:rsidRPr="00700EFA" w:rsidRDefault="00AD21A6" w:rsidP="007D2DB5">
      <w:pPr>
        <w:pStyle w:val="Ttol3"/>
      </w:pPr>
      <w:bookmarkStart w:id="41" w:name="_Toc202775685"/>
      <w:r w:rsidRPr="00700EFA">
        <w:t>30.2 Garantia definitiva</w:t>
      </w:r>
      <w:bookmarkEnd w:id="41"/>
    </w:p>
    <w:p w14:paraId="410DB0A0" w14:textId="40EE60CC" w:rsidR="00AD21A6" w:rsidRPr="00700EFA" w:rsidRDefault="00AD21A6" w:rsidP="007D2DB5">
      <w:r w:rsidRPr="00700EFA">
        <w:t>La garantia definitiva a constituir pel licitador que hagi presentat l’oferta econòmicament més</w:t>
      </w:r>
      <w:r w:rsidR="0003719E" w:rsidRPr="00700EFA">
        <w:t xml:space="preserve"> </w:t>
      </w:r>
      <w:r w:rsidRPr="00700EFA">
        <w:t>avantatjosa serà la corresponent al cinc (5) per cent de l’import d’adjudicació, IVA exclòs.</w:t>
      </w:r>
    </w:p>
    <w:p w14:paraId="453DB128" w14:textId="77777777" w:rsidR="00AD21A6" w:rsidRPr="00700EFA" w:rsidRDefault="00AD21A6" w:rsidP="007D2DB5">
      <w:r w:rsidRPr="00700EFA">
        <w:t>La garantia definitiva respon dels conceptes definits en l’article 110 de la LCSP.</w:t>
      </w:r>
    </w:p>
    <w:p w14:paraId="4E3D6488" w14:textId="6053A527" w:rsidR="00AD21A6" w:rsidRPr="00700EFA" w:rsidRDefault="00AD21A6" w:rsidP="007D2DB5">
      <w:r w:rsidRPr="00700EFA">
        <w:t>En el cas d’unió temporal d’empreses, la garantia definitiva es pot constituir per una o vàries de les</w:t>
      </w:r>
      <w:r w:rsidR="0003719E" w:rsidRPr="00700EFA">
        <w:t xml:space="preserve"> </w:t>
      </w:r>
      <w:r w:rsidRPr="00700EFA">
        <w:t>empreses participants, sempre que en conjunt arribi a la quantia requerida i garanteixi</w:t>
      </w:r>
      <w:r w:rsidR="0003719E" w:rsidRPr="00700EFA">
        <w:t xml:space="preserve"> </w:t>
      </w:r>
      <w:r w:rsidRPr="00700EFA">
        <w:t>solidàriament a totes les empreses integrants de la unió temporal.</w:t>
      </w:r>
    </w:p>
    <w:p w14:paraId="099BEDF9" w14:textId="1C55B96E" w:rsidR="00AD21A6" w:rsidRPr="00700EFA" w:rsidRDefault="00AD21A6" w:rsidP="007D2DB5">
      <w:r w:rsidRPr="00700EFA">
        <w:t>En cas d’amortització o substitució total o parcial dels valors que constitueixen la garantia,</w:t>
      </w:r>
      <w:r w:rsidR="0003719E" w:rsidRPr="00700EFA">
        <w:t xml:space="preserve"> </w:t>
      </w:r>
      <w:r w:rsidRPr="00700EFA">
        <w:t>l’empresa adjudicatària està obligada a reposar-los en la quantia necessària per tal que l’import de</w:t>
      </w:r>
      <w:r w:rsidR="0003719E" w:rsidRPr="00700EFA">
        <w:t xml:space="preserve"> </w:t>
      </w:r>
      <w:r w:rsidRPr="00700EFA">
        <w:t>la garantia no minvi per aquest motiu, havent de quedar constància documentada de la reposició</w:t>
      </w:r>
      <w:r w:rsidR="0003719E" w:rsidRPr="00700EFA">
        <w:t xml:space="preserve"> </w:t>
      </w:r>
      <w:r w:rsidRPr="00700EFA">
        <w:t>esmentada.</w:t>
      </w:r>
    </w:p>
    <w:p w14:paraId="24810834" w14:textId="77777777" w:rsidR="00846B07" w:rsidRPr="00700EFA" w:rsidRDefault="00AD21A6" w:rsidP="007D2DB5">
      <w:pPr>
        <w:rPr>
          <w:kern w:val="0"/>
        </w:rPr>
      </w:pPr>
      <w:r w:rsidRPr="00700EFA">
        <w:t>Quan a conseqüència de la modificació del contracte, el seu valor total experimenti variació, la</w:t>
      </w:r>
      <w:r w:rsidR="0003719E" w:rsidRPr="00700EFA">
        <w:t xml:space="preserve"> </w:t>
      </w:r>
      <w:r w:rsidRPr="00700EFA">
        <w:t>garantia constituïda s’haurà d’ajustar a la quantia necessària perquè es mantingui la deguda</w:t>
      </w:r>
      <w:r w:rsidR="0003719E" w:rsidRPr="00700EFA">
        <w:t xml:space="preserve"> </w:t>
      </w:r>
      <w:r w:rsidRPr="00700EFA">
        <w:t>proporció entre la garantia i el pressupost del contracte vigent en cada moment, en el termini de</w:t>
      </w:r>
      <w:r w:rsidR="0003719E" w:rsidRPr="00700EFA">
        <w:t xml:space="preserve"> </w:t>
      </w:r>
      <w:r w:rsidRPr="00700EFA">
        <w:t>quinze (15) dies naturals a comptar des de la data en què es notifiqui a l’empresa l’acord de</w:t>
      </w:r>
      <w:r w:rsidR="0003719E" w:rsidRPr="00700EFA">
        <w:t xml:space="preserve"> </w:t>
      </w:r>
      <w:r w:rsidRPr="00700EFA">
        <w:t>modificació. A aquests efectes, no es consideraran les variacions de preu que es produeixin com a</w:t>
      </w:r>
      <w:r w:rsidR="0003719E" w:rsidRPr="00700EFA">
        <w:t xml:space="preserve"> </w:t>
      </w:r>
      <w:r w:rsidRPr="00700EFA">
        <w:t>una conseqüència d’una revisió d’aquest de conformitat amb el que assenyala el capítol relatiu a</w:t>
      </w:r>
      <w:r w:rsidR="0003719E" w:rsidRPr="00700EFA">
        <w:t xml:space="preserve"> </w:t>
      </w:r>
      <w:r w:rsidRPr="00700EFA">
        <w:t>la revisió de preus en els contractes del sector públic de la LCSP.</w:t>
      </w:r>
      <w:r w:rsidR="00E55554" w:rsidRPr="00700EFA">
        <w:rPr>
          <w:kern w:val="0"/>
        </w:rPr>
        <w:t xml:space="preserve"> </w:t>
      </w:r>
    </w:p>
    <w:p w14:paraId="0A7754D5" w14:textId="22C78659" w:rsidR="00E55554" w:rsidRPr="00700EFA" w:rsidRDefault="00E55554" w:rsidP="007D2DB5">
      <w:r w:rsidRPr="00700EFA">
        <w:lastRenderedPageBreak/>
        <w:t>Quan es facin efectives sobre la garantia les penalitats o indemnitzacions exigibles a l’empresa</w:t>
      </w:r>
      <w:r w:rsidR="00846B07" w:rsidRPr="00700EFA">
        <w:t xml:space="preserve"> </w:t>
      </w:r>
      <w:r w:rsidRPr="00700EFA">
        <w:t>adjudicatària, aquesta haurà de reposar o ampliar la garantia, en la quantia que correspongui, en</w:t>
      </w:r>
      <w:r w:rsidR="00846B07" w:rsidRPr="00700EFA">
        <w:t xml:space="preserve">  e</w:t>
      </w:r>
      <w:r w:rsidRPr="00700EFA">
        <w:t>l termini de quinze (15) dies naturals des de l’execució.</w:t>
      </w:r>
    </w:p>
    <w:p w14:paraId="19719BDE" w14:textId="6CA0976A" w:rsidR="00E55554" w:rsidRPr="00700EFA" w:rsidRDefault="00E55554" w:rsidP="007D2DB5">
      <w:r w:rsidRPr="00700EFA">
        <w:t>En el cas que la garantia no es reposi en els supòsits esmentats en l’apartat anterior, l’Ajuntament</w:t>
      </w:r>
      <w:r w:rsidR="00846B07" w:rsidRPr="00700EFA">
        <w:t xml:space="preserve"> </w:t>
      </w:r>
      <w:r w:rsidRPr="00700EFA">
        <w:t>pot resoldre el contracte.</w:t>
      </w:r>
    </w:p>
    <w:p w14:paraId="59A7077B" w14:textId="40FEC3CA" w:rsidR="00E55554" w:rsidRPr="00700EFA" w:rsidRDefault="00E55554" w:rsidP="007D2DB5">
      <w:r w:rsidRPr="00700EFA">
        <w:t>D’acord amb l’article 107.2 de la LCSP es preveu que en cas que l’oferta de l’empresa adjudicatària</w:t>
      </w:r>
      <w:r w:rsidR="00846B07" w:rsidRPr="00700EFA">
        <w:t xml:space="preserve"> </w:t>
      </w:r>
      <w:r w:rsidRPr="00700EFA">
        <w:t>hagués estat incursa en presumpció d’anormalitat, se li requerirà al licitador que resulti</w:t>
      </w:r>
      <w:r w:rsidR="00846B07" w:rsidRPr="00700EFA">
        <w:t xml:space="preserve"> </w:t>
      </w:r>
      <w:r w:rsidRPr="00700EFA">
        <w:t xml:space="preserve">adjudicatari una garantia complementària de fins el cinc (5) per cent del preu </w:t>
      </w:r>
      <w:proofErr w:type="spellStart"/>
      <w:r w:rsidRPr="00700EFA">
        <w:t>ofertat</w:t>
      </w:r>
      <w:proofErr w:type="spellEnd"/>
      <w:r w:rsidRPr="00700EFA">
        <w:t xml:space="preserve"> per</w:t>
      </w:r>
      <w:r w:rsidR="00846B07" w:rsidRPr="00700EFA">
        <w:t xml:space="preserve"> </w:t>
      </w:r>
      <w:r w:rsidRPr="00700EFA">
        <w:t>l’adjudicador, exclòs l’impost sobre el valor afegit, per tant, la garantia total pot arribar a un deu</w:t>
      </w:r>
      <w:r w:rsidR="00846B07" w:rsidRPr="00700EFA">
        <w:t xml:space="preserve"> </w:t>
      </w:r>
      <w:r w:rsidRPr="00700EFA">
        <w:t>(10) per cent del preu esmentat.</w:t>
      </w:r>
    </w:p>
    <w:p w14:paraId="77D6E49A" w14:textId="77777777" w:rsidR="00E55554" w:rsidRPr="00700EFA" w:rsidRDefault="00E55554" w:rsidP="007D2DB5">
      <w:pPr>
        <w:pStyle w:val="Ttol3"/>
      </w:pPr>
      <w:bookmarkStart w:id="42" w:name="_Toc202775686"/>
      <w:r w:rsidRPr="00700EFA">
        <w:t>30.3 Formes de prestar la garantia</w:t>
      </w:r>
      <w:bookmarkEnd w:id="42"/>
    </w:p>
    <w:p w14:paraId="0A0CEFDE" w14:textId="77777777" w:rsidR="00E55554" w:rsidRPr="00700EFA" w:rsidRDefault="00E55554" w:rsidP="007D2DB5">
      <w:r w:rsidRPr="00700EFA">
        <w:t>Les garanties es poden prestar en alguna de les formes següents:</w:t>
      </w:r>
    </w:p>
    <w:p w14:paraId="44056249" w14:textId="1AA896F7" w:rsidR="00E55554" w:rsidRPr="0040692D" w:rsidRDefault="00E55554" w:rsidP="007D2DB5">
      <w:pPr>
        <w:pStyle w:val="Pargrafdellista"/>
        <w:numPr>
          <w:ilvl w:val="0"/>
          <w:numId w:val="9"/>
        </w:numPr>
      </w:pPr>
      <w:r w:rsidRPr="0040692D">
        <w:t>En efectiu o en valors de deute públic amb subjecció, en cada cas, a les condicions</w:t>
      </w:r>
      <w:r w:rsidR="00846B07" w:rsidRPr="0040692D">
        <w:t xml:space="preserve"> </w:t>
      </w:r>
      <w:r w:rsidRPr="0040692D">
        <w:t>establertes reglamentàriament. L’efectiu s’efectuarà mitjançant transferència bancària al</w:t>
      </w:r>
      <w:r w:rsidR="004F68FD" w:rsidRPr="0040692D">
        <w:t xml:space="preserve"> </w:t>
      </w:r>
      <w:r w:rsidRPr="0040692D">
        <w:t>número de compte corrent facilitat per l’Ajuntament i els certificats d’immobilització en els</w:t>
      </w:r>
      <w:r w:rsidR="00846B07" w:rsidRPr="0040692D">
        <w:t xml:space="preserve"> </w:t>
      </w:r>
      <w:r w:rsidRPr="0040692D">
        <w:t>valors anotats s’han de dipositar a la Caixa General de Dipòsits de la Tresoreria de</w:t>
      </w:r>
      <w:r w:rsidR="00846B07" w:rsidRPr="0040692D">
        <w:t xml:space="preserve"> </w:t>
      </w:r>
      <w:r w:rsidRPr="0040692D">
        <w:t>l’Ajuntament</w:t>
      </w:r>
      <w:r w:rsidR="00846B07" w:rsidRPr="0040692D">
        <w:t>.</w:t>
      </w:r>
    </w:p>
    <w:p w14:paraId="4A3AFD01" w14:textId="66A4E2EA" w:rsidR="00E55554" w:rsidRPr="0040692D" w:rsidRDefault="00E55554" w:rsidP="007D2DB5">
      <w:pPr>
        <w:pStyle w:val="Pargrafdellista"/>
        <w:numPr>
          <w:ilvl w:val="0"/>
          <w:numId w:val="9"/>
        </w:numPr>
      </w:pPr>
      <w:r w:rsidRPr="0040692D">
        <w:t>Mitjançant aval, prestat en la forma i condicions establertes reglamentàriament, per algun</w:t>
      </w:r>
      <w:r w:rsidR="00846B07" w:rsidRPr="0040692D">
        <w:t xml:space="preserve"> </w:t>
      </w:r>
      <w:r w:rsidRPr="0040692D">
        <w:t>dels bancs, caixes d’estalvi, cooperatives de crèdit, establiments financers de crèdit i</w:t>
      </w:r>
      <w:r w:rsidR="00846B07" w:rsidRPr="0040692D">
        <w:t xml:space="preserve"> </w:t>
      </w:r>
      <w:r w:rsidRPr="0040692D">
        <w:t>societats de garantia recíproca autoritzats per operar a Espanya, que s’han de dipositar a la</w:t>
      </w:r>
      <w:r w:rsidR="00846B07" w:rsidRPr="0040692D">
        <w:t xml:space="preserve"> </w:t>
      </w:r>
      <w:r w:rsidRPr="0040692D">
        <w:t>Caixa General de Dipòsits de la Tresoreria de l’Ajuntament</w:t>
      </w:r>
      <w:r w:rsidR="00846B07" w:rsidRPr="0040692D">
        <w:t>.</w:t>
      </w:r>
    </w:p>
    <w:p w14:paraId="694F3E01" w14:textId="3F8F3F9F" w:rsidR="00E55554" w:rsidRPr="0040692D" w:rsidRDefault="00E55554" w:rsidP="007D2DB5">
      <w:pPr>
        <w:pStyle w:val="Pargrafdellista"/>
        <w:numPr>
          <w:ilvl w:val="0"/>
          <w:numId w:val="9"/>
        </w:numPr>
      </w:pPr>
      <w:r w:rsidRPr="0040692D">
        <w:t>Mitjançant contracte d’assegurança de caució amb una entitat asseguradora autoritzada</w:t>
      </w:r>
      <w:r w:rsidR="00846B07" w:rsidRPr="0040692D">
        <w:t xml:space="preserve"> </w:t>
      </w:r>
      <w:r w:rsidRPr="0040692D">
        <w:t>per a operar en la forma i condicions establertes reglamentàriament. El certificat de</w:t>
      </w:r>
      <w:r w:rsidR="00846B07" w:rsidRPr="0040692D">
        <w:t xml:space="preserve"> </w:t>
      </w:r>
      <w:r w:rsidRPr="0040692D">
        <w:t>l’assegurança s’ha de lliurar a la Caixa General de Dipòsits de la Tresoreria de l’Ajuntament</w:t>
      </w:r>
      <w:r w:rsidR="00846B07" w:rsidRPr="0040692D">
        <w:t>.</w:t>
      </w:r>
    </w:p>
    <w:p w14:paraId="6553A902" w14:textId="3901C9EF" w:rsidR="00E55554" w:rsidRPr="00700EFA" w:rsidRDefault="00E55554" w:rsidP="007D2DB5">
      <w:r w:rsidRPr="00700EFA">
        <w:t>En el cas que l’empresa opti per presentar la garantia en format paper cal que l’empresa dipositi a</w:t>
      </w:r>
      <w:r w:rsidR="00846B07" w:rsidRPr="00700EFA">
        <w:t xml:space="preserve"> </w:t>
      </w:r>
      <w:r w:rsidRPr="00700EFA">
        <w:t>la Caixa General de Dipòsits de la Tresoreria de l’Ajuntament, la garantia per a la seva vàlida constitució, on és aconsellable que</w:t>
      </w:r>
      <w:r w:rsidR="00846B07" w:rsidRPr="00700EFA">
        <w:t xml:space="preserve"> </w:t>
      </w:r>
      <w:r w:rsidRPr="00700EFA">
        <w:t>demani cita prèvia. L’Ajuntament expedirà la carta</w:t>
      </w:r>
      <w:r w:rsidR="00846B07" w:rsidRPr="00700EFA">
        <w:t xml:space="preserve"> </w:t>
      </w:r>
      <w:r w:rsidRPr="00700EFA">
        <w:t>de pagament de constitució de la garantia en format paper amb posterioritat.</w:t>
      </w:r>
      <w:r w:rsidRPr="00700EFA">
        <w:rPr>
          <w:kern w:val="0"/>
        </w:rPr>
        <w:t xml:space="preserve"> </w:t>
      </w:r>
      <w:r w:rsidRPr="00700EFA">
        <w:t>En el cas que l’empresa opti per presentar la garantia en format electrònic i el document no</w:t>
      </w:r>
      <w:r w:rsidR="00846B07" w:rsidRPr="00700EFA">
        <w:t xml:space="preserve"> </w:t>
      </w:r>
      <w:r w:rsidRPr="00700EFA">
        <w:t>disposi d’un sistema de verificació segur, cal que compleixi els següents requisits (si no es</w:t>
      </w:r>
      <w:r w:rsidR="00846B07" w:rsidRPr="00700EFA">
        <w:t xml:space="preserve"> </w:t>
      </w:r>
      <w:r w:rsidRPr="00700EFA">
        <w:t>compleixen els dos requisits, no es donarà per constituïda vàlidament la garantia):</w:t>
      </w:r>
    </w:p>
    <w:p w14:paraId="719B7A55" w14:textId="01F37648" w:rsidR="00E55554" w:rsidRPr="0040692D" w:rsidRDefault="00E55554" w:rsidP="007D2DB5">
      <w:pPr>
        <w:pStyle w:val="Pargrafdellista"/>
        <w:numPr>
          <w:ilvl w:val="0"/>
          <w:numId w:val="12"/>
        </w:numPr>
      </w:pPr>
      <w:r w:rsidRPr="0040692D">
        <w:t>La garantia (aval, assegurança de caució, etc.) que emeti l’entitat garant estarà signada</w:t>
      </w:r>
      <w:r w:rsidR="00846B07" w:rsidRPr="0040692D">
        <w:t xml:space="preserve"> </w:t>
      </w:r>
      <w:r w:rsidRPr="0040692D">
        <w:t>amb certificat electrònic de signatura qualificada de persona amb representació de la</w:t>
      </w:r>
      <w:r w:rsidR="00846B07" w:rsidRPr="0040692D">
        <w:t xml:space="preserve"> </w:t>
      </w:r>
      <w:r w:rsidRPr="0040692D">
        <w:t>entitat garant.</w:t>
      </w:r>
    </w:p>
    <w:p w14:paraId="50C711D7" w14:textId="1D725D31" w:rsidR="00E55554" w:rsidRPr="0040692D" w:rsidRDefault="00E55554" w:rsidP="007D2DB5">
      <w:pPr>
        <w:pStyle w:val="Pargrafdellista"/>
        <w:numPr>
          <w:ilvl w:val="0"/>
          <w:numId w:val="12"/>
        </w:numPr>
      </w:pPr>
      <w:r w:rsidRPr="0040692D">
        <w:t xml:space="preserve">L’entitat garant presentarà a la Seu Electrònica de l’Ajuntament </w:t>
      </w:r>
      <w:r w:rsidR="00846B07" w:rsidRPr="0040692D">
        <w:t xml:space="preserve"> </w:t>
      </w:r>
      <w:r w:rsidRPr="0040692D">
        <w:t>la garantia amb certificat electrònic de signatura qualificada de persona amb representació</w:t>
      </w:r>
      <w:r w:rsidR="00846B07" w:rsidRPr="0040692D">
        <w:t xml:space="preserve"> </w:t>
      </w:r>
      <w:r w:rsidRPr="0040692D">
        <w:t>de la entitat garant.</w:t>
      </w:r>
    </w:p>
    <w:p w14:paraId="3EDB50FB" w14:textId="3B12722B" w:rsidR="00E55554" w:rsidRPr="00700EFA" w:rsidRDefault="00E55554" w:rsidP="007D2DB5">
      <w:r w:rsidRPr="00700EFA">
        <w:t>L’Ajuntament expedirà la carta de pagament de constitució de la garantia en format electrònic</w:t>
      </w:r>
      <w:r w:rsidR="00846B07" w:rsidRPr="00700EFA">
        <w:t xml:space="preserve"> </w:t>
      </w:r>
      <w:r w:rsidRPr="00700EFA">
        <w:t>amb posterioritat.</w:t>
      </w:r>
    </w:p>
    <w:p w14:paraId="2B89DD50" w14:textId="5418EF06" w:rsidR="00E55554" w:rsidRPr="00700EFA" w:rsidRDefault="00E55554" w:rsidP="007D2DB5">
      <w:r w:rsidRPr="00700EFA">
        <w:t>En el cas que l’empresa opti per constituir la garantia en efectiu o metàl·lic, l’empresa ha</w:t>
      </w:r>
      <w:r w:rsidR="00846B07" w:rsidRPr="00700EFA">
        <w:t xml:space="preserve"> </w:t>
      </w:r>
      <w:r w:rsidRPr="00700EFA">
        <w:t>d’efectuar un ingrés o transferència al número de compte bancari de l’Ajuntament que</w:t>
      </w:r>
      <w:r w:rsidR="00846B07" w:rsidRPr="00700EFA">
        <w:t xml:space="preserve"> </w:t>
      </w:r>
      <w:r w:rsidRPr="00700EFA">
        <w:t>se li facilitarà en el seu moment. En aquest cas, al tractar-se d’un ingrés o transferència en un</w:t>
      </w:r>
      <w:r w:rsidR="00846B07" w:rsidRPr="00700EFA">
        <w:t xml:space="preserve"> </w:t>
      </w:r>
      <w:r w:rsidRPr="00700EFA">
        <w:t>compte de l’Ajuntament, a efectes de simplificació del tràmit, ha d’adjuntar únicament el</w:t>
      </w:r>
      <w:r w:rsidR="00846B07" w:rsidRPr="00700EFA">
        <w:t xml:space="preserve"> </w:t>
      </w:r>
      <w:r w:rsidRPr="00700EFA">
        <w:t>comprovant bancari de l’operació. L’Ajuntament expedirà la carta de pagament de constitució de</w:t>
      </w:r>
      <w:r w:rsidR="00846B07" w:rsidRPr="00700EFA">
        <w:t xml:space="preserve"> </w:t>
      </w:r>
      <w:r w:rsidRPr="00700EFA">
        <w:t>la garantia en efectiu amb posterioritat.</w:t>
      </w:r>
    </w:p>
    <w:p w14:paraId="62FC1F9A" w14:textId="77777777" w:rsidR="00E55554" w:rsidRPr="00700EFA" w:rsidRDefault="00E55554" w:rsidP="007D2DB5">
      <w:pPr>
        <w:pStyle w:val="Ttol2"/>
      </w:pPr>
      <w:bookmarkStart w:id="43" w:name="_Toc202775687"/>
      <w:r w:rsidRPr="00700EFA">
        <w:lastRenderedPageBreak/>
        <w:t>31. Decisió de no adjudicar o subscriure el contracte i desistiment</w:t>
      </w:r>
      <w:bookmarkEnd w:id="43"/>
    </w:p>
    <w:p w14:paraId="503A1260" w14:textId="4260D58A" w:rsidR="00E55554" w:rsidRPr="00700EFA" w:rsidRDefault="00E55554" w:rsidP="007D2DB5">
      <w:r w:rsidRPr="00700EFA">
        <w:t>L’òrgan de contractació podrà decidir no adjudicar o subscriure el contracte, per raons d’interès</w:t>
      </w:r>
      <w:r w:rsidR="00846B07" w:rsidRPr="00700EFA">
        <w:t xml:space="preserve"> </w:t>
      </w:r>
      <w:r w:rsidRPr="00700EFA">
        <w:t>públic degudament justificades i amb la corresponent notificació a les empreses licitadores, abans</w:t>
      </w:r>
      <w:r w:rsidR="00846B07" w:rsidRPr="00700EFA">
        <w:t xml:space="preserve"> </w:t>
      </w:r>
      <w:r w:rsidRPr="00700EFA">
        <w:t>de la formalització del contracte.</w:t>
      </w:r>
    </w:p>
    <w:p w14:paraId="6E5A2563" w14:textId="45B89302" w:rsidR="00E55554" w:rsidRPr="00700EFA" w:rsidRDefault="00E55554" w:rsidP="007D2DB5">
      <w:r w:rsidRPr="00700EFA">
        <w:t>També podrà desistir del procediment, abans de la formalització del contracte, notificant-ho a les</w:t>
      </w:r>
      <w:r w:rsidR="00846B07" w:rsidRPr="00700EFA">
        <w:t xml:space="preserve"> </w:t>
      </w:r>
      <w:r w:rsidRPr="00700EFA">
        <w:t>empreses licitadores, quan apreciï una infracció no esmenable de les normes de preparació del</w:t>
      </w:r>
      <w:r w:rsidR="00846B07" w:rsidRPr="00700EFA">
        <w:t xml:space="preserve"> </w:t>
      </w:r>
      <w:r w:rsidRPr="00700EFA">
        <w:t>contracte o de les reguladores del procediment d’adjudicació.</w:t>
      </w:r>
    </w:p>
    <w:p w14:paraId="7705585E" w14:textId="4903BA23" w:rsidR="00E55554" w:rsidRPr="00700EFA" w:rsidRDefault="00E55554" w:rsidP="007D2DB5">
      <w:r w:rsidRPr="00700EFA">
        <w:t>En ambdós supòsits es compensarà a les empreses licitadores per les despeses en què hagin</w:t>
      </w:r>
      <w:r w:rsidR="00846B07" w:rsidRPr="00700EFA">
        <w:t xml:space="preserve"> </w:t>
      </w:r>
      <w:r w:rsidRPr="00700EFA">
        <w:t>incorregut. La compensació es farà d’acord amb els criteris de valoració aplicats per calcular la</w:t>
      </w:r>
      <w:r w:rsidR="00846B07" w:rsidRPr="00700EFA">
        <w:t xml:space="preserve"> </w:t>
      </w:r>
      <w:r w:rsidRPr="00700EFA">
        <w:t>responsabilitat patrimonial de l’Administració, a través dels tràmits del procediment administratiu</w:t>
      </w:r>
      <w:r w:rsidR="00846B07" w:rsidRPr="00700EFA">
        <w:t xml:space="preserve"> </w:t>
      </w:r>
      <w:r w:rsidRPr="00700EFA">
        <w:t>comú.</w:t>
      </w:r>
    </w:p>
    <w:p w14:paraId="24692249" w14:textId="77777777" w:rsidR="00FE3AB5" w:rsidRPr="00700EFA" w:rsidRDefault="00E55554" w:rsidP="007D2DB5">
      <w:pPr>
        <w:rPr>
          <w:kern w:val="0"/>
        </w:rPr>
      </w:pPr>
      <w:r w:rsidRPr="00700EFA">
        <w:t>La decisió de no adjudicar o subscriure el contracte i el desistiment del procediment d’adjudicació</w:t>
      </w:r>
      <w:r w:rsidR="00846B07" w:rsidRPr="00700EFA">
        <w:t xml:space="preserve"> </w:t>
      </w:r>
      <w:r w:rsidRPr="00700EFA">
        <w:t>es publicarà en el perfil de contractant.</w:t>
      </w:r>
      <w:r w:rsidRPr="00700EFA">
        <w:rPr>
          <w:kern w:val="0"/>
        </w:rPr>
        <w:t xml:space="preserve"> </w:t>
      </w:r>
    </w:p>
    <w:p w14:paraId="09785C1A" w14:textId="6972134E" w:rsidR="00FE3AB5" w:rsidRPr="00700EFA" w:rsidRDefault="00E55554" w:rsidP="007D2DB5">
      <w:pPr>
        <w:pStyle w:val="Ttol2"/>
      </w:pPr>
      <w:bookmarkStart w:id="44" w:name="_Toc202775688"/>
      <w:r w:rsidRPr="00700EFA">
        <w:t>32. Adjudicació del contracte</w:t>
      </w:r>
      <w:bookmarkEnd w:id="44"/>
    </w:p>
    <w:p w14:paraId="20A12740" w14:textId="64A0A108" w:rsidR="00E55554" w:rsidRPr="00700EFA" w:rsidRDefault="00E55554" w:rsidP="007D2DB5">
      <w:r w:rsidRPr="0040692D">
        <w:rPr>
          <w:b/>
          <w:bCs/>
        </w:rPr>
        <w:t>32.1</w:t>
      </w:r>
      <w:r w:rsidR="0040692D">
        <w:rPr>
          <w:b/>
          <w:bCs/>
        </w:rPr>
        <w:t>.</w:t>
      </w:r>
      <w:r w:rsidRPr="00700EFA">
        <w:t xml:space="preserve"> L'adjudicació del contracte queda sotmesa a la condició suspensiva de l'existència de crèdit</w:t>
      </w:r>
      <w:r w:rsidR="00846B07" w:rsidRPr="00700EFA">
        <w:t xml:space="preserve"> </w:t>
      </w:r>
      <w:r w:rsidRPr="00700EFA">
        <w:t>adequat i suficient per finançar les obligacions derivades del contracte a l'exercici corresponent.</w:t>
      </w:r>
    </w:p>
    <w:p w14:paraId="28D3BB2F" w14:textId="014EA58C" w:rsidR="00E55554" w:rsidRPr="00700EFA" w:rsidRDefault="00E55554" w:rsidP="007D2DB5">
      <w:r w:rsidRPr="0040692D">
        <w:rPr>
          <w:b/>
          <w:bCs/>
        </w:rPr>
        <w:t>32.2</w:t>
      </w:r>
      <w:r w:rsidR="0040692D">
        <w:rPr>
          <w:b/>
          <w:bCs/>
        </w:rPr>
        <w:t>.</w:t>
      </w:r>
      <w:r w:rsidRPr="00700EFA">
        <w:t xml:space="preserve"> Un cop presentada la documentació a què fa referència la clàusula 29 (Classificació de les</w:t>
      </w:r>
      <w:r w:rsidR="00846B07" w:rsidRPr="00700EFA">
        <w:t xml:space="preserve"> </w:t>
      </w:r>
      <w:r w:rsidRPr="00700EFA">
        <w:t>ofertes i requeriment de documentació previ a l'adjudicació) d’aquest plec, l’òrgan de contractació</w:t>
      </w:r>
      <w:r w:rsidR="00846B07" w:rsidRPr="00700EFA">
        <w:t xml:space="preserve"> </w:t>
      </w:r>
      <w:r w:rsidRPr="00700EFA">
        <w:t>acordarà l’adjudicació del contracte a l’empresa o les empreses proposades com a adjudicatàries,</w:t>
      </w:r>
      <w:r w:rsidR="00846B07" w:rsidRPr="00700EFA">
        <w:t xml:space="preserve"> </w:t>
      </w:r>
      <w:r w:rsidRPr="00700EFA">
        <w:t>dins del termini de cinc (5) dies naturals següents a la recepció de dita documentació.</w:t>
      </w:r>
    </w:p>
    <w:p w14:paraId="15D8122F" w14:textId="23169A36" w:rsidR="00E55554" w:rsidRPr="00700EFA" w:rsidRDefault="00E55554" w:rsidP="007D2DB5">
      <w:r w:rsidRPr="00700EFA">
        <w:t>La licitació no es declararà deserta si hi ha alguna proposició que sigui admissible d’acord amb els</w:t>
      </w:r>
      <w:r w:rsidR="00846B07" w:rsidRPr="00700EFA">
        <w:t xml:space="preserve"> </w:t>
      </w:r>
      <w:r w:rsidRPr="00700EFA">
        <w:t>criteris que figuren en aquest plec. La declaració, en el seu cas, que aquest procediment ha quedat</w:t>
      </w:r>
      <w:r w:rsidR="00846B07" w:rsidRPr="00700EFA">
        <w:t xml:space="preserve"> </w:t>
      </w:r>
      <w:r w:rsidRPr="00700EFA">
        <w:t>desert es publicarà en el perfil de contractant.</w:t>
      </w:r>
    </w:p>
    <w:p w14:paraId="4AF56D79" w14:textId="4131A614" w:rsidR="00E55554" w:rsidRPr="00700EFA" w:rsidRDefault="00E55554" w:rsidP="007D2DB5">
      <w:r w:rsidRPr="0040692D">
        <w:rPr>
          <w:b/>
          <w:bCs/>
        </w:rPr>
        <w:t>32.3</w:t>
      </w:r>
      <w:r w:rsidR="0040692D">
        <w:rPr>
          <w:b/>
          <w:bCs/>
        </w:rPr>
        <w:t>.</w:t>
      </w:r>
      <w:r w:rsidRPr="00700EFA">
        <w:t xml:space="preserve"> La resolució d’adjudicació del contracte es notificarà a les empreses licitadores mitjançant</w:t>
      </w:r>
      <w:r w:rsidR="00846B07" w:rsidRPr="00700EFA">
        <w:t xml:space="preserve"> </w:t>
      </w:r>
      <w:r w:rsidRPr="00700EFA">
        <w:t xml:space="preserve">notificació electrònica a través de </w:t>
      </w:r>
      <w:proofErr w:type="spellStart"/>
      <w:r w:rsidRPr="00700EFA">
        <w:t>l’e</w:t>
      </w:r>
      <w:proofErr w:type="spellEnd"/>
      <w:r w:rsidRPr="00700EFA">
        <w:t>-NOTUM, d’acord amb la clàusula 14 (Mitjans de comunicació</w:t>
      </w:r>
      <w:r w:rsidR="00846B07" w:rsidRPr="00700EFA">
        <w:t xml:space="preserve"> </w:t>
      </w:r>
      <w:r w:rsidRPr="00700EFA">
        <w:t>electrònics) d’aquest plec, i es publicarà en el perfil de contractant de l’òrgan de contractació dins</w:t>
      </w:r>
      <w:r w:rsidR="00846B07" w:rsidRPr="00700EFA">
        <w:t xml:space="preserve"> </w:t>
      </w:r>
      <w:r w:rsidRPr="00700EFA">
        <w:t>del termini de quinze (15) dies naturals, indicant el termini en què s’haurà de procedir a la</w:t>
      </w:r>
      <w:r w:rsidR="00846B07" w:rsidRPr="00700EFA">
        <w:t xml:space="preserve"> </w:t>
      </w:r>
      <w:r w:rsidRPr="00700EFA">
        <w:t>formalització del contracte.</w:t>
      </w:r>
    </w:p>
    <w:p w14:paraId="632FD646" w14:textId="4D926FB5" w:rsidR="00E55554" w:rsidRPr="00700EFA" w:rsidRDefault="00E55554" w:rsidP="007D2DB5">
      <w:r w:rsidRPr="00700EFA">
        <w:t>A aquest efecte, s’enviarà, a l’adreça de correu electrònic –i, en cas que s’hagi informat, al telèfon</w:t>
      </w:r>
      <w:r w:rsidR="00846B07" w:rsidRPr="00700EFA">
        <w:t xml:space="preserve"> </w:t>
      </w:r>
      <w:r w:rsidRPr="00700EFA">
        <w:t>mòbil– que les empreses licitadores hagin designat en presentar les seves proposicions, un avís de</w:t>
      </w:r>
      <w:r w:rsidR="00846B07" w:rsidRPr="00700EFA">
        <w:t xml:space="preserve"> </w:t>
      </w:r>
      <w:r w:rsidRPr="00700EFA">
        <w:t>la posada a disposició de la notificació. Així mateix, el correu electrònic contindrà l’enllaç per</w:t>
      </w:r>
      <w:r w:rsidR="00846B07" w:rsidRPr="00700EFA">
        <w:t xml:space="preserve"> </w:t>
      </w:r>
      <w:r w:rsidRPr="00700EFA">
        <w:t>accedir-hi.</w:t>
      </w:r>
    </w:p>
    <w:p w14:paraId="3D3C36D6" w14:textId="77777777" w:rsidR="00E55554" w:rsidRPr="00700EFA" w:rsidRDefault="00E55554" w:rsidP="007D2DB5">
      <w:pPr>
        <w:pStyle w:val="Ttol2"/>
      </w:pPr>
      <w:bookmarkStart w:id="45" w:name="_Toc202775689"/>
      <w:r w:rsidRPr="00700EFA">
        <w:t>33. Formalització i perfecció del contracte</w:t>
      </w:r>
      <w:bookmarkEnd w:id="45"/>
    </w:p>
    <w:p w14:paraId="0262E8CB" w14:textId="28BD2C47" w:rsidR="00E55554" w:rsidRPr="00700EFA" w:rsidRDefault="00E55554" w:rsidP="007D2DB5">
      <w:r w:rsidRPr="0040692D">
        <w:rPr>
          <w:b/>
          <w:bCs/>
        </w:rPr>
        <w:t>33.1</w:t>
      </w:r>
      <w:r w:rsidR="0040692D" w:rsidRPr="0040692D">
        <w:rPr>
          <w:b/>
          <w:bCs/>
        </w:rPr>
        <w:t>.</w:t>
      </w:r>
      <w:r w:rsidRPr="00700EFA">
        <w:t xml:space="preserve"> La formalització del contracte queda sotmesa a la condició suspensiva de l'existència de</w:t>
      </w:r>
      <w:r w:rsidR="00846B07" w:rsidRPr="00700EFA">
        <w:t xml:space="preserve"> </w:t>
      </w:r>
      <w:r w:rsidRPr="00700EFA">
        <w:t>crèdit adequat i suficient per finançar les obligacions derivades del contracte a l'exercici</w:t>
      </w:r>
      <w:r w:rsidR="00846B07" w:rsidRPr="00700EFA">
        <w:t xml:space="preserve"> </w:t>
      </w:r>
      <w:r w:rsidRPr="00700EFA">
        <w:t>corresponent.</w:t>
      </w:r>
    </w:p>
    <w:p w14:paraId="5A7567F8" w14:textId="7C586B05" w:rsidR="00E55554" w:rsidRPr="00700EFA" w:rsidRDefault="00E55554" w:rsidP="007D2DB5">
      <w:r w:rsidRPr="0040692D">
        <w:rPr>
          <w:b/>
          <w:bCs/>
        </w:rPr>
        <w:t>33.2</w:t>
      </w:r>
      <w:r w:rsidR="0040692D" w:rsidRPr="0040692D">
        <w:rPr>
          <w:b/>
          <w:bCs/>
        </w:rPr>
        <w:t>.</w:t>
      </w:r>
      <w:r w:rsidRPr="00700EFA">
        <w:t xml:space="preserve"> El contracte es formalitzarà en document administratiu, mitjançant signatura electrònica</w:t>
      </w:r>
      <w:r w:rsidR="00846B07" w:rsidRPr="00700EFA">
        <w:t xml:space="preserve"> </w:t>
      </w:r>
      <w:r w:rsidRPr="00700EFA">
        <w:t>avançada basada en un certificat qualificat o reconegut de signatura electrònica.</w:t>
      </w:r>
    </w:p>
    <w:p w14:paraId="78CF4CE9" w14:textId="2763C836" w:rsidR="00E55554" w:rsidRPr="00700EFA" w:rsidRDefault="00E55554" w:rsidP="007D2DB5">
      <w:r w:rsidRPr="00700EFA">
        <w:t>L’empresa o les empreses adjudicatàries podran sol·licitar que el contracte s’elevi a escriptura</w:t>
      </w:r>
      <w:r w:rsidR="00846B07" w:rsidRPr="00700EFA">
        <w:t xml:space="preserve"> </w:t>
      </w:r>
      <w:r w:rsidRPr="00700EFA">
        <w:t>pública, essent al seu càrrec les despeses corresponents.</w:t>
      </w:r>
    </w:p>
    <w:p w14:paraId="42470251" w14:textId="77777777" w:rsidR="0040692D" w:rsidRDefault="00E55554" w:rsidP="007D2DB5">
      <w:pPr>
        <w:rPr>
          <w:kern w:val="0"/>
        </w:rPr>
      </w:pPr>
      <w:r w:rsidRPr="0040692D">
        <w:rPr>
          <w:b/>
          <w:bCs/>
        </w:rPr>
        <w:lastRenderedPageBreak/>
        <w:t>33.3</w:t>
      </w:r>
      <w:r w:rsidR="0040692D" w:rsidRPr="0040692D">
        <w:rPr>
          <w:b/>
          <w:bCs/>
        </w:rPr>
        <w:t>.</w:t>
      </w:r>
      <w:r w:rsidRPr="00700EFA">
        <w:t xml:space="preserve"> D’acord amb el que estableix l’article 44 de la LCSP, el contracte no és susceptible de</w:t>
      </w:r>
      <w:r w:rsidR="00846B07" w:rsidRPr="00700EFA">
        <w:t xml:space="preserve"> </w:t>
      </w:r>
      <w:r w:rsidRPr="00700EFA">
        <w:t>recurs especial en matèria de contractació, per tant, la formalització del contracte s’efectuarà en</w:t>
      </w:r>
      <w:r w:rsidR="00846B07" w:rsidRPr="00700EFA">
        <w:t xml:space="preserve"> </w:t>
      </w:r>
      <w:r w:rsidRPr="00700EFA">
        <w:t>el termini màxim de quinze (15) dies hàbils següents a aquell en què es rebi la notificació de</w:t>
      </w:r>
      <w:r w:rsidR="00846B07" w:rsidRPr="00700EFA">
        <w:t xml:space="preserve"> </w:t>
      </w:r>
      <w:r w:rsidRPr="00700EFA">
        <w:t>l’adjudicació a les empreses licitadores a què es refereix la clàusula anterior.</w:t>
      </w:r>
      <w:r w:rsidRPr="00700EFA">
        <w:rPr>
          <w:kern w:val="0"/>
        </w:rPr>
        <w:t xml:space="preserve"> </w:t>
      </w:r>
    </w:p>
    <w:p w14:paraId="630D7824" w14:textId="3930B099" w:rsidR="00E55554" w:rsidRPr="00700EFA" w:rsidRDefault="00E55554" w:rsidP="007D2DB5">
      <w:r w:rsidRPr="0040692D">
        <w:rPr>
          <w:b/>
          <w:bCs/>
        </w:rPr>
        <w:t>33.4</w:t>
      </w:r>
      <w:r w:rsidR="0040692D">
        <w:t>.</w:t>
      </w:r>
      <w:r w:rsidRPr="00700EFA">
        <w:t xml:space="preserve"> Si el contracte no es formalitza en el termini indicat en l’apartat anterior per causes</w:t>
      </w:r>
      <w:r w:rsidR="00846B07" w:rsidRPr="00700EFA">
        <w:t xml:space="preserve"> </w:t>
      </w:r>
      <w:r w:rsidRPr="00700EFA">
        <w:t>imputables a l’empresa adjudicatària, se li exigirà l’import del 3 per cent del pressupost base de</w:t>
      </w:r>
      <w:r w:rsidR="00846B07" w:rsidRPr="00700EFA">
        <w:t xml:space="preserve"> </w:t>
      </w:r>
      <w:r w:rsidRPr="00700EFA">
        <w:t>licitació, IVA exclòs, en concepte de penalitat, que es farà efectiu en primer lloc contra la garantia</w:t>
      </w:r>
      <w:r w:rsidR="00846B07" w:rsidRPr="00700EFA">
        <w:t xml:space="preserve"> </w:t>
      </w:r>
      <w:r w:rsidRPr="00700EFA">
        <w:t>definitiva, si s’ha constituït. A més, aquest fet pot donar lloc a declarar a l’empresa en prohibició</w:t>
      </w:r>
      <w:r w:rsidR="00846B07" w:rsidRPr="00700EFA">
        <w:t xml:space="preserve"> </w:t>
      </w:r>
      <w:r w:rsidRPr="00700EFA">
        <w:t>de contractar, d’acord amb l’article 71.2 b de la LCSP.</w:t>
      </w:r>
    </w:p>
    <w:p w14:paraId="178D2ADC" w14:textId="63410375" w:rsidR="00E55554" w:rsidRPr="00700EFA" w:rsidRDefault="00E55554" w:rsidP="007D2DB5">
      <w:r w:rsidRPr="00700EFA">
        <w:t>Si el contracte no es formalitza en el termini indicat per causes imputables a l’Administració,</w:t>
      </w:r>
      <w:r w:rsidR="00846B07" w:rsidRPr="00700EFA">
        <w:t xml:space="preserve"> </w:t>
      </w:r>
      <w:r w:rsidRPr="00700EFA">
        <w:t>s’haurà d’indemnitzar a l’empresa adjudicatària pels danys i perjudicis que la demora li pugui</w:t>
      </w:r>
      <w:r w:rsidR="00846B07" w:rsidRPr="00700EFA">
        <w:t xml:space="preserve"> </w:t>
      </w:r>
      <w:r w:rsidRPr="00700EFA">
        <w:t>ocasionar.</w:t>
      </w:r>
    </w:p>
    <w:p w14:paraId="7FCF51D8" w14:textId="3A03F37B" w:rsidR="00E55554" w:rsidRPr="00700EFA" w:rsidRDefault="00E55554" w:rsidP="007D2DB5">
      <w:r w:rsidRPr="00700EFA">
        <w:t>En el supòsit que el contracte no es pugui formalitzar amb l’empresa adjudicatària, s’adjudicarà a</w:t>
      </w:r>
      <w:r w:rsidR="00846B07" w:rsidRPr="00700EFA">
        <w:t xml:space="preserve"> </w:t>
      </w:r>
      <w:r w:rsidRPr="00700EFA">
        <w:t>l’empresa següent que hagi presentat la millor oferta d’acord amb l’ordre en què hagin quedat</w:t>
      </w:r>
      <w:r w:rsidR="00846B07" w:rsidRPr="00700EFA">
        <w:t xml:space="preserve"> </w:t>
      </w:r>
      <w:r w:rsidRPr="00700EFA">
        <w:t>classificades les ofertes, amb la presentació prèvia de la documentació a què es refereix la clàusula</w:t>
      </w:r>
      <w:r w:rsidR="00846B07" w:rsidRPr="00700EFA">
        <w:t xml:space="preserve"> </w:t>
      </w:r>
      <w:r w:rsidRPr="00700EFA">
        <w:t>29 (Classificació de les ofertes i requeriment de documentació previ a l'adjudicació) d’aquest plec,</w:t>
      </w:r>
      <w:r w:rsidR="00846B07" w:rsidRPr="00700EFA">
        <w:t xml:space="preserve"> </w:t>
      </w:r>
      <w:r w:rsidRPr="00700EFA">
        <w:t>essent aplicables els terminis previstos en els apartats anteriors.</w:t>
      </w:r>
    </w:p>
    <w:p w14:paraId="781154F4" w14:textId="3353FE77" w:rsidR="00E55554" w:rsidRPr="00700EFA" w:rsidRDefault="00E55554" w:rsidP="007D2DB5">
      <w:pPr>
        <w:rPr>
          <w:rFonts w:cstheme="minorHAnsi"/>
          <w:sz w:val="24"/>
          <w:szCs w:val="24"/>
        </w:rPr>
      </w:pPr>
      <w:r w:rsidRPr="0040692D">
        <w:rPr>
          <w:rFonts w:cstheme="minorHAnsi"/>
          <w:b/>
          <w:bCs/>
          <w:sz w:val="24"/>
          <w:szCs w:val="24"/>
        </w:rPr>
        <w:t>33.5</w:t>
      </w:r>
      <w:r w:rsidR="0040692D" w:rsidRPr="0040692D">
        <w:rPr>
          <w:rFonts w:cstheme="minorHAnsi"/>
          <w:b/>
          <w:bCs/>
          <w:sz w:val="24"/>
          <w:szCs w:val="24"/>
        </w:rPr>
        <w:t>.</w:t>
      </w:r>
      <w:r w:rsidRPr="00700EFA">
        <w:rPr>
          <w:rFonts w:cstheme="minorHAnsi"/>
          <w:sz w:val="24"/>
          <w:szCs w:val="24"/>
        </w:rPr>
        <w:t xml:space="preserve"> </w:t>
      </w:r>
      <w:r w:rsidRPr="007D2DB5">
        <w:t>Les empreses que hagin concorregut amb el compromís de constituir-se en UTE hauran de</w:t>
      </w:r>
      <w:r w:rsidR="00846B07" w:rsidRPr="007D2DB5">
        <w:t xml:space="preserve"> </w:t>
      </w:r>
      <w:r w:rsidRPr="007D2DB5">
        <w:t>presentar, un cop s’hagi efectuat l’adjudicació del contracte al seu favor, l’escriptura pública de</w:t>
      </w:r>
      <w:r w:rsidR="00846B07" w:rsidRPr="007D2DB5">
        <w:t xml:space="preserve"> </w:t>
      </w:r>
      <w:r w:rsidRPr="007D2DB5">
        <w:t>constitució de la unió temporal (UTE) en la qual consti el nomenament de la persona representant</w:t>
      </w:r>
      <w:r w:rsidR="00846B07" w:rsidRPr="007D2DB5">
        <w:t xml:space="preserve"> </w:t>
      </w:r>
      <w:r w:rsidRPr="007D2DB5">
        <w:t>o de la persona apoderada única de la unió amb poders suficients per exercir els drets i complir les</w:t>
      </w:r>
      <w:r w:rsidR="00846B07" w:rsidRPr="007D2DB5">
        <w:t xml:space="preserve"> </w:t>
      </w:r>
      <w:r w:rsidRPr="007D2DB5">
        <w:t>obligacions que es derivin del contracte fins a la seva extinció.</w:t>
      </w:r>
    </w:p>
    <w:p w14:paraId="128F86D7" w14:textId="3855F419" w:rsidR="00E55554" w:rsidRPr="007D2DB5" w:rsidRDefault="00E55554" w:rsidP="007D2DB5">
      <w:r w:rsidRPr="0040692D">
        <w:rPr>
          <w:rFonts w:cstheme="minorHAnsi"/>
          <w:b/>
          <w:bCs/>
          <w:sz w:val="24"/>
          <w:szCs w:val="24"/>
        </w:rPr>
        <w:t>33.6</w:t>
      </w:r>
      <w:r w:rsidR="0040692D" w:rsidRPr="0040692D">
        <w:rPr>
          <w:rFonts w:cstheme="minorHAnsi"/>
          <w:b/>
          <w:bCs/>
          <w:sz w:val="24"/>
          <w:szCs w:val="24"/>
        </w:rPr>
        <w:t>.</w:t>
      </w:r>
      <w:r w:rsidRPr="00700EFA">
        <w:rPr>
          <w:rFonts w:cstheme="minorHAnsi"/>
          <w:sz w:val="24"/>
          <w:szCs w:val="24"/>
        </w:rPr>
        <w:t xml:space="preserve"> </w:t>
      </w:r>
      <w:r w:rsidRPr="007D2DB5">
        <w:t>El contingut del contracte serà el que estableixen els articles 35 de la LCSP i 71 del RGLCAP i</w:t>
      </w:r>
      <w:r w:rsidR="00846B07" w:rsidRPr="007D2DB5">
        <w:t xml:space="preserve"> </w:t>
      </w:r>
      <w:r w:rsidRPr="007D2DB5">
        <w:t>no inclourà cap clàusula que impliqui alteració dels termes de l’adjudicació.</w:t>
      </w:r>
    </w:p>
    <w:p w14:paraId="2BA0B083" w14:textId="548226E4" w:rsidR="00E55554" w:rsidRPr="00700EFA" w:rsidRDefault="00E55554" w:rsidP="007D2DB5">
      <w:pPr>
        <w:rPr>
          <w:rFonts w:cstheme="minorHAnsi"/>
          <w:sz w:val="24"/>
          <w:szCs w:val="24"/>
        </w:rPr>
      </w:pPr>
      <w:r w:rsidRPr="0040692D">
        <w:rPr>
          <w:rFonts w:cstheme="minorHAnsi"/>
          <w:b/>
          <w:bCs/>
          <w:sz w:val="24"/>
          <w:szCs w:val="24"/>
        </w:rPr>
        <w:t>33.7</w:t>
      </w:r>
      <w:r w:rsidR="0040692D" w:rsidRPr="0040692D">
        <w:rPr>
          <w:rFonts w:cstheme="minorHAnsi"/>
          <w:b/>
          <w:bCs/>
          <w:sz w:val="24"/>
          <w:szCs w:val="24"/>
        </w:rPr>
        <w:t>.</w:t>
      </w:r>
      <w:r w:rsidRPr="00700EFA">
        <w:rPr>
          <w:rFonts w:cstheme="minorHAnsi"/>
          <w:sz w:val="24"/>
          <w:szCs w:val="24"/>
        </w:rPr>
        <w:t xml:space="preserve"> </w:t>
      </w:r>
      <w:r w:rsidRPr="007D2DB5">
        <w:t>El contracte es perfeccionarà amb la seva formalització i aquesta serà requisit</w:t>
      </w:r>
      <w:r w:rsidR="00846B07" w:rsidRPr="007D2DB5">
        <w:t xml:space="preserve"> </w:t>
      </w:r>
      <w:r w:rsidRPr="007D2DB5">
        <w:t>imprescindible per poder iniciar-ne l’execució</w:t>
      </w:r>
      <w:r w:rsidRPr="00700EFA">
        <w:rPr>
          <w:rFonts w:cstheme="minorHAnsi"/>
          <w:sz w:val="24"/>
          <w:szCs w:val="24"/>
        </w:rPr>
        <w:t>.</w:t>
      </w:r>
    </w:p>
    <w:p w14:paraId="38A3BE01" w14:textId="1BF3A8E3" w:rsidR="00E55554" w:rsidRPr="007D2DB5" w:rsidRDefault="00E55554" w:rsidP="007D2DB5">
      <w:r w:rsidRPr="0040692D">
        <w:rPr>
          <w:rFonts w:cstheme="minorHAnsi"/>
          <w:b/>
          <w:bCs/>
          <w:sz w:val="24"/>
          <w:szCs w:val="24"/>
        </w:rPr>
        <w:t>33.8</w:t>
      </w:r>
      <w:r w:rsidR="0040692D" w:rsidRPr="0040692D">
        <w:rPr>
          <w:rFonts w:cstheme="minorHAnsi"/>
          <w:b/>
          <w:bCs/>
          <w:sz w:val="24"/>
          <w:szCs w:val="24"/>
        </w:rPr>
        <w:t>.</w:t>
      </w:r>
      <w:r w:rsidRPr="00700EFA">
        <w:rPr>
          <w:rFonts w:cstheme="minorHAnsi"/>
          <w:sz w:val="24"/>
          <w:szCs w:val="24"/>
        </w:rPr>
        <w:t xml:space="preserve"> </w:t>
      </w:r>
      <w:r w:rsidRPr="007D2DB5">
        <w:t>La formalització d’aquest contracte, juntament amb el contracte, es publicarà en un</w:t>
      </w:r>
      <w:r w:rsidR="00846B07" w:rsidRPr="007D2DB5">
        <w:t xml:space="preserve"> </w:t>
      </w:r>
      <w:r w:rsidRPr="007D2DB5">
        <w:t>termini no superior a quinze (15) dies naturals després del seu perfeccionament en el perfil de</w:t>
      </w:r>
      <w:r w:rsidR="00846B07" w:rsidRPr="007D2DB5">
        <w:t xml:space="preserve"> </w:t>
      </w:r>
      <w:r w:rsidRPr="007D2DB5">
        <w:t>contractant.</w:t>
      </w:r>
    </w:p>
    <w:p w14:paraId="3BB85C48" w14:textId="6DA2D4FE" w:rsidR="00E55554" w:rsidRPr="00700EFA" w:rsidRDefault="00E55554" w:rsidP="007D2DB5">
      <w:r w:rsidRPr="0040692D">
        <w:rPr>
          <w:b/>
          <w:bCs/>
        </w:rPr>
        <w:t>33.9</w:t>
      </w:r>
      <w:r w:rsidR="0040692D" w:rsidRPr="0040692D">
        <w:rPr>
          <w:b/>
          <w:bCs/>
        </w:rPr>
        <w:t>.</w:t>
      </w:r>
      <w:r w:rsidRPr="00700EFA">
        <w:t xml:space="preserve"> Un cop formalitzat el contracte, es comunicarà al Registre Públic de Contractes de la</w:t>
      </w:r>
      <w:r w:rsidR="00846B07" w:rsidRPr="00700EFA">
        <w:t xml:space="preserve"> </w:t>
      </w:r>
      <w:r w:rsidRPr="00700EFA">
        <w:t>Generalitat de Catalunya, per a la seva inscripció, les dades bàsiques, entre les quals figuraran la</w:t>
      </w:r>
      <w:r w:rsidR="00846B07" w:rsidRPr="00700EFA">
        <w:t xml:space="preserve"> </w:t>
      </w:r>
      <w:r w:rsidRPr="00700EFA">
        <w:t>identitat de l’empresa adjudicatària, l’import d’adjudicació del contracte, juntament amb el</w:t>
      </w:r>
      <w:r w:rsidR="00846B07" w:rsidRPr="00700EFA">
        <w:t xml:space="preserve"> </w:t>
      </w:r>
      <w:r w:rsidRPr="00700EFA">
        <w:t>desglossament corresponent de l’IVA; i posteriorment, si s’escau, les modificacions, les</w:t>
      </w:r>
      <w:r w:rsidR="00846B07" w:rsidRPr="00700EFA">
        <w:t xml:space="preserve"> </w:t>
      </w:r>
      <w:r w:rsidRPr="00700EFA">
        <w:t>pròrrogues, les variacions de terminis o de preus, l’import final i l’extinció del contracte.</w:t>
      </w:r>
    </w:p>
    <w:p w14:paraId="4AE0112D" w14:textId="77777777" w:rsidR="00FE3AB5" w:rsidRPr="00700EFA" w:rsidRDefault="00E55554" w:rsidP="007D2DB5">
      <w:r w:rsidRPr="00700EFA">
        <w:t>Les dades contractuals comunicades al registre públic de contractes seran d’accés públic, amb les</w:t>
      </w:r>
      <w:r w:rsidR="00846B07" w:rsidRPr="00700EFA">
        <w:t xml:space="preserve"> </w:t>
      </w:r>
      <w:r w:rsidRPr="00700EFA">
        <w:t>limitacions que imposen les normes sobre protecció de dades, sempre que no tinguin caràcter de</w:t>
      </w:r>
      <w:r w:rsidR="00846B07" w:rsidRPr="00700EFA">
        <w:t xml:space="preserve"> </w:t>
      </w:r>
      <w:r w:rsidRPr="00700EFA">
        <w:t>confidencials.</w:t>
      </w:r>
    </w:p>
    <w:p w14:paraId="23225997" w14:textId="585B8A93" w:rsidR="00E55554" w:rsidRPr="00700EFA" w:rsidRDefault="00E55554" w:rsidP="007D2DB5">
      <w:pPr>
        <w:pStyle w:val="Ttol2"/>
      </w:pPr>
      <w:r w:rsidRPr="00700EFA">
        <w:rPr>
          <w:kern w:val="0"/>
        </w:rPr>
        <w:t xml:space="preserve"> </w:t>
      </w:r>
      <w:bookmarkStart w:id="46" w:name="_Toc202775690"/>
      <w:r w:rsidRPr="00700EFA">
        <w:t>34. Retorn de la documentació</w:t>
      </w:r>
      <w:bookmarkEnd w:id="46"/>
    </w:p>
    <w:p w14:paraId="70D12347" w14:textId="686A59AE" w:rsidR="00E55554" w:rsidRPr="00700EFA" w:rsidRDefault="00E55554" w:rsidP="007D2DB5">
      <w:r w:rsidRPr="00700EFA">
        <w:t>Un cop formalitzat el contracte i transcorreguts els terminis per a la interposició dels recursos</w:t>
      </w:r>
      <w:r w:rsidR="00846B07" w:rsidRPr="00700EFA">
        <w:t xml:space="preserve"> </w:t>
      </w:r>
      <w:r w:rsidRPr="00700EFA">
        <w:t>corresponents sense que aquests s’hagin interposat, la documentació en paper, si n’hi ha, que</w:t>
      </w:r>
      <w:r w:rsidR="00846B07" w:rsidRPr="00700EFA">
        <w:t xml:space="preserve"> </w:t>
      </w:r>
      <w:r w:rsidRPr="00700EFA">
        <w:t>acompanya a les proposicions quedarà a disposició de les empreses licitadores.</w:t>
      </w:r>
    </w:p>
    <w:p w14:paraId="174473DE" w14:textId="31226B09" w:rsidR="008514A2" w:rsidRPr="00700EFA" w:rsidRDefault="00E55554" w:rsidP="007D2DB5">
      <w:r w:rsidRPr="00700EFA">
        <w:lastRenderedPageBreak/>
        <w:t>Si les empreses licitadores no van a retirar dita documentació es procedirà a la seva destrucció, un</w:t>
      </w:r>
      <w:r w:rsidR="00846B07" w:rsidRPr="00700EFA">
        <w:t xml:space="preserve"> </w:t>
      </w:r>
      <w:r w:rsidRPr="00700EFA">
        <w:t>cop transcorregut el termini d’un any a comptar des de la data de formalització del contracte,</w:t>
      </w:r>
      <w:r w:rsidR="00846B07" w:rsidRPr="00700EFA">
        <w:t xml:space="preserve"> </w:t>
      </w:r>
      <w:r w:rsidRPr="00700EFA">
        <w:t>sempre que aquesta sigui ferma.</w:t>
      </w:r>
    </w:p>
    <w:p w14:paraId="75C73E09" w14:textId="4029C855" w:rsidR="00E55554" w:rsidRPr="00700EFA" w:rsidRDefault="00E55554" w:rsidP="007D2DB5">
      <w:pPr>
        <w:pStyle w:val="Ttol1"/>
      </w:pPr>
      <w:bookmarkStart w:id="47" w:name="_Toc202775691"/>
      <w:r w:rsidRPr="00700EFA">
        <w:t>III. DISPOSICIONS RELATIVES A L’EXECUCIÓ DEL CONTRACTE</w:t>
      </w:r>
      <w:bookmarkEnd w:id="47"/>
    </w:p>
    <w:p w14:paraId="77A3D8CD" w14:textId="77777777" w:rsidR="00E55554" w:rsidRPr="00700EFA" w:rsidRDefault="00E55554" w:rsidP="007D2DB5">
      <w:pPr>
        <w:pStyle w:val="Ttol2"/>
      </w:pPr>
      <w:bookmarkStart w:id="48" w:name="_Toc202775692"/>
      <w:r w:rsidRPr="00700EFA">
        <w:t>35. Condicions especials d’execució</w:t>
      </w:r>
      <w:bookmarkEnd w:id="48"/>
    </w:p>
    <w:p w14:paraId="669B99F0" w14:textId="40D6B1B7" w:rsidR="00E55554" w:rsidRPr="00700EFA" w:rsidRDefault="00E55554" w:rsidP="007D2DB5">
      <w:r w:rsidRPr="00700EFA">
        <w:t>Les condicions especials en relació amb l’execució del contracte</w:t>
      </w:r>
      <w:r w:rsidR="00700EFA">
        <w:t xml:space="preserve"> (apartat Q del QR) </w:t>
      </w:r>
      <w:r w:rsidRPr="00700EFA">
        <w:t xml:space="preserve"> són d’obligat compliment per part</w:t>
      </w:r>
      <w:r w:rsidR="007B5369" w:rsidRPr="00700EFA">
        <w:t xml:space="preserve"> </w:t>
      </w:r>
      <w:r w:rsidRPr="00700EFA">
        <w:t>de les persones adjudicatàries. D’acord amb l’apartat 4t de l’article 202 de la LCSP, totes les</w:t>
      </w:r>
      <w:r w:rsidR="007B5369" w:rsidRPr="00700EFA">
        <w:t xml:space="preserve"> </w:t>
      </w:r>
      <w:r w:rsidRPr="00700EFA">
        <w:t>condicions especials d’execució que formin part del contracte són exigides igualment a tots els</w:t>
      </w:r>
      <w:r w:rsidR="007B5369" w:rsidRPr="00700EFA">
        <w:t xml:space="preserve"> </w:t>
      </w:r>
      <w:proofErr w:type="spellStart"/>
      <w:r w:rsidRPr="00700EFA">
        <w:t>subcontractistes</w:t>
      </w:r>
      <w:proofErr w:type="spellEnd"/>
      <w:r w:rsidRPr="00700EFA">
        <w:t xml:space="preserve"> que participin de la seva execució.</w:t>
      </w:r>
    </w:p>
    <w:p w14:paraId="4347385A" w14:textId="42295B70" w:rsidR="00E55554" w:rsidRPr="00700EFA" w:rsidRDefault="00E55554" w:rsidP="007D2DB5">
      <w:r w:rsidRPr="00700EFA">
        <w:t>El compliment defectuós de qualsevol condició especial d’execució, es considerarà, segons la</w:t>
      </w:r>
      <w:r w:rsidR="007B5369" w:rsidRPr="00700EFA">
        <w:t xml:space="preserve"> </w:t>
      </w:r>
      <w:r w:rsidRPr="00700EFA">
        <w:t>gravetat, com a infracció greu o molt greu als efectes que estableix la lletra c) de l’apartat 2 de</w:t>
      </w:r>
      <w:r w:rsidR="007B5369" w:rsidRPr="00700EFA">
        <w:t xml:space="preserve"> </w:t>
      </w:r>
      <w:r w:rsidRPr="00700EFA">
        <w:t>l’article 71 de la LCSP, amb la imposició de les penalitats de conformitat amb el que preveu</w:t>
      </w:r>
      <w:r w:rsidR="007B5369" w:rsidRPr="00700EFA">
        <w:t xml:space="preserve"> </w:t>
      </w:r>
      <w:r w:rsidRPr="00700EFA">
        <w:t>l’apartat 1 de l’article 192 de la LCSP i la clàusula 40 (Règim de penalitats) d’aquest plec, responent</w:t>
      </w:r>
      <w:r w:rsidR="007B5369" w:rsidRPr="00700EFA">
        <w:t xml:space="preserve"> </w:t>
      </w:r>
      <w:r w:rsidRPr="00700EFA">
        <w:t>la garantia definitiva d’aquestes penalitats; i l’incompliment de qualsevol de les condicions</w:t>
      </w:r>
      <w:r w:rsidR="007B5369" w:rsidRPr="00700EFA">
        <w:t xml:space="preserve"> </w:t>
      </w:r>
      <w:r w:rsidRPr="00700EFA">
        <w:t>especials d’execució serà causa de resolució de contracte.</w:t>
      </w:r>
    </w:p>
    <w:p w14:paraId="1E49A240" w14:textId="77777777" w:rsidR="00E55554" w:rsidRPr="00700EFA" w:rsidRDefault="00E55554" w:rsidP="007D2DB5">
      <w:pPr>
        <w:pStyle w:val="Ttol3"/>
      </w:pPr>
      <w:bookmarkStart w:id="49" w:name="_Toc202775693"/>
      <w:r w:rsidRPr="00700EFA">
        <w:t>35.1 Condicions de tipus social</w:t>
      </w:r>
      <w:bookmarkEnd w:id="49"/>
    </w:p>
    <w:p w14:paraId="28004B06" w14:textId="667DF428" w:rsidR="00E55554" w:rsidRPr="00700EFA" w:rsidRDefault="00E55554" w:rsidP="007D2DB5">
      <w:r w:rsidRPr="00700EFA">
        <w:t>La present condició especial d’execució té la consideració d’obligació contractual essencial als</w:t>
      </w:r>
      <w:r w:rsidR="007B5369" w:rsidRPr="00700EFA">
        <w:t xml:space="preserve"> </w:t>
      </w:r>
      <w:r w:rsidRPr="00700EFA">
        <w:t>efectes previstos als articles 71.2 i a la lletra f) de l’apartat primer de l’article 211 de la LCSP, per</w:t>
      </w:r>
      <w:r w:rsidR="007B5369" w:rsidRPr="00700EFA">
        <w:t xml:space="preserve"> </w:t>
      </w:r>
      <w:r w:rsidRPr="00700EFA">
        <w:t>tant, l’incompliment de qualsevol d’elles serà causa de resolució del contracte.</w:t>
      </w:r>
    </w:p>
    <w:p w14:paraId="324CFE42" w14:textId="0A2160F4" w:rsidR="00E55554" w:rsidRPr="00700EFA" w:rsidRDefault="00E55554" w:rsidP="007D2DB5">
      <w:r w:rsidRPr="00700EFA">
        <w:t>Serà condició especial d’execució del contracte de caràcter social la igualtat de tracte i</w:t>
      </w:r>
      <w:r w:rsidR="007B5369" w:rsidRPr="00700EFA">
        <w:t xml:space="preserve"> </w:t>
      </w:r>
      <w:r w:rsidRPr="00700EFA">
        <w:t>d'oportunitats de dones i homes en el mercat laboral (Llei 17/2015, del 21 de juliol), garantir l</w:t>
      </w:r>
      <w:r w:rsidR="007B5369" w:rsidRPr="00700EFA">
        <w:t xml:space="preserve">a </w:t>
      </w:r>
      <w:r w:rsidRPr="00700EFA">
        <w:t>seguretat i la protecció de la salut al lloc de treball i el compliment dels convenis col·lectius</w:t>
      </w:r>
      <w:r w:rsidR="00FE3AB5" w:rsidRPr="00700EFA">
        <w:t xml:space="preserve"> </w:t>
      </w:r>
      <w:r w:rsidRPr="00700EFA">
        <w:t>sectorials i territorials aplicables.</w:t>
      </w:r>
    </w:p>
    <w:p w14:paraId="3CBF060D" w14:textId="2CBAA833" w:rsidR="00E55554" w:rsidRPr="00700EFA" w:rsidRDefault="00E55554" w:rsidP="007D2DB5">
      <w:r w:rsidRPr="00700EFA">
        <w:t>A més, la persona adjudicatària estarà obligat al compliment de les disposicions vigents en matèria</w:t>
      </w:r>
      <w:r w:rsidR="007B5369" w:rsidRPr="00700EFA">
        <w:t xml:space="preserve"> </w:t>
      </w:r>
      <w:r w:rsidRPr="00700EFA">
        <w:t>de prevenció de riscos laborals, així com a garantir la seguretat i la protecció de la salut en el lloc</w:t>
      </w:r>
      <w:r w:rsidR="007B5369" w:rsidRPr="00700EFA">
        <w:t xml:space="preserve"> </w:t>
      </w:r>
      <w:r w:rsidRPr="00700EFA">
        <w:t>de treball i el compliment dels convenis col·lectius aplicables. Per tant, la persona adjudicatària</w:t>
      </w:r>
      <w:r w:rsidR="007B5369" w:rsidRPr="00700EFA">
        <w:t xml:space="preserve"> </w:t>
      </w:r>
      <w:r w:rsidRPr="00700EFA">
        <w:t>aplicarà a la plantilla que executi el contracte les condicions de treball establertes per l’últim</w:t>
      </w:r>
      <w:r w:rsidR="007B5369" w:rsidRPr="00700EFA">
        <w:t xml:space="preserve"> </w:t>
      </w:r>
      <w:r w:rsidRPr="00700EFA">
        <w:t>conveni col·lectiu sectorial vigent en què s’enquadri i desenvolupi la prestació contractual, sens</w:t>
      </w:r>
      <w:r w:rsidR="007B5369" w:rsidRPr="00700EFA">
        <w:t xml:space="preserve"> </w:t>
      </w:r>
      <w:r w:rsidRPr="00700EFA">
        <w:t>perjudici de les millores que pugui establir.</w:t>
      </w:r>
    </w:p>
    <w:p w14:paraId="1318DD68" w14:textId="77777777" w:rsidR="007B5369" w:rsidRPr="00700EFA" w:rsidRDefault="00E55554" w:rsidP="007D2DB5">
      <w:r w:rsidRPr="00700EFA">
        <w:t>També serà condició especial d’execució del contracte de caràcter social garantir l’estabilitat</w:t>
      </w:r>
      <w:r w:rsidR="007B5369" w:rsidRPr="00700EFA">
        <w:t xml:space="preserve"> </w:t>
      </w:r>
      <w:r w:rsidRPr="00700EFA">
        <w:t>laboral per la qual cosa la persona adjudicatària haurà de mantenir la plantilla de treballadors i</w:t>
      </w:r>
      <w:r w:rsidR="007B5369" w:rsidRPr="00700EFA">
        <w:t xml:space="preserve"> </w:t>
      </w:r>
      <w:r w:rsidRPr="00700EFA">
        <w:t>treballadores adscrits a l’execució del contracte sense que procedeixi suspendre o extingir els</w:t>
      </w:r>
      <w:r w:rsidR="007B5369" w:rsidRPr="00700EFA">
        <w:t xml:space="preserve"> </w:t>
      </w:r>
      <w:r w:rsidRPr="00700EFA">
        <w:t>contractes de treball de la plantilla, excepte les suspensions o extincions conseqüència de la</w:t>
      </w:r>
      <w:r w:rsidR="007B5369" w:rsidRPr="00700EFA">
        <w:t xml:space="preserve"> </w:t>
      </w:r>
      <w:r w:rsidRPr="00700EFA">
        <w:t>voluntat de la persona treballadora o d’acomiadaments disciplinaris.</w:t>
      </w:r>
    </w:p>
    <w:p w14:paraId="5FAA6031" w14:textId="1805018B" w:rsidR="00E55554" w:rsidRPr="00700EFA" w:rsidRDefault="00E55554" w:rsidP="007D2DB5">
      <w:pPr>
        <w:pStyle w:val="Ttol3"/>
      </w:pPr>
      <w:r w:rsidRPr="00700EFA">
        <w:rPr>
          <w:kern w:val="0"/>
        </w:rPr>
        <w:t xml:space="preserve"> </w:t>
      </w:r>
      <w:bookmarkStart w:id="50" w:name="_Toc202775694"/>
      <w:r w:rsidRPr="00700EFA">
        <w:t>35.2 Condicions en matèria mediambiental</w:t>
      </w:r>
      <w:bookmarkEnd w:id="50"/>
    </w:p>
    <w:p w14:paraId="35C8AE96" w14:textId="2D496161" w:rsidR="00E55554" w:rsidRPr="00700EFA" w:rsidRDefault="00E55554" w:rsidP="007D2DB5">
      <w:r w:rsidRPr="00700EFA">
        <w:t>L’empresa adjudicatària haurà de respectar en tot moment la legislació aplicable en els diferent</w:t>
      </w:r>
      <w:r w:rsidR="00FE3AB5" w:rsidRPr="00700EFA">
        <w:t xml:space="preserve">s </w:t>
      </w:r>
      <w:r w:rsidRPr="00700EFA">
        <w:t>nivells normatius (comunitari, estatal, autonòmic i local), tant la que es trobi en vigor a l'inici de</w:t>
      </w:r>
      <w:r w:rsidR="007B5369" w:rsidRPr="00700EFA">
        <w:t xml:space="preserve"> </w:t>
      </w:r>
      <w:r w:rsidRPr="00700EFA">
        <w:t>l’execució del contracte com la que pugui promulgar durant la vigència del contracte i resulti</w:t>
      </w:r>
      <w:r w:rsidR="007B5369" w:rsidRPr="00700EFA">
        <w:t xml:space="preserve"> </w:t>
      </w:r>
      <w:r w:rsidRPr="00700EFA">
        <w:t>d’aplicació, de manera que haurà de conèixer els requisits ambientals que puguin afectar</w:t>
      </w:r>
      <w:r w:rsidR="007B5369" w:rsidRPr="00700EFA">
        <w:t xml:space="preserve"> </w:t>
      </w:r>
      <w:r w:rsidRPr="00700EFA">
        <w:t>l'acompliment de les tasques previstes en el contracte.</w:t>
      </w:r>
    </w:p>
    <w:p w14:paraId="6AE66B1E" w14:textId="25F54E3E" w:rsidR="00E55554" w:rsidRPr="00700EFA" w:rsidRDefault="00E55554" w:rsidP="007D2DB5">
      <w:r w:rsidRPr="00700EFA">
        <w:lastRenderedPageBreak/>
        <w:t>L’empresa adjudicatària serà responsable de l'acompliment d'aquestes condicions per part dels</w:t>
      </w:r>
      <w:r w:rsidR="007B5369" w:rsidRPr="00700EFA">
        <w:t xml:space="preserve"> </w:t>
      </w:r>
      <w:r w:rsidRPr="00700EFA">
        <w:t xml:space="preserve">seus </w:t>
      </w:r>
      <w:proofErr w:type="spellStart"/>
      <w:r w:rsidRPr="00700EFA">
        <w:t>subcontractistes</w:t>
      </w:r>
      <w:proofErr w:type="spellEnd"/>
      <w:r w:rsidRPr="00700EFA">
        <w:t>, si n'hi ha.</w:t>
      </w:r>
    </w:p>
    <w:p w14:paraId="3131A676" w14:textId="0D6CC1B9" w:rsidR="00E55554" w:rsidRPr="00700EFA" w:rsidRDefault="00E55554" w:rsidP="007D2DB5">
      <w:r w:rsidRPr="00700EFA">
        <w:t>Com a requisit bàsic per a l’execució del contracte, l'empresa adjudicatària estarà en possessió i al</w:t>
      </w:r>
      <w:r w:rsidR="007B5369" w:rsidRPr="00700EFA">
        <w:t xml:space="preserve"> </w:t>
      </w:r>
      <w:r w:rsidRPr="00700EFA">
        <w:t>corrent de qualsevol tipus de llicència o autorització que la normativa ambiental en vigor</w:t>
      </w:r>
      <w:r w:rsidR="007B5369" w:rsidRPr="00700EFA">
        <w:t xml:space="preserve"> </w:t>
      </w:r>
      <w:r w:rsidRPr="00700EFA">
        <w:t>estableixi.</w:t>
      </w:r>
    </w:p>
    <w:p w14:paraId="3D94F785" w14:textId="164EF378" w:rsidR="00E55554" w:rsidRPr="00700EFA" w:rsidRDefault="00E55554" w:rsidP="007D2DB5">
      <w:r w:rsidRPr="00700EFA">
        <w:t>Serà responsabilitat de l'empresa adjudicatària els incidents i / o accidents ambientals causats per</w:t>
      </w:r>
      <w:r w:rsidR="007B5369" w:rsidRPr="00700EFA">
        <w:t xml:space="preserve"> </w:t>
      </w:r>
      <w:r w:rsidRPr="00700EFA">
        <w:t>aquesta que es puguin produir durant les operacions que realitzi com conseqüència de l’execució</w:t>
      </w:r>
      <w:r w:rsidR="007B5369" w:rsidRPr="00700EFA">
        <w:t xml:space="preserve"> </w:t>
      </w:r>
      <w:r w:rsidRPr="00700EFA">
        <w:t>del contracte.</w:t>
      </w:r>
    </w:p>
    <w:p w14:paraId="6E75A44D" w14:textId="1E731820" w:rsidR="00E55554" w:rsidRPr="00700EFA" w:rsidRDefault="00E55554" w:rsidP="007D2DB5">
      <w:r w:rsidRPr="00700EFA">
        <w:t>En cap cas, l'execució correcta de les responsabilitats ambientals de l’empresa adjudicatària podrà</w:t>
      </w:r>
      <w:r w:rsidR="007B5369" w:rsidRPr="00700EFA">
        <w:t xml:space="preserve"> </w:t>
      </w:r>
      <w:r w:rsidRPr="00700EFA">
        <w:t>generar un cost afegit per l’Ajuntament.</w:t>
      </w:r>
    </w:p>
    <w:p w14:paraId="4AA4E45F" w14:textId="6F60FE6A" w:rsidR="00E55554" w:rsidRPr="00700EFA" w:rsidRDefault="00E55554" w:rsidP="007D2DB5">
      <w:r w:rsidRPr="00700EFA">
        <w:t>S'haurà d'assegurar la correcta gestió i seguiment ambiental de l’execució del</w:t>
      </w:r>
      <w:r w:rsidR="007D2DB5">
        <w:t xml:space="preserve"> </w:t>
      </w:r>
      <w:r w:rsidRPr="00700EFA">
        <w:t>contracte, a fi de</w:t>
      </w:r>
      <w:r w:rsidR="007B5369" w:rsidRPr="00700EFA">
        <w:t xml:space="preserve"> </w:t>
      </w:r>
      <w:r w:rsidRPr="00700EFA">
        <w:t>garantir el compliment de les indicacions i mesures establertes en el plec. Per tant, els Serveis</w:t>
      </w:r>
      <w:r w:rsidR="007B5369" w:rsidRPr="00700EFA">
        <w:t xml:space="preserve"> </w:t>
      </w:r>
      <w:r w:rsidRPr="00700EFA">
        <w:t>Tècnics de l’Ajuntament duran a terme, tantes vegades com es consideri necessari, la supervisió i</w:t>
      </w:r>
      <w:r w:rsidR="007B5369" w:rsidRPr="00700EFA">
        <w:t xml:space="preserve"> </w:t>
      </w:r>
      <w:r w:rsidRPr="00700EFA">
        <w:t>control ambiental de les activitats desenvolupades com a conseqüència de l’execució del</w:t>
      </w:r>
      <w:r w:rsidR="007B5369" w:rsidRPr="00700EFA">
        <w:t xml:space="preserve"> </w:t>
      </w:r>
      <w:r w:rsidRPr="00700EFA">
        <w:t>contracte. L'empresa adjudicatària haurà de facilitar l'accés al personal designat per l’Ajuntament</w:t>
      </w:r>
      <w:r w:rsidR="007B5369" w:rsidRPr="00700EFA">
        <w:t xml:space="preserve"> </w:t>
      </w:r>
      <w:r w:rsidRPr="00700EFA">
        <w:t>per desenvolupar les tasques d’inspecció, vigilància i seguiment ambiental i haurà de col·laborar</w:t>
      </w:r>
      <w:r w:rsidR="007B5369" w:rsidRPr="00700EFA">
        <w:t xml:space="preserve"> </w:t>
      </w:r>
      <w:r w:rsidRPr="00700EFA">
        <w:t>mostrant tots els documents i registres que se sol·licitin.</w:t>
      </w:r>
    </w:p>
    <w:p w14:paraId="686813B0" w14:textId="603E5529" w:rsidR="00E55554" w:rsidRPr="00700EFA" w:rsidRDefault="00E55554" w:rsidP="007D2DB5">
      <w:r w:rsidRPr="00700EFA">
        <w:t>Les tasques d’inspecció, vigilància i seguiment ambiental es realitzaran amb una periodicitat</w:t>
      </w:r>
      <w:r w:rsidR="007B5369" w:rsidRPr="00700EFA">
        <w:t xml:space="preserve"> </w:t>
      </w:r>
      <w:r w:rsidRPr="00700EFA">
        <w:t>variable i en funció de l'envergadura i tipologia de l'actuació, així com de la sensibilitat de l'entorn</w:t>
      </w:r>
      <w:r w:rsidR="007B5369" w:rsidRPr="00700EFA">
        <w:t xml:space="preserve"> </w:t>
      </w:r>
      <w:r w:rsidRPr="00700EFA">
        <w:t>en què es desenvolupi aquesta.</w:t>
      </w:r>
    </w:p>
    <w:p w14:paraId="7BC8378D" w14:textId="77777777" w:rsidR="00E55554" w:rsidRPr="00700EFA" w:rsidRDefault="00E55554" w:rsidP="007D2DB5">
      <w:r w:rsidRPr="00700EFA">
        <w:t>En particular, l’empresa adjudicatària s'obliga a:</w:t>
      </w:r>
    </w:p>
    <w:p w14:paraId="4B081CA6" w14:textId="77777777" w:rsidR="00E55554" w:rsidRPr="00700EFA" w:rsidRDefault="00E55554" w:rsidP="007D2DB5">
      <w:r w:rsidRPr="00700EFA">
        <w:t>A) Abans de l'inici de l’execució del contracte:</w:t>
      </w:r>
    </w:p>
    <w:p w14:paraId="31233F50" w14:textId="26BA6168" w:rsidR="00E55554" w:rsidRPr="0040692D" w:rsidRDefault="00E55554" w:rsidP="007D2DB5">
      <w:pPr>
        <w:pStyle w:val="Pargrafdellista"/>
        <w:numPr>
          <w:ilvl w:val="0"/>
          <w:numId w:val="15"/>
        </w:numPr>
      </w:pPr>
      <w:r w:rsidRPr="0040692D">
        <w:t>Implantar les mesures preventives adequades per a la realització de l'activitat conduents a</w:t>
      </w:r>
      <w:r w:rsidR="00B5077A" w:rsidRPr="0040692D">
        <w:t xml:space="preserve"> </w:t>
      </w:r>
      <w:r w:rsidRPr="0040692D">
        <w:t>minimitzar els impactes mediambientals derivats de la mateixa</w:t>
      </w:r>
      <w:r w:rsidR="00B5077A" w:rsidRPr="0040692D">
        <w:t>.</w:t>
      </w:r>
    </w:p>
    <w:p w14:paraId="16B2C618" w14:textId="1D2DF935" w:rsidR="00E55554" w:rsidRPr="0040692D" w:rsidRDefault="00E55554" w:rsidP="007D2DB5">
      <w:pPr>
        <w:pStyle w:val="Pargrafdellista"/>
        <w:numPr>
          <w:ilvl w:val="0"/>
          <w:numId w:val="15"/>
        </w:numPr>
      </w:pPr>
      <w:r w:rsidRPr="0040692D">
        <w:t>En cas de generar abocaments, residus o altres incidents que puguin contaminar l'aigua,</w:t>
      </w:r>
      <w:r w:rsidR="007B5369" w:rsidRPr="0040692D">
        <w:t xml:space="preserve"> </w:t>
      </w:r>
      <w:r w:rsidRPr="0040692D">
        <w:t>l'aire o el sòl, ha d'informar d'això a l’Ajuntament i es responsabilitzarà d'aplicar les</w:t>
      </w:r>
      <w:r w:rsidR="007B5369" w:rsidRPr="0040692D">
        <w:t xml:space="preserve"> </w:t>
      </w:r>
      <w:r w:rsidRPr="0040692D">
        <w:t>mesures correctives necessàries.</w:t>
      </w:r>
    </w:p>
    <w:p w14:paraId="6437FD4F" w14:textId="54EC7B4C" w:rsidR="00E55554" w:rsidRPr="0040692D" w:rsidRDefault="00E55554" w:rsidP="007D2DB5">
      <w:pPr>
        <w:pStyle w:val="Pargrafdellista"/>
        <w:numPr>
          <w:ilvl w:val="0"/>
          <w:numId w:val="15"/>
        </w:numPr>
      </w:pPr>
      <w:r w:rsidRPr="0040692D">
        <w:t>Col·locar contenidors adequats, si cal, per confinar els residus generats de l'activitat</w:t>
      </w:r>
      <w:r w:rsidR="007B5369" w:rsidRPr="0040692D">
        <w:t xml:space="preserve"> </w:t>
      </w:r>
      <w:r w:rsidRPr="0040692D">
        <w:t>contractada.</w:t>
      </w:r>
    </w:p>
    <w:p w14:paraId="52FDA24E" w14:textId="0FB42744" w:rsidR="00E55554" w:rsidRPr="0040692D" w:rsidRDefault="00E55554" w:rsidP="007D2DB5">
      <w:pPr>
        <w:pStyle w:val="Pargrafdellista"/>
        <w:numPr>
          <w:ilvl w:val="0"/>
          <w:numId w:val="15"/>
        </w:numPr>
      </w:pPr>
      <w:r w:rsidRPr="0040692D">
        <w:t>Tapar les arquetes de desguàs, si cal, per prevenir l’abocament de productes no desitjats.</w:t>
      </w:r>
    </w:p>
    <w:p w14:paraId="5F71616E" w14:textId="408B31CB" w:rsidR="00E55554" w:rsidRPr="0040692D" w:rsidRDefault="00E55554" w:rsidP="007D2DB5">
      <w:pPr>
        <w:pStyle w:val="Pargrafdellista"/>
        <w:numPr>
          <w:ilvl w:val="0"/>
          <w:numId w:val="15"/>
        </w:numPr>
      </w:pPr>
      <w:r w:rsidRPr="0040692D">
        <w:t>Posar lones o plàstics impermeables a les zones en què es prevegi que puguin filtrar líquids</w:t>
      </w:r>
      <w:r w:rsidR="007B5369" w:rsidRPr="0040692D">
        <w:t xml:space="preserve"> </w:t>
      </w:r>
      <w:r w:rsidRPr="0040692D">
        <w:t xml:space="preserve">no desitjats al </w:t>
      </w:r>
      <w:proofErr w:type="spellStart"/>
      <w:r w:rsidRPr="0040692D">
        <w:t>subsòl</w:t>
      </w:r>
      <w:proofErr w:type="spellEnd"/>
      <w:r w:rsidRPr="0040692D">
        <w:t>.</w:t>
      </w:r>
    </w:p>
    <w:p w14:paraId="1BB3B306" w14:textId="77777777" w:rsidR="00E55554" w:rsidRPr="00700EFA" w:rsidRDefault="00E55554" w:rsidP="007D2DB5">
      <w:r w:rsidRPr="00700EFA">
        <w:t>B) Durant l'execució del contracte:</w:t>
      </w:r>
    </w:p>
    <w:p w14:paraId="57E79C89" w14:textId="27F94768" w:rsidR="00E55554" w:rsidRPr="0040692D" w:rsidRDefault="00E55554" w:rsidP="007D2DB5">
      <w:pPr>
        <w:pStyle w:val="Pargrafdellista"/>
        <w:numPr>
          <w:ilvl w:val="0"/>
          <w:numId w:val="16"/>
        </w:numPr>
      </w:pPr>
      <w:r w:rsidRPr="0040692D">
        <w:t>Fer ús de les mesures preventives enumerades en l'apartat anterior.</w:t>
      </w:r>
    </w:p>
    <w:p w14:paraId="6B6D05D0" w14:textId="01673628" w:rsidR="00E55554" w:rsidRPr="0040692D" w:rsidRDefault="00E55554" w:rsidP="007D2DB5">
      <w:pPr>
        <w:pStyle w:val="Pargrafdellista"/>
        <w:numPr>
          <w:ilvl w:val="0"/>
          <w:numId w:val="16"/>
        </w:numPr>
      </w:pPr>
      <w:r w:rsidRPr="0040692D">
        <w:t>Garantir un ús eficient de l'aigua, energia i materials durant l’execució del contracte.</w:t>
      </w:r>
    </w:p>
    <w:p w14:paraId="5084F8CB" w14:textId="265D9E70" w:rsidR="00E55554" w:rsidRPr="0040692D" w:rsidRDefault="00E55554" w:rsidP="007D2DB5">
      <w:pPr>
        <w:pStyle w:val="Pargrafdellista"/>
        <w:numPr>
          <w:ilvl w:val="0"/>
          <w:numId w:val="16"/>
        </w:numPr>
      </w:pPr>
      <w:r w:rsidRPr="0040692D">
        <w:t>Garantir la minimització de les emissions que puguin ser nocives per al medi ambient.</w:t>
      </w:r>
    </w:p>
    <w:p w14:paraId="184963E2" w14:textId="6331FD4A" w:rsidR="00E55554" w:rsidRPr="0040692D" w:rsidRDefault="00E55554" w:rsidP="007D2DB5">
      <w:pPr>
        <w:pStyle w:val="Pargrafdellista"/>
        <w:numPr>
          <w:ilvl w:val="0"/>
          <w:numId w:val="16"/>
        </w:numPr>
      </w:pPr>
      <w:r w:rsidRPr="0040692D">
        <w:t>No causar cap dany innecessari a la flora i fauna de l'entorn.</w:t>
      </w:r>
    </w:p>
    <w:p w14:paraId="3367BB28" w14:textId="03F25A07" w:rsidR="00E55554" w:rsidRPr="0040692D" w:rsidRDefault="00E55554" w:rsidP="007D2DB5">
      <w:pPr>
        <w:pStyle w:val="Pargrafdellista"/>
        <w:numPr>
          <w:ilvl w:val="0"/>
          <w:numId w:val="16"/>
        </w:numPr>
      </w:pPr>
      <w:r w:rsidRPr="0040692D">
        <w:t>En cas de disposar d'instal·lacions on vagin a desenvolupar-se operacions de valorització,</w:t>
      </w:r>
      <w:r w:rsidR="007B5369" w:rsidRPr="0040692D">
        <w:t xml:space="preserve"> </w:t>
      </w:r>
      <w:r w:rsidRPr="0040692D">
        <w:t>eliminació o emmagatzematge en l'àmbit de la recollida tot esperant tractament, aquestes</w:t>
      </w:r>
      <w:r w:rsidR="007B5369" w:rsidRPr="0040692D">
        <w:t xml:space="preserve"> </w:t>
      </w:r>
      <w:r w:rsidRPr="0040692D">
        <w:t>hauran de comptar amb la seva corresponent autorització ambiental per, com a mínim, els</w:t>
      </w:r>
      <w:r w:rsidR="007B5369" w:rsidRPr="0040692D">
        <w:t xml:space="preserve"> </w:t>
      </w:r>
      <w:r w:rsidRPr="0040692D">
        <w:t>residus generats durant l’execució del contracte.</w:t>
      </w:r>
    </w:p>
    <w:p w14:paraId="327BE515" w14:textId="0E86BE2B" w:rsidR="00E55554" w:rsidRPr="0040692D" w:rsidRDefault="00E55554" w:rsidP="007D2DB5">
      <w:pPr>
        <w:pStyle w:val="Pargrafdellista"/>
        <w:numPr>
          <w:ilvl w:val="0"/>
          <w:numId w:val="16"/>
        </w:numPr>
      </w:pPr>
      <w:r w:rsidRPr="0040692D">
        <w:t>Garantir que els vehicles que realitzen transport de residus estiguin degudament</w:t>
      </w:r>
      <w:r w:rsidR="007B5369" w:rsidRPr="0040692D">
        <w:t xml:space="preserve"> </w:t>
      </w:r>
      <w:r w:rsidRPr="0040692D">
        <w:t>autoritzats per l'òrgan competent per a la recollida i transport dels residus.</w:t>
      </w:r>
    </w:p>
    <w:p w14:paraId="6FB3E64E" w14:textId="467A2A4C" w:rsidR="00E55554" w:rsidRPr="0040692D" w:rsidRDefault="00E55554" w:rsidP="007D2DB5">
      <w:pPr>
        <w:pStyle w:val="Pargrafdellista"/>
        <w:numPr>
          <w:ilvl w:val="0"/>
          <w:numId w:val="16"/>
        </w:numPr>
      </w:pPr>
      <w:r w:rsidRPr="0040692D">
        <w:lastRenderedPageBreak/>
        <w:t>Garantir que tots els equips de càrrega, descàrrega i transport estigui en condicions de</w:t>
      </w:r>
      <w:r w:rsidR="007B5369" w:rsidRPr="0040692D">
        <w:t xml:space="preserve"> </w:t>
      </w:r>
      <w:r w:rsidRPr="0040692D">
        <w:t>complir la normativa vigent (Matriculació, targeta de transport, ITV, normes de seguretat,</w:t>
      </w:r>
      <w:r w:rsidR="007B5369" w:rsidRPr="0040692D">
        <w:t xml:space="preserve"> </w:t>
      </w:r>
      <w:r w:rsidRPr="0040692D">
        <w:t>assegurances, etc.).</w:t>
      </w:r>
    </w:p>
    <w:p w14:paraId="2D297404" w14:textId="735FEA0F" w:rsidR="00E55554" w:rsidRPr="00700EFA" w:rsidRDefault="00E55554" w:rsidP="007D2DB5">
      <w:pPr>
        <w:pStyle w:val="Pargrafdellista"/>
        <w:numPr>
          <w:ilvl w:val="0"/>
          <w:numId w:val="16"/>
        </w:numPr>
      </w:pPr>
      <w:r w:rsidRPr="00700EFA">
        <w:t>Disposar de totes les mesures de contenció necessàries per evitar fuites i vessaments de</w:t>
      </w:r>
      <w:r w:rsidR="007B5369" w:rsidRPr="00700EFA">
        <w:t xml:space="preserve"> </w:t>
      </w:r>
      <w:r w:rsidRPr="00700EFA">
        <w:t>qualsevol dels productes emmagatzemats en les seves instal·lacions o utilitzats en</w:t>
      </w:r>
      <w:r w:rsidR="007B5369" w:rsidRPr="00700EFA">
        <w:t xml:space="preserve"> </w:t>
      </w:r>
      <w:r w:rsidRPr="00700EFA">
        <w:t>l’execució del contracte.</w:t>
      </w:r>
    </w:p>
    <w:p w14:paraId="08C73ABC" w14:textId="4A715426" w:rsidR="00E55554" w:rsidRPr="00700EFA" w:rsidRDefault="00E55554" w:rsidP="007D2DB5">
      <w:pPr>
        <w:pStyle w:val="Pargrafdellista"/>
        <w:numPr>
          <w:ilvl w:val="0"/>
          <w:numId w:val="16"/>
        </w:numPr>
      </w:pPr>
      <w:r w:rsidRPr="00700EFA">
        <w:t>Comunicar immediatament qualsevol incidència ambiental detectada en el transcurs de</w:t>
      </w:r>
      <w:r w:rsidR="007B5369" w:rsidRPr="00700EFA">
        <w:t xml:space="preserve"> </w:t>
      </w:r>
      <w:r w:rsidRPr="00700EFA">
        <w:t>l’execució del contracte de forma fefaent i per escrit amb posterioritat.</w:t>
      </w:r>
    </w:p>
    <w:p w14:paraId="7175A1F5" w14:textId="0B0CA988" w:rsidR="00E55554" w:rsidRPr="00700EFA" w:rsidRDefault="00E55554" w:rsidP="007D2DB5">
      <w:pPr>
        <w:pStyle w:val="Pargrafdellista"/>
        <w:numPr>
          <w:ilvl w:val="0"/>
          <w:numId w:val="16"/>
        </w:numPr>
      </w:pPr>
      <w:r w:rsidRPr="00700EFA">
        <w:t>Notificar, amb suficient antelació, qualsevol possible emissió, soroll, etc. que pugui resultar</w:t>
      </w:r>
      <w:r w:rsidR="007B5369" w:rsidRPr="00700EFA">
        <w:t xml:space="preserve"> </w:t>
      </w:r>
      <w:r w:rsidRPr="00700EFA">
        <w:t>molest durant el seu treball en les instal·lacions incloses en el contracte i adoptar mesures</w:t>
      </w:r>
      <w:r w:rsidR="007B5369" w:rsidRPr="00700EFA">
        <w:t xml:space="preserve"> </w:t>
      </w:r>
      <w:r w:rsidRPr="00700EFA">
        <w:t>per minimitzar els efectes d'aquests impactes.</w:t>
      </w:r>
    </w:p>
    <w:p w14:paraId="66702A7D" w14:textId="0C309926" w:rsidR="00E55554" w:rsidRPr="00700EFA" w:rsidRDefault="00E55554" w:rsidP="007D2DB5">
      <w:pPr>
        <w:pStyle w:val="Pargrafdellista"/>
        <w:numPr>
          <w:ilvl w:val="0"/>
          <w:numId w:val="16"/>
        </w:numPr>
      </w:pPr>
      <w:r w:rsidRPr="00700EFA">
        <w:t>Seguir els procediments i instruccions que, en qüestions mediambientals, li siguin donades</w:t>
      </w:r>
      <w:r w:rsidR="007B5369" w:rsidRPr="00700EFA">
        <w:t xml:space="preserve"> </w:t>
      </w:r>
      <w:r w:rsidRPr="00700EFA">
        <w:t>per l’Ajuntament.</w:t>
      </w:r>
    </w:p>
    <w:p w14:paraId="781AEB8D" w14:textId="77777777" w:rsidR="00E55554" w:rsidRPr="00700EFA" w:rsidRDefault="00E55554" w:rsidP="007D2DB5">
      <w:r w:rsidRPr="00700EFA">
        <w:t>C) A la finalització d’execució del contracte:</w:t>
      </w:r>
    </w:p>
    <w:p w14:paraId="189009BC" w14:textId="48AE8683" w:rsidR="00B5077A" w:rsidRDefault="00E55554" w:rsidP="007D2DB5">
      <w:pPr>
        <w:pStyle w:val="Pargrafdellista"/>
        <w:numPr>
          <w:ilvl w:val="0"/>
          <w:numId w:val="17"/>
        </w:numPr>
      </w:pPr>
      <w:r w:rsidRPr="00700EFA">
        <w:t>Conservar l'entorn en el qual s’executi el contracte en les mateixes condicions que es</w:t>
      </w:r>
      <w:r w:rsidR="00B5077A">
        <w:t xml:space="preserve"> </w:t>
      </w:r>
      <w:r w:rsidRPr="00700EFA">
        <w:t>trobava abans de l'inici.</w:t>
      </w:r>
    </w:p>
    <w:p w14:paraId="377CC01B" w14:textId="29B73665" w:rsidR="00E55554" w:rsidRPr="00700EFA" w:rsidRDefault="00E55554" w:rsidP="007D2DB5">
      <w:pPr>
        <w:pStyle w:val="Pargrafdellista"/>
        <w:numPr>
          <w:ilvl w:val="0"/>
          <w:numId w:val="17"/>
        </w:numPr>
      </w:pPr>
      <w:r w:rsidRPr="00700EFA">
        <w:t>Comunicar qualsevol visita, inspecció, comunicació o actuació de l'autoritat ambiental</w:t>
      </w:r>
      <w:r w:rsidR="007B5369" w:rsidRPr="00700EFA">
        <w:t xml:space="preserve"> </w:t>
      </w:r>
      <w:r w:rsidRPr="00700EFA">
        <w:t>competent relacionada amb l’execució del contracte.</w:t>
      </w:r>
    </w:p>
    <w:p w14:paraId="5BE5AF64" w14:textId="60CF714C" w:rsidR="00E55554" w:rsidRPr="00700EFA" w:rsidRDefault="00E55554" w:rsidP="007D2DB5">
      <w:pPr>
        <w:pStyle w:val="Pargrafdellista"/>
        <w:numPr>
          <w:ilvl w:val="0"/>
          <w:numId w:val="17"/>
        </w:numPr>
      </w:pPr>
      <w:r w:rsidRPr="00700EFA">
        <w:t>Reparar les conseqüències de qualsevol incident o accident ambiental que per la seva</w:t>
      </w:r>
      <w:r w:rsidR="007B5369" w:rsidRPr="00700EFA">
        <w:t xml:space="preserve"> </w:t>
      </w:r>
      <w:r w:rsidRPr="00700EFA">
        <w:t>inadequada actuació o simple negligència pugui generar durant l’execució del contracte.</w:t>
      </w:r>
    </w:p>
    <w:p w14:paraId="1C7291CD" w14:textId="675C8D73" w:rsidR="00E55554" w:rsidRPr="00700EFA" w:rsidRDefault="00E55554" w:rsidP="007D2DB5">
      <w:pPr>
        <w:pStyle w:val="Pargrafdellista"/>
        <w:numPr>
          <w:ilvl w:val="0"/>
          <w:numId w:val="17"/>
        </w:numPr>
      </w:pPr>
      <w:r w:rsidRPr="00700EFA">
        <w:t>Igualment, l’empresa adjudicatària assumirà les responsabilitats que puguin derivar-se per</w:t>
      </w:r>
      <w:r w:rsidR="007B5369" w:rsidRPr="00700EFA">
        <w:t xml:space="preserve"> </w:t>
      </w:r>
      <w:r w:rsidRPr="00700EFA">
        <w:t>danys de caràcter ambiental d'acord amb el que estableix la Llei de Responsabilitat</w:t>
      </w:r>
      <w:r w:rsidR="007B5369" w:rsidRPr="00700EFA">
        <w:t xml:space="preserve"> </w:t>
      </w:r>
      <w:r w:rsidRPr="00700EFA">
        <w:t>Mediambiental.</w:t>
      </w:r>
    </w:p>
    <w:p w14:paraId="73C5257A" w14:textId="7AB3B168" w:rsidR="00E55554" w:rsidRPr="00700EFA" w:rsidRDefault="00E55554" w:rsidP="007D2DB5">
      <w:pPr>
        <w:pStyle w:val="Pargrafdellista"/>
        <w:numPr>
          <w:ilvl w:val="0"/>
          <w:numId w:val="17"/>
        </w:numPr>
      </w:pPr>
      <w:r w:rsidRPr="00700EFA">
        <w:t>Garantir la neteja i retirada final de residus produïts com a conseqüència de l'execució del</w:t>
      </w:r>
      <w:r w:rsidR="007B5369" w:rsidRPr="00700EFA">
        <w:t xml:space="preserve"> </w:t>
      </w:r>
      <w:r w:rsidRPr="00700EFA">
        <w:t>contracte. L’empresa adjudicatària es farà càrrec dels seus residus gestionant-los a través</w:t>
      </w:r>
      <w:r w:rsidR="007B5369" w:rsidRPr="00700EFA">
        <w:t xml:space="preserve"> </w:t>
      </w:r>
      <w:r w:rsidRPr="00700EFA">
        <w:t>d'un gestor autoritzat.</w:t>
      </w:r>
    </w:p>
    <w:p w14:paraId="6D3BB519" w14:textId="77777777" w:rsidR="00E55554" w:rsidRPr="00700EFA" w:rsidRDefault="00E55554" w:rsidP="007D2DB5">
      <w:pPr>
        <w:pStyle w:val="Ttol2"/>
      </w:pPr>
      <w:bookmarkStart w:id="51" w:name="_Toc202775695"/>
      <w:r w:rsidRPr="00700EFA">
        <w:t>36. Execució i supervisió de les obres</w:t>
      </w:r>
      <w:bookmarkEnd w:id="51"/>
    </w:p>
    <w:p w14:paraId="30DB9497" w14:textId="232C6F5E" w:rsidR="00E55554" w:rsidRPr="00700EFA" w:rsidRDefault="00E55554" w:rsidP="007D2DB5">
      <w:r w:rsidRPr="00700EFA">
        <w:t>El contracte s’executarà amb subjecció al que estableixin les seves clàusules, el plec de clàusules</w:t>
      </w:r>
      <w:r w:rsidR="007B5369" w:rsidRPr="00700EFA">
        <w:t xml:space="preserve"> </w:t>
      </w:r>
      <w:r w:rsidRPr="00700EFA">
        <w:t>administratives particulars i el projecte que serveix de base al contracte, i conforme amb les</w:t>
      </w:r>
      <w:r w:rsidR="007B5369" w:rsidRPr="00700EFA">
        <w:t xml:space="preserve"> </w:t>
      </w:r>
      <w:r w:rsidRPr="00700EFA">
        <w:t>instruccions que en la seva interpretació doni a l’empresa o empreses contractistes la persona que</w:t>
      </w:r>
      <w:r w:rsidR="007B5369" w:rsidRPr="00700EFA">
        <w:t xml:space="preserve"> </w:t>
      </w:r>
      <w:r w:rsidRPr="00700EFA">
        <w:t xml:space="preserve">exerceix la direcció facultativa de les obres, amb independència de la unitat </w:t>
      </w:r>
      <w:r w:rsidR="00B5077A">
        <w:t xml:space="preserve">municipal </w:t>
      </w:r>
      <w:r w:rsidRPr="00700EFA">
        <w:t>encarregada del</w:t>
      </w:r>
      <w:r w:rsidR="007B5369" w:rsidRPr="00700EFA">
        <w:t xml:space="preserve"> </w:t>
      </w:r>
      <w:r w:rsidRPr="00700EFA">
        <w:t>seguiment i l’execució ordinària del contracte</w:t>
      </w:r>
      <w:r w:rsidR="00B5077A">
        <w:t>.</w:t>
      </w:r>
    </w:p>
    <w:p w14:paraId="72E027D7" w14:textId="77777777" w:rsidR="00E55554" w:rsidRPr="00700EFA" w:rsidRDefault="00E55554" w:rsidP="007D2DB5">
      <w:pPr>
        <w:pStyle w:val="Ttol2"/>
      </w:pPr>
      <w:bookmarkStart w:id="52" w:name="_Toc202775696"/>
      <w:r w:rsidRPr="00700EFA">
        <w:t>37. Persona responsable del contracte</w:t>
      </w:r>
      <w:bookmarkEnd w:id="52"/>
    </w:p>
    <w:p w14:paraId="0A86EE5E" w14:textId="5C06FAF1" w:rsidR="00E55554" w:rsidRPr="00A43354" w:rsidRDefault="00E55554" w:rsidP="007D2DB5">
      <w:r w:rsidRPr="00A43354">
        <w:t>D’acord amb l’article 62.1 de la LCSP, en els contractes d’obres, les facultats del responsable del</w:t>
      </w:r>
      <w:r w:rsidR="007B5369" w:rsidRPr="00A43354">
        <w:t xml:space="preserve"> </w:t>
      </w:r>
      <w:r w:rsidRPr="00A43354">
        <w:t>contracte les ha d’exercir el/la director/a facultatiu/va de conformitat amb el que disposen els</w:t>
      </w:r>
      <w:r w:rsidR="007B5369" w:rsidRPr="00A43354">
        <w:t xml:space="preserve"> </w:t>
      </w:r>
      <w:r w:rsidRPr="00A43354">
        <w:t>articles 237 a 246 de la LCSP, que serà l'Arquitecta de l'Ajuntament</w:t>
      </w:r>
      <w:r w:rsidR="00A43354" w:rsidRPr="00A43354">
        <w:t>.</w:t>
      </w:r>
    </w:p>
    <w:p w14:paraId="30443A0F" w14:textId="2FC21782" w:rsidR="00E55554" w:rsidRPr="00700EFA" w:rsidRDefault="00E55554" w:rsidP="007D2DB5">
      <w:r w:rsidRPr="00A43354">
        <w:t>Per tant, l’òrgan de contractació designarà el/la Director/a de Facultatiu/va com a responsable del</w:t>
      </w:r>
      <w:r w:rsidR="007B5369" w:rsidRPr="00700EFA">
        <w:t xml:space="preserve"> </w:t>
      </w:r>
      <w:r w:rsidRPr="00700EFA">
        <w:t>contracte al qual li correspondrà supervisar la seva execució i adoptar les decisions i dictar les</w:t>
      </w:r>
      <w:r w:rsidR="007B5369" w:rsidRPr="00700EFA">
        <w:t xml:space="preserve"> </w:t>
      </w:r>
      <w:r w:rsidRPr="00700EFA">
        <w:t>instruccions necessàries amb la finalitat d’assegurar la correcta realització de la prestació pactada,</w:t>
      </w:r>
      <w:r w:rsidR="007B5369" w:rsidRPr="00700EFA">
        <w:t xml:space="preserve"> </w:t>
      </w:r>
      <w:r w:rsidRPr="00700EFA">
        <w:t>dins l’àmbit de facultats que aquells li atribueixin.</w:t>
      </w:r>
    </w:p>
    <w:p w14:paraId="41A411E3" w14:textId="3F4CADCB" w:rsidR="00E55554" w:rsidRPr="00700EFA" w:rsidRDefault="00E55554" w:rsidP="007D2DB5">
      <w:r w:rsidRPr="00700EFA">
        <w:t>El responsable del contracte exercirà, a més de les funcions generals de supervisió de l’execució</w:t>
      </w:r>
      <w:r w:rsidR="007B5369" w:rsidRPr="00700EFA">
        <w:t xml:space="preserve"> </w:t>
      </w:r>
      <w:r w:rsidRPr="00700EFA">
        <w:t>del contracte, les funcions específiques que, segons les característiques de cada objecte</w:t>
      </w:r>
      <w:r w:rsidR="007B5369" w:rsidRPr="00700EFA">
        <w:t xml:space="preserve"> </w:t>
      </w:r>
      <w:r w:rsidRPr="00700EFA">
        <w:t>contractual, se li atribueixin per tal de minimitzar l’impacte administratiu i tècnic de les incidències</w:t>
      </w:r>
      <w:r w:rsidR="007B5369" w:rsidRPr="00700EFA">
        <w:t xml:space="preserve"> </w:t>
      </w:r>
      <w:r w:rsidRPr="00700EFA">
        <w:t xml:space="preserve">d’execució </w:t>
      </w:r>
      <w:r w:rsidRPr="00700EFA">
        <w:lastRenderedPageBreak/>
        <w:t>contractual i per tal de garantir la coordinació entre les diferents persones implicades</w:t>
      </w:r>
      <w:r w:rsidR="007B5369" w:rsidRPr="00700EFA">
        <w:t xml:space="preserve"> </w:t>
      </w:r>
      <w:r w:rsidRPr="00700EFA">
        <w:t>en el contracte. En concret, tindrà les funcions següents:</w:t>
      </w:r>
    </w:p>
    <w:p w14:paraId="78B5ECE5" w14:textId="36B28A64" w:rsidR="00B5077A" w:rsidRPr="0040692D" w:rsidRDefault="00E55554" w:rsidP="007D2DB5">
      <w:pPr>
        <w:pStyle w:val="Pargrafdellista"/>
        <w:numPr>
          <w:ilvl w:val="1"/>
          <w:numId w:val="19"/>
        </w:numPr>
      </w:pPr>
      <w:r w:rsidRPr="0040692D">
        <w:t>Supervisar el compliment per part del contractista de totes les obligacions i condicions</w:t>
      </w:r>
      <w:r w:rsidR="007B5369" w:rsidRPr="0040692D">
        <w:t xml:space="preserve"> </w:t>
      </w:r>
      <w:r w:rsidRPr="0040692D">
        <w:t>contractuals;</w:t>
      </w:r>
    </w:p>
    <w:p w14:paraId="612689FE" w14:textId="5A1723BE" w:rsidR="00E55554" w:rsidRPr="0040692D" w:rsidRDefault="00E55554" w:rsidP="007D2DB5">
      <w:pPr>
        <w:pStyle w:val="Pargrafdellista"/>
        <w:numPr>
          <w:ilvl w:val="1"/>
          <w:numId w:val="19"/>
        </w:numPr>
      </w:pPr>
      <w:r w:rsidRPr="0040692D">
        <w:t>Supervisar l’execució del contracte i prendre les decisions i dictar les instruccions</w:t>
      </w:r>
      <w:r w:rsidR="007B5369" w:rsidRPr="0040692D">
        <w:t xml:space="preserve"> </w:t>
      </w:r>
      <w:r w:rsidRPr="0040692D">
        <w:t>necessàries per assegurar la correcta realització de la prestació, sempre dins de les</w:t>
      </w:r>
      <w:r w:rsidR="007B5369" w:rsidRPr="0040692D">
        <w:t xml:space="preserve"> </w:t>
      </w:r>
      <w:r w:rsidRPr="0040692D">
        <w:t>facultats que li atorgui l’òrgan de contractació.</w:t>
      </w:r>
    </w:p>
    <w:p w14:paraId="7F2840E2" w14:textId="38B5DA66" w:rsidR="00E55554" w:rsidRPr="0040692D" w:rsidRDefault="00E55554" w:rsidP="007D2DB5">
      <w:pPr>
        <w:pStyle w:val="Pargrafdellista"/>
        <w:numPr>
          <w:ilvl w:val="1"/>
          <w:numId w:val="19"/>
        </w:numPr>
      </w:pPr>
      <w:r w:rsidRPr="0040692D">
        <w:t>Coordinar els diferents agents implicats en el contracte en el cas que aquesta funció</w:t>
      </w:r>
      <w:r w:rsidR="007B5369" w:rsidRPr="0040692D">
        <w:t xml:space="preserve"> </w:t>
      </w:r>
      <w:r w:rsidRPr="0040692D">
        <w:t>especifica no correspongués a altres persones;</w:t>
      </w:r>
    </w:p>
    <w:p w14:paraId="3AD6EB93" w14:textId="4FB6148D" w:rsidR="00E55554" w:rsidRPr="0040692D" w:rsidRDefault="00E55554" w:rsidP="007D2DB5">
      <w:pPr>
        <w:pStyle w:val="Pargrafdellista"/>
        <w:numPr>
          <w:ilvl w:val="1"/>
          <w:numId w:val="19"/>
        </w:numPr>
      </w:pPr>
      <w:r w:rsidRPr="0040692D">
        <w:t>Adoptar les decisions i dictar les instruccions necessàries per a la correcta realització de la</w:t>
      </w:r>
      <w:r w:rsidR="007B5369" w:rsidRPr="0040692D">
        <w:t xml:space="preserve"> </w:t>
      </w:r>
      <w:r w:rsidRPr="0040692D">
        <w:t>prestació pactada;</w:t>
      </w:r>
    </w:p>
    <w:p w14:paraId="62182E2F" w14:textId="2AF332BF" w:rsidR="00E55554" w:rsidRPr="0040692D" w:rsidRDefault="00E55554" w:rsidP="007D2DB5">
      <w:pPr>
        <w:pStyle w:val="Pargrafdellista"/>
        <w:numPr>
          <w:ilvl w:val="1"/>
          <w:numId w:val="19"/>
        </w:numPr>
      </w:pPr>
      <w:r w:rsidRPr="0040692D">
        <w:t>Adoptar la proposta sobre la imposició de penalitats.</w:t>
      </w:r>
    </w:p>
    <w:p w14:paraId="164513E8" w14:textId="05E9170F" w:rsidR="00E55554" w:rsidRPr="0040692D" w:rsidRDefault="00E55554" w:rsidP="007D2DB5">
      <w:pPr>
        <w:pStyle w:val="Pargrafdellista"/>
        <w:numPr>
          <w:ilvl w:val="1"/>
          <w:numId w:val="19"/>
        </w:numPr>
      </w:pPr>
      <w:r w:rsidRPr="0040692D">
        <w:t>Emetre un informe on determini si el retard en l’execució és produït per motius imputables</w:t>
      </w:r>
      <w:r w:rsidR="007B5369" w:rsidRPr="0040692D">
        <w:t xml:space="preserve"> </w:t>
      </w:r>
      <w:r w:rsidRPr="0040692D">
        <w:t>al contractista.</w:t>
      </w:r>
    </w:p>
    <w:p w14:paraId="0431C68D" w14:textId="4DDB4A1C" w:rsidR="00E55554" w:rsidRPr="0040692D" w:rsidRDefault="00E55554" w:rsidP="007D2DB5">
      <w:pPr>
        <w:pStyle w:val="Pargrafdellista"/>
        <w:numPr>
          <w:ilvl w:val="1"/>
          <w:numId w:val="19"/>
        </w:numPr>
      </w:pPr>
      <w:r w:rsidRPr="0040692D">
        <w:t>Informar del nivell de satisfacció de l’execució del contracte. A banda de totes aquelles</w:t>
      </w:r>
      <w:r w:rsidR="007B5369" w:rsidRPr="0040692D">
        <w:t xml:space="preserve"> </w:t>
      </w:r>
      <w:r w:rsidRPr="0040692D">
        <w:t>altres informacions i informes que el responsable del contracte consideri procedents,</w:t>
      </w:r>
      <w:r w:rsidR="007B5369" w:rsidRPr="0040692D">
        <w:t xml:space="preserve"> </w:t>
      </w:r>
      <w:r w:rsidRPr="0040692D">
        <w:t>aquest emetrà un informe d’avaluació final de la contractació que farà referència a</w:t>
      </w:r>
      <w:r w:rsidR="007B5369" w:rsidRPr="0040692D">
        <w:t xml:space="preserve"> </w:t>
      </w:r>
      <w:r w:rsidRPr="0040692D">
        <w:t>diferents aspectes de l’execució del contracte, l’adequació del disseny, als objectius</w:t>
      </w:r>
      <w:r w:rsidR="007B5369" w:rsidRPr="0040692D">
        <w:t xml:space="preserve"> </w:t>
      </w:r>
      <w:r w:rsidRPr="0040692D">
        <w:t>previstos amb la contractació i als resultats finals obtinguts, i també als aspectes</w:t>
      </w:r>
      <w:r w:rsidR="007B5369" w:rsidRPr="0040692D">
        <w:t xml:space="preserve"> </w:t>
      </w:r>
      <w:r w:rsidRPr="0040692D">
        <w:t>econòmics i pressupostaris i als de caràcter tècnic.</w:t>
      </w:r>
    </w:p>
    <w:p w14:paraId="049AB31E" w14:textId="77777777" w:rsidR="00E55554" w:rsidRPr="00700EFA" w:rsidRDefault="00E55554" w:rsidP="007D2DB5">
      <w:pPr>
        <w:pStyle w:val="Ttol2"/>
      </w:pPr>
      <w:bookmarkStart w:id="53" w:name="_Toc202775697"/>
      <w:r w:rsidRPr="00700EFA">
        <w:t>38. Programa de treball i documentació relativa a la seguretat i salut en el treball</w:t>
      </w:r>
      <w:bookmarkEnd w:id="53"/>
    </w:p>
    <w:p w14:paraId="04D6B6ED" w14:textId="66DCC89D" w:rsidR="00E55554" w:rsidRPr="00700EFA" w:rsidRDefault="00E55554" w:rsidP="007D2DB5">
      <w:r w:rsidRPr="007D2DB5">
        <w:rPr>
          <w:b/>
          <w:bCs/>
        </w:rPr>
        <w:t>38.1</w:t>
      </w:r>
      <w:r w:rsidR="007D2DB5" w:rsidRPr="007D2DB5">
        <w:rPr>
          <w:b/>
          <w:bCs/>
        </w:rPr>
        <w:t>.</w:t>
      </w:r>
      <w:r w:rsidRPr="00700EFA">
        <w:t xml:space="preserve"> L’empresa o les empreses contractistes hauran de presentar, en el termini de trenta (30)</w:t>
      </w:r>
      <w:r w:rsidR="007B5369" w:rsidRPr="00700EFA">
        <w:t xml:space="preserve"> </w:t>
      </w:r>
      <w:r w:rsidRPr="00700EFA">
        <w:t>dies naturals comptats des de la formalització del contracte, un programa de treball el qual haurà</w:t>
      </w:r>
      <w:r w:rsidR="004449BE" w:rsidRPr="00700EFA">
        <w:t xml:space="preserve"> </w:t>
      </w:r>
      <w:r w:rsidRPr="00700EFA">
        <w:t>d’incloure les dades que s’indiquen en l’article 144.3 del RGLCAP</w:t>
      </w:r>
      <w:r w:rsidR="00852E09">
        <w:t xml:space="preserve"> quan així es determini expressament a l</w:t>
      </w:r>
      <w:r w:rsidR="00A6698E">
        <w:t>’</w:t>
      </w:r>
      <w:r w:rsidR="00852E09">
        <w:t>apartat 0.5. del QR.</w:t>
      </w:r>
    </w:p>
    <w:p w14:paraId="0A05A5D5" w14:textId="5F281E64" w:rsidR="00E55554" w:rsidRPr="00700EFA" w:rsidRDefault="00E55554" w:rsidP="007D2DB5">
      <w:r w:rsidRPr="00700EFA">
        <w:t>En el termini de vint-i-un (21) dies naturals des de la notificació de l’adjudicació l’empresa</w:t>
      </w:r>
      <w:r w:rsidR="004449BE" w:rsidRPr="00700EFA">
        <w:t xml:space="preserve"> </w:t>
      </w:r>
      <w:r w:rsidRPr="00700EFA">
        <w:t>contractista presentarà a l’Administració el Pla de Seguretat i Salut en el treball, en aplicació de</w:t>
      </w:r>
      <w:r w:rsidR="004449BE" w:rsidRPr="00700EFA">
        <w:t xml:space="preserve"> </w:t>
      </w:r>
      <w:r w:rsidRPr="00700EFA">
        <w:t>l’estudi de seguretat i salut o de l’estudi bàsic de seguretat i salut, d’acord amb l’article 7 del Reial</w:t>
      </w:r>
      <w:r w:rsidR="004449BE" w:rsidRPr="00700EFA">
        <w:t xml:space="preserve"> </w:t>
      </w:r>
      <w:r w:rsidRPr="00700EFA">
        <w:t>decret 1627/1997, de 24 d’octubre, pel qual s’estableixen disposicions mínimes de seguretat i</w:t>
      </w:r>
      <w:r w:rsidR="004449BE" w:rsidRPr="00700EFA">
        <w:t xml:space="preserve"> </w:t>
      </w:r>
      <w:r w:rsidRPr="00700EFA">
        <w:t>salut en les obres de construcció. La persona que exerceix les funcions de coordinació en matèria</w:t>
      </w:r>
      <w:r w:rsidR="004449BE" w:rsidRPr="00700EFA">
        <w:t xml:space="preserve"> </w:t>
      </w:r>
      <w:r w:rsidRPr="00700EFA">
        <w:t>de Seguretat i Salut informarà en el termini de set (7) dies naturals sobre la procedència de la seva</w:t>
      </w:r>
      <w:r w:rsidR="004449BE" w:rsidRPr="00700EFA">
        <w:t xml:space="preserve"> </w:t>
      </w:r>
      <w:r w:rsidRPr="00700EFA">
        <w:t>aprovació i, en cas negatiu, indicarà els punts que hauran de corregir-se, per la qual cosa</w:t>
      </w:r>
      <w:r w:rsidR="00852E09">
        <w:t xml:space="preserve"> </w:t>
      </w:r>
      <w:r w:rsidRPr="00700EFA">
        <w:t>s’assignarà un termini d’acord amb la importància de les correccions, que no podrà ser, en cap cas,</w:t>
      </w:r>
      <w:r w:rsidR="00852E09">
        <w:t xml:space="preserve"> </w:t>
      </w:r>
      <w:r w:rsidRPr="00700EFA">
        <w:t>superior a set (7) dies naturals.</w:t>
      </w:r>
    </w:p>
    <w:p w14:paraId="4BB6E6F8" w14:textId="3679D0F1" w:rsidR="00E55554" w:rsidRPr="00700EFA" w:rsidRDefault="00E55554" w:rsidP="007D2DB5">
      <w:r w:rsidRPr="00700EFA">
        <w:t>En tot cas, el termini màxim per a l’aprovació del Pla de Seguretat i Salut en el treball serà de mes i</w:t>
      </w:r>
      <w:r w:rsidR="004449BE" w:rsidRPr="00700EFA">
        <w:t xml:space="preserve"> </w:t>
      </w:r>
      <w:r w:rsidRPr="00700EFA">
        <w:t>mig des de la notificació de l’adjudicació de l’obra. Si per incomplir l’empresa contractista els</w:t>
      </w:r>
      <w:r w:rsidR="004449BE" w:rsidRPr="00700EFA">
        <w:t xml:space="preserve"> </w:t>
      </w:r>
      <w:r w:rsidRPr="00700EFA">
        <w:t>terminis indicats en el paràgraf anterior no fos possible començar les obres en rebre l’autorització</w:t>
      </w:r>
      <w:r w:rsidR="004449BE" w:rsidRPr="00700EFA">
        <w:t xml:space="preserve"> </w:t>
      </w:r>
      <w:r w:rsidRPr="00700EFA">
        <w:t>per al seu inici, no podrà reclamar cap ampliació del termini per aquest motiu.</w:t>
      </w:r>
    </w:p>
    <w:p w14:paraId="5DC16D78" w14:textId="78AC52FF" w:rsidR="00E55554" w:rsidRPr="00700EFA" w:rsidRDefault="00E55554" w:rsidP="007D2DB5">
      <w:pPr>
        <w:pStyle w:val="Ttol2"/>
      </w:pPr>
      <w:bookmarkStart w:id="54" w:name="_Toc202775698"/>
      <w:r w:rsidRPr="00700EFA">
        <w:t>39. Compliment de terminis i correcta execució del contracte</w:t>
      </w:r>
      <w:bookmarkEnd w:id="54"/>
    </w:p>
    <w:p w14:paraId="4AB5D6E9" w14:textId="40575E7E" w:rsidR="00E55554" w:rsidRPr="007D2DB5" w:rsidRDefault="00E55554" w:rsidP="007D2DB5">
      <w:r w:rsidRPr="0040692D">
        <w:rPr>
          <w:rFonts w:cstheme="minorHAnsi"/>
          <w:b/>
          <w:bCs/>
          <w:sz w:val="24"/>
          <w:szCs w:val="24"/>
        </w:rPr>
        <w:t>39.1</w:t>
      </w:r>
      <w:r w:rsidR="0040692D">
        <w:rPr>
          <w:rFonts w:cstheme="minorHAnsi"/>
          <w:sz w:val="24"/>
          <w:szCs w:val="24"/>
        </w:rPr>
        <w:t>.</w:t>
      </w:r>
      <w:r w:rsidRPr="00700EFA">
        <w:rPr>
          <w:rFonts w:cstheme="minorHAnsi"/>
          <w:sz w:val="24"/>
          <w:szCs w:val="24"/>
        </w:rPr>
        <w:t xml:space="preserve"> </w:t>
      </w:r>
      <w:r w:rsidRPr="007D2DB5">
        <w:t xml:space="preserve">L’empresa contractista està obligada a complir el termini total d’execució del contracte </w:t>
      </w:r>
      <w:r w:rsidR="00852E09" w:rsidRPr="007D2DB5">
        <w:t xml:space="preserve">previst a l’apartat D del QR, </w:t>
      </w:r>
      <w:r w:rsidRPr="007D2DB5">
        <w:t>i els</w:t>
      </w:r>
      <w:r w:rsidR="004449BE" w:rsidRPr="007D2DB5">
        <w:t xml:space="preserve"> </w:t>
      </w:r>
      <w:r w:rsidRPr="007D2DB5">
        <w:t>terminis parcials fixats, si s’escau, en el programa de treball.</w:t>
      </w:r>
    </w:p>
    <w:p w14:paraId="0553F1D0" w14:textId="55D60969" w:rsidR="00E55554" w:rsidRPr="00700EFA" w:rsidRDefault="00E55554" w:rsidP="007D2DB5">
      <w:r w:rsidRPr="0040692D">
        <w:rPr>
          <w:b/>
          <w:bCs/>
        </w:rPr>
        <w:t>39.2</w:t>
      </w:r>
      <w:r w:rsidR="0040692D" w:rsidRPr="0040692D">
        <w:rPr>
          <w:b/>
          <w:bCs/>
        </w:rPr>
        <w:t>.</w:t>
      </w:r>
      <w:r w:rsidRPr="00700EFA">
        <w:t xml:space="preserve"> Si l’empresa contractista incorregués en demora respecte del compliment dels terminis</w:t>
      </w:r>
      <w:r w:rsidR="004449BE" w:rsidRPr="00700EFA">
        <w:t xml:space="preserve"> </w:t>
      </w:r>
      <w:r w:rsidRPr="00700EFA">
        <w:t>total o parcials, per causes que li siguin imputables, l’Administració podrà optar, ateses les</w:t>
      </w:r>
      <w:r w:rsidR="004449BE" w:rsidRPr="00700EFA">
        <w:t xml:space="preserve"> </w:t>
      </w:r>
      <w:r w:rsidRPr="00700EFA">
        <w:t xml:space="preserve">circumstàncies del </w:t>
      </w:r>
      <w:r w:rsidRPr="00700EFA">
        <w:lastRenderedPageBreak/>
        <w:t>cas, per la resolució del contracte amb pèrdua de la garantia o per la imposició</w:t>
      </w:r>
      <w:r w:rsidR="004449BE" w:rsidRPr="00700EFA">
        <w:t xml:space="preserve"> </w:t>
      </w:r>
      <w:r w:rsidRPr="00700EFA">
        <w:t>de les penalitats, en la forma i condicions establertes en els articles 193 i 194 de la LCSP.</w:t>
      </w:r>
    </w:p>
    <w:p w14:paraId="76A24E22" w14:textId="449B97F8" w:rsidR="00E55554" w:rsidRPr="00700EFA" w:rsidRDefault="00E55554" w:rsidP="007D2DB5">
      <w:r w:rsidRPr="00700EFA">
        <w:t>L’Administració tindrà la mateixa facultat si l’empresa contractista incompleix parcialment, per</w:t>
      </w:r>
      <w:r w:rsidR="004449BE" w:rsidRPr="00700EFA">
        <w:t xml:space="preserve"> </w:t>
      </w:r>
      <w:r w:rsidRPr="00700EFA">
        <w:t>causes que li siguin imputables, l’execució de les prestacions definides en el contracte.</w:t>
      </w:r>
    </w:p>
    <w:p w14:paraId="4C3401E0" w14:textId="7FD4BC0E" w:rsidR="00E55554" w:rsidRPr="007D2DB5" w:rsidRDefault="00E55554" w:rsidP="007D2DB5">
      <w:r w:rsidRPr="007D2DB5">
        <w:t>Si el retard respecte al compliment dels terminis fos produït per motius no imputables a l’empresa</w:t>
      </w:r>
      <w:r w:rsidR="004449BE" w:rsidRPr="007D2DB5">
        <w:t xml:space="preserve"> </w:t>
      </w:r>
      <w:r w:rsidRPr="007D2DB5">
        <w:t>contractista i aquesta ofereix complir si se li amplia el termini inicial d’execució, se li concedirà un</w:t>
      </w:r>
      <w:r w:rsidR="004449BE" w:rsidRPr="007D2DB5">
        <w:t xml:space="preserve"> </w:t>
      </w:r>
      <w:r w:rsidRPr="007D2DB5">
        <w:t>termini, almenys, igual al temps perdut, a menys que el contractista en demani un altre de més</w:t>
      </w:r>
      <w:r w:rsidR="004449BE" w:rsidRPr="007D2DB5">
        <w:t xml:space="preserve"> curt.</w:t>
      </w:r>
    </w:p>
    <w:p w14:paraId="5A065964" w14:textId="5D34C42E" w:rsidR="00E55554" w:rsidRPr="00700EFA" w:rsidRDefault="00E55554" w:rsidP="007D2DB5">
      <w:r w:rsidRPr="00700EFA">
        <w:t>En tot cas, la constitució en demora de l’empresa contractista no requerirà intimació prèvia per</w:t>
      </w:r>
      <w:r w:rsidR="004449BE" w:rsidRPr="00700EFA">
        <w:t xml:space="preserve"> </w:t>
      </w:r>
      <w:r w:rsidRPr="00700EFA">
        <w:t>part de l’Administració.</w:t>
      </w:r>
    </w:p>
    <w:p w14:paraId="40A0257A" w14:textId="77777777" w:rsidR="00E55554" w:rsidRPr="00700EFA" w:rsidRDefault="00E55554" w:rsidP="007D2DB5">
      <w:pPr>
        <w:pStyle w:val="Ttol2"/>
      </w:pPr>
      <w:bookmarkStart w:id="55" w:name="_Toc202775699"/>
      <w:r w:rsidRPr="00700EFA">
        <w:t>40. Règim de penalitats</w:t>
      </w:r>
      <w:bookmarkEnd w:id="55"/>
    </w:p>
    <w:p w14:paraId="541A1802" w14:textId="53D9E09B" w:rsidR="00E55554" w:rsidRPr="007D2DB5" w:rsidRDefault="00E55554" w:rsidP="007D2DB5">
      <w:r w:rsidRPr="00150FD3">
        <w:rPr>
          <w:rFonts w:cstheme="minorHAnsi"/>
          <w:b/>
          <w:bCs/>
          <w:sz w:val="24"/>
          <w:szCs w:val="24"/>
        </w:rPr>
        <w:t>40.1</w:t>
      </w:r>
      <w:r w:rsidR="00150FD3">
        <w:rPr>
          <w:rFonts w:cstheme="minorHAnsi"/>
          <w:sz w:val="24"/>
          <w:szCs w:val="24"/>
        </w:rPr>
        <w:t>.</w:t>
      </w:r>
      <w:r w:rsidRPr="00700EFA">
        <w:rPr>
          <w:rFonts w:cstheme="minorHAnsi"/>
          <w:sz w:val="24"/>
          <w:szCs w:val="24"/>
        </w:rPr>
        <w:t xml:space="preserve"> </w:t>
      </w:r>
      <w:r w:rsidRPr="007D2DB5">
        <w:t>L’Ajuntament</w:t>
      </w:r>
      <w:r w:rsidR="00852E09" w:rsidRPr="007D2DB5">
        <w:t xml:space="preserve"> ( apartat P de QR) </w:t>
      </w:r>
      <w:r w:rsidRPr="007D2DB5">
        <w:t xml:space="preserve"> podrà imposar penalitats per al cas de compliment defectuós de la prestació</w:t>
      </w:r>
      <w:r w:rsidR="004449BE" w:rsidRPr="007D2DB5">
        <w:t xml:space="preserve"> </w:t>
      </w:r>
      <w:r w:rsidRPr="007D2DB5">
        <w:t>objecte del contracte, per al supòsit compliments defectuosos dels compromisos i/o de les</w:t>
      </w:r>
      <w:r w:rsidR="004449BE" w:rsidRPr="007D2DB5">
        <w:t xml:space="preserve"> </w:t>
      </w:r>
      <w:r w:rsidRPr="007D2DB5">
        <w:t>condicions especials d’execució del contracte establertes a la clàusula 35 (Condicions especials</w:t>
      </w:r>
      <w:r w:rsidR="004449BE" w:rsidRPr="007D2DB5">
        <w:t xml:space="preserve"> </w:t>
      </w:r>
      <w:r w:rsidRPr="007D2DB5">
        <w:t>d’execució) d’aquest plec, o bé la resolució del contracte en el cas d’incompliments.</w:t>
      </w:r>
    </w:p>
    <w:p w14:paraId="5E211632" w14:textId="688A8647" w:rsidR="00E55554" w:rsidRPr="00700EFA" w:rsidRDefault="00E55554" w:rsidP="007D2DB5">
      <w:pPr>
        <w:rPr>
          <w:rFonts w:cstheme="minorHAnsi"/>
          <w:sz w:val="24"/>
          <w:szCs w:val="24"/>
        </w:rPr>
      </w:pPr>
      <w:r w:rsidRPr="00150FD3">
        <w:rPr>
          <w:rFonts w:cstheme="minorHAnsi"/>
          <w:b/>
          <w:bCs/>
          <w:sz w:val="24"/>
          <w:szCs w:val="24"/>
        </w:rPr>
        <w:t>40.2</w:t>
      </w:r>
      <w:r w:rsidR="00150FD3" w:rsidRPr="00150FD3">
        <w:rPr>
          <w:rFonts w:cstheme="minorHAnsi"/>
          <w:b/>
          <w:bCs/>
          <w:sz w:val="24"/>
          <w:szCs w:val="24"/>
        </w:rPr>
        <w:t>.</w:t>
      </w:r>
      <w:r w:rsidRPr="00700EFA">
        <w:rPr>
          <w:rFonts w:cstheme="minorHAnsi"/>
          <w:sz w:val="24"/>
          <w:szCs w:val="24"/>
        </w:rPr>
        <w:t xml:space="preserve"> </w:t>
      </w:r>
      <w:r w:rsidRPr="007D2DB5">
        <w:t>En els supòsits d'incompliment de les obligacions assumides pel contractista, l’Ajuntament</w:t>
      </w:r>
      <w:r w:rsidR="004449BE" w:rsidRPr="007D2DB5">
        <w:t xml:space="preserve"> </w:t>
      </w:r>
      <w:r w:rsidRPr="007D2DB5">
        <w:t>podrà compel·lir-lo al compliment del contracte o acordar la seva resolució, amb els efectes</w:t>
      </w:r>
      <w:r w:rsidR="004449BE" w:rsidRPr="007D2DB5">
        <w:t xml:space="preserve"> </w:t>
      </w:r>
      <w:r w:rsidRPr="007D2DB5">
        <w:t>següents:</w:t>
      </w:r>
    </w:p>
    <w:p w14:paraId="365D593A" w14:textId="4B0184E3" w:rsidR="00E55554" w:rsidRPr="00700EFA" w:rsidRDefault="00E55554" w:rsidP="001A469C">
      <w:pPr>
        <w:pStyle w:val="V1"/>
      </w:pPr>
      <w:r w:rsidRPr="00700EFA">
        <w:t>Pèrdua de la garantia definitiva, en el seu cas.</w:t>
      </w:r>
    </w:p>
    <w:p w14:paraId="3634D07A" w14:textId="706CB859" w:rsidR="00E55554" w:rsidRPr="00700EFA" w:rsidRDefault="00E55554" w:rsidP="001A469C">
      <w:pPr>
        <w:pStyle w:val="V1"/>
      </w:pPr>
      <w:proofErr w:type="spellStart"/>
      <w:r w:rsidRPr="00700EFA">
        <w:t>lnhabilitació</w:t>
      </w:r>
      <w:proofErr w:type="spellEnd"/>
      <w:r w:rsidRPr="00700EFA">
        <w:t xml:space="preserve"> del contractista per a ulteriors licitacions i adjudicacions.</w:t>
      </w:r>
    </w:p>
    <w:p w14:paraId="4DD52A57" w14:textId="2BB6E605" w:rsidR="00E55554" w:rsidRPr="00700EFA" w:rsidRDefault="00E55554" w:rsidP="001A469C">
      <w:pPr>
        <w:pStyle w:val="V1"/>
      </w:pPr>
      <w:r w:rsidRPr="00700EFA">
        <w:t>Reintegrament a càrrec del contractista de la despesa que resulti de la nova adjudicació o</w:t>
      </w:r>
      <w:r w:rsidR="004449BE" w:rsidRPr="00700EFA">
        <w:t xml:space="preserve"> </w:t>
      </w:r>
      <w:r w:rsidRPr="00700EFA">
        <w:t>realització amb relació a l'anterior de la que porti causa.</w:t>
      </w:r>
    </w:p>
    <w:p w14:paraId="05C61963" w14:textId="676912E2" w:rsidR="00E55554" w:rsidRPr="00700EFA" w:rsidRDefault="00E55554" w:rsidP="001A469C">
      <w:pPr>
        <w:pStyle w:val="V1"/>
      </w:pPr>
      <w:r w:rsidRPr="00700EFA">
        <w:t>Retenció d'elements del contractista, si es creu oportú.</w:t>
      </w:r>
    </w:p>
    <w:p w14:paraId="2BB0EEDE" w14:textId="11BACF56" w:rsidR="00E55554" w:rsidRPr="007D2DB5" w:rsidRDefault="00E55554" w:rsidP="007D2DB5">
      <w:r w:rsidRPr="00150FD3">
        <w:rPr>
          <w:rFonts w:cstheme="minorHAnsi"/>
          <w:b/>
          <w:bCs/>
          <w:sz w:val="24"/>
          <w:szCs w:val="24"/>
        </w:rPr>
        <w:t>40.3</w:t>
      </w:r>
      <w:r w:rsidR="007D2DB5">
        <w:rPr>
          <w:rFonts w:cstheme="minorHAnsi"/>
          <w:b/>
          <w:bCs/>
          <w:sz w:val="24"/>
          <w:szCs w:val="24"/>
        </w:rPr>
        <w:t>.</w:t>
      </w:r>
      <w:r w:rsidRPr="00700EFA">
        <w:rPr>
          <w:rFonts w:cstheme="minorHAnsi"/>
          <w:sz w:val="24"/>
          <w:szCs w:val="24"/>
        </w:rPr>
        <w:t xml:space="preserve"> </w:t>
      </w:r>
      <w:r w:rsidRPr="007D2DB5">
        <w:t>Les infraccions del Contractista per l'incompliment de les seves obligacions es classificaran</w:t>
      </w:r>
      <w:r w:rsidR="004449BE" w:rsidRPr="007D2DB5">
        <w:t xml:space="preserve"> </w:t>
      </w:r>
      <w:r w:rsidRPr="007D2DB5">
        <w:t>de la següent manera: Pel que fa a les infraccions, tindran consideració de faltes lleus aquells compliments defectuosos</w:t>
      </w:r>
      <w:r w:rsidR="004449BE" w:rsidRPr="007D2DB5">
        <w:t xml:space="preserve"> </w:t>
      </w:r>
      <w:r w:rsidRPr="007D2DB5">
        <w:t>que no ocasionin cap pertorbació important en l’execució dels treballs objectes del contracte, en</w:t>
      </w:r>
      <w:r w:rsidR="004449BE" w:rsidRPr="007D2DB5">
        <w:t xml:space="preserve"> </w:t>
      </w:r>
      <w:r w:rsidRPr="007D2DB5">
        <w:t>especial:</w:t>
      </w:r>
    </w:p>
    <w:p w14:paraId="520C7B8E" w14:textId="474E5687" w:rsidR="00E55554" w:rsidRPr="00700EFA" w:rsidRDefault="00E55554" w:rsidP="001A469C">
      <w:pPr>
        <w:pStyle w:val="V1"/>
      </w:pPr>
      <w:r w:rsidRPr="00700EFA">
        <w:t>La demora no justificada en l'aportació d'informes o documents, en general, sol·licitats per</w:t>
      </w:r>
      <w:r w:rsidR="004449BE" w:rsidRPr="00700EFA">
        <w:t xml:space="preserve"> </w:t>
      </w:r>
      <w:r w:rsidRPr="00700EFA">
        <w:t>I'</w:t>
      </w:r>
      <w:r w:rsidR="004449BE" w:rsidRPr="00700EFA">
        <w:t xml:space="preserve"> </w:t>
      </w:r>
      <w:r w:rsidRPr="00700EFA">
        <w:t>Ajuntament en la comesa de control de l’execució del contracte.</w:t>
      </w:r>
    </w:p>
    <w:p w14:paraId="72FB699D" w14:textId="588F97C7" w:rsidR="00E55554" w:rsidRPr="00700EFA" w:rsidRDefault="00E55554" w:rsidP="001A469C">
      <w:pPr>
        <w:pStyle w:val="V1"/>
      </w:pPr>
      <w:r w:rsidRPr="00700EFA">
        <w:t xml:space="preserve">La manca de comunicació a </w:t>
      </w:r>
      <w:proofErr w:type="spellStart"/>
      <w:r w:rsidRPr="00700EFA">
        <w:t>I'Ajuntament</w:t>
      </w:r>
      <w:proofErr w:type="spellEnd"/>
      <w:r w:rsidRPr="00700EFA">
        <w:t xml:space="preserve"> de qualsevol substitució o modificació de</w:t>
      </w:r>
      <w:r w:rsidR="004449BE" w:rsidRPr="00700EFA">
        <w:t xml:space="preserve"> </w:t>
      </w:r>
      <w:r w:rsidRPr="00700EFA">
        <w:t>personal.</w:t>
      </w:r>
    </w:p>
    <w:p w14:paraId="7C750BAE" w14:textId="02CEBAFA" w:rsidR="00E55554" w:rsidRPr="00700EFA" w:rsidRDefault="00E55554" w:rsidP="001A469C">
      <w:pPr>
        <w:pStyle w:val="V1"/>
      </w:pPr>
      <w:r w:rsidRPr="00700EFA">
        <w:t>Qualsevol compliment defectuós de les obligacions contractuals establertes en aquest plec</w:t>
      </w:r>
      <w:r w:rsidR="004449BE" w:rsidRPr="00700EFA">
        <w:t xml:space="preserve"> </w:t>
      </w:r>
      <w:r w:rsidRPr="00700EFA">
        <w:t>de clàusules i el projecte, acció o omissió que infringeixi obligacions recollides en el present</w:t>
      </w:r>
      <w:r w:rsidR="004449BE" w:rsidRPr="00700EFA">
        <w:t xml:space="preserve"> </w:t>
      </w:r>
      <w:r w:rsidRPr="00700EFA">
        <w:t>plec i en el projecte i no resulti tipificada com infracció greu o molt greu.</w:t>
      </w:r>
    </w:p>
    <w:p w14:paraId="1A2289E6" w14:textId="07C805F1" w:rsidR="00E55554" w:rsidRPr="00700EFA" w:rsidRDefault="00E55554" w:rsidP="001A469C">
      <w:pPr>
        <w:pStyle w:val="V1"/>
      </w:pPr>
      <w:r w:rsidRPr="00700EFA">
        <w:t>Actuacions contraries als objectius de l’Ajuntament descrits en aquest plec de clàusules i en</w:t>
      </w:r>
      <w:r w:rsidR="004449BE" w:rsidRPr="00700EFA">
        <w:t xml:space="preserve"> </w:t>
      </w:r>
      <w:r w:rsidRPr="00700EFA">
        <w:t>e</w:t>
      </w:r>
      <w:r w:rsidR="00B5077A">
        <w:t xml:space="preserve">l Projecte. </w:t>
      </w:r>
    </w:p>
    <w:p w14:paraId="3A10E9D0" w14:textId="402A7A15" w:rsidR="00E55554" w:rsidRPr="00700EFA" w:rsidRDefault="00E55554" w:rsidP="001A469C">
      <w:pPr>
        <w:pStyle w:val="V1"/>
      </w:pPr>
      <w:r w:rsidRPr="00700EFA">
        <w:t>Compliment defectuós de qualsevol de les millores, total o parcialment.</w:t>
      </w:r>
    </w:p>
    <w:p w14:paraId="6B7A963A" w14:textId="12F7DCFC" w:rsidR="00E55554" w:rsidRPr="00700EFA" w:rsidRDefault="00E55554" w:rsidP="001A469C">
      <w:pPr>
        <w:pStyle w:val="V1"/>
      </w:pPr>
      <w:r w:rsidRPr="00700EFA">
        <w:t>La demora injustificada de més d’una (1) setmana en iniciar l’execució de les obres objecte</w:t>
      </w:r>
      <w:r w:rsidR="004449BE" w:rsidRPr="00700EFA">
        <w:t xml:space="preserve"> </w:t>
      </w:r>
      <w:r w:rsidRPr="00700EFA">
        <w:t>del contracte</w:t>
      </w:r>
      <w:r w:rsidR="00B5077A">
        <w:t>.</w:t>
      </w:r>
    </w:p>
    <w:p w14:paraId="7795A9AD" w14:textId="25A78940" w:rsidR="00E55554" w:rsidRPr="00700EFA" w:rsidRDefault="00E55554" w:rsidP="007D2DB5">
      <w:r w:rsidRPr="00700EFA">
        <w:t>Tindran consideració de faltes greus aquells compliments defectuosos que no ocasionin una</w:t>
      </w:r>
      <w:r w:rsidR="004449BE" w:rsidRPr="00700EFA">
        <w:t xml:space="preserve"> </w:t>
      </w:r>
      <w:r w:rsidRPr="00700EFA">
        <w:t>pertorbació important en l’execució dels treballs objectes del contracte, en especial:</w:t>
      </w:r>
    </w:p>
    <w:p w14:paraId="35351619" w14:textId="017BFEB1" w:rsidR="00E55554" w:rsidRPr="00700EFA" w:rsidRDefault="00E55554" w:rsidP="001A469C">
      <w:pPr>
        <w:pStyle w:val="V1"/>
      </w:pPr>
      <w:r w:rsidRPr="00700EFA">
        <w:t>Compliment defectuós dels compromisos assumits per l’empresa o les empreses</w:t>
      </w:r>
      <w:r w:rsidR="004449BE" w:rsidRPr="00700EFA">
        <w:t xml:space="preserve"> </w:t>
      </w:r>
      <w:r w:rsidRPr="00700EFA">
        <w:t>contractistes.</w:t>
      </w:r>
    </w:p>
    <w:p w14:paraId="4882CF9B" w14:textId="0A1F3059" w:rsidR="00E55554" w:rsidRPr="00700EFA" w:rsidRDefault="00E55554" w:rsidP="001A469C">
      <w:pPr>
        <w:pStyle w:val="V1"/>
      </w:pPr>
      <w:r w:rsidRPr="00700EFA">
        <w:lastRenderedPageBreak/>
        <w:t>Compliment defectuós de qualsevol de les condicions especials d’execució establertes en la</w:t>
      </w:r>
      <w:r w:rsidR="004449BE" w:rsidRPr="00700EFA">
        <w:t xml:space="preserve"> </w:t>
      </w:r>
      <w:r w:rsidRPr="00700EFA">
        <w:t>clàusula 35 (Condicions especials d'execució) d’aquest plec.</w:t>
      </w:r>
    </w:p>
    <w:p w14:paraId="5B872C18" w14:textId="1A90441D" w:rsidR="00E55554" w:rsidRPr="00700EFA" w:rsidRDefault="00E55554" w:rsidP="001A469C">
      <w:pPr>
        <w:pStyle w:val="V1"/>
      </w:pPr>
      <w:r w:rsidRPr="00700EFA">
        <w:t>Compliment defectuós de qualsevol de les obligacions en matèria mediambiental, social o</w:t>
      </w:r>
      <w:r w:rsidR="00B5077A">
        <w:t xml:space="preserve"> </w:t>
      </w:r>
      <w:r w:rsidRPr="00700EFA">
        <w:t>laboral a què es refereix la clàusula 48 (Altres obligacions de l'empresa contractista)</w:t>
      </w:r>
      <w:r w:rsidR="004449BE" w:rsidRPr="00700EFA">
        <w:t xml:space="preserve"> </w:t>
      </w:r>
      <w:r w:rsidRPr="00700EFA">
        <w:t>d’aquest plec.</w:t>
      </w:r>
    </w:p>
    <w:p w14:paraId="6211C2AA" w14:textId="149F20D0" w:rsidR="00E55554" w:rsidRPr="00700EFA" w:rsidRDefault="00E55554" w:rsidP="001A469C">
      <w:pPr>
        <w:pStyle w:val="V1"/>
      </w:pPr>
      <w:r w:rsidRPr="00700EFA">
        <w:t>La manca de puntualitat sistemàtica en l’execució dels treballs que ocasioni perjudicis o</w:t>
      </w:r>
      <w:r w:rsidR="004449BE" w:rsidRPr="00700EFA">
        <w:t xml:space="preserve"> </w:t>
      </w:r>
      <w:r w:rsidRPr="00700EFA">
        <w:t>distorsió d’aquests.</w:t>
      </w:r>
    </w:p>
    <w:p w14:paraId="5E65E712" w14:textId="09606C08" w:rsidR="00E55554" w:rsidRPr="00700EFA" w:rsidRDefault="00E55554" w:rsidP="001A469C">
      <w:pPr>
        <w:pStyle w:val="V1"/>
      </w:pPr>
      <w:r w:rsidRPr="00700EFA">
        <w:t>La negligència o compliment defectuós inexcusables de les obligacions contractuals.</w:t>
      </w:r>
    </w:p>
    <w:p w14:paraId="4C67C111" w14:textId="206393C6" w:rsidR="00E55554" w:rsidRPr="00700EFA" w:rsidRDefault="00E55554" w:rsidP="001A469C">
      <w:pPr>
        <w:pStyle w:val="V1"/>
      </w:pPr>
      <w:r w:rsidRPr="00700EFA">
        <w:t>La vulneració del deure de guardar secret de les dades de caràcter personal que es</w:t>
      </w:r>
      <w:r w:rsidR="004449BE" w:rsidRPr="00700EFA">
        <w:t xml:space="preserve"> </w:t>
      </w:r>
      <w:r w:rsidRPr="00700EFA">
        <w:t>coneguin</w:t>
      </w:r>
      <w:r w:rsidR="004449BE" w:rsidRPr="00700EFA">
        <w:t xml:space="preserve"> </w:t>
      </w:r>
      <w:r w:rsidRPr="00700EFA">
        <w:t>com a causa de les activitats que es realitzin en l’execució de les obres (Llei</w:t>
      </w:r>
      <w:r w:rsidR="004449BE" w:rsidRPr="00700EFA">
        <w:t xml:space="preserve"> </w:t>
      </w:r>
      <w:r w:rsidRPr="00700EFA">
        <w:t>Orgànica 3/2018, de 5 de desembre, de protecció de dades personals i garantia dels drets</w:t>
      </w:r>
      <w:r w:rsidR="004449BE" w:rsidRPr="00700EFA">
        <w:t xml:space="preserve"> </w:t>
      </w:r>
      <w:r w:rsidRPr="00700EFA">
        <w:t>digitals) que no constitueixin infracció molt greu.</w:t>
      </w:r>
    </w:p>
    <w:p w14:paraId="436683D7" w14:textId="66ABA346" w:rsidR="00E55554" w:rsidRPr="00700EFA" w:rsidRDefault="00E55554" w:rsidP="001A469C">
      <w:pPr>
        <w:pStyle w:val="V1"/>
      </w:pPr>
      <w:r w:rsidRPr="00700EFA">
        <w:t>No mantenir en bon estat de neteja i conservació els espais on s’executen els treballs.</w:t>
      </w:r>
    </w:p>
    <w:p w14:paraId="010DEBD1" w14:textId="5C5BEA4E" w:rsidR="00E55554" w:rsidRPr="00700EFA" w:rsidRDefault="00E55554" w:rsidP="001A469C">
      <w:pPr>
        <w:pStyle w:val="V1"/>
      </w:pPr>
      <w:r w:rsidRPr="00700EFA">
        <w:t>Originar, per deixadesa o imprudència, costos desmesurats en les despeses d'aigua i llum, i</w:t>
      </w:r>
      <w:r w:rsidR="004449BE" w:rsidRPr="00700EFA">
        <w:t xml:space="preserve"> </w:t>
      </w:r>
      <w:r w:rsidRPr="00700EFA">
        <w:t>altres energies.</w:t>
      </w:r>
    </w:p>
    <w:p w14:paraId="71252205" w14:textId="586EDDEA" w:rsidR="00E55554" w:rsidRPr="00700EFA" w:rsidRDefault="00E55554" w:rsidP="001A469C">
      <w:pPr>
        <w:pStyle w:val="V1"/>
      </w:pPr>
      <w:r w:rsidRPr="00700EFA">
        <w:t>En general, el compliment defectuós dels deures i de les obligacions amb l'usuari i la</w:t>
      </w:r>
      <w:r w:rsidR="004449BE" w:rsidRPr="00700EFA">
        <w:t xml:space="preserve"> </w:t>
      </w:r>
      <w:r w:rsidRPr="00700EFA">
        <w:t>corporació.</w:t>
      </w:r>
    </w:p>
    <w:p w14:paraId="198C623C" w14:textId="46D8B739" w:rsidR="00E55554" w:rsidRPr="00700EFA" w:rsidRDefault="00E55554" w:rsidP="001A469C">
      <w:pPr>
        <w:pStyle w:val="V1"/>
      </w:pPr>
      <w:r w:rsidRPr="00700EFA">
        <w:t>La comissió de tres faltes lleus en el transcurs de l’execució dels contracte.</w:t>
      </w:r>
      <w:r w:rsidRPr="00700EFA">
        <w:rPr>
          <w:kern w:val="0"/>
        </w:rPr>
        <w:t xml:space="preserve"> </w:t>
      </w:r>
      <w:r w:rsidRPr="00700EFA">
        <w:t> La demora injustificada de més de dues (2) setmanes en iniciar l’execució de les obres</w:t>
      </w:r>
      <w:r w:rsidR="004449BE" w:rsidRPr="00700EFA">
        <w:t xml:space="preserve"> </w:t>
      </w:r>
      <w:r w:rsidRPr="00700EFA">
        <w:t>objecte del contracte, d’acord amb el programa de treball acceptat per l’Ajuntament.</w:t>
      </w:r>
    </w:p>
    <w:p w14:paraId="7F32C72C" w14:textId="28A5EF9F" w:rsidR="00E55554" w:rsidRPr="00700EFA" w:rsidRDefault="00E55554" w:rsidP="007D2DB5">
      <w:r w:rsidRPr="00700EFA">
        <w:t>Tindran consideració de faltes molt greus aquells compliment defectuosos que sí ocasionin una</w:t>
      </w:r>
      <w:r w:rsidR="007D2DB5">
        <w:t xml:space="preserve"> </w:t>
      </w:r>
      <w:r w:rsidRPr="00700EFA">
        <w:t>pertorbació important en l’execució dels treballs objectes del contracte, en especial:</w:t>
      </w:r>
    </w:p>
    <w:p w14:paraId="5A0FD5EC" w14:textId="2275602F" w:rsidR="00E55554" w:rsidRPr="00700EFA" w:rsidRDefault="00E55554" w:rsidP="001A469C">
      <w:pPr>
        <w:pStyle w:val="V1"/>
      </w:pPr>
      <w:r w:rsidRPr="00700EFA">
        <w:t>Compliment defectuós de l’execució de les obres / prestacions objectes del contracte.</w:t>
      </w:r>
    </w:p>
    <w:p w14:paraId="2C8EB127" w14:textId="3A13A4A6" w:rsidR="00E55554" w:rsidRPr="00700EFA" w:rsidRDefault="00E55554" w:rsidP="001A469C">
      <w:pPr>
        <w:pStyle w:val="V1"/>
      </w:pPr>
      <w:r w:rsidRPr="00700EFA">
        <w:t>Compliment defectuós de les millores ofertes per l’empresa.</w:t>
      </w:r>
    </w:p>
    <w:p w14:paraId="17538B6F" w14:textId="04870E47" w:rsidR="00E55554" w:rsidRPr="00700EFA" w:rsidRDefault="00E55554" w:rsidP="001A469C">
      <w:pPr>
        <w:pStyle w:val="V1"/>
      </w:pPr>
      <w:r w:rsidRPr="00700EFA">
        <w:t>Compliment defectuós de qualsevol de les condicions especials d’execució establertes en la</w:t>
      </w:r>
      <w:r w:rsidR="004449BE" w:rsidRPr="00700EFA">
        <w:t xml:space="preserve"> </w:t>
      </w:r>
      <w:r w:rsidRPr="00700EFA">
        <w:t>clàusula 35 (Condicions especials d'execució) d’aquest plec.</w:t>
      </w:r>
    </w:p>
    <w:p w14:paraId="0218D49D" w14:textId="1C40DFBF" w:rsidR="00E55554" w:rsidRPr="00700EFA" w:rsidRDefault="00E55554" w:rsidP="001A469C">
      <w:pPr>
        <w:pStyle w:val="V1"/>
      </w:pPr>
      <w:r w:rsidRPr="00700EFA">
        <w:t>Compliment de l’obligació d’informació sobre les condicions de subrogació en contractes</w:t>
      </w:r>
      <w:r w:rsidR="004449BE" w:rsidRPr="00700EFA">
        <w:t xml:space="preserve"> </w:t>
      </w:r>
      <w:r w:rsidRPr="00700EFA">
        <w:t>de treball.</w:t>
      </w:r>
    </w:p>
    <w:p w14:paraId="09EE8B9E" w14:textId="0F6A96E9" w:rsidR="00E55554" w:rsidRPr="00700EFA" w:rsidRDefault="00E55554" w:rsidP="001A469C">
      <w:pPr>
        <w:pStyle w:val="V1"/>
      </w:pPr>
      <w:r w:rsidRPr="00700EFA">
        <w:t>Compliment defectuós amb la declaració responsable de què l’empresari disposa</w:t>
      </w:r>
      <w:r w:rsidR="004449BE" w:rsidRPr="00700EFA">
        <w:t xml:space="preserve"> </w:t>
      </w:r>
      <w:r w:rsidRPr="00700EFA">
        <w:t>efectivament dels mitjans a què s’ha compromès a dedicar o adscriure per a l’execució del</w:t>
      </w:r>
      <w:r w:rsidR="004449BE" w:rsidRPr="00700EFA">
        <w:t xml:space="preserve"> </w:t>
      </w:r>
      <w:r w:rsidRPr="00700EFA">
        <w:t>contracte.</w:t>
      </w:r>
    </w:p>
    <w:p w14:paraId="1F6EE9C4" w14:textId="41D82797" w:rsidR="00E55554" w:rsidRPr="00700EFA" w:rsidRDefault="00E55554" w:rsidP="001A469C">
      <w:pPr>
        <w:pStyle w:val="V1"/>
      </w:pPr>
      <w:r w:rsidRPr="00700EFA">
        <w:t>L'abandonament de l’obra, total o parcial, sense causa justificada.</w:t>
      </w:r>
    </w:p>
    <w:p w14:paraId="23994D52" w14:textId="1AD3B8E9" w:rsidR="00E55554" w:rsidRPr="00700EFA" w:rsidRDefault="00E55554" w:rsidP="001A469C">
      <w:pPr>
        <w:pStyle w:val="V1"/>
      </w:pPr>
      <w:r w:rsidRPr="00700EFA">
        <w:t>Compliment defectuós de l’execució de l’obra que afectin característiques d'aquesta o que</w:t>
      </w:r>
      <w:r w:rsidR="004449BE" w:rsidRPr="00700EFA">
        <w:t xml:space="preserve"> </w:t>
      </w:r>
      <w:r w:rsidRPr="00700EFA">
        <w:t>s'hagin tingut en compte per definir els criteris d'adjudicació.</w:t>
      </w:r>
    </w:p>
    <w:p w14:paraId="1CEC49B7" w14:textId="33895913" w:rsidR="00E55554" w:rsidRPr="00700EFA" w:rsidRDefault="00E55554" w:rsidP="001A469C">
      <w:pPr>
        <w:pStyle w:val="V1"/>
      </w:pPr>
      <w:r w:rsidRPr="00700EFA">
        <w:t>La vulneració del deure de guardar el secret professional, així com el secret de les dades de</w:t>
      </w:r>
      <w:r w:rsidR="004449BE" w:rsidRPr="00700EFA">
        <w:t xml:space="preserve"> </w:t>
      </w:r>
      <w:r w:rsidRPr="00700EFA">
        <w:t>caràcter personal que es coneguin com a causa de les activitats que es realitzin en</w:t>
      </w:r>
      <w:r w:rsidR="004449BE" w:rsidRPr="00700EFA">
        <w:t xml:space="preserve"> </w:t>
      </w:r>
      <w:r w:rsidRPr="00700EFA">
        <w:t>l’execució de les obres (Llei Orgànica 3/2018, de 5 de desembre, de protecció de dades</w:t>
      </w:r>
      <w:r w:rsidR="004449BE" w:rsidRPr="00700EFA">
        <w:t xml:space="preserve"> </w:t>
      </w:r>
      <w:r w:rsidRPr="00700EFA">
        <w:t>personals i garantia dels drets digitals) en matèria molt greu.</w:t>
      </w:r>
    </w:p>
    <w:p w14:paraId="2FD4AC00" w14:textId="0587BBB9" w:rsidR="00E55554" w:rsidRPr="00700EFA" w:rsidRDefault="00E55554" w:rsidP="001A469C">
      <w:pPr>
        <w:pStyle w:val="V1"/>
      </w:pPr>
      <w:r w:rsidRPr="00700EFA">
        <w:t>Qualsevol conducta constitutiva de delicte.</w:t>
      </w:r>
    </w:p>
    <w:p w14:paraId="0CD75086" w14:textId="0806B6B4" w:rsidR="00E55554" w:rsidRPr="00700EFA" w:rsidRDefault="00E55554" w:rsidP="001A469C">
      <w:pPr>
        <w:pStyle w:val="V1"/>
      </w:pPr>
      <w:r w:rsidRPr="00700EFA">
        <w:t>Les ofenses verbals o físiques o el tractament vexatori a qualsevol persona.</w:t>
      </w:r>
    </w:p>
    <w:p w14:paraId="3B7CA267" w14:textId="6594D168" w:rsidR="00E55554" w:rsidRPr="00700EFA" w:rsidRDefault="00E55554" w:rsidP="001A469C">
      <w:pPr>
        <w:pStyle w:val="V1"/>
      </w:pPr>
      <w:r w:rsidRPr="00700EFA">
        <w:t>Complir defectuosament les directrius que es reserva l'administració en l'acompliment de</w:t>
      </w:r>
      <w:r w:rsidR="004449BE" w:rsidRPr="00700EFA">
        <w:t xml:space="preserve"> </w:t>
      </w:r>
      <w:r w:rsidRPr="00700EFA">
        <w:t>les seves funcions o impedir que aquesta pugui desenvolupar les funcions de fiscalització i</w:t>
      </w:r>
      <w:r w:rsidR="004449BE" w:rsidRPr="00700EFA">
        <w:t xml:space="preserve"> </w:t>
      </w:r>
      <w:r w:rsidRPr="00700EFA">
        <w:t>de control que li són pròpies.</w:t>
      </w:r>
    </w:p>
    <w:p w14:paraId="3E85C2B1" w14:textId="40DADA9A" w:rsidR="00E55554" w:rsidRPr="00700EFA" w:rsidRDefault="00E55554" w:rsidP="001A469C">
      <w:pPr>
        <w:pStyle w:val="V1"/>
      </w:pPr>
      <w:r w:rsidRPr="00700EFA">
        <w:t>El cobrament directament dels usuaris qualsevol import així com acceptar dels usuaris</w:t>
      </w:r>
      <w:r w:rsidR="004449BE" w:rsidRPr="00700EFA">
        <w:t xml:space="preserve"> </w:t>
      </w:r>
      <w:r w:rsidRPr="00700EFA">
        <w:t>premis, recompenses, propines o altres tipus de compensacions econòmiques</w:t>
      </w:r>
      <w:r w:rsidR="004449BE" w:rsidRPr="00700EFA">
        <w:t>.</w:t>
      </w:r>
    </w:p>
    <w:p w14:paraId="50E06CFE" w14:textId="6DF718AD" w:rsidR="00E55554" w:rsidRPr="00700EFA" w:rsidRDefault="00E55554" w:rsidP="001A469C">
      <w:pPr>
        <w:pStyle w:val="V1"/>
      </w:pPr>
      <w:r w:rsidRPr="00700EFA">
        <w:lastRenderedPageBreak/>
        <w:t>Compliment defectuós per part del contractista de les seves obligacions derivades de la</w:t>
      </w:r>
      <w:r w:rsidR="004449BE" w:rsidRPr="00700EFA">
        <w:t xml:space="preserve"> </w:t>
      </w:r>
      <w:r w:rsidRPr="00700EFA">
        <w:t>normativa aplicable en matèria laboral, de seguretat social i de prevenció de riscos</w:t>
      </w:r>
      <w:r w:rsidR="004449BE" w:rsidRPr="00700EFA">
        <w:t xml:space="preserve"> </w:t>
      </w:r>
      <w:r w:rsidRPr="00700EFA">
        <w:t>laborals.</w:t>
      </w:r>
    </w:p>
    <w:p w14:paraId="78A672E5" w14:textId="6971489C" w:rsidR="00E55554" w:rsidRPr="00700EFA" w:rsidRDefault="00E55554" w:rsidP="001A469C">
      <w:pPr>
        <w:pStyle w:val="V1"/>
      </w:pPr>
      <w:r w:rsidRPr="00700EFA">
        <w:t>No facilitar la documentació que l’Ajuntament de</w:t>
      </w:r>
      <w:r w:rsidR="00705338">
        <w:t xml:space="preserve"> </w:t>
      </w:r>
      <w:r w:rsidRPr="00700EFA">
        <w:t>li requereixi en relació a la a la</w:t>
      </w:r>
      <w:r w:rsidR="004449BE" w:rsidRPr="00700EFA">
        <w:t xml:space="preserve"> </w:t>
      </w:r>
      <w:r w:rsidRPr="00700EFA">
        <w:t xml:space="preserve">comprovació dels pagaments als </w:t>
      </w:r>
      <w:proofErr w:type="spellStart"/>
      <w:r w:rsidRPr="00700EFA">
        <w:t>subcontractistes</w:t>
      </w:r>
      <w:proofErr w:type="spellEnd"/>
      <w:r w:rsidRPr="00700EFA">
        <w:t xml:space="preserve"> o subministradors per part del</w:t>
      </w:r>
      <w:r w:rsidR="004449BE" w:rsidRPr="00700EFA">
        <w:t xml:space="preserve"> </w:t>
      </w:r>
      <w:r w:rsidRPr="00700EFA">
        <w:t>contractista a facilitar la documentació que se li requereixi.</w:t>
      </w:r>
    </w:p>
    <w:p w14:paraId="2CC43C83" w14:textId="7C63A8BB" w:rsidR="00E55554" w:rsidRPr="00700EFA" w:rsidRDefault="00E55554" w:rsidP="001A469C">
      <w:pPr>
        <w:pStyle w:val="V1"/>
      </w:pPr>
      <w:r w:rsidRPr="00700EFA">
        <w:t>L'acumulació o reiteració de tres faltes greus en el transcurs dels treballs objectes del</w:t>
      </w:r>
      <w:r w:rsidR="004449BE" w:rsidRPr="00700EFA">
        <w:t xml:space="preserve"> </w:t>
      </w:r>
      <w:r w:rsidRPr="00700EFA">
        <w:t>contractes.</w:t>
      </w:r>
    </w:p>
    <w:p w14:paraId="0692A830" w14:textId="73798793" w:rsidR="00150FD3" w:rsidRPr="00150FD3" w:rsidRDefault="00E55554" w:rsidP="001A469C">
      <w:pPr>
        <w:pStyle w:val="V1"/>
      </w:pPr>
      <w:r w:rsidRPr="00150FD3">
        <w:t>La demora injustificada de més de quatre (4) setmanes en iniciar l’execució de les obres</w:t>
      </w:r>
      <w:r w:rsidR="004449BE" w:rsidRPr="00150FD3">
        <w:t xml:space="preserve"> </w:t>
      </w:r>
      <w:r w:rsidRPr="00150FD3">
        <w:t xml:space="preserve">objecte del contracte, d’acord amb el programa de treball acceptat per l’Ajuntament. </w:t>
      </w:r>
    </w:p>
    <w:p w14:paraId="2A3C3807" w14:textId="77777777" w:rsidR="00150FD3" w:rsidRPr="00150FD3" w:rsidRDefault="00150FD3" w:rsidP="001A469C">
      <w:pPr>
        <w:pStyle w:val="V1"/>
      </w:pPr>
    </w:p>
    <w:p w14:paraId="2AF7006F" w14:textId="424900BC" w:rsidR="00E55554" w:rsidRPr="00700EFA" w:rsidRDefault="00E55554" w:rsidP="007D2DB5">
      <w:r w:rsidRPr="00150FD3">
        <w:rPr>
          <w:b/>
          <w:bCs/>
        </w:rPr>
        <w:t>40.4</w:t>
      </w:r>
      <w:r w:rsidR="00150FD3">
        <w:rPr>
          <w:b/>
          <w:bCs/>
        </w:rPr>
        <w:t>.</w:t>
      </w:r>
      <w:r w:rsidRPr="00700EFA">
        <w:t xml:space="preserve"> Pel que fa a les penalitats:</w:t>
      </w:r>
    </w:p>
    <w:p w14:paraId="60D86C0E" w14:textId="77777777" w:rsidR="00E55554" w:rsidRPr="00700EFA" w:rsidRDefault="00E55554" w:rsidP="007D2DB5">
      <w:r w:rsidRPr="00700EFA">
        <w:t>Les penalitats corresponents s'imposaran en la forma i quantia que es preveu en aquest plec.</w:t>
      </w:r>
    </w:p>
    <w:p w14:paraId="23601943" w14:textId="74ACECAC" w:rsidR="00E55554" w:rsidRPr="00700EFA" w:rsidRDefault="00E55554" w:rsidP="007D2DB5">
      <w:r w:rsidRPr="00700EFA">
        <w:t>La comissió d'alguna falta lleu podrà donar lloc, previ expedient instruït a l'efecte, amb audiència</w:t>
      </w:r>
      <w:r w:rsidR="004449BE" w:rsidRPr="00700EFA">
        <w:t xml:space="preserve"> </w:t>
      </w:r>
      <w:r w:rsidRPr="00700EFA">
        <w:t>de l'adjudicatari, a la imposició d'una multa fins el tres (3) per cent del preu d’adjudicació del</w:t>
      </w:r>
      <w:r w:rsidR="004449BE" w:rsidRPr="00700EFA">
        <w:t xml:space="preserve"> </w:t>
      </w:r>
      <w:r w:rsidRPr="00700EFA">
        <w:t>contracte, impostos exclosos.</w:t>
      </w:r>
    </w:p>
    <w:p w14:paraId="73E0236A" w14:textId="1F73C358" w:rsidR="00E55554" w:rsidRPr="00700EFA" w:rsidRDefault="00E55554" w:rsidP="007D2DB5">
      <w:r w:rsidRPr="00700EFA">
        <w:t>La comissió d'alguna falta greu podrà donar lloc, previ expedient instruït a l'efecte, amb audiència</w:t>
      </w:r>
      <w:r w:rsidR="004449BE" w:rsidRPr="00700EFA">
        <w:t xml:space="preserve"> </w:t>
      </w:r>
      <w:r w:rsidRPr="00700EFA">
        <w:t>de l'adjudicatari, a la imposició d'una multa fins el cinc (5) per cent del preu d’adjudicació del</w:t>
      </w:r>
      <w:r w:rsidR="004449BE" w:rsidRPr="00700EFA">
        <w:t xml:space="preserve"> </w:t>
      </w:r>
      <w:r w:rsidRPr="00700EFA">
        <w:t>contracte impostos exclosos.</w:t>
      </w:r>
    </w:p>
    <w:p w14:paraId="6AA8BEFA" w14:textId="07C1EF3A" w:rsidR="00E55554" w:rsidRPr="00700EFA" w:rsidRDefault="00E55554" w:rsidP="007D2DB5">
      <w:r w:rsidRPr="00700EFA">
        <w:t>La comissió d'alguna falta molt greu podrà donar lloc, previ expedient instruït a l'efecte, amb</w:t>
      </w:r>
      <w:r w:rsidR="004449BE" w:rsidRPr="00700EFA">
        <w:t xml:space="preserve"> </w:t>
      </w:r>
      <w:r w:rsidRPr="00700EFA">
        <w:t>audiència de l'adjudicatari, a la imposició d'una multa fins el deu (10) per cent del preu</w:t>
      </w:r>
      <w:r w:rsidR="004449BE" w:rsidRPr="00700EFA">
        <w:t xml:space="preserve"> </w:t>
      </w:r>
      <w:r w:rsidRPr="00700EFA">
        <w:t>d’adjudicació del contracte, impostos exclosos.</w:t>
      </w:r>
    </w:p>
    <w:p w14:paraId="0C325EFD" w14:textId="1852F9E2" w:rsidR="00E55554" w:rsidRPr="00700EFA" w:rsidRDefault="00E55554" w:rsidP="007D2DB5">
      <w:r w:rsidRPr="00150FD3">
        <w:rPr>
          <w:b/>
          <w:bCs/>
        </w:rPr>
        <w:t>40.5</w:t>
      </w:r>
      <w:r w:rsidR="00150FD3">
        <w:t>.</w:t>
      </w:r>
      <w:r w:rsidRPr="00700EFA">
        <w:t xml:space="preserve"> La imposició de penalitats no exclou la indemnització per danys i perjudicis a què pugui</w:t>
      </w:r>
      <w:r w:rsidR="004449BE" w:rsidRPr="00700EFA">
        <w:t xml:space="preserve"> </w:t>
      </w:r>
      <w:r w:rsidRPr="00700EFA">
        <w:t>tenir dret l’Ajuntament originats per l’incompliment del contractista.</w:t>
      </w:r>
    </w:p>
    <w:p w14:paraId="51F9E5D0" w14:textId="54F965D0" w:rsidR="00E55554" w:rsidRPr="00700EFA" w:rsidRDefault="00E55554" w:rsidP="007D2DB5">
      <w:r w:rsidRPr="00700EFA">
        <w:t>En la imposició de penalitats, s’haurà de guardar la deguda adequació entre la gravetat de</w:t>
      </w:r>
      <w:r w:rsidR="004449BE" w:rsidRPr="00700EFA">
        <w:t xml:space="preserve"> </w:t>
      </w:r>
      <w:r w:rsidRPr="00700EFA">
        <w:t>l'incompliment i la penalitat aplicada, considerant especialment els següents criteris per a la</w:t>
      </w:r>
      <w:r w:rsidR="004449BE" w:rsidRPr="00700EFA">
        <w:t xml:space="preserve"> </w:t>
      </w:r>
      <w:r w:rsidRPr="00700EFA">
        <w:t>graduació: (i) el tipus d’incompliment; (ii) la importància econòmica; (iii) l’existència</w:t>
      </w:r>
      <w:r w:rsidR="004449BE" w:rsidRPr="00700EFA">
        <w:t xml:space="preserve"> </w:t>
      </w:r>
      <w:r w:rsidRPr="00700EFA">
        <w:t>d’intencionalitat; (iv) la naturalesa dels perjudicis; (v) la reincidència, per incórrer, en el termini</w:t>
      </w:r>
      <w:r w:rsidR="004449BE" w:rsidRPr="00700EFA">
        <w:t xml:space="preserve"> </w:t>
      </w:r>
      <w:r w:rsidRPr="00700EFA">
        <w:t>d’un any, en més d’un incompliment de la mateixa naturalesa; (vi) el benefici obtingut pel</w:t>
      </w:r>
      <w:r w:rsidR="004449BE" w:rsidRPr="00700EFA">
        <w:t xml:space="preserve"> </w:t>
      </w:r>
      <w:r w:rsidRPr="00700EFA">
        <w:t>contractista.</w:t>
      </w:r>
    </w:p>
    <w:p w14:paraId="3E68942A" w14:textId="4316EBD2" w:rsidR="00E55554" w:rsidRPr="00700EFA" w:rsidRDefault="00E55554" w:rsidP="007D2DB5">
      <w:r w:rsidRPr="00700EFA">
        <w:t>Amb independència del règim de penalitats imposades a l’adjudicatari, l’Ajuntament podrà també</w:t>
      </w:r>
      <w:r w:rsidR="004449BE" w:rsidRPr="00700EFA">
        <w:t xml:space="preserve"> </w:t>
      </w:r>
      <w:r w:rsidRPr="00700EFA">
        <w:t>imposar-li multes coercitives quan persisteixi el compliment defectuós de les seves obligacions,</w:t>
      </w:r>
      <w:r w:rsidR="004449BE" w:rsidRPr="00700EFA">
        <w:t xml:space="preserve"> </w:t>
      </w:r>
      <w:r w:rsidRPr="00700EFA">
        <w:t>sempre que hagués estat requerit prèviament i no les hagués complert en el termini fixat. L'import</w:t>
      </w:r>
      <w:r w:rsidR="004449BE" w:rsidRPr="00700EFA">
        <w:t xml:space="preserve"> </w:t>
      </w:r>
      <w:r w:rsidRPr="00700EFA">
        <w:t>diari de la multa serà de, com a màxim, 100’00 euros.</w:t>
      </w:r>
    </w:p>
    <w:p w14:paraId="4D08F263" w14:textId="77777777" w:rsidR="00E55554" w:rsidRPr="00700EFA" w:rsidRDefault="00E55554" w:rsidP="007D2DB5">
      <w:pPr>
        <w:pStyle w:val="Ttol2"/>
      </w:pPr>
      <w:bookmarkStart w:id="56" w:name="_Toc202775700"/>
      <w:r w:rsidRPr="00700EFA">
        <w:t>41. Procediment d’imposició de penalitats</w:t>
      </w:r>
      <w:bookmarkEnd w:id="56"/>
    </w:p>
    <w:p w14:paraId="57EEDCBC" w14:textId="19EF5283" w:rsidR="00E55554" w:rsidRPr="00700EFA" w:rsidRDefault="00E55554" w:rsidP="007D2DB5">
      <w:r w:rsidRPr="00150FD3">
        <w:rPr>
          <w:b/>
          <w:bCs/>
        </w:rPr>
        <w:t>41.1</w:t>
      </w:r>
      <w:r w:rsidR="00150FD3" w:rsidRPr="00150FD3">
        <w:rPr>
          <w:b/>
          <w:bCs/>
        </w:rPr>
        <w:t>.</w:t>
      </w:r>
      <w:r w:rsidRPr="00700EFA">
        <w:t xml:space="preserve"> Les penalitzacions s'imposaran per acord de l’òrgan de contractació, o aquell en qui</w:t>
      </w:r>
      <w:r w:rsidR="004449BE" w:rsidRPr="00700EFA">
        <w:t xml:space="preserve"> </w:t>
      </w:r>
      <w:r w:rsidRPr="00700EFA">
        <w:t>delegui, adoptat a proposta del responsable del contracte. Aquest acord serà immediatament</w:t>
      </w:r>
      <w:r w:rsidR="00F2233E">
        <w:t xml:space="preserve"> </w:t>
      </w:r>
      <w:r w:rsidRPr="00700EFA">
        <w:t>executiu i es farà efectiu mitjançant l'emissió d'un rebut que s'haurà de fer efectiu en el termini</w:t>
      </w:r>
      <w:r w:rsidR="004449BE" w:rsidRPr="00700EFA">
        <w:t xml:space="preserve"> </w:t>
      </w:r>
      <w:r w:rsidRPr="00700EFA">
        <w:t>màxim d'un mes des de la seva notificació.</w:t>
      </w:r>
    </w:p>
    <w:p w14:paraId="6993B6B0" w14:textId="0D3D18B3" w:rsidR="00E55554" w:rsidRPr="00700EFA" w:rsidRDefault="00E55554" w:rsidP="007D2DB5">
      <w:r w:rsidRPr="007D2DB5">
        <w:rPr>
          <w:b/>
          <w:bCs/>
        </w:rPr>
        <w:t>41.2</w:t>
      </w:r>
      <w:r w:rsidR="00150FD3" w:rsidRPr="007D2DB5">
        <w:rPr>
          <w:b/>
          <w:bCs/>
        </w:rPr>
        <w:t>.</w:t>
      </w:r>
      <w:r w:rsidRPr="00700EFA">
        <w:t xml:space="preserve"> Transcorregut aquest termini, en cas que no s'hagi efectual el pagament, l'import es farà</w:t>
      </w:r>
      <w:r w:rsidR="004449BE" w:rsidRPr="00700EFA">
        <w:t xml:space="preserve"> </w:t>
      </w:r>
      <w:r w:rsidRPr="00700EFA">
        <w:t>efectiu mitjançant la deducció de les quantitats que, en concepte de pagament mensual, s'hagi</w:t>
      </w:r>
      <w:r w:rsidR="004449BE" w:rsidRPr="00700EFA">
        <w:t xml:space="preserve"> </w:t>
      </w:r>
      <w:r w:rsidRPr="00700EFA">
        <w:t>d'abonar al contractista.</w:t>
      </w:r>
      <w:r w:rsidRPr="00700EFA">
        <w:rPr>
          <w:kern w:val="0"/>
        </w:rPr>
        <w:t xml:space="preserve"> </w:t>
      </w:r>
      <w:r w:rsidRPr="00700EFA">
        <w:t>41.3 Els imports de les penalitats que s’imposin es faran efectius mitjançant la deducció de les</w:t>
      </w:r>
      <w:r w:rsidR="004449BE" w:rsidRPr="00700EFA">
        <w:t xml:space="preserve"> </w:t>
      </w:r>
      <w:r w:rsidRPr="00700EFA">
        <w:t xml:space="preserve">quantitats que, en concepte de pagament total o parcial, s’hagin d’abonar a l’empresa </w:t>
      </w:r>
      <w:r w:rsidRPr="00700EFA">
        <w:lastRenderedPageBreak/>
        <w:t>contractista</w:t>
      </w:r>
      <w:r w:rsidR="004449BE" w:rsidRPr="00700EFA">
        <w:t xml:space="preserve"> </w:t>
      </w:r>
      <w:r w:rsidRPr="00700EFA">
        <w:t>o sobre la garantia que, si s’escau, s’hagués constituït, quan no es puguin deduir dels pagaments</w:t>
      </w:r>
      <w:r w:rsidR="004449BE" w:rsidRPr="00700EFA">
        <w:t xml:space="preserve"> </w:t>
      </w:r>
      <w:r w:rsidRPr="00700EFA">
        <w:t>esmentats.</w:t>
      </w:r>
    </w:p>
    <w:p w14:paraId="192BB7FE" w14:textId="62B2159D" w:rsidR="00E55554" w:rsidRPr="00700EFA" w:rsidRDefault="00E55554" w:rsidP="007D2DB5">
      <w:r w:rsidRPr="00700EFA">
        <w:t>Els supòsits d’incompliment parcial o compliment defectuós o de demora en l’execució en què</w:t>
      </w:r>
      <w:r w:rsidR="004449BE" w:rsidRPr="00700EFA">
        <w:t xml:space="preserve"> </w:t>
      </w:r>
      <w:r w:rsidRPr="00700EFA">
        <w:t>l’import de la penalitat no cobreix els danys causats a l’Administració, s’exigirà al contractista la</w:t>
      </w:r>
      <w:r w:rsidR="004449BE" w:rsidRPr="00700EFA">
        <w:t xml:space="preserve"> </w:t>
      </w:r>
      <w:r w:rsidRPr="00700EFA">
        <w:t>indemnització per danys i perjudicis.</w:t>
      </w:r>
    </w:p>
    <w:p w14:paraId="3D3E57ED" w14:textId="77777777" w:rsidR="00E55554" w:rsidRPr="00700EFA" w:rsidRDefault="00E55554" w:rsidP="007D2DB5">
      <w:pPr>
        <w:pStyle w:val="Ttol2"/>
      </w:pPr>
      <w:bookmarkStart w:id="57" w:name="_Toc202775701"/>
      <w:r w:rsidRPr="00700EFA">
        <w:t>42. Control en l’execució del contracte</w:t>
      </w:r>
      <w:bookmarkEnd w:id="57"/>
    </w:p>
    <w:p w14:paraId="167F756F" w14:textId="315B78EC" w:rsidR="00E55554" w:rsidRPr="00700EFA" w:rsidRDefault="00E55554" w:rsidP="007D2DB5">
      <w:r w:rsidRPr="00700EFA">
        <w:t>Les obres s’han d’executar amb estricta subjecció a les estipulacions que conté el plec de clàusules</w:t>
      </w:r>
      <w:r w:rsidR="004449BE" w:rsidRPr="00700EFA">
        <w:t xml:space="preserve"> </w:t>
      </w:r>
      <w:r w:rsidRPr="00700EFA">
        <w:t>administratives particulars i al projecte que serveix de base al contracte i d’acord amb les</w:t>
      </w:r>
      <w:r w:rsidR="004449BE" w:rsidRPr="00700EFA">
        <w:t xml:space="preserve"> </w:t>
      </w:r>
      <w:r w:rsidRPr="00700EFA">
        <w:t>instruccions que en interpretació tècnica d’aquest doni al contractista la direcció facultativa de les</w:t>
      </w:r>
      <w:r w:rsidR="004449BE" w:rsidRPr="00700EFA">
        <w:t xml:space="preserve"> </w:t>
      </w:r>
      <w:r w:rsidRPr="00700EFA">
        <w:t>obres.</w:t>
      </w:r>
    </w:p>
    <w:p w14:paraId="39FB8952" w14:textId="41A8B0D3" w:rsidR="00E55554" w:rsidRPr="00700EFA" w:rsidRDefault="00E55554" w:rsidP="007D2DB5">
      <w:r w:rsidRPr="00700EFA">
        <w:t>La persona que exerceix les funcions de delegat d’obra de l’empresa contractista haurà de ser la</w:t>
      </w:r>
      <w:r w:rsidR="004449BE" w:rsidRPr="00700EFA">
        <w:t xml:space="preserve"> </w:t>
      </w:r>
      <w:r w:rsidRPr="00700EFA">
        <w:t>persona amb coneixements tècnics que exigeixi qui s’encarrega de la direcció de l’obra amb</w:t>
      </w:r>
      <w:r w:rsidR="004449BE" w:rsidRPr="00700EFA">
        <w:t xml:space="preserve"> </w:t>
      </w:r>
      <w:r w:rsidRPr="00700EFA">
        <w:t>experiència acreditada en obres similars a les que són objecte d’aquest contracte.</w:t>
      </w:r>
    </w:p>
    <w:p w14:paraId="01CFD740" w14:textId="77777777" w:rsidR="00E55554" w:rsidRPr="00700EFA" w:rsidRDefault="00E55554" w:rsidP="007D2DB5">
      <w:pPr>
        <w:pStyle w:val="Ttol2"/>
      </w:pPr>
      <w:bookmarkStart w:id="58" w:name="_Toc202775702"/>
      <w:r w:rsidRPr="00700EFA">
        <w:t>43. Resolució d’incidències</w:t>
      </w:r>
      <w:bookmarkEnd w:id="58"/>
    </w:p>
    <w:p w14:paraId="3FF94BD4" w14:textId="17FD1902" w:rsidR="00E55554" w:rsidRPr="00700EFA" w:rsidRDefault="00E55554" w:rsidP="007D2DB5">
      <w:r w:rsidRPr="00700EFA">
        <w:t>Les incidències que puguin sorgir entre l’Administració i l’empresa contractista en l’execució del</w:t>
      </w:r>
      <w:r w:rsidR="004449BE" w:rsidRPr="00700EFA">
        <w:t xml:space="preserve"> </w:t>
      </w:r>
      <w:r w:rsidRPr="00700EFA">
        <w:t>contracte, per diferències en la interpretació del que s’ha convingut o bé per la necessitat de</w:t>
      </w:r>
      <w:r w:rsidR="004449BE" w:rsidRPr="00700EFA">
        <w:t xml:space="preserve"> </w:t>
      </w:r>
      <w:r w:rsidRPr="00700EFA">
        <w:t>modificar les condicions contractuals, es tramitaran mitjançant expedient contradictori que</w:t>
      </w:r>
      <w:r w:rsidR="004449BE" w:rsidRPr="00700EFA">
        <w:t xml:space="preserve"> </w:t>
      </w:r>
      <w:r w:rsidRPr="00700EFA">
        <w:t>inclourà necessàriament les actuacions descrites en l’article 97 del RGLCAP.</w:t>
      </w:r>
    </w:p>
    <w:p w14:paraId="577E9A62" w14:textId="374E59CC" w:rsidR="00E55554" w:rsidRPr="00700EFA" w:rsidRDefault="00E55554" w:rsidP="007D2DB5">
      <w:r w:rsidRPr="00700EFA">
        <w:t>Llevat que motius d’interès públic ho justifiquin o la naturalesa de les incidències ho requereixi, la</w:t>
      </w:r>
      <w:r w:rsidR="004449BE" w:rsidRPr="00700EFA">
        <w:t xml:space="preserve"> </w:t>
      </w:r>
      <w:r w:rsidRPr="00700EFA">
        <w:t>seva tramitació no determinarà la paralització del contracte.</w:t>
      </w:r>
    </w:p>
    <w:p w14:paraId="2EF581BC" w14:textId="77777777" w:rsidR="00E55554" w:rsidRPr="00876B09" w:rsidRDefault="00E55554" w:rsidP="007D2DB5">
      <w:pPr>
        <w:pStyle w:val="Ttol2"/>
      </w:pPr>
      <w:bookmarkStart w:id="59" w:name="_Toc202775703"/>
      <w:r w:rsidRPr="00876B09">
        <w:t>44. Resolució de dubtes tècnics interpretatius</w:t>
      </w:r>
      <w:bookmarkEnd w:id="59"/>
    </w:p>
    <w:p w14:paraId="5629F693" w14:textId="7A7C4F7A" w:rsidR="004449BE" w:rsidRPr="00876B09" w:rsidRDefault="00E55554" w:rsidP="007D2DB5">
      <w:r w:rsidRPr="00876B09">
        <w:t>Per a la resolució de dubtes tècnics interpretatius que puguin sorgir durant l’execució del</w:t>
      </w:r>
      <w:r w:rsidR="004449BE" w:rsidRPr="00876B09">
        <w:t xml:space="preserve"> </w:t>
      </w:r>
      <w:r w:rsidRPr="00876B09">
        <w:t>contracte es pot sol·licitar un informe tècnic extern a l’Administració supramunicipal i no</w:t>
      </w:r>
      <w:r w:rsidR="00852E09" w:rsidRPr="00876B09">
        <w:t xml:space="preserve"> </w:t>
      </w:r>
      <w:r w:rsidRPr="00876B09">
        <w:t>vinculant.</w:t>
      </w:r>
    </w:p>
    <w:p w14:paraId="0B2F1414" w14:textId="427D260F" w:rsidR="00E55554" w:rsidRPr="00876B09" w:rsidRDefault="00E55554" w:rsidP="007D2DB5">
      <w:pPr>
        <w:pStyle w:val="Ttol1"/>
      </w:pPr>
      <w:r w:rsidRPr="00876B09">
        <w:rPr>
          <w:kern w:val="0"/>
        </w:rPr>
        <w:t xml:space="preserve"> </w:t>
      </w:r>
      <w:bookmarkStart w:id="60" w:name="_Toc202775704"/>
      <w:r w:rsidRPr="00876B09">
        <w:t>IV. DISPOSICIONS RELATIVES ALS DRETS I OBLIGACIONS DE LES PARTS</w:t>
      </w:r>
      <w:bookmarkEnd w:id="60"/>
    </w:p>
    <w:p w14:paraId="2821F133" w14:textId="77777777" w:rsidR="00E55554" w:rsidRPr="00876B09" w:rsidRDefault="00E55554" w:rsidP="007D2DB5">
      <w:pPr>
        <w:pStyle w:val="Ttol2"/>
      </w:pPr>
      <w:bookmarkStart w:id="61" w:name="_Toc202775705"/>
      <w:r w:rsidRPr="00876B09">
        <w:t>45. Abonaments a l’empresa contractista</w:t>
      </w:r>
      <w:bookmarkEnd w:id="61"/>
    </w:p>
    <w:p w14:paraId="2A96F083" w14:textId="7BE94BD6" w:rsidR="00E55554" w:rsidRPr="00876B09" w:rsidRDefault="00E55554" w:rsidP="007D2DB5">
      <w:r w:rsidRPr="00150FD3">
        <w:rPr>
          <w:b/>
          <w:bCs/>
        </w:rPr>
        <w:t>45.1</w:t>
      </w:r>
      <w:r w:rsidR="00150FD3" w:rsidRPr="00150FD3">
        <w:rPr>
          <w:b/>
          <w:bCs/>
        </w:rPr>
        <w:t>.</w:t>
      </w:r>
      <w:r w:rsidRPr="00876B09">
        <w:t xml:space="preserve"> La persona que exerceix la direcció facultativa de l’obra expedirà mensualment les</w:t>
      </w:r>
      <w:r w:rsidR="004449BE" w:rsidRPr="00876B09">
        <w:t xml:space="preserve"> </w:t>
      </w:r>
      <w:r w:rsidRPr="00876B09">
        <w:t>certificacions que comprendran l’obra executada durant aquest període de temps. Aquestes</w:t>
      </w:r>
      <w:r w:rsidR="004449BE" w:rsidRPr="00876B09">
        <w:t xml:space="preserve"> </w:t>
      </w:r>
      <w:r w:rsidRPr="00876B09">
        <w:t>certificacions s’han d’expedir durant els primers deu (10) dies naturals següents al mes al que</w:t>
      </w:r>
      <w:r w:rsidR="004449BE" w:rsidRPr="00876B09">
        <w:t xml:space="preserve"> </w:t>
      </w:r>
      <w:r w:rsidRPr="00876B09">
        <w:t>corresponguin.</w:t>
      </w:r>
    </w:p>
    <w:p w14:paraId="289C7A93" w14:textId="400F5584" w:rsidR="00E55554" w:rsidRPr="00876B09" w:rsidRDefault="00E55554" w:rsidP="007D2DB5">
      <w:r w:rsidRPr="00150FD3">
        <w:rPr>
          <w:b/>
          <w:bCs/>
        </w:rPr>
        <w:t>45.2</w:t>
      </w:r>
      <w:r w:rsidR="00150FD3" w:rsidRPr="00150FD3">
        <w:rPr>
          <w:b/>
          <w:bCs/>
        </w:rPr>
        <w:t>.</w:t>
      </w:r>
      <w:r w:rsidRPr="00876B09">
        <w:t xml:space="preserve"> El pagament a l’empresa contractista s’efectuarà contra presentació de factura expedida</w:t>
      </w:r>
      <w:r w:rsidR="006A42D5" w:rsidRPr="00876B09">
        <w:t xml:space="preserve"> </w:t>
      </w:r>
      <w:r w:rsidRPr="00876B09">
        <w:t>d’acord amb la normativa vigent sobre factura electrònica, en els terminis i les condicions</w:t>
      </w:r>
      <w:r w:rsidR="006A42D5" w:rsidRPr="00876B09">
        <w:t xml:space="preserve"> </w:t>
      </w:r>
      <w:r w:rsidRPr="00876B09">
        <w:t>establertes en l’article 198 i 243 de la LCSP.</w:t>
      </w:r>
    </w:p>
    <w:p w14:paraId="196C757E" w14:textId="27507DB3" w:rsidR="00E55554" w:rsidRPr="00876B09" w:rsidRDefault="00E55554" w:rsidP="007D2DB5">
      <w:r w:rsidRPr="00150FD3">
        <w:rPr>
          <w:b/>
          <w:bCs/>
        </w:rPr>
        <w:t>45.3</w:t>
      </w:r>
      <w:r w:rsidR="00150FD3" w:rsidRPr="00150FD3">
        <w:rPr>
          <w:b/>
          <w:bCs/>
        </w:rPr>
        <w:t>.</w:t>
      </w:r>
      <w:r w:rsidRPr="00876B09">
        <w:t xml:space="preserve"> D’acord amb el que estableix la Llei 25/2013, de 27 de desembre, d’impuls de la factura</w:t>
      </w:r>
      <w:r w:rsidR="00876B09">
        <w:t xml:space="preserve"> </w:t>
      </w:r>
      <w:r w:rsidRPr="00876B09">
        <w:t>electrònica i creació del registre comptable de factures en el sector públic, les factures s’han de</w:t>
      </w:r>
      <w:r w:rsidR="006A42D5" w:rsidRPr="00876B09">
        <w:t xml:space="preserve"> </w:t>
      </w:r>
      <w:r w:rsidRPr="00876B09">
        <w:t>signar amb signatura avançada basada en un certificat reconegut, i han d’incloure,</w:t>
      </w:r>
      <w:r w:rsidR="006A42D5" w:rsidRPr="00876B09">
        <w:t xml:space="preserve"> </w:t>
      </w:r>
      <w:r w:rsidRPr="00876B09">
        <w:t>necessàriament, el número d’expedient de contractació.</w:t>
      </w:r>
    </w:p>
    <w:p w14:paraId="7517B8F8" w14:textId="3E9E7F47" w:rsidR="00E55554" w:rsidRPr="00876B09" w:rsidRDefault="00E55554" w:rsidP="007D2DB5">
      <w:r w:rsidRPr="00876B09">
        <w:t>El format de la factura electrònica i signatura s’han d’ajustar al que disposa l’annex 1 de l’Ordre</w:t>
      </w:r>
      <w:r w:rsidR="006A42D5" w:rsidRPr="00876B09">
        <w:t xml:space="preserve"> </w:t>
      </w:r>
      <w:r w:rsidRPr="00876B09">
        <w:t>ECO/306/2015, de 23 de setembre, per la qual es regula el procediment de tramitació i anotació</w:t>
      </w:r>
      <w:r w:rsidR="006A42D5" w:rsidRPr="00876B09">
        <w:t xml:space="preserve"> </w:t>
      </w:r>
      <w:r w:rsidRPr="00876B09">
        <w:t>de les factures en el Registre comptable de factures en l’àmbit de l’administració de la Generalitat</w:t>
      </w:r>
      <w:r w:rsidR="006A42D5" w:rsidRPr="00876B09">
        <w:t xml:space="preserve"> </w:t>
      </w:r>
      <w:r w:rsidRPr="00876B09">
        <w:t>de Catalunya i el sector públic que en depèn.</w:t>
      </w:r>
    </w:p>
    <w:p w14:paraId="2655EE31" w14:textId="45C8A67D" w:rsidR="00E55554" w:rsidRPr="00A43354" w:rsidRDefault="00E55554" w:rsidP="007D2DB5">
      <w:r w:rsidRPr="00A43354">
        <w:lastRenderedPageBreak/>
        <w:t>La plataforma e-FACT és el punt general d’entrada de factures electròniques a l’Ajuntament</w:t>
      </w:r>
      <w:r w:rsidR="006A42D5" w:rsidRPr="00A43354">
        <w:t xml:space="preserve">. </w:t>
      </w:r>
      <w:r w:rsidRPr="00A43354">
        <w:t>Als efectes de la factura electrònica, s’informa que:</w:t>
      </w:r>
    </w:p>
    <w:p w14:paraId="499F9AAD" w14:textId="77777777" w:rsidR="00E55554" w:rsidRPr="00A43354" w:rsidRDefault="00E55554" w:rsidP="007D2DB5">
      <w:r w:rsidRPr="00A43354">
        <w:t xml:space="preserve">Oficina comptable Òrgan gestor Unitat </w:t>
      </w:r>
      <w:proofErr w:type="spellStart"/>
      <w:r w:rsidRPr="00A43354">
        <w:t>tramitadora</w:t>
      </w:r>
      <w:proofErr w:type="spellEnd"/>
    </w:p>
    <w:p w14:paraId="0AFDC6A0" w14:textId="77777777" w:rsidR="00E55554" w:rsidRPr="00A43354" w:rsidRDefault="00E55554" w:rsidP="007D2DB5">
      <w:r w:rsidRPr="00A43354">
        <w:t>L01082845 Intervenció</w:t>
      </w:r>
    </w:p>
    <w:p w14:paraId="44B9B18E" w14:textId="77777777" w:rsidR="00E55554" w:rsidRPr="00A43354" w:rsidRDefault="00E55554" w:rsidP="007D2DB5">
      <w:r w:rsidRPr="00A43354">
        <w:t>Registre de Factures</w:t>
      </w:r>
    </w:p>
    <w:p w14:paraId="23ED9CC1" w14:textId="0E5508A0" w:rsidR="00E55554" w:rsidRPr="00A43354" w:rsidRDefault="00E55554" w:rsidP="007D2DB5">
      <w:r w:rsidRPr="00A43354">
        <w:t>L01082845 Junta de Govern L01082845 Intervenció Gestió</w:t>
      </w:r>
      <w:r w:rsidR="00876B09" w:rsidRPr="00A43354">
        <w:t xml:space="preserve"> </w:t>
      </w:r>
      <w:r w:rsidRPr="00A43354">
        <w:t>Pressupostària</w:t>
      </w:r>
    </w:p>
    <w:p w14:paraId="695095DE" w14:textId="77777777" w:rsidR="00876B09" w:rsidRPr="00A43354" w:rsidRDefault="00876B09" w:rsidP="007D2DB5"/>
    <w:p w14:paraId="20F54118" w14:textId="55F30036" w:rsidR="006A42D5" w:rsidRPr="00876B09" w:rsidRDefault="00E55554" w:rsidP="007D2DB5">
      <w:r w:rsidRPr="00A43354">
        <w:rPr>
          <w:b/>
          <w:bCs/>
        </w:rPr>
        <w:t>45.4</w:t>
      </w:r>
      <w:r w:rsidR="00150FD3" w:rsidRPr="00A43354">
        <w:t>.</w:t>
      </w:r>
      <w:r w:rsidRPr="00A43354">
        <w:t xml:space="preserve"> En cas de retard en el pagament, el contractista</w:t>
      </w:r>
      <w:r w:rsidRPr="00876B09">
        <w:t xml:space="preserve"> té dret a percebre, en els termes i les</w:t>
      </w:r>
      <w:r w:rsidR="006A42D5" w:rsidRPr="00876B09">
        <w:t xml:space="preserve"> </w:t>
      </w:r>
      <w:r w:rsidRPr="00876B09">
        <w:t>condicions legalment establerts, els interessos de demora i la indemnització corresponent pels</w:t>
      </w:r>
      <w:r w:rsidR="006A42D5" w:rsidRPr="00876B09">
        <w:t xml:space="preserve"> </w:t>
      </w:r>
      <w:r w:rsidRPr="00876B09">
        <w:t>costos de cobrament en els termes establerts en la Llei 3/2004, de 29 de desembre, per la qual</w:t>
      </w:r>
      <w:r w:rsidR="006A42D5" w:rsidRPr="00876B09">
        <w:t xml:space="preserve"> </w:t>
      </w:r>
      <w:r w:rsidRPr="00876B09">
        <w:t>s’estableixen mesures de lluita contra la morositat en les operacions comercials</w:t>
      </w:r>
    </w:p>
    <w:p w14:paraId="34B86F65" w14:textId="665BFCB2" w:rsidR="00E55554" w:rsidRPr="00876B09" w:rsidRDefault="00E55554" w:rsidP="007D2DB5">
      <w:r w:rsidRPr="00150FD3">
        <w:rPr>
          <w:b/>
          <w:bCs/>
        </w:rPr>
        <w:t>45.</w:t>
      </w:r>
      <w:r w:rsidR="00876B09" w:rsidRPr="00150FD3">
        <w:rPr>
          <w:b/>
          <w:bCs/>
        </w:rPr>
        <w:t>5</w:t>
      </w:r>
      <w:r w:rsidR="00150FD3" w:rsidRPr="00150FD3">
        <w:rPr>
          <w:b/>
          <w:bCs/>
        </w:rPr>
        <w:t>.</w:t>
      </w:r>
      <w:r w:rsidRPr="00876B09">
        <w:t xml:space="preserve"> L’empresa contractista podrà transmetre els drets de cobrament en els termes i condicions</w:t>
      </w:r>
      <w:r w:rsidR="006A42D5" w:rsidRPr="00876B09">
        <w:t xml:space="preserve"> </w:t>
      </w:r>
      <w:r w:rsidRPr="00876B09">
        <w:t>establerts en l’article 200 de la LCSP.</w:t>
      </w:r>
    </w:p>
    <w:p w14:paraId="22964EC9" w14:textId="77777777" w:rsidR="00E55554" w:rsidRPr="00876B09" w:rsidRDefault="00E55554" w:rsidP="007D2DB5">
      <w:pPr>
        <w:pStyle w:val="Ttol2"/>
      </w:pPr>
      <w:bookmarkStart w:id="62" w:name="_Toc202775706"/>
      <w:r w:rsidRPr="00876B09">
        <w:t>46. Responsabilitat de l’empresa contractista</w:t>
      </w:r>
      <w:bookmarkEnd w:id="62"/>
    </w:p>
    <w:p w14:paraId="264843C0" w14:textId="48CF413C" w:rsidR="00E55554" w:rsidRPr="00876B09" w:rsidRDefault="00E55554" w:rsidP="007D2DB5">
      <w:r w:rsidRPr="00876B09">
        <w:t>L’empresa contractista respon de l’execució correcta de les obres d’acord amb el projecte aprovat</w:t>
      </w:r>
      <w:r w:rsidR="006A42D5" w:rsidRPr="00876B09">
        <w:t xml:space="preserve"> </w:t>
      </w:r>
      <w:r w:rsidRPr="00876B09">
        <w:t>i amb les condicions establertes en aquest plec.</w:t>
      </w:r>
    </w:p>
    <w:p w14:paraId="36D3C1B3" w14:textId="5275935A" w:rsidR="00E55554" w:rsidRPr="00876B09" w:rsidRDefault="00E55554" w:rsidP="007D2DB5">
      <w:r w:rsidRPr="00876B09">
        <w:t>L’empresa contractista executa el contracte al seu risc i ventura i està obligada a indemnitzar els</w:t>
      </w:r>
      <w:r w:rsidR="006A42D5" w:rsidRPr="00876B09">
        <w:t xml:space="preserve"> </w:t>
      </w:r>
      <w:r w:rsidRPr="00876B09">
        <w:t>danys i perjudicis que es causin a terceres persones com a conseqüència de les operacions que</w:t>
      </w:r>
      <w:r w:rsidR="006A42D5" w:rsidRPr="00876B09">
        <w:t xml:space="preserve"> </w:t>
      </w:r>
      <w:r w:rsidRPr="00876B09">
        <w:t>requereixi l’execució del contracte, excepte en el cas que els danys siguin ocasionats com a</w:t>
      </w:r>
      <w:r w:rsidR="006A42D5" w:rsidRPr="00876B09">
        <w:t xml:space="preserve"> </w:t>
      </w:r>
      <w:r w:rsidRPr="00876B09">
        <w:t>conseqüència immediata i directa d’una ordre de l’Administració o que els danys siguin</w:t>
      </w:r>
      <w:r w:rsidR="006A42D5" w:rsidRPr="00876B09">
        <w:t xml:space="preserve"> </w:t>
      </w:r>
      <w:r w:rsidRPr="00876B09">
        <w:t>conseqüència dels vicis del projecte elaborat per l’Administració.</w:t>
      </w:r>
    </w:p>
    <w:p w14:paraId="366B0281" w14:textId="41F351AC" w:rsidR="00E55554" w:rsidRPr="00876B09" w:rsidRDefault="00E55554" w:rsidP="007D2DB5">
      <w:r w:rsidRPr="00876B09">
        <w:t>L’empresa contractista és responsable, fins que es compleixi el termini de garantia, dels defectes</w:t>
      </w:r>
      <w:r w:rsidR="006A42D5" w:rsidRPr="00876B09">
        <w:t xml:space="preserve"> </w:t>
      </w:r>
      <w:r w:rsidRPr="00876B09">
        <w:t>que puguin advertir-se en la construcció, sense perjudici dels supòsits de força major establerts en</w:t>
      </w:r>
      <w:r w:rsidR="006A42D5" w:rsidRPr="00876B09">
        <w:t xml:space="preserve"> </w:t>
      </w:r>
      <w:r w:rsidRPr="00876B09">
        <w:t>l’article 239 de la LCSP i també per vicis ocults durant quinze (15) anys des de la recepció de les</w:t>
      </w:r>
      <w:r w:rsidR="006A42D5" w:rsidRPr="00876B09">
        <w:t xml:space="preserve"> </w:t>
      </w:r>
      <w:r w:rsidRPr="00876B09">
        <w:t>obres, d’acord amb el que estableix l’article 244 de la LCSP.</w:t>
      </w:r>
    </w:p>
    <w:p w14:paraId="1249569A" w14:textId="77777777" w:rsidR="00876B09" w:rsidRDefault="00E55554" w:rsidP="007D2DB5">
      <w:pPr>
        <w:pStyle w:val="Ttol2"/>
      </w:pPr>
      <w:bookmarkStart w:id="63" w:name="_Toc202775707"/>
      <w:r w:rsidRPr="00876B09">
        <w:t>47. Clàusula ètica. Principis ètics i a les regles de conducta</w:t>
      </w:r>
      <w:bookmarkEnd w:id="63"/>
    </w:p>
    <w:p w14:paraId="76714C0F" w14:textId="21D58E57" w:rsidR="00E55554" w:rsidRPr="00876B09" w:rsidRDefault="00876B09" w:rsidP="007D2DB5">
      <w:pPr>
        <w:rPr>
          <w:b/>
          <w:bCs/>
          <w:u w:val="single"/>
        </w:rPr>
      </w:pPr>
      <w:r w:rsidRPr="00150FD3">
        <w:rPr>
          <w:b/>
          <w:bCs/>
        </w:rPr>
        <w:t>47.1</w:t>
      </w:r>
      <w:r w:rsidR="00150FD3" w:rsidRPr="00150FD3">
        <w:rPr>
          <w:b/>
          <w:bCs/>
        </w:rPr>
        <w:t>.</w:t>
      </w:r>
      <w:r>
        <w:t xml:space="preserve"> </w:t>
      </w:r>
      <w:r w:rsidR="00E55554" w:rsidRPr="00876B09">
        <w:t>Els alts càrrecs, personal directiu, càrrecs de comandament, càrrecs administratius i</w:t>
      </w:r>
      <w:r w:rsidR="006A42D5" w:rsidRPr="00876B09">
        <w:t xml:space="preserve"> </w:t>
      </w:r>
      <w:r w:rsidR="00E55554" w:rsidRPr="00876B09">
        <w:t>personal al servei de l’Administració pública i del seu sector públic, que intervenen, directament o</w:t>
      </w:r>
      <w:r w:rsidR="006A42D5" w:rsidRPr="00876B09">
        <w:t xml:space="preserve"> </w:t>
      </w:r>
      <w:r w:rsidR="00E55554" w:rsidRPr="00876B09">
        <w:t>indirectament, en el procediment de contractació pública estan subjectes al Codi de principis i</w:t>
      </w:r>
      <w:r w:rsidR="006A42D5" w:rsidRPr="00876B09">
        <w:t xml:space="preserve"> </w:t>
      </w:r>
      <w:r w:rsidR="00E55554" w:rsidRPr="00876B09">
        <w:t>conductes recomanables en la contractació pública i se’ls aplicaran les seves disposicions de forma</w:t>
      </w:r>
      <w:r w:rsidR="006A42D5" w:rsidRPr="00876B09">
        <w:t xml:space="preserve"> </w:t>
      </w:r>
      <w:r w:rsidR="00E55554" w:rsidRPr="00876B09">
        <w:t>transversal a tota actuació que formi part de qualsevol fase del procediment de contractació</w:t>
      </w:r>
      <w:r w:rsidR="006A42D5" w:rsidRPr="00876B09">
        <w:t xml:space="preserve"> </w:t>
      </w:r>
      <w:r w:rsidR="00E55554" w:rsidRPr="00876B09">
        <w:t xml:space="preserve">d’acord amb el grau d’intervenció i de responsabilitat en els procediments contractuals, </w:t>
      </w:r>
      <w:r w:rsidR="006A42D5" w:rsidRPr="00876B09">
        <w:t xml:space="preserve"> </w:t>
      </w:r>
      <w:r w:rsidR="00E55554" w:rsidRPr="00876B09">
        <w:t xml:space="preserve">dels alts càrrecs i de bon govern de l’Ajuntament </w:t>
      </w:r>
    </w:p>
    <w:p w14:paraId="12D13134" w14:textId="18C25961" w:rsidR="00E55554" w:rsidRPr="00876B09" w:rsidRDefault="00E55554" w:rsidP="007D2DB5">
      <w:r w:rsidRPr="00150FD3">
        <w:rPr>
          <w:b/>
          <w:bCs/>
        </w:rPr>
        <w:t>47.2</w:t>
      </w:r>
      <w:r w:rsidR="00150FD3" w:rsidRPr="00150FD3">
        <w:rPr>
          <w:b/>
          <w:bCs/>
        </w:rPr>
        <w:t>.</w:t>
      </w:r>
      <w:r w:rsidRPr="00876B09">
        <w:t xml:space="preserve"> Els licitadors, contractistes i </w:t>
      </w:r>
      <w:proofErr w:type="spellStart"/>
      <w:r w:rsidRPr="00876B09">
        <w:t>subcontractistes</w:t>
      </w:r>
      <w:proofErr w:type="spellEnd"/>
      <w:r w:rsidRPr="00876B09">
        <w:t xml:space="preserve"> assumeixen les obligacions següents:</w:t>
      </w:r>
    </w:p>
    <w:p w14:paraId="441196C9" w14:textId="04D980F2" w:rsidR="00E55554" w:rsidRPr="00150FD3" w:rsidRDefault="00E55554" w:rsidP="007D2DB5">
      <w:pPr>
        <w:pStyle w:val="Pargrafdellista"/>
        <w:numPr>
          <w:ilvl w:val="1"/>
          <w:numId w:val="22"/>
        </w:numPr>
      </w:pPr>
      <w:r w:rsidRPr="00150FD3">
        <w:t>Observar els principis, les normes i els cànons ètics propis de les activitats, els oficis i/o les</w:t>
      </w:r>
      <w:r w:rsidR="006A42D5" w:rsidRPr="00150FD3">
        <w:t xml:space="preserve"> </w:t>
      </w:r>
      <w:r w:rsidRPr="00150FD3">
        <w:t>professions corresponents a les prestacions objecte dels contractes.</w:t>
      </w:r>
    </w:p>
    <w:p w14:paraId="3043BD52" w14:textId="0820CB7A" w:rsidR="00E55554" w:rsidRPr="00150FD3" w:rsidRDefault="00E55554" w:rsidP="007D2DB5">
      <w:pPr>
        <w:pStyle w:val="Pargrafdellista"/>
        <w:numPr>
          <w:ilvl w:val="1"/>
          <w:numId w:val="22"/>
        </w:numPr>
      </w:pPr>
      <w:r w:rsidRPr="00150FD3">
        <w:t>No realitzar accions que posin en risc l’interès públic en l’àmbit del contracte o de les</w:t>
      </w:r>
      <w:r w:rsidR="006A42D5" w:rsidRPr="00150FD3">
        <w:t xml:space="preserve"> </w:t>
      </w:r>
      <w:r w:rsidRPr="00150FD3">
        <w:t>prestacions a licitar.</w:t>
      </w:r>
    </w:p>
    <w:p w14:paraId="196A8B94" w14:textId="0D612EAF" w:rsidR="00E55554" w:rsidRPr="00150FD3" w:rsidRDefault="00E55554" w:rsidP="007D2DB5">
      <w:pPr>
        <w:pStyle w:val="Pargrafdellista"/>
        <w:numPr>
          <w:ilvl w:val="1"/>
          <w:numId w:val="22"/>
        </w:numPr>
      </w:pPr>
      <w:r w:rsidRPr="00150FD3">
        <w:lastRenderedPageBreak/>
        <w:t>Denunciar les situacions irregulars que es puguin presentar en els processos de</w:t>
      </w:r>
      <w:r w:rsidR="006A42D5" w:rsidRPr="00150FD3">
        <w:t xml:space="preserve"> </w:t>
      </w:r>
      <w:r w:rsidRPr="00150FD3">
        <w:t>contractació pública o durant l’execució dels contractes.</w:t>
      </w:r>
    </w:p>
    <w:p w14:paraId="1B64DC43" w14:textId="52E0227B" w:rsidR="00E55554" w:rsidRPr="00150FD3" w:rsidRDefault="00E55554" w:rsidP="007D2DB5">
      <w:pPr>
        <w:pStyle w:val="Pargrafdellista"/>
        <w:numPr>
          <w:ilvl w:val="1"/>
          <w:numId w:val="22"/>
        </w:numPr>
      </w:pPr>
      <w:r w:rsidRPr="00150FD3">
        <w:t>Abstenir-se de realitzar conductes que tinguin per objecte o puguin produir l’efecte</w:t>
      </w:r>
      <w:r w:rsidR="006A42D5" w:rsidRPr="00150FD3">
        <w:t xml:space="preserve"> </w:t>
      </w:r>
      <w:r w:rsidRPr="00150FD3">
        <w:t>d’impedir, restringir o falsejar la competència com per exemple els comportaments</w:t>
      </w:r>
      <w:r w:rsidR="006A42D5" w:rsidRPr="00150FD3">
        <w:t xml:space="preserve"> </w:t>
      </w:r>
      <w:r w:rsidRPr="00150FD3">
        <w:t>col·lusoris o de competència fraudulenta (ofertes de resguard, eliminació d’ofertes,</w:t>
      </w:r>
      <w:r w:rsidR="006A42D5" w:rsidRPr="00150FD3">
        <w:t xml:space="preserve"> </w:t>
      </w:r>
      <w:r w:rsidRPr="00150FD3">
        <w:t>assignació de mercats, rotació d’ofertes, etc.).</w:t>
      </w:r>
    </w:p>
    <w:p w14:paraId="03E20A81" w14:textId="77777777" w:rsidR="00E55554" w:rsidRPr="00852E09" w:rsidRDefault="00E55554" w:rsidP="007D2DB5">
      <w:pPr>
        <w:pStyle w:val="Ttol2"/>
      </w:pPr>
      <w:bookmarkStart w:id="64" w:name="_Toc202775708"/>
      <w:r w:rsidRPr="001A469C">
        <w:t>48. Altres obligacions de l’empresa contractista</w:t>
      </w:r>
      <w:bookmarkEnd w:id="64"/>
    </w:p>
    <w:p w14:paraId="4A26B509" w14:textId="77777777" w:rsidR="00150FD3" w:rsidRDefault="00E55554" w:rsidP="007D2DB5">
      <w:pPr>
        <w:rPr>
          <w:kern w:val="0"/>
        </w:rPr>
      </w:pPr>
      <w:r w:rsidRPr="00852E09">
        <w:t>Les altres obligacions de l’empresa contractista són les següents:</w:t>
      </w:r>
      <w:r w:rsidRPr="00852E09">
        <w:rPr>
          <w:kern w:val="0"/>
        </w:rPr>
        <w:t xml:space="preserve"> </w:t>
      </w:r>
    </w:p>
    <w:p w14:paraId="1BCC6C28" w14:textId="27CF21B5" w:rsidR="00E55554" w:rsidRPr="00150FD3" w:rsidRDefault="00E55554" w:rsidP="007D2DB5">
      <w:pPr>
        <w:pStyle w:val="Pargrafdellista"/>
        <w:numPr>
          <w:ilvl w:val="1"/>
          <w:numId w:val="24"/>
        </w:numPr>
      </w:pPr>
      <w:r w:rsidRPr="00150FD3">
        <w:t>L’empresa adjudicatària està obligada a subscriure, abans de l’inici de l’execució del</w:t>
      </w:r>
      <w:r w:rsidR="004101DA" w:rsidRPr="00150FD3">
        <w:t xml:space="preserve"> </w:t>
      </w:r>
      <w:r w:rsidRPr="00150FD3">
        <w:t>contracte, una assegurança de responsabilitat civil i de riscos professionals que cobreixi els</w:t>
      </w:r>
      <w:r w:rsidR="004101DA" w:rsidRPr="00150FD3">
        <w:t xml:space="preserve"> </w:t>
      </w:r>
      <w:r w:rsidRPr="00150FD3">
        <w:t>danys i els riscos derivats dels treballs, la qual s’haurà de mantenir vigent durant l’execució</w:t>
      </w:r>
      <w:r w:rsidR="004101DA" w:rsidRPr="00150FD3">
        <w:t xml:space="preserve"> </w:t>
      </w:r>
      <w:r w:rsidRPr="00150FD3">
        <w:t>del contracte i, en el seu cas, el període de garantia que s’estableixi. El límit</w:t>
      </w:r>
      <w:r w:rsidR="004101DA" w:rsidRPr="00150FD3">
        <w:t xml:space="preserve"> </w:t>
      </w:r>
      <w:r w:rsidRPr="00150FD3">
        <w:t xml:space="preserve">d’indemnització mínim per aquesta assegurança serà de </w:t>
      </w:r>
      <w:r w:rsidR="00876B09" w:rsidRPr="00150FD3">
        <w:t>1.0</w:t>
      </w:r>
      <w:r w:rsidRPr="00150FD3">
        <w:t>00.000,00 euros, amb el</w:t>
      </w:r>
      <w:r w:rsidR="004101DA" w:rsidRPr="00150FD3">
        <w:t xml:space="preserve"> </w:t>
      </w:r>
      <w:r w:rsidRPr="00150FD3">
        <w:t xml:space="preserve">benentès que aquesta quantia no actua com a límit de la responsabilitat </w:t>
      </w:r>
      <w:proofErr w:type="spellStart"/>
      <w:r w:rsidRPr="00150FD3">
        <w:t>indemnitzatòria</w:t>
      </w:r>
      <w:proofErr w:type="spellEnd"/>
      <w:r w:rsidR="004101DA" w:rsidRPr="00150FD3">
        <w:t xml:space="preserve"> </w:t>
      </w:r>
      <w:r w:rsidRPr="00150FD3">
        <w:t>de la qual pugui ser declarat culpable.</w:t>
      </w:r>
    </w:p>
    <w:p w14:paraId="07BA8568" w14:textId="34ADF188" w:rsidR="00E55554" w:rsidRPr="00150FD3" w:rsidRDefault="00E55554" w:rsidP="007D2DB5">
      <w:pPr>
        <w:pStyle w:val="Pargrafdellista"/>
        <w:numPr>
          <w:ilvl w:val="1"/>
          <w:numId w:val="24"/>
        </w:numPr>
      </w:pPr>
      <w:r w:rsidRPr="00150FD3">
        <w:t>L’empresa contractista està obligada en l’execució del contracte al compliment de les</w:t>
      </w:r>
      <w:r w:rsidR="004101DA" w:rsidRPr="00150FD3">
        <w:t xml:space="preserve"> </w:t>
      </w:r>
      <w:r w:rsidRPr="00150FD3">
        <w:t>obligacions aplicables en matèria mediambiental, social o laboral que estableixen el dret de</w:t>
      </w:r>
      <w:r w:rsidR="004101DA" w:rsidRPr="00150FD3">
        <w:t xml:space="preserve"> </w:t>
      </w:r>
      <w:r w:rsidRPr="00150FD3">
        <w:t>la Unió Europea, el dret nacional, els convenis col·lectius o les disposicions de dret</w:t>
      </w:r>
      <w:r w:rsidR="004101DA" w:rsidRPr="00150FD3">
        <w:t xml:space="preserve"> </w:t>
      </w:r>
      <w:r w:rsidRPr="00150FD3">
        <w:t>internacional mediambiental, social i laboral que vinculin a l’Estat, i en particular les que</w:t>
      </w:r>
      <w:r w:rsidR="00876B09" w:rsidRPr="00150FD3">
        <w:t xml:space="preserve"> </w:t>
      </w:r>
      <w:r w:rsidRPr="00150FD3">
        <w:t>estableix l’annex V de la LCSP.</w:t>
      </w:r>
    </w:p>
    <w:p w14:paraId="27275B0A" w14:textId="0C692FB6" w:rsidR="00E55554" w:rsidRPr="00852E09" w:rsidRDefault="00E55554" w:rsidP="007D2DB5">
      <w:pPr>
        <w:ind w:left="708"/>
      </w:pPr>
      <w:r w:rsidRPr="00852E09">
        <w:t>També està obligada a complir les disposicions vigents en matèria d’integració social de</w:t>
      </w:r>
      <w:r w:rsidR="004101DA" w:rsidRPr="00852E09">
        <w:t xml:space="preserve"> </w:t>
      </w:r>
      <w:r w:rsidRPr="00852E09">
        <w:t>persones amb discapacitat i fiscals.</w:t>
      </w:r>
    </w:p>
    <w:p w14:paraId="3B1B9D79" w14:textId="637445D4" w:rsidR="00E55554" w:rsidRPr="00852E09" w:rsidRDefault="00E55554" w:rsidP="007D2DB5">
      <w:pPr>
        <w:ind w:left="708"/>
      </w:pPr>
      <w:r w:rsidRPr="00852E09">
        <w:t>L’incompliment de les obligacions en matèria mediambiental, social o laboral esmentades i,</w:t>
      </w:r>
      <w:r w:rsidR="004101DA" w:rsidRPr="00852E09">
        <w:t xml:space="preserve"> </w:t>
      </w:r>
      <w:r w:rsidRPr="00852E09">
        <w:t>en especial, els incompliments o els retards reiterats en el pagament dels salaris o</w:t>
      </w:r>
      <w:r w:rsidR="00876B09">
        <w:t xml:space="preserve"> </w:t>
      </w:r>
      <w:r w:rsidRPr="00852E09">
        <w:t>l’aplicació de condicions salarials inferiors a les derivades dels convenis col·lectius que sigui</w:t>
      </w:r>
      <w:r w:rsidR="004101DA" w:rsidRPr="00852E09">
        <w:t xml:space="preserve"> </w:t>
      </w:r>
      <w:r w:rsidRPr="00852E09">
        <w:t>greu i dolosa, donarà lloc a la imposició de penalitats a què es refereix la clàusula 40</w:t>
      </w:r>
      <w:r w:rsidR="00876B09">
        <w:t xml:space="preserve"> </w:t>
      </w:r>
      <w:r w:rsidRPr="00852E09">
        <w:t>(Règim de penalitats) d’aquest plec.</w:t>
      </w:r>
    </w:p>
    <w:p w14:paraId="39C982A5" w14:textId="68EE0A1A" w:rsidR="00E55554" w:rsidRPr="00852E09" w:rsidRDefault="00E55554" w:rsidP="007D2DB5">
      <w:pPr>
        <w:pStyle w:val="Pargrafdellista"/>
        <w:numPr>
          <w:ilvl w:val="1"/>
          <w:numId w:val="24"/>
        </w:numPr>
      </w:pPr>
      <w:r w:rsidRPr="00852E09">
        <w:t>L’empresa contractista s’obliga a complir les condicions salarials dels treballadors de</w:t>
      </w:r>
      <w:r w:rsidR="004101DA" w:rsidRPr="00852E09">
        <w:t xml:space="preserve"> </w:t>
      </w:r>
      <w:r w:rsidRPr="00852E09">
        <w:t>conformitat amb el conveni col·lectiu sectorial aplicable: Conveni col·lectiu de treball de la</w:t>
      </w:r>
      <w:r w:rsidR="004101DA" w:rsidRPr="00852E09">
        <w:t xml:space="preserve"> </w:t>
      </w:r>
      <w:r w:rsidRPr="00852E09">
        <w:t>indústria de la construcció i obres públiques de la província de Barcelona (codi de conveni</w:t>
      </w:r>
      <w:r w:rsidR="00A22357" w:rsidRPr="00852E09">
        <w:t xml:space="preserve"> </w:t>
      </w:r>
      <w:r w:rsidRPr="00852E09">
        <w:t>núm. 08001065011994) i els acords posteriors que subscriguin la part empresarial i la part</w:t>
      </w:r>
      <w:r w:rsidR="00A22357" w:rsidRPr="00852E09">
        <w:t xml:space="preserve"> </w:t>
      </w:r>
      <w:r w:rsidRPr="00852E09">
        <w:t>social.</w:t>
      </w:r>
    </w:p>
    <w:p w14:paraId="2BEB9951" w14:textId="45CA1E6E" w:rsidR="00E55554" w:rsidRPr="00852E09" w:rsidRDefault="00E55554" w:rsidP="007D2DB5">
      <w:pPr>
        <w:pStyle w:val="Pargrafdellista"/>
        <w:numPr>
          <w:ilvl w:val="1"/>
          <w:numId w:val="24"/>
        </w:numPr>
      </w:pPr>
      <w:r w:rsidRPr="00852E09">
        <w:t>L’empresa contractista s’obliga a aplicar en executar les obres les mesures destinades a</w:t>
      </w:r>
      <w:r w:rsidR="00A22357" w:rsidRPr="00852E09">
        <w:t xml:space="preserve"> </w:t>
      </w:r>
      <w:r w:rsidRPr="00852E09">
        <w:t>promoure la igualtat entre homes i dones.</w:t>
      </w:r>
    </w:p>
    <w:p w14:paraId="3759550A" w14:textId="7360D734" w:rsidR="00E55554" w:rsidRPr="00852E09" w:rsidRDefault="00E55554" w:rsidP="007D2DB5">
      <w:pPr>
        <w:pStyle w:val="Pargrafdellista"/>
        <w:numPr>
          <w:ilvl w:val="1"/>
          <w:numId w:val="24"/>
        </w:numPr>
      </w:pPr>
      <w:r w:rsidRPr="00852E09">
        <w:t>L’empresa contractista ha de complir les ordres i les instruccions que, en la interpretació</w:t>
      </w:r>
      <w:r w:rsidR="00A22357" w:rsidRPr="00852E09">
        <w:t xml:space="preserve"> </w:t>
      </w:r>
      <w:r w:rsidRPr="00852E09">
        <w:t>tècnica del contracte, li doni la persona que exerceix la direcció de l’obra.</w:t>
      </w:r>
    </w:p>
    <w:p w14:paraId="26DB34D8" w14:textId="1359D6E7" w:rsidR="00E55554" w:rsidRPr="00852E09" w:rsidRDefault="00E55554" w:rsidP="007D2DB5">
      <w:pPr>
        <w:pStyle w:val="Pargrafdellista"/>
        <w:numPr>
          <w:ilvl w:val="1"/>
          <w:numId w:val="24"/>
        </w:numPr>
      </w:pPr>
      <w:r w:rsidRPr="00852E09">
        <w:t>L’empresa contractista ha de facilitar a la persona que exerceix la direcció de l’obra i a</w:t>
      </w:r>
      <w:r w:rsidR="00A22357" w:rsidRPr="00852E09">
        <w:t xml:space="preserve"> </w:t>
      </w:r>
      <w:r w:rsidRPr="00852E09">
        <w:t>l’Administració l’accés a tota la informació, tant documental com de camp, que li</w:t>
      </w:r>
      <w:r w:rsidR="00A22357" w:rsidRPr="00852E09">
        <w:t xml:space="preserve"> </w:t>
      </w:r>
      <w:r w:rsidRPr="00852E09">
        <w:t>requereixin en qualsevol moment durant l’execució de les obres.</w:t>
      </w:r>
    </w:p>
    <w:p w14:paraId="42871809" w14:textId="646A1C3F" w:rsidR="00E55554" w:rsidRPr="00852E09" w:rsidRDefault="00E55554" w:rsidP="007D2DB5">
      <w:pPr>
        <w:pStyle w:val="Pargrafdellista"/>
        <w:numPr>
          <w:ilvl w:val="1"/>
          <w:numId w:val="24"/>
        </w:numPr>
      </w:pPr>
      <w:r w:rsidRPr="00852E09">
        <w:t>L’empresa contractista ha de conservar el llibre d’ordres.</w:t>
      </w:r>
    </w:p>
    <w:p w14:paraId="7E0DA595" w14:textId="782940EB" w:rsidR="00E55554" w:rsidRPr="00852E09" w:rsidRDefault="00E55554" w:rsidP="007D2DB5">
      <w:pPr>
        <w:pStyle w:val="Pargrafdellista"/>
        <w:numPr>
          <w:ilvl w:val="1"/>
          <w:numId w:val="24"/>
        </w:numPr>
      </w:pPr>
      <w:r w:rsidRPr="00852E09">
        <w:t>L’empresa contractista ha de presentar a l’Administració, en el cas d’obres subjectes a la</w:t>
      </w:r>
      <w:r w:rsidR="00A22357" w:rsidRPr="00852E09">
        <w:t xml:space="preserve"> </w:t>
      </w:r>
      <w:r w:rsidRPr="00852E09">
        <w:t>Llei 3/2007, del 4 de juliol, de l’obra pública, la memòria final que ha de tenir el contingut</w:t>
      </w:r>
      <w:r w:rsidR="00A22357" w:rsidRPr="00852E09">
        <w:t xml:space="preserve"> </w:t>
      </w:r>
      <w:r w:rsidRPr="00852E09">
        <w:t>establert en l’article 49 de la Llei esmentada.</w:t>
      </w:r>
    </w:p>
    <w:p w14:paraId="2DB9F6CE" w14:textId="61AC6F08" w:rsidR="00E55554" w:rsidRPr="00852E09" w:rsidRDefault="00E55554" w:rsidP="007D2DB5">
      <w:pPr>
        <w:pStyle w:val="Pargrafdellista"/>
        <w:numPr>
          <w:ilvl w:val="1"/>
          <w:numId w:val="24"/>
        </w:numPr>
      </w:pPr>
      <w:r w:rsidRPr="00852E09">
        <w:t>L’empresa adjudicatària ha d’emprar el català en les seves relacions amb l’Ajuntament</w:t>
      </w:r>
      <w:r w:rsidR="00A22357" w:rsidRPr="00852E09">
        <w:t xml:space="preserve"> </w:t>
      </w:r>
      <w:r w:rsidRPr="00852E09">
        <w:t>derivades de l’execució de l’objecte d’aquest contracte. Així mateix, l’empresa</w:t>
      </w:r>
      <w:r w:rsidR="00A22357" w:rsidRPr="00852E09">
        <w:t xml:space="preserve"> </w:t>
      </w:r>
      <w:r w:rsidRPr="00852E09">
        <w:t xml:space="preserve">adjudicatària i, </w:t>
      </w:r>
      <w:r w:rsidRPr="00852E09">
        <w:lastRenderedPageBreak/>
        <w:t xml:space="preserve">si escau, les empreses </w:t>
      </w:r>
      <w:proofErr w:type="spellStart"/>
      <w:r w:rsidRPr="00852E09">
        <w:t>subcontractistes</w:t>
      </w:r>
      <w:proofErr w:type="spellEnd"/>
      <w:r w:rsidRPr="00852E09">
        <w:t xml:space="preserve"> han d’emprar, almenys, el català en</w:t>
      </w:r>
      <w:r w:rsidR="00A22357" w:rsidRPr="00852E09">
        <w:t xml:space="preserve"> </w:t>
      </w:r>
      <w:r w:rsidRPr="00852E09">
        <w:t>els rètols, les publicacions, els avisos i en la resta de comunicacions de caràcter general que</w:t>
      </w:r>
      <w:r w:rsidR="00A22357" w:rsidRPr="00852E09">
        <w:t xml:space="preserve"> </w:t>
      </w:r>
      <w:r w:rsidRPr="00852E09">
        <w:t>es derivin de l’execució de les prestacions objecte del contracte.</w:t>
      </w:r>
      <w:r w:rsidRPr="00150FD3">
        <w:t xml:space="preserve"> </w:t>
      </w:r>
      <w:r w:rsidRPr="00852E09">
        <w:t>Així mateix, l’empresa adjudicatària assumeix l’obligació de destinar a l’execució del</w:t>
      </w:r>
      <w:r w:rsidR="00A22357" w:rsidRPr="00852E09">
        <w:t xml:space="preserve"> </w:t>
      </w:r>
      <w:r w:rsidRPr="00852E09">
        <w:t>contracte els mitjans i el personal que resultin adients per assegurar l’ús del català. A</w:t>
      </w:r>
      <w:r w:rsidR="00A22357" w:rsidRPr="00852E09">
        <w:t xml:space="preserve"> </w:t>
      </w:r>
      <w:r w:rsidRPr="00852E09">
        <w:t>aquest efecte, l’empresa adjudicatària haurà d’adoptar les mesures de formació del seu</w:t>
      </w:r>
      <w:r w:rsidR="00A22357" w:rsidRPr="00852E09">
        <w:t xml:space="preserve"> </w:t>
      </w:r>
      <w:r w:rsidRPr="00852E09">
        <w:t>personal necessàries per garantir que el personal que, si escau, pugui relacionar-se amb el</w:t>
      </w:r>
      <w:r w:rsidR="00A22357" w:rsidRPr="00852E09">
        <w:t xml:space="preserve"> </w:t>
      </w:r>
      <w:r w:rsidRPr="00852E09">
        <w:t>públic, tingui un coneixement suficient de la llengua catalana per desenvolupar les tasques</w:t>
      </w:r>
      <w:r w:rsidR="00A22357" w:rsidRPr="00852E09">
        <w:t xml:space="preserve"> </w:t>
      </w:r>
      <w:r w:rsidRPr="00852E09">
        <w:t>d’atenció, informació i comunicació de manera fluida i adequada.</w:t>
      </w:r>
    </w:p>
    <w:p w14:paraId="75D09BFB" w14:textId="611D4C7B" w:rsidR="00E55554" w:rsidRPr="00852E09" w:rsidRDefault="00E55554" w:rsidP="007D2DB5">
      <w:pPr>
        <w:ind w:left="708"/>
      </w:pPr>
      <w:r w:rsidRPr="00852E09">
        <w:t>En particular, l’empresa contractista ha de lliurar tota la documentació tècnica requerida</w:t>
      </w:r>
      <w:r w:rsidR="00A22357" w:rsidRPr="00852E09">
        <w:t xml:space="preserve"> </w:t>
      </w:r>
      <w:r w:rsidRPr="00852E09">
        <w:t>per al compliment de l’objecte del contracte almenys en llengua catalana. Específicament,</w:t>
      </w:r>
      <w:r w:rsidR="00A22357" w:rsidRPr="00852E09">
        <w:t xml:space="preserve"> </w:t>
      </w:r>
      <w:r w:rsidRPr="00852E09">
        <w:t>ha de redactar, almenys, en llengua catalana els documents del programa de treball de les</w:t>
      </w:r>
      <w:r w:rsidR="00A22357" w:rsidRPr="00852E09">
        <w:t xml:space="preserve"> </w:t>
      </w:r>
      <w:r w:rsidRPr="00852E09">
        <w:t>obres, el pla de seguretat i salut, si escau, els rètols informatius de l’obra, els rètols de</w:t>
      </w:r>
      <w:r w:rsidR="00A22357" w:rsidRPr="00852E09">
        <w:t xml:space="preserve"> </w:t>
      </w:r>
      <w:r w:rsidRPr="00852E09">
        <w:t>senyalització, la documentació del projecte i les llegendes dels plànols i documentació</w:t>
      </w:r>
      <w:r w:rsidR="00A22357" w:rsidRPr="00852E09">
        <w:t xml:space="preserve"> </w:t>
      </w:r>
      <w:r w:rsidRPr="00852E09">
        <w:t>tècnica annexa, tant en paper com en suport digital, i tota la resta de documents relatius a</w:t>
      </w:r>
      <w:r w:rsidR="00A22357" w:rsidRPr="00852E09">
        <w:t xml:space="preserve"> </w:t>
      </w:r>
      <w:r w:rsidRPr="00852E09">
        <w:t>informes i annexos tècnics de les incidències d’execució segons les determinacions del</w:t>
      </w:r>
      <w:r w:rsidR="00A22357" w:rsidRPr="00852E09">
        <w:t xml:space="preserve"> </w:t>
      </w:r>
      <w:proofErr w:type="spellStart"/>
      <w:r w:rsidRPr="00852E09">
        <w:t>clausulat</w:t>
      </w:r>
      <w:proofErr w:type="spellEnd"/>
      <w:r w:rsidRPr="00852E09">
        <w:t xml:space="preserve"> específic del plec de prescripcions tècniques particulars.</w:t>
      </w:r>
    </w:p>
    <w:p w14:paraId="608F1BEC" w14:textId="4F7D7757" w:rsidR="00E55554" w:rsidRPr="00852E09" w:rsidRDefault="00E55554" w:rsidP="007D2DB5">
      <w:pPr>
        <w:ind w:left="720"/>
      </w:pPr>
      <w:r w:rsidRPr="00852E09">
        <w:t xml:space="preserve">En tot cas, l’empresa contractista i, si escau, les empreses </w:t>
      </w:r>
      <w:proofErr w:type="spellStart"/>
      <w:r w:rsidRPr="00852E09">
        <w:t>subcontractistes</w:t>
      </w:r>
      <w:proofErr w:type="spellEnd"/>
      <w:r w:rsidRPr="00852E09">
        <w:t>, queden</w:t>
      </w:r>
      <w:r w:rsidR="00A22357" w:rsidRPr="00852E09">
        <w:t xml:space="preserve"> </w:t>
      </w:r>
      <w:r w:rsidRPr="00852E09">
        <w:t>subjectes en l’execució del contracte a les obligacions derivades de la Llei 1/1998, de 7 de</w:t>
      </w:r>
      <w:r w:rsidR="00A22357" w:rsidRPr="00852E09">
        <w:t xml:space="preserve"> </w:t>
      </w:r>
      <w:r w:rsidRPr="00852E09">
        <w:t>gener, de política lingüística i de les disposicions que la desenvolupen.</w:t>
      </w:r>
    </w:p>
    <w:p w14:paraId="19EFCFE4" w14:textId="67FA44E6" w:rsidR="00E55554" w:rsidRPr="00852E09" w:rsidRDefault="00E55554" w:rsidP="007D2DB5">
      <w:pPr>
        <w:pStyle w:val="Pargrafdellista"/>
        <w:numPr>
          <w:ilvl w:val="1"/>
          <w:numId w:val="24"/>
        </w:numPr>
      </w:pPr>
      <w:r w:rsidRPr="00852E09">
        <w:t>L’empresa adjudicatària s’obliga a facilitar la informació que li sigui requerida per</w:t>
      </w:r>
      <w:r w:rsidR="00A22357" w:rsidRPr="00852E09">
        <w:t xml:space="preserve"> </w:t>
      </w:r>
      <w:r w:rsidRPr="00852E09">
        <w:t>l’Ajuntament per donar compliment a la Llei 19/2014, de transparència, accés a la</w:t>
      </w:r>
      <w:r w:rsidR="00A22357" w:rsidRPr="00852E09">
        <w:t xml:space="preserve"> </w:t>
      </w:r>
      <w:r w:rsidRPr="00852E09">
        <w:t>informació pública i bon govern.</w:t>
      </w:r>
    </w:p>
    <w:p w14:paraId="17FD790D" w14:textId="498DBBDF" w:rsidR="00E55554" w:rsidRPr="00852E09" w:rsidRDefault="00E55554" w:rsidP="007D2DB5">
      <w:pPr>
        <w:pStyle w:val="Pargrafdellista"/>
        <w:numPr>
          <w:ilvl w:val="1"/>
          <w:numId w:val="24"/>
        </w:numPr>
      </w:pPr>
      <w:r w:rsidRPr="00852E09">
        <w:t>L’empresa o les empreses adjudicatàries han de complir les obligacions recollides en la</w:t>
      </w:r>
      <w:r w:rsidR="00A22357" w:rsidRPr="00852E09">
        <w:t xml:space="preserve"> </w:t>
      </w:r>
      <w:r w:rsidRPr="00852E09">
        <w:t>clàusula 52 (Regles especials respecte del personal laboral de l’empresa adjudicatària)d’aquest plec, que adscriurà a l’execució del contracte, si s’escau.</w:t>
      </w:r>
    </w:p>
    <w:p w14:paraId="4C3F4070" w14:textId="1D4625A0" w:rsidR="00E55554" w:rsidRPr="00852E09" w:rsidRDefault="00E55554" w:rsidP="007D2DB5">
      <w:pPr>
        <w:pStyle w:val="Pargrafdellista"/>
        <w:numPr>
          <w:ilvl w:val="1"/>
          <w:numId w:val="24"/>
        </w:numPr>
      </w:pPr>
      <w:r w:rsidRPr="00852E09">
        <w:t xml:space="preserve">L’empresa adjudicatària ha de facilitar els documents </w:t>
      </w:r>
      <w:r w:rsidRPr="000019D0">
        <w:t>oficials relatius a la Seguretat Social</w:t>
      </w:r>
      <w:r w:rsidR="00A22357" w:rsidRPr="000019D0">
        <w:t xml:space="preserve"> </w:t>
      </w:r>
      <w:r w:rsidRPr="000019D0">
        <w:t>del personal contractat per compte aliena que l'empresa té afiliats i que representa les</w:t>
      </w:r>
      <w:r w:rsidR="00A22357" w:rsidRPr="000019D0">
        <w:t xml:space="preserve"> </w:t>
      </w:r>
      <w:r w:rsidRPr="000019D0">
        <w:t>seves relacions nominals respecte a les seves bases de cotització (model</w:t>
      </w:r>
      <w:r w:rsidR="000019D0" w:rsidRPr="000019D0">
        <w:t xml:space="preserve"> RNT</w:t>
      </w:r>
      <w:r w:rsidRPr="000019D0">
        <w:t>) quan</w:t>
      </w:r>
      <w:r w:rsidR="00876B09">
        <w:t xml:space="preserve"> </w:t>
      </w:r>
      <w:r w:rsidRPr="00852E09">
        <w:t>l’Ajuntament li requereixi. El termini màxim per aportar la documentació requerida de serà</w:t>
      </w:r>
      <w:r w:rsidR="00876B09">
        <w:t xml:space="preserve"> </w:t>
      </w:r>
      <w:r w:rsidRPr="00852E09">
        <w:t>de cinc (5) dies hàbils.</w:t>
      </w:r>
    </w:p>
    <w:p w14:paraId="3197F14A" w14:textId="2E317FB4" w:rsidR="00E55554" w:rsidRPr="00852E09" w:rsidRDefault="00E55554" w:rsidP="007D2DB5">
      <w:pPr>
        <w:pStyle w:val="Pargrafdellista"/>
        <w:numPr>
          <w:ilvl w:val="1"/>
          <w:numId w:val="24"/>
        </w:numPr>
      </w:pPr>
      <w:r w:rsidRPr="00852E09">
        <w:t>L’empresa o empreses contractistes s’ha de fer càrrec de les despeses següents:</w:t>
      </w:r>
    </w:p>
    <w:p w14:paraId="46C74C8E" w14:textId="49EE86C3" w:rsidR="00E55554" w:rsidRPr="00852E09" w:rsidRDefault="00E55554" w:rsidP="001A469C">
      <w:pPr>
        <w:pStyle w:val="V2"/>
        <w:numPr>
          <w:ilvl w:val="1"/>
          <w:numId w:val="2"/>
        </w:numPr>
      </w:pPr>
      <w:r w:rsidRPr="00852E09">
        <w:t>Les derivades del control de qualitat (dels assaigs i anàlisis de materials i unitats d’obres</w:t>
      </w:r>
      <w:r w:rsidR="00A22357" w:rsidRPr="00852E09">
        <w:t xml:space="preserve"> </w:t>
      </w:r>
      <w:r w:rsidRPr="00852E09">
        <w:t>i dels informes específics que la persona que exerceix la direcció facultativa ordeni),</w:t>
      </w:r>
      <w:r w:rsidR="00A22357" w:rsidRPr="00852E09">
        <w:t xml:space="preserve"> </w:t>
      </w:r>
      <w:r w:rsidRPr="00852E09">
        <w:t>sense perjudici d’aquells previstos en el plec de prescripcions tècniques o en el</w:t>
      </w:r>
      <w:r w:rsidR="00A22357" w:rsidRPr="00852E09">
        <w:t xml:space="preserve"> </w:t>
      </w:r>
      <w:r w:rsidRPr="00852E09">
        <w:t>projecte, fins al percentatge de l’1’5 per cent de l’import del pressupost total de l’obra,</w:t>
      </w:r>
      <w:r w:rsidR="00A22357" w:rsidRPr="00852E09">
        <w:t xml:space="preserve"> </w:t>
      </w:r>
      <w:r w:rsidRPr="00852E09">
        <w:t>sense impostos.</w:t>
      </w:r>
    </w:p>
    <w:p w14:paraId="6FDD7D54" w14:textId="5628A935" w:rsidR="00E55554" w:rsidRPr="00852E09" w:rsidRDefault="00E55554" w:rsidP="001A469C">
      <w:pPr>
        <w:pStyle w:val="V2"/>
        <w:numPr>
          <w:ilvl w:val="1"/>
          <w:numId w:val="2"/>
        </w:numPr>
      </w:pPr>
      <w:r w:rsidRPr="00852E09">
        <w:t>Les derivades de les autoritzacions, llicències, documents i qualsevol informació</w:t>
      </w:r>
      <w:r w:rsidR="00A22357" w:rsidRPr="00852E09">
        <w:t xml:space="preserve"> </w:t>
      </w:r>
      <w:r w:rsidRPr="00852E09">
        <w:t>d’organismes oficials o particulars.</w:t>
      </w:r>
    </w:p>
    <w:p w14:paraId="4C3BD8D7" w14:textId="3CB19F81" w:rsidR="00AF36F3" w:rsidRPr="00150FD3" w:rsidRDefault="00AF36F3" w:rsidP="001A469C">
      <w:pPr>
        <w:pStyle w:val="V2"/>
        <w:numPr>
          <w:ilvl w:val="1"/>
          <w:numId w:val="2"/>
        </w:numPr>
      </w:pPr>
      <w:r w:rsidRPr="00150FD3">
        <w:t>Les derivades de la instal·lació, manteniment i retirada de les tanques publicitàries que informen al públic sobre l’inici i final de l’obra i de la resta de mesures d’informació que s’acordin. El conjunt d’aquestes despeses no superarà els dos mil euros.</w:t>
      </w:r>
    </w:p>
    <w:p w14:paraId="2EFA96AF" w14:textId="249439F3" w:rsidR="00AF36F3" w:rsidRPr="00150FD3" w:rsidRDefault="00AF36F3" w:rsidP="001A469C">
      <w:pPr>
        <w:pStyle w:val="V2"/>
        <w:numPr>
          <w:ilvl w:val="1"/>
          <w:numId w:val="2"/>
        </w:numPr>
      </w:pPr>
      <w:r w:rsidRPr="00150FD3">
        <w:t>De qualsevol altre que resulti d’aplicació segons les disposicions vigents, en la forma i condicions que aquestes assenyalin.</w:t>
      </w:r>
    </w:p>
    <w:p w14:paraId="120CA6BB" w14:textId="597128BE" w:rsidR="000019D0" w:rsidRPr="00AF36F3" w:rsidRDefault="00F01891" w:rsidP="000019D0">
      <w:pPr>
        <w:pStyle w:val="Pargrafdellista"/>
        <w:numPr>
          <w:ilvl w:val="1"/>
          <w:numId w:val="24"/>
        </w:numPr>
      </w:pPr>
      <w:r w:rsidRPr="00852E09">
        <w:lastRenderedPageBreak/>
        <w:t>L’empresa contractista està obligada a instal·lar pel seu compte els senyals necessaris per</w:t>
      </w:r>
      <w:r w:rsidR="00DB710D" w:rsidRPr="00852E09">
        <w:t xml:space="preserve"> </w:t>
      </w:r>
      <w:r w:rsidRPr="00852E09">
        <w:t>indicar l’accés a l’obra, la circulació a la zona que ocupen els treballs i els punts de possible</w:t>
      </w:r>
      <w:r w:rsidR="00DB710D" w:rsidRPr="00852E09">
        <w:t xml:space="preserve"> </w:t>
      </w:r>
      <w:r w:rsidRPr="00852E09">
        <w:t xml:space="preserve">perill a causa de l’obra, tant en la zona esmentada com en els límits i rodalies, </w:t>
      </w:r>
    </w:p>
    <w:p w14:paraId="4B0C0978" w14:textId="1AD4618F" w:rsidR="00F01891" w:rsidRPr="00852E09" w:rsidRDefault="00F01891" w:rsidP="007D2DB5">
      <w:pPr>
        <w:pStyle w:val="Pargrafdellista"/>
        <w:numPr>
          <w:ilvl w:val="1"/>
          <w:numId w:val="24"/>
        </w:numPr>
      </w:pPr>
      <w:r w:rsidRPr="00852E09">
        <w:t>Així mateix, ha de comunicar a l’Administració, mitjançant la persona que exerceix la</w:t>
      </w:r>
      <w:r w:rsidR="00DB710D" w:rsidRPr="00852E09">
        <w:t xml:space="preserve"> </w:t>
      </w:r>
      <w:r w:rsidRPr="00852E09">
        <w:t>direcció facultativa de l’obra, les incidències que puguin sorgir durant l’execució, a l’efecte</w:t>
      </w:r>
      <w:r w:rsidR="00DB710D" w:rsidRPr="00852E09">
        <w:t xml:space="preserve"> </w:t>
      </w:r>
      <w:r w:rsidRPr="00852E09">
        <w:t>de l’oportuna informació a la ciutadania i a les administracions afectades, i a realitzar les</w:t>
      </w:r>
      <w:r w:rsidR="00DB710D" w:rsidRPr="00852E09">
        <w:t xml:space="preserve"> </w:t>
      </w:r>
      <w:r w:rsidRPr="00852E09">
        <w:t>actuacions d’informació, en el cas que l’Administració així ho requereixi.</w:t>
      </w:r>
    </w:p>
    <w:p w14:paraId="0505EB96" w14:textId="77777777" w:rsidR="00F01891" w:rsidRPr="00852E09" w:rsidRDefault="00F01891" w:rsidP="007D2DB5">
      <w:pPr>
        <w:pStyle w:val="Ttol2"/>
      </w:pPr>
      <w:bookmarkStart w:id="65" w:name="_Toc202775709"/>
      <w:r w:rsidRPr="00852E09">
        <w:t>49. Prerrogatives de l’Administració</w:t>
      </w:r>
      <w:bookmarkEnd w:id="65"/>
    </w:p>
    <w:p w14:paraId="57E34655" w14:textId="411B3629" w:rsidR="00F01891" w:rsidRPr="00852E09" w:rsidRDefault="00F01891" w:rsidP="007D2DB5">
      <w:r w:rsidRPr="00852E09">
        <w:t>Dins dels límits i amb subjecció als requisits i efectes assenyalats en la LCSP, l’òrgan de</w:t>
      </w:r>
      <w:r w:rsidR="00DB710D" w:rsidRPr="00852E09">
        <w:t xml:space="preserve"> </w:t>
      </w:r>
      <w:r w:rsidRPr="00852E09">
        <w:t>contractació ostenta les prerrogatives d’interpretar el contracte, resoldre els dubtes que ofereixi</w:t>
      </w:r>
      <w:r w:rsidR="00DB710D" w:rsidRPr="00852E09">
        <w:t xml:space="preserve"> </w:t>
      </w:r>
      <w:r w:rsidRPr="00852E09">
        <w:t>el seu compliment, modificar-lo per raons d’interès públic, declarar la responsabilitat imputable a</w:t>
      </w:r>
      <w:r w:rsidR="00DB710D" w:rsidRPr="00852E09">
        <w:t xml:space="preserve"> </w:t>
      </w:r>
      <w:r w:rsidRPr="00852E09">
        <w:t>l’empresa contractista arran de la seva execució, suspendre’n l’execució, acordar la seva resolució</w:t>
      </w:r>
      <w:r w:rsidR="00DB710D" w:rsidRPr="00852E09">
        <w:t xml:space="preserve"> </w:t>
      </w:r>
      <w:r w:rsidRPr="00852E09">
        <w:t>i determinar-ne els efectes.</w:t>
      </w:r>
    </w:p>
    <w:p w14:paraId="43EA2C44" w14:textId="710D6728" w:rsidR="00F01891" w:rsidRPr="00852E09" w:rsidRDefault="00F01891" w:rsidP="007D2DB5">
      <w:r w:rsidRPr="00852E09">
        <w:t>Així mateix, l’òrgan de contractació té les facultats d’inspecció de les activitats desenvolupades per</w:t>
      </w:r>
      <w:r w:rsidR="00DB710D" w:rsidRPr="00852E09">
        <w:t xml:space="preserve"> </w:t>
      </w:r>
      <w:r w:rsidRPr="00852E09">
        <w:t>l’empresa contractista durant l’execució del contracte, en els termes i amb els límits que estableix</w:t>
      </w:r>
      <w:r w:rsidR="00DB710D" w:rsidRPr="00852E09">
        <w:t xml:space="preserve"> </w:t>
      </w:r>
      <w:r w:rsidRPr="00852E09">
        <w:t>la LCSP</w:t>
      </w:r>
      <w:r w:rsidR="00DB710D" w:rsidRPr="00852E09">
        <w:t xml:space="preserve">. </w:t>
      </w:r>
      <w:r w:rsidRPr="00852E09">
        <w:t>Els acords que adopti l’òrgan de contractació en l’exercici de les prerrogatives esmentades</w:t>
      </w:r>
      <w:r w:rsidR="00DB710D" w:rsidRPr="00852E09">
        <w:t xml:space="preserve"> </w:t>
      </w:r>
      <w:r w:rsidRPr="00852E09">
        <w:t>exhaureixen la via administrativa i són immediatament executius.</w:t>
      </w:r>
    </w:p>
    <w:p w14:paraId="65410C17" w14:textId="41E17F3D" w:rsidR="00F01891" w:rsidRPr="00852E09" w:rsidRDefault="00F01891" w:rsidP="007D2DB5">
      <w:r w:rsidRPr="00852E09">
        <w:t>L’exercici de les prerrogatives de l’Administració es durà a terme mitjançant el procediment</w:t>
      </w:r>
      <w:r w:rsidR="00DB710D" w:rsidRPr="00852E09">
        <w:t xml:space="preserve"> </w:t>
      </w:r>
      <w:r w:rsidRPr="00852E09">
        <w:t>establert en l’article 191 de la LCSP.</w:t>
      </w:r>
    </w:p>
    <w:p w14:paraId="0B79C93E" w14:textId="77777777" w:rsidR="00F01891" w:rsidRDefault="00F01891" w:rsidP="007D2DB5">
      <w:pPr>
        <w:pStyle w:val="Ttol2"/>
      </w:pPr>
      <w:bookmarkStart w:id="66" w:name="_Toc202775710"/>
      <w:r w:rsidRPr="00852E09">
        <w:t>50. Modificació del contracte</w:t>
      </w:r>
      <w:bookmarkEnd w:id="66"/>
    </w:p>
    <w:p w14:paraId="42A0BDFF" w14:textId="0F5552BC" w:rsidR="00F01891" w:rsidRPr="00852E09" w:rsidRDefault="000F74FA" w:rsidP="007D2DB5">
      <w:r>
        <w:t>Està regulada  a l</w:t>
      </w:r>
      <w:r w:rsidR="00A6698E">
        <w:t>’</w:t>
      </w:r>
      <w:r>
        <w:t>apartat R del QR.</w:t>
      </w:r>
    </w:p>
    <w:p w14:paraId="65D34529" w14:textId="77777777" w:rsidR="00F01891" w:rsidRPr="00852E09" w:rsidRDefault="00F01891" w:rsidP="007D2DB5">
      <w:pPr>
        <w:pStyle w:val="Ttol2"/>
      </w:pPr>
      <w:bookmarkStart w:id="67" w:name="_Toc202775711"/>
      <w:r w:rsidRPr="00852E09">
        <w:t>51. Suspensió del contracte</w:t>
      </w:r>
      <w:bookmarkEnd w:id="67"/>
    </w:p>
    <w:p w14:paraId="5CBC2C87" w14:textId="71456D3E" w:rsidR="00F01891" w:rsidRPr="00852E09" w:rsidRDefault="00F01891" w:rsidP="007D2DB5">
      <w:r w:rsidRPr="00852E09">
        <w:t>El contracte podrà ser suspès per acord de l’Administració o perquè el contractista opti per</w:t>
      </w:r>
      <w:r w:rsidR="00DB710D" w:rsidRPr="00852E09">
        <w:t xml:space="preserve"> </w:t>
      </w:r>
      <w:r w:rsidRPr="00852E09">
        <w:t>suspendre el seu compliment, en cas de demora en el pagament del preu superior a quatre (4)</w:t>
      </w:r>
      <w:r w:rsidR="00DB710D" w:rsidRPr="00852E09">
        <w:t xml:space="preserve"> </w:t>
      </w:r>
      <w:r w:rsidRPr="00852E09">
        <w:t>mesos, comunicant-ho a l’Administració amb un mes d’antelació.</w:t>
      </w:r>
    </w:p>
    <w:p w14:paraId="6F4BA0EF" w14:textId="42B54549" w:rsidR="00F01891" w:rsidRPr="00852E09" w:rsidRDefault="00F01891" w:rsidP="007D2DB5">
      <w:r w:rsidRPr="00852E09">
        <w:t>En tot cas, l’Administració ha d’estendre l’acta de suspensió corresponent, d’ofici o a sol·licitud de</w:t>
      </w:r>
      <w:r w:rsidR="00DB710D" w:rsidRPr="00852E09">
        <w:t xml:space="preserve"> </w:t>
      </w:r>
      <w:r w:rsidRPr="00852E09">
        <w:t>l’empresa contractista, de conformitat amb el que disposa l’article 208.1 de la LCSP.</w:t>
      </w:r>
    </w:p>
    <w:p w14:paraId="2571F081" w14:textId="77777777" w:rsidR="00DB710D" w:rsidRPr="00852E09" w:rsidRDefault="00F01891" w:rsidP="007D2DB5">
      <w:r w:rsidRPr="00852E09">
        <w:t>L’acta de suspensió, d’acord amb l’article 103 del RGLCAP, l’hauran de signar una persona en</w:t>
      </w:r>
      <w:r w:rsidR="00DB710D" w:rsidRPr="00852E09">
        <w:t xml:space="preserve"> </w:t>
      </w:r>
      <w:r w:rsidRPr="00852E09">
        <w:t>representació de l’òrgan de contractació i l’empresa contractista i s’ha d’estendre en el termini</w:t>
      </w:r>
      <w:r w:rsidR="00DB710D" w:rsidRPr="00852E09">
        <w:t xml:space="preserve"> </w:t>
      </w:r>
      <w:r w:rsidRPr="00852E09">
        <w:t>màxim de dos (2) dies hàbils, a comptar de l’endemà del dia en què s’acordi la suspensió.</w:t>
      </w:r>
    </w:p>
    <w:p w14:paraId="12C6FE74" w14:textId="28EDB87B" w:rsidR="00F01891" w:rsidRPr="00852E09" w:rsidRDefault="00F01891" w:rsidP="007D2DB5">
      <w:r w:rsidRPr="00852E09">
        <w:t>L’Administració ha d’abonar a l’empresa contractista els danys i perjudicis que efectivament se li</w:t>
      </w:r>
      <w:r w:rsidR="00DB710D" w:rsidRPr="00852E09">
        <w:t xml:space="preserve"> </w:t>
      </w:r>
      <w:r w:rsidRPr="00852E09">
        <w:t>causin de conformitat amb el previst en l’article 208.2 de la LCSP. L’abonament dels danys i</w:t>
      </w:r>
      <w:r w:rsidR="00DB710D" w:rsidRPr="00852E09">
        <w:t xml:space="preserve"> </w:t>
      </w:r>
      <w:r w:rsidRPr="00852E09">
        <w:t>perjudicis a l’empresa contractista només comprendrà els conceptes que s’indiquen en aquest</w:t>
      </w:r>
      <w:r w:rsidR="00DB710D" w:rsidRPr="00852E09">
        <w:t xml:space="preserve"> </w:t>
      </w:r>
      <w:r w:rsidRPr="00852E09">
        <w:t>precepte.</w:t>
      </w:r>
    </w:p>
    <w:p w14:paraId="771C729E" w14:textId="77777777" w:rsidR="00F01891" w:rsidRPr="00852E09" w:rsidRDefault="00F01891" w:rsidP="007D2DB5">
      <w:pPr>
        <w:pStyle w:val="Ttol2"/>
      </w:pPr>
      <w:bookmarkStart w:id="68" w:name="_Toc202775712"/>
      <w:r w:rsidRPr="00852E09">
        <w:t>52. Regles especials respecte del personal laboral del contractista</w:t>
      </w:r>
      <w:bookmarkEnd w:id="68"/>
    </w:p>
    <w:p w14:paraId="683C5A07" w14:textId="60AF7799" w:rsidR="00F01891" w:rsidRPr="00852E09" w:rsidRDefault="00F01891" w:rsidP="007D2DB5">
      <w:r w:rsidRPr="00AF36F3">
        <w:rPr>
          <w:b/>
          <w:bCs/>
        </w:rPr>
        <w:t>52.1</w:t>
      </w:r>
      <w:r w:rsidR="00AF36F3" w:rsidRPr="00AF36F3">
        <w:rPr>
          <w:b/>
          <w:bCs/>
        </w:rPr>
        <w:t>.</w:t>
      </w:r>
      <w:r w:rsidRPr="00852E09">
        <w:t xml:space="preserve"> Correspon exclusivament a l'empresa contractista la selecció del personal que, reunint els</w:t>
      </w:r>
      <w:r w:rsidR="00DB710D" w:rsidRPr="00852E09">
        <w:t xml:space="preserve"> </w:t>
      </w:r>
      <w:r w:rsidRPr="00852E09">
        <w:t>requisits de titulació i experiència exigits en els plecs (en els casos en què s'estableixin requisits</w:t>
      </w:r>
      <w:r w:rsidR="00DB710D" w:rsidRPr="00852E09">
        <w:t xml:space="preserve"> </w:t>
      </w:r>
      <w:r w:rsidRPr="00852E09">
        <w:t>específics de titulació i experiència), formarà part de l'equip de treball adscrit a l'execució del</w:t>
      </w:r>
      <w:r w:rsidR="00DB710D" w:rsidRPr="00852E09">
        <w:t xml:space="preserve"> </w:t>
      </w:r>
      <w:r w:rsidRPr="00852E09">
        <w:t>contracte, sense perjudici de la verificació per part de l’Ajuntament del compliment d'aquells</w:t>
      </w:r>
      <w:r w:rsidR="00DB710D" w:rsidRPr="00852E09">
        <w:t xml:space="preserve"> </w:t>
      </w:r>
      <w:r w:rsidRPr="00852E09">
        <w:t>requisits.</w:t>
      </w:r>
      <w:r w:rsidRPr="00852E09">
        <w:rPr>
          <w:kern w:val="0"/>
        </w:rPr>
        <w:t xml:space="preserve"> </w:t>
      </w:r>
      <w:r w:rsidRPr="00852E09">
        <w:t>L'empresa contractista ha de procurar que hi hagi estabilitat en l'equip de treball, i que les</w:t>
      </w:r>
      <w:r w:rsidR="00DB710D" w:rsidRPr="00852E09">
        <w:t xml:space="preserve"> </w:t>
      </w:r>
      <w:r w:rsidRPr="00852E09">
        <w:lastRenderedPageBreak/>
        <w:t>variacions en la seva composició siguin puntuals i obeeixin a raons justificades, amb</w:t>
      </w:r>
      <w:r w:rsidR="00DB710D" w:rsidRPr="00852E09">
        <w:t xml:space="preserve"> </w:t>
      </w:r>
      <w:r w:rsidRPr="00852E09">
        <w:t>vista a no</w:t>
      </w:r>
      <w:r w:rsidR="00DB710D" w:rsidRPr="00852E09">
        <w:t xml:space="preserve"> </w:t>
      </w:r>
      <w:r w:rsidRPr="00852E09">
        <w:t>alterar el bon funcionament del servei.</w:t>
      </w:r>
    </w:p>
    <w:p w14:paraId="5230B666" w14:textId="468C21D1" w:rsidR="00F01891" w:rsidRPr="00852E09" w:rsidRDefault="00F01891" w:rsidP="007D2DB5">
      <w:r w:rsidRPr="00AF36F3">
        <w:rPr>
          <w:b/>
          <w:bCs/>
        </w:rPr>
        <w:t>52.2</w:t>
      </w:r>
      <w:r w:rsidR="00AF36F3" w:rsidRPr="00AF36F3">
        <w:rPr>
          <w:b/>
          <w:bCs/>
        </w:rPr>
        <w:t>.</w:t>
      </w:r>
      <w:r w:rsidRPr="00852E09">
        <w:t xml:space="preserve"> L'empresa contractista assumeix l'obligació d'exercir de manera real, efectiu i continu,</w:t>
      </w:r>
      <w:r w:rsidR="00DB710D" w:rsidRPr="00852E09">
        <w:t xml:space="preserve"> </w:t>
      </w:r>
      <w:r w:rsidRPr="00852E09">
        <w:t>sobre el personal integrant de l'equip de treball encarregat de l'execució del contracte, el poder de</w:t>
      </w:r>
      <w:r w:rsidR="00DB710D" w:rsidRPr="00852E09">
        <w:t xml:space="preserve"> </w:t>
      </w:r>
      <w:r w:rsidRPr="00852E09">
        <w:t>direcció inherent a tot empresari. En particular, assumirà la negociació i el pagament dels salaris,</w:t>
      </w:r>
      <w:r w:rsidR="00DB710D" w:rsidRPr="00852E09">
        <w:t xml:space="preserve"> </w:t>
      </w:r>
      <w:r w:rsidRPr="00852E09">
        <w:t>la concessió de permisos, llicències i vacances, la substitucions dels treballadors en casos de baixa</w:t>
      </w:r>
      <w:r w:rsidR="00DB710D" w:rsidRPr="00852E09">
        <w:t xml:space="preserve"> </w:t>
      </w:r>
      <w:r w:rsidRPr="00852E09">
        <w:t>o absència, les obligacions legals en matèria de Seguretat Social, inclòs l'abonament de</w:t>
      </w:r>
      <w:r w:rsidR="00DB710D" w:rsidRPr="00852E09">
        <w:t xml:space="preserve"> </w:t>
      </w:r>
      <w:r w:rsidRPr="00852E09">
        <w:t>cotitzacions i el pagament de prestacions, quan sigui procedent, les obligacions legals en matèria</w:t>
      </w:r>
      <w:r w:rsidR="00DB710D" w:rsidRPr="00852E09">
        <w:t xml:space="preserve"> </w:t>
      </w:r>
      <w:r w:rsidRPr="00852E09">
        <w:t>de prevenció de riscos laborals, l'exercici de la potestat disciplinària , així com tots els drets i</w:t>
      </w:r>
      <w:r w:rsidR="00DB710D" w:rsidRPr="00852E09">
        <w:t xml:space="preserve"> </w:t>
      </w:r>
      <w:r w:rsidRPr="00852E09">
        <w:t>obligacions que es deriven de la relació contractual entre empleat i empresari.</w:t>
      </w:r>
    </w:p>
    <w:p w14:paraId="5A99EB48" w14:textId="08FA24B9" w:rsidR="00F01891" w:rsidRPr="00852E09" w:rsidRDefault="00F01891" w:rsidP="007D2DB5">
      <w:r w:rsidRPr="00AF36F3">
        <w:rPr>
          <w:b/>
          <w:bCs/>
        </w:rPr>
        <w:t>52.3</w:t>
      </w:r>
      <w:r w:rsidR="00AF36F3" w:rsidRPr="00AF36F3">
        <w:rPr>
          <w:b/>
          <w:bCs/>
        </w:rPr>
        <w:t>.</w:t>
      </w:r>
      <w:r w:rsidRPr="00852E09">
        <w:t xml:space="preserve"> L'empresa contractista vetllarà especialment perquè els treballadors adscrits a l'execució</w:t>
      </w:r>
      <w:r w:rsidR="00DB710D" w:rsidRPr="00852E09">
        <w:t xml:space="preserve"> </w:t>
      </w:r>
      <w:r w:rsidRPr="00852E09">
        <w:t>del contracte desenvolupin la seva activitat sense extralimitar-se en les funcions exercides</w:t>
      </w:r>
      <w:r w:rsidR="00DB710D" w:rsidRPr="00852E09">
        <w:t xml:space="preserve"> </w:t>
      </w:r>
      <w:r w:rsidRPr="00852E09">
        <w:t>respecte de l'activitat delimitada en els plecs com a objecte del contracte.</w:t>
      </w:r>
    </w:p>
    <w:p w14:paraId="44B0E0BB" w14:textId="7F5F7FDB" w:rsidR="00F01891" w:rsidRPr="00852E09" w:rsidRDefault="00F01891" w:rsidP="007D2DB5">
      <w:r w:rsidRPr="00AF36F3">
        <w:rPr>
          <w:b/>
          <w:bCs/>
        </w:rPr>
        <w:t>52.4</w:t>
      </w:r>
      <w:r w:rsidR="00AF36F3" w:rsidRPr="00AF36F3">
        <w:rPr>
          <w:b/>
          <w:bCs/>
        </w:rPr>
        <w:t>.</w:t>
      </w:r>
      <w:r w:rsidRPr="00852E09">
        <w:t xml:space="preserve"> L'empresa contractista està obligada a executar el contracte en les seves pròpies</w:t>
      </w:r>
      <w:r w:rsidR="00DB710D" w:rsidRPr="00852E09">
        <w:t xml:space="preserve"> </w:t>
      </w:r>
      <w:r w:rsidRPr="00852E09">
        <w:t>dependències o instal·lacions tret que, excepcionalment, sigui autoritzada a prestar els seus</w:t>
      </w:r>
      <w:r w:rsidR="00DB710D" w:rsidRPr="00852E09">
        <w:t xml:space="preserve"> </w:t>
      </w:r>
      <w:r w:rsidRPr="00852E09">
        <w:t>serveis a les dependències dels ens. En aquest cas, el personal de l'empresa contractista</w:t>
      </w:r>
      <w:r w:rsidR="00DB710D" w:rsidRPr="00852E09">
        <w:t xml:space="preserve"> </w:t>
      </w:r>
      <w:r w:rsidRPr="00852E09">
        <w:t>ocuparà</w:t>
      </w:r>
      <w:r w:rsidR="00DB710D" w:rsidRPr="00852E09">
        <w:t xml:space="preserve"> </w:t>
      </w:r>
      <w:r w:rsidRPr="00852E09">
        <w:t>espais de treball diferenciats del que ocupen els empleats públics. Correspon també a l'empresa</w:t>
      </w:r>
      <w:r w:rsidR="00DB710D" w:rsidRPr="00852E09">
        <w:t xml:space="preserve"> </w:t>
      </w:r>
      <w:r w:rsidRPr="00852E09">
        <w:t>contractista vetllar pel compliment d'aquesta obligació.</w:t>
      </w:r>
    </w:p>
    <w:p w14:paraId="2B91A0CE" w14:textId="0DB8ECAC" w:rsidR="00F01891" w:rsidRPr="00852E09" w:rsidRDefault="00F01891" w:rsidP="007D2DB5">
      <w:r w:rsidRPr="00AF36F3">
        <w:rPr>
          <w:b/>
          <w:bCs/>
        </w:rPr>
        <w:t>52.5</w:t>
      </w:r>
      <w:r w:rsidR="00AF36F3" w:rsidRPr="00AF36F3">
        <w:rPr>
          <w:b/>
          <w:bCs/>
        </w:rPr>
        <w:t>.</w:t>
      </w:r>
      <w:r w:rsidRPr="00852E09">
        <w:t xml:space="preserve"> L'empresa contractista ha de designar almenys un coordinador tècnic o responsable,</w:t>
      </w:r>
      <w:r w:rsidR="00DB710D" w:rsidRPr="00852E09">
        <w:t xml:space="preserve"> </w:t>
      </w:r>
      <w:r w:rsidRPr="00852E09">
        <w:t>integrat en la seva pròpia plantilla, que tindrà entre les seves obligacions les següents:</w:t>
      </w:r>
    </w:p>
    <w:p w14:paraId="44EB539B" w14:textId="2A5E798A" w:rsidR="00F01891" w:rsidRPr="00AF36F3" w:rsidRDefault="00F01891" w:rsidP="007D2DB5">
      <w:pPr>
        <w:pStyle w:val="Pargrafdellista"/>
        <w:numPr>
          <w:ilvl w:val="1"/>
          <w:numId w:val="27"/>
        </w:numPr>
      </w:pPr>
      <w:r w:rsidRPr="00AF36F3">
        <w:t>Actuar com a interlocutor de l'empresa contractista enfront de l’Ajuntament, canalitzant la</w:t>
      </w:r>
      <w:r w:rsidR="00DB710D" w:rsidRPr="00AF36F3">
        <w:t xml:space="preserve"> </w:t>
      </w:r>
      <w:r w:rsidRPr="00AF36F3">
        <w:t>comunicació entre l'empresa contractista i el personal integrant de l'equip de treball</w:t>
      </w:r>
      <w:r w:rsidR="00DB710D" w:rsidRPr="00AF36F3">
        <w:t xml:space="preserve"> </w:t>
      </w:r>
      <w:r w:rsidRPr="00AF36F3">
        <w:t>adscrit al contracte, d' una banda, i l’Ajuntament d'un altre, en tot el relatiu a les qüestions</w:t>
      </w:r>
      <w:r w:rsidR="00DB710D" w:rsidRPr="00AF36F3">
        <w:t xml:space="preserve"> </w:t>
      </w:r>
      <w:r w:rsidRPr="00AF36F3">
        <w:t>derivades de l'execució del contracte.</w:t>
      </w:r>
    </w:p>
    <w:p w14:paraId="30ACD62E" w14:textId="32F3410E" w:rsidR="00F01891" w:rsidRPr="00AF36F3" w:rsidRDefault="00F01891" w:rsidP="007D2DB5">
      <w:pPr>
        <w:pStyle w:val="Pargrafdellista"/>
        <w:numPr>
          <w:ilvl w:val="1"/>
          <w:numId w:val="27"/>
        </w:numPr>
      </w:pPr>
      <w:r w:rsidRPr="00AF36F3">
        <w:t>Distribuir el treball entre el personal encarregat de la execució del contracte, i impartir a</w:t>
      </w:r>
      <w:r w:rsidR="00DB710D" w:rsidRPr="00AF36F3">
        <w:t xml:space="preserve"> </w:t>
      </w:r>
      <w:r w:rsidRPr="00AF36F3">
        <w:t>aquests treballadors les ordres i instruccions de treball que siguin necessàries en relació</w:t>
      </w:r>
      <w:r w:rsidR="00DB710D" w:rsidRPr="00AF36F3">
        <w:t xml:space="preserve"> </w:t>
      </w:r>
      <w:r w:rsidRPr="00AF36F3">
        <w:t>amb l’execució de l’obra contractat.</w:t>
      </w:r>
    </w:p>
    <w:p w14:paraId="576547F3" w14:textId="06676850" w:rsidR="00F01891" w:rsidRPr="00AF36F3" w:rsidRDefault="00F01891" w:rsidP="007D2DB5">
      <w:pPr>
        <w:pStyle w:val="Pargrafdellista"/>
        <w:numPr>
          <w:ilvl w:val="1"/>
          <w:numId w:val="27"/>
        </w:numPr>
      </w:pPr>
      <w:r w:rsidRPr="00AF36F3">
        <w:t>Supervisar el correcte exercici per part del personal integrant de l'equip de treball de les</w:t>
      </w:r>
      <w:r w:rsidR="00DB710D" w:rsidRPr="00AF36F3">
        <w:t xml:space="preserve"> </w:t>
      </w:r>
      <w:r w:rsidRPr="00AF36F3">
        <w:t>funcions que tenen encomanades, així com controlar l'assistència del personal al lloc de</w:t>
      </w:r>
      <w:r w:rsidR="00DB710D" w:rsidRPr="00AF36F3">
        <w:t xml:space="preserve"> </w:t>
      </w:r>
      <w:r w:rsidRPr="00AF36F3">
        <w:t>treball.</w:t>
      </w:r>
    </w:p>
    <w:p w14:paraId="4D001F47" w14:textId="3A3B2FB4" w:rsidR="00F01891" w:rsidRPr="00AF36F3" w:rsidRDefault="00F01891" w:rsidP="007D2DB5">
      <w:pPr>
        <w:pStyle w:val="Pargrafdellista"/>
        <w:numPr>
          <w:ilvl w:val="1"/>
          <w:numId w:val="27"/>
        </w:numPr>
      </w:pPr>
      <w:r w:rsidRPr="00AF36F3">
        <w:t>Organitzar el règim de vacances del personal adscrit a l'execució del contracte, havent a</w:t>
      </w:r>
      <w:r w:rsidR="00DB710D" w:rsidRPr="00AF36F3">
        <w:t xml:space="preserve"> </w:t>
      </w:r>
      <w:r w:rsidRPr="00AF36F3">
        <w:t>aquest efecte coordinar adequadament l'empresa contractista amb l’Ajuntament, a l'efecte</w:t>
      </w:r>
      <w:r w:rsidR="00DB710D" w:rsidRPr="00AF36F3">
        <w:t xml:space="preserve"> </w:t>
      </w:r>
      <w:r w:rsidRPr="00AF36F3">
        <w:t>de no alterar el bon funcionament de la prestació.</w:t>
      </w:r>
      <w:r w:rsidRPr="00AF36F3">
        <w:rPr>
          <w:kern w:val="0"/>
        </w:rPr>
        <w:t xml:space="preserve"> </w:t>
      </w:r>
      <w:r w:rsidRPr="00AF36F3">
        <w:t>e) Informar l’Ajuntament sobre les variacions, ocasionals o permanents, en la composició de</w:t>
      </w:r>
      <w:r w:rsidR="00DB710D" w:rsidRPr="00AF36F3">
        <w:t xml:space="preserve"> </w:t>
      </w:r>
      <w:r w:rsidRPr="00AF36F3">
        <w:t>l'equip de treball adscrit a l'execució del contracte.</w:t>
      </w:r>
    </w:p>
    <w:p w14:paraId="18BCBC5D" w14:textId="77777777" w:rsidR="00F01891" w:rsidRPr="00852E09" w:rsidRDefault="00F01891" w:rsidP="007D2DB5">
      <w:pPr>
        <w:pStyle w:val="Ttol2"/>
      </w:pPr>
      <w:bookmarkStart w:id="69" w:name="_Toc202775713"/>
      <w:r w:rsidRPr="00852E09">
        <w:t>53. Confidencialitat de la informació</w:t>
      </w:r>
      <w:bookmarkEnd w:id="69"/>
    </w:p>
    <w:p w14:paraId="52EB3D2F" w14:textId="5CE2D7D9" w:rsidR="00F01891" w:rsidRPr="00852E09" w:rsidRDefault="00F01891" w:rsidP="007D2DB5">
      <w:r w:rsidRPr="00852E09">
        <w:t>Sens perjudici de les disposicions relatives a la publicitat de l’adjudicació i a la informació que hagi</w:t>
      </w:r>
      <w:r w:rsidR="00DB710D" w:rsidRPr="00852E09">
        <w:t xml:space="preserve"> </w:t>
      </w:r>
      <w:r w:rsidRPr="00852E09">
        <w:t>de donar-se als candidats i licitadors, l’òrgan de contractació no podrà divulgar la informació</w:t>
      </w:r>
      <w:r w:rsidR="00DB710D" w:rsidRPr="00852E09">
        <w:t xml:space="preserve"> </w:t>
      </w:r>
      <w:r w:rsidRPr="00852E09">
        <w:t>facilitada pels licitadors i designada per aquests com a confidencial. Aquest caràcter afecta, en</w:t>
      </w:r>
      <w:r w:rsidR="00DB710D" w:rsidRPr="00852E09">
        <w:t xml:space="preserve"> </w:t>
      </w:r>
      <w:r w:rsidRPr="00852E09">
        <w:t>particular, als secrets tècnics o comercials i als aspectes confidencials de les ofertes. En el cas de</w:t>
      </w:r>
      <w:r w:rsidR="00DB710D" w:rsidRPr="00852E09">
        <w:t xml:space="preserve"> </w:t>
      </w:r>
      <w:r w:rsidRPr="00852E09">
        <w:t>manca d’indicació, s’entendrà que la documentació facilitada no té caràcter confidencial.</w:t>
      </w:r>
    </w:p>
    <w:p w14:paraId="73944F95" w14:textId="438851D4" w:rsidR="00F01891" w:rsidRPr="00852E09" w:rsidRDefault="00F01891" w:rsidP="007D2DB5">
      <w:r w:rsidRPr="00852E09">
        <w:t>El contractista haurà de respectar el caràcter confidencial de la informació a la qual tingui accés</w:t>
      </w:r>
      <w:r w:rsidR="00DB710D" w:rsidRPr="00852E09">
        <w:t xml:space="preserve"> </w:t>
      </w:r>
      <w:r w:rsidRPr="00852E09">
        <w:t>degut a l’execució del contracte a la qual se li hagi donat el referit caràcter als plecs o al contracte,</w:t>
      </w:r>
      <w:r w:rsidR="00DB710D" w:rsidRPr="00852E09">
        <w:t xml:space="preserve"> </w:t>
      </w:r>
      <w:r w:rsidRPr="00852E09">
        <w:t xml:space="preserve">o que per </w:t>
      </w:r>
      <w:r w:rsidRPr="00852E09">
        <w:lastRenderedPageBreak/>
        <w:t>la seva pròpia naturalesa hagi de ser tractada com a tal. Aquest deure es mantindrà</w:t>
      </w:r>
      <w:r w:rsidR="00DB710D" w:rsidRPr="00852E09">
        <w:t xml:space="preserve"> </w:t>
      </w:r>
      <w:r w:rsidRPr="00852E09">
        <w:t>durant un termini de cinc anys a comptar des del coneixement de la informació de referència.</w:t>
      </w:r>
    </w:p>
    <w:p w14:paraId="75E83C6D" w14:textId="3BDC4E4C" w:rsidR="00F01891" w:rsidRPr="00852E09" w:rsidRDefault="00F01891" w:rsidP="007D2DB5">
      <w:r w:rsidRPr="00852E09">
        <w:t>Els documents i les dades presentats pels licitadors es poden considerar de caràcter confidencial si</w:t>
      </w:r>
      <w:r w:rsidR="00DB710D" w:rsidRPr="00852E09">
        <w:t xml:space="preserve"> </w:t>
      </w:r>
      <w:r w:rsidRPr="00852E09">
        <w:t xml:space="preserve">inclouen secrets industrials, tècnics o comercials i/o drets de propietat intel·lectual, i quan la </w:t>
      </w:r>
      <w:proofErr w:type="spellStart"/>
      <w:r w:rsidRPr="00852E09">
        <w:t>sevadifusió</w:t>
      </w:r>
      <w:proofErr w:type="spellEnd"/>
      <w:r w:rsidRPr="00852E09">
        <w:t xml:space="preserve"> a terceres persones pugui ser contrària als seus interessos comercials legítims i/o</w:t>
      </w:r>
      <w:r w:rsidR="00DB710D" w:rsidRPr="00852E09">
        <w:t xml:space="preserve"> </w:t>
      </w:r>
      <w:r w:rsidRPr="00852E09">
        <w:t>perjudicar la competència lleial entre les empreses del sector; o bé quan el seu tractament pugui</w:t>
      </w:r>
      <w:r w:rsidR="00DB710D" w:rsidRPr="00852E09">
        <w:t xml:space="preserve"> </w:t>
      </w:r>
      <w:r w:rsidRPr="00852E09">
        <w:t>ser contrari a les previsions de la normativa en matèria de protecció de dades de caràcter</w:t>
      </w:r>
      <w:r w:rsidR="00DB710D" w:rsidRPr="00852E09">
        <w:t xml:space="preserve"> </w:t>
      </w:r>
      <w:r w:rsidRPr="00852E09">
        <w:t>personal.</w:t>
      </w:r>
    </w:p>
    <w:p w14:paraId="3A30CA6E" w14:textId="1845E724" w:rsidR="00F01891" w:rsidRPr="00852E09" w:rsidRDefault="00F01891" w:rsidP="007D2DB5">
      <w:r w:rsidRPr="00852E09">
        <w:t xml:space="preserve">Si escau, els licitadors han de presentar una declaració de confidencialitat que ha de ser </w:t>
      </w:r>
      <w:proofErr w:type="spellStart"/>
      <w:r w:rsidRPr="00852E09">
        <w:t>necessàriai</w:t>
      </w:r>
      <w:proofErr w:type="spellEnd"/>
      <w:r w:rsidRPr="00852E09">
        <w:t xml:space="preserve"> proporcional a la finalitat o interès que es vol protegir i ha de determinar de forma expressa i</w:t>
      </w:r>
      <w:r w:rsidR="00DB710D" w:rsidRPr="00852E09">
        <w:t xml:space="preserve"> </w:t>
      </w:r>
      <w:r w:rsidRPr="00852E09">
        <w:t>justificada els documents i/o les dades facilitades que considerin confidencials. No s’admeten</w:t>
      </w:r>
      <w:r w:rsidR="00DB710D" w:rsidRPr="00852E09">
        <w:t xml:space="preserve"> </w:t>
      </w:r>
      <w:r w:rsidRPr="00852E09">
        <w:t>declaracions genèriques o no justificades del caràcter confidencial.</w:t>
      </w:r>
    </w:p>
    <w:p w14:paraId="200C8BEF" w14:textId="0E5BD8D9" w:rsidR="00F01891" w:rsidRPr="00852E09" w:rsidRDefault="00F01891" w:rsidP="007D2DB5">
      <w:r w:rsidRPr="00852E09">
        <w:t>Sens perjudici de la declaració de confidencialitat dels licitadors, davant d’una sol·licitud</w:t>
      </w:r>
      <w:r w:rsidR="00DB710D" w:rsidRPr="00852E09">
        <w:t xml:space="preserve"> </w:t>
      </w:r>
      <w:r w:rsidRPr="00852E09">
        <w:t>d’informació correspon a l’òrgan de contractació valorar si aquesta qualificació és correcta,</w:t>
      </w:r>
      <w:r w:rsidR="00DB710D" w:rsidRPr="00852E09">
        <w:t xml:space="preserve"> </w:t>
      </w:r>
      <w:r w:rsidRPr="00852E09">
        <w:t>d’acord amb els principis de publicitat i de transparència que regeixen l’actuació administrativa, i</w:t>
      </w:r>
      <w:r w:rsidR="00DB710D" w:rsidRPr="00852E09">
        <w:t xml:space="preserve"> </w:t>
      </w:r>
      <w:r w:rsidRPr="00852E09">
        <w:t>corregir-la si s’escau, prèvia audiència dels licitadors.</w:t>
      </w:r>
    </w:p>
    <w:p w14:paraId="46752398" w14:textId="16E36A6B" w:rsidR="00763915" w:rsidRPr="00852E09" w:rsidRDefault="00F01891" w:rsidP="007D2DB5">
      <w:r w:rsidRPr="00852E09">
        <w:t>En cap cas tenen caràcter confidencial la proposta econòmica, les dades del Document Europeu</w:t>
      </w:r>
      <w:r w:rsidR="00DB710D" w:rsidRPr="00852E09">
        <w:t xml:space="preserve"> </w:t>
      </w:r>
      <w:r w:rsidRPr="00852E09">
        <w:t>Únic de Contractació (DEUC) o Declaració Responsable que consten a registres públics i les dades</w:t>
      </w:r>
      <w:r w:rsidR="00DB710D" w:rsidRPr="00852E09">
        <w:t xml:space="preserve"> </w:t>
      </w:r>
      <w:r w:rsidRPr="00852E09">
        <w:t>següents en relació a la proposta tècnica</w:t>
      </w:r>
      <w:r w:rsidR="00763915" w:rsidRPr="00852E09">
        <w:t>.</w:t>
      </w:r>
    </w:p>
    <w:p w14:paraId="32A15D1C" w14:textId="2DEC1ADD" w:rsidR="00F01891" w:rsidRPr="00852E09" w:rsidRDefault="00F01891" w:rsidP="007D2DB5">
      <w:pPr>
        <w:pStyle w:val="Ttol2"/>
      </w:pPr>
      <w:bookmarkStart w:id="70" w:name="_Toc202775714"/>
      <w:r w:rsidRPr="00852E09">
        <w:t>54. Protecció de dades de caràcter personal</w:t>
      </w:r>
      <w:bookmarkEnd w:id="70"/>
    </w:p>
    <w:p w14:paraId="7E4120C3" w14:textId="0DDABADB" w:rsidR="00F01891" w:rsidRPr="00852E09" w:rsidRDefault="000F74FA" w:rsidP="007D2DB5">
      <w:r>
        <w:t>Les</w:t>
      </w:r>
      <w:r w:rsidR="00F01891" w:rsidRPr="00852E09">
        <w:t xml:space="preserve"> dades personals de les empreses licitadores, obtingudes per</w:t>
      </w:r>
      <w:r w:rsidR="00DB710D" w:rsidRPr="00852E09">
        <w:t xml:space="preserve"> </w:t>
      </w:r>
      <w:r w:rsidR="00F01891" w:rsidRPr="00852E09">
        <w:t>l’Ajuntament en aquest procediment de contractació, seran tractades per les unitats</w:t>
      </w:r>
      <w:r w:rsidR="00DB710D" w:rsidRPr="00852E09">
        <w:t xml:space="preserve"> </w:t>
      </w:r>
      <w:r w:rsidR="00F01891" w:rsidRPr="00852E09">
        <w:t>administratives de l’Ajuntament responsables del seu tractament, amb la finalitat de</w:t>
      </w:r>
      <w:r w:rsidR="00DB710D" w:rsidRPr="00852E09">
        <w:t xml:space="preserve"> </w:t>
      </w:r>
      <w:r w:rsidR="00F01891" w:rsidRPr="00852E09">
        <w:t>tramitar els expedients administratius, gestió i tramitació dels contractes del sector públic.</w:t>
      </w:r>
    </w:p>
    <w:p w14:paraId="2FDBEBB8" w14:textId="3F546639" w:rsidR="00F01891" w:rsidRPr="00852E09" w:rsidRDefault="00F01891" w:rsidP="007D2DB5">
      <w:r w:rsidRPr="00852E09">
        <w:t>El present contracte no implica accés del contractista a dades de caràcter personal del tractament</w:t>
      </w:r>
      <w:r w:rsidR="001B6FE0" w:rsidRPr="00852E09">
        <w:t xml:space="preserve"> </w:t>
      </w:r>
      <w:r w:rsidRPr="00852E09">
        <w:t>de les quals és responsable l’Ajuntament d</w:t>
      </w:r>
      <w:r w:rsidR="00A6698E">
        <w:t>’</w:t>
      </w:r>
      <w:r w:rsidR="005A6B3A">
        <w:t>Òrrius.</w:t>
      </w:r>
    </w:p>
    <w:p w14:paraId="5F8E6487" w14:textId="120EB07F" w:rsidR="00F01891" w:rsidRPr="00852E09" w:rsidRDefault="00F01891" w:rsidP="007D2DB5">
      <w:pPr>
        <w:pStyle w:val="Ttol1"/>
      </w:pPr>
      <w:bookmarkStart w:id="71" w:name="_Toc202775715"/>
      <w:r w:rsidRPr="00852E09">
        <w:t>V. DISPOSICIONS RELATIVES A LA SUCCESSIÓ, CESSIÓ, LA SUBCONTRACTACIÓ I</w:t>
      </w:r>
      <w:r w:rsidR="00763915" w:rsidRPr="00852E09">
        <w:t xml:space="preserve"> </w:t>
      </w:r>
      <w:r w:rsidRPr="00852E09">
        <w:t>LA REVISIÓ DE PREUS DEL CONTRACTE</w:t>
      </w:r>
      <w:bookmarkEnd w:id="71"/>
    </w:p>
    <w:p w14:paraId="74B382F4" w14:textId="71B8E687" w:rsidR="00F01891" w:rsidRPr="00852E09" w:rsidRDefault="00F01891" w:rsidP="007D2DB5">
      <w:pPr>
        <w:pStyle w:val="Ttol2"/>
      </w:pPr>
      <w:bookmarkStart w:id="72" w:name="_Toc202775716"/>
      <w:r w:rsidRPr="00852E09">
        <w:t>55. Successió i cessió del contracte</w:t>
      </w:r>
      <w:r w:rsidR="005A6B3A">
        <w:t xml:space="preserve"> (Apartat T del QR).</w:t>
      </w:r>
      <w:bookmarkEnd w:id="72"/>
    </w:p>
    <w:p w14:paraId="25B3CAC5" w14:textId="1D61C077" w:rsidR="00F01891" w:rsidRPr="00852E09" w:rsidRDefault="00F01891" w:rsidP="007D2DB5">
      <w:r w:rsidRPr="00AF36F3">
        <w:rPr>
          <w:b/>
          <w:bCs/>
        </w:rPr>
        <w:t>55.1</w:t>
      </w:r>
      <w:r w:rsidR="00AF36F3" w:rsidRPr="00AF36F3">
        <w:rPr>
          <w:b/>
          <w:bCs/>
        </w:rPr>
        <w:t>.</w:t>
      </w:r>
      <w:r w:rsidRPr="00852E09">
        <w:t xml:space="preserve"> Successió en la persona del contractista:</w:t>
      </w:r>
    </w:p>
    <w:p w14:paraId="3271758C" w14:textId="4B340CC8" w:rsidR="00F01891" w:rsidRPr="00852E09" w:rsidRDefault="00F01891" w:rsidP="007D2DB5">
      <w:r w:rsidRPr="00852E09">
        <w:t>En el supòsit de fusió d’empreses en què participi la societat contractista, el contracte continuarà</w:t>
      </w:r>
      <w:r w:rsidR="001B6FE0" w:rsidRPr="00852E09">
        <w:t xml:space="preserve"> </w:t>
      </w:r>
      <w:r w:rsidRPr="00852E09">
        <w:t>vigent amb l’entitat absorbent o amb la resultant de la fusió, que quedarà subrogada en tots els</w:t>
      </w:r>
      <w:r w:rsidR="001B6FE0" w:rsidRPr="00852E09">
        <w:t xml:space="preserve"> </w:t>
      </w:r>
      <w:r w:rsidRPr="00852E09">
        <w:t>drets i obligacions que en dimanen.</w:t>
      </w:r>
    </w:p>
    <w:p w14:paraId="0BD01F3A" w14:textId="1F5C5A15" w:rsidR="00F01891" w:rsidRPr="00852E09" w:rsidRDefault="00F01891" w:rsidP="007D2DB5">
      <w:r w:rsidRPr="00852E09">
        <w:t>En supòsits d’escissió, aportació o transmissió d’empreses o branques d’activitat, el contracte</w:t>
      </w:r>
      <w:r w:rsidR="001B6FE0" w:rsidRPr="00852E09">
        <w:t xml:space="preserve"> </w:t>
      </w:r>
      <w:r w:rsidRPr="00852E09">
        <w:t>continuarà amb l’entitat a la qual s’atribueixi el contracte, que quedarà subrogada en els drets i les</w:t>
      </w:r>
      <w:r w:rsidR="001B6FE0" w:rsidRPr="00852E09">
        <w:t xml:space="preserve"> </w:t>
      </w:r>
      <w:r w:rsidRPr="00852E09">
        <w:t>obligacions que en dimanen, sempre que reuneixi les condicions de capacitat, absència de</w:t>
      </w:r>
      <w:r w:rsidR="001B6FE0" w:rsidRPr="00852E09">
        <w:t xml:space="preserve"> </w:t>
      </w:r>
      <w:r w:rsidRPr="00852E09">
        <w:t>prohibició de contractar i la solvència exigida en acordar-se l’adjudicació del contracte o que les</w:t>
      </w:r>
      <w:r w:rsidR="001B6FE0" w:rsidRPr="00852E09">
        <w:t xml:space="preserve"> </w:t>
      </w:r>
      <w:r w:rsidRPr="00852E09">
        <w:t>societats beneficiàries d’aquestes operacions i, en cas de subsistir, la societat de la qual provinguin</w:t>
      </w:r>
      <w:r w:rsidR="001B6FE0" w:rsidRPr="00852E09">
        <w:t xml:space="preserve"> </w:t>
      </w:r>
      <w:r w:rsidRPr="00852E09">
        <w:t>el patrimoni, empreses o branques segregades, es responsabilitzin solidàriament de l’execució del</w:t>
      </w:r>
      <w:r w:rsidR="001B6FE0" w:rsidRPr="00852E09">
        <w:t xml:space="preserve"> </w:t>
      </w:r>
      <w:r w:rsidRPr="00852E09">
        <w:t>contracte.</w:t>
      </w:r>
    </w:p>
    <w:p w14:paraId="2AD710E1" w14:textId="3E05FC18" w:rsidR="00F01891" w:rsidRPr="00852E09" w:rsidRDefault="00F01891" w:rsidP="007D2DB5">
      <w:r w:rsidRPr="00852E09">
        <w:t>L’empresa contractista ha de comunicar a l’òrgan de contractació la circumstància que s’hagi</w:t>
      </w:r>
      <w:r w:rsidR="001B6FE0" w:rsidRPr="00852E09">
        <w:t xml:space="preserve"> </w:t>
      </w:r>
      <w:r w:rsidRPr="00852E09">
        <w:t>produït.</w:t>
      </w:r>
    </w:p>
    <w:p w14:paraId="30EB330B" w14:textId="483AECEC" w:rsidR="00F01891" w:rsidRPr="00852E09" w:rsidRDefault="00F01891" w:rsidP="007D2DB5">
      <w:r w:rsidRPr="00852E09">
        <w:lastRenderedPageBreak/>
        <w:t>En cas que l’empresa contractista sigui una UTE, quan tinguin lloc respecte d’alguna o algunes</w:t>
      </w:r>
      <w:r w:rsidR="001B6FE0" w:rsidRPr="00852E09">
        <w:t xml:space="preserve"> </w:t>
      </w:r>
      <w:r w:rsidRPr="00852E09">
        <w:t>empreses integrants de la unió temporal operacions de fusió, escissió o transmissió de branca</w:t>
      </w:r>
      <w:r w:rsidR="001B6FE0" w:rsidRPr="00852E09">
        <w:t xml:space="preserve"> </w:t>
      </w:r>
      <w:r w:rsidRPr="00852E09">
        <w:t>d’activitat, continuarà l’execució del contracte amb la unió temporal adjudicatària. En cas que la</w:t>
      </w:r>
      <w:r w:rsidR="001B6FE0" w:rsidRPr="00852E09">
        <w:t xml:space="preserve"> </w:t>
      </w:r>
      <w:r w:rsidRPr="00852E09">
        <w:t>societat absorbent, la resultant de la fusió, la beneficiària de l’escissió o l’adquirent de la branca</w:t>
      </w:r>
      <w:r w:rsidR="001B6FE0" w:rsidRPr="00852E09">
        <w:t xml:space="preserve"> </w:t>
      </w:r>
      <w:r w:rsidRPr="00852E09">
        <w:t>d’activitat, no siguin empreses integrants de la unió temporal, serà necessari que tinguin plena</w:t>
      </w:r>
      <w:r w:rsidR="001B6FE0" w:rsidRPr="00852E09">
        <w:t xml:space="preserve"> </w:t>
      </w:r>
      <w:r w:rsidRPr="00852E09">
        <w:t>capacitat d’obrar, no estiguin incurses en prohibició de contractar i que es mantingui la solvència,</w:t>
      </w:r>
      <w:r w:rsidR="001B6FE0" w:rsidRPr="00852E09">
        <w:t xml:space="preserve"> </w:t>
      </w:r>
      <w:r w:rsidRPr="00852E09">
        <w:t>la capacitat o classificació exigida.</w:t>
      </w:r>
    </w:p>
    <w:p w14:paraId="76828CF2" w14:textId="6F973906" w:rsidR="00F01891" w:rsidRPr="00852E09" w:rsidRDefault="00F01891" w:rsidP="007D2DB5">
      <w:r w:rsidRPr="00852E09">
        <w:t>Si el contracte s’atribueix a una entitat diferent, la garantia definitiva es pot renovar o reemplaçar,</w:t>
      </w:r>
      <w:r w:rsidR="001B6FE0" w:rsidRPr="00852E09">
        <w:t xml:space="preserve"> </w:t>
      </w:r>
      <w:r w:rsidRPr="00852E09">
        <w:t>a criteri de l’entitat atorgant, per una nova garantia que subscrigui la nova entitat, atenent al risc</w:t>
      </w:r>
      <w:r w:rsidR="001B6FE0" w:rsidRPr="00852E09">
        <w:t xml:space="preserve"> </w:t>
      </w:r>
      <w:r w:rsidRPr="00852E09">
        <w:t>que suposi aquesta última entitat. En tot cas, l’antiga garantia definitiva conserva la seva vigència</w:t>
      </w:r>
      <w:r w:rsidR="001B6FE0" w:rsidRPr="00852E09">
        <w:t xml:space="preserve"> </w:t>
      </w:r>
      <w:r w:rsidRPr="00852E09">
        <w:t>fins que estigui constituïda la nova garantia.</w:t>
      </w:r>
    </w:p>
    <w:p w14:paraId="3A974653" w14:textId="4DD2ACD4" w:rsidR="00F01891" w:rsidRPr="00852E09" w:rsidRDefault="00F01891" w:rsidP="007D2DB5">
      <w:r w:rsidRPr="00852E09">
        <w:t>Si la subrogació no es pot produir perquè l’entitat a la qual s’hauria d’atribuir el contracte no</w:t>
      </w:r>
      <w:r w:rsidR="001B6FE0" w:rsidRPr="00852E09">
        <w:t xml:space="preserve"> </w:t>
      </w:r>
      <w:r w:rsidRPr="00852E09">
        <w:t>reuneix les condicions de solvència necessàries, el contracte es resoldrà, considerant-se a tots els</w:t>
      </w:r>
      <w:r w:rsidR="001B6FE0" w:rsidRPr="00852E09">
        <w:t xml:space="preserve"> </w:t>
      </w:r>
      <w:r w:rsidRPr="00852E09">
        <w:t>efectes com un supòsit de resolució per culpa de l’empresa contractista.</w:t>
      </w:r>
    </w:p>
    <w:p w14:paraId="5871B657" w14:textId="4E9713A0" w:rsidR="00F01891" w:rsidRPr="00852E09" w:rsidRDefault="00F01891" w:rsidP="007D2DB5">
      <w:r w:rsidRPr="004B2295">
        <w:rPr>
          <w:b/>
          <w:bCs/>
        </w:rPr>
        <w:t>55.2</w:t>
      </w:r>
      <w:r w:rsidR="004B2295" w:rsidRPr="004B2295">
        <w:rPr>
          <w:b/>
          <w:bCs/>
        </w:rPr>
        <w:t>.</w:t>
      </w:r>
      <w:r w:rsidRPr="00852E09">
        <w:t xml:space="preserve"> Cessió del contracte:</w:t>
      </w:r>
    </w:p>
    <w:p w14:paraId="2D8353F8" w14:textId="02CCFAD9" w:rsidR="00F01891" w:rsidRPr="00852E09" w:rsidRDefault="00F01891" w:rsidP="007D2DB5">
      <w:r w:rsidRPr="00852E09">
        <w:t>Els drets i les obligacions que dimanen d’aquest contracte es podran cedir per l’empresa</w:t>
      </w:r>
      <w:r w:rsidR="001B6FE0" w:rsidRPr="00852E09">
        <w:t xml:space="preserve"> </w:t>
      </w:r>
      <w:r w:rsidRPr="00852E09">
        <w:t>contractista a una tercera persona, sempre que les qualitats tècniques o personals de qui cedeix</w:t>
      </w:r>
      <w:r w:rsidR="001B6FE0" w:rsidRPr="00852E09">
        <w:t xml:space="preserve"> </w:t>
      </w:r>
      <w:r w:rsidRPr="00852E09">
        <w:t>no hagin estat raó determinant de l’adjudicació del contracte ni que de la cessió no en resulti una</w:t>
      </w:r>
      <w:r w:rsidR="001B6FE0" w:rsidRPr="00852E09">
        <w:t xml:space="preserve"> </w:t>
      </w:r>
      <w:r w:rsidRPr="00852E09">
        <w:t>restricció efectiva de la competència en el mercat, quan es compleixin els requisits següents:</w:t>
      </w:r>
    </w:p>
    <w:p w14:paraId="157C7C98" w14:textId="24169D94" w:rsidR="00F01891" w:rsidRPr="004B2295" w:rsidRDefault="00F01891" w:rsidP="007D2DB5">
      <w:pPr>
        <w:pStyle w:val="Pargrafdellista"/>
        <w:numPr>
          <w:ilvl w:val="1"/>
          <w:numId w:val="29"/>
        </w:numPr>
      </w:pPr>
      <w:r w:rsidRPr="004B2295">
        <w:t>L’òrgan de contractació autoritzi, de forma prèvia i expressa, la cessió. Si transcorre el</w:t>
      </w:r>
      <w:r w:rsidR="001B6FE0" w:rsidRPr="004B2295">
        <w:t xml:space="preserve"> </w:t>
      </w:r>
      <w:r w:rsidRPr="004B2295">
        <w:t>termini de dos mesos sense que s’hagi notificat la resolució sobre la sol·licitud</w:t>
      </w:r>
      <w:r w:rsidR="004B2295" w:rsidRPr="004B2295">
        <w:t xml:space="preserve"> </w:t>
      </w:r>
      <w:r w:rsidRPr="004B2295">
        <w:t>d’autorització de la cessió, aquesta s’entendrà atorgada per silenci administratiu.</w:t>
      </w:r>
    </w:p>
    <w:p w14:paraId="3E2D658D" w14:textId="36E93878" w:rsidR="00F01891" w:rsidRPr="004B2295" w:rsidRDefault="00F01891" w:rsidP="007D2DB5">
      <w:pPr>
        <w:pStyle w:val="Pargrafdellista"/>
        <w:numPr>
          <w:ilvl w:val="1"/>
          <w:numId w:val="29"/>
        </w:numPr>
      </w:pPr>
      <w:r w:rsidRPr="004B2295">
        <w:t>L’empresa cedent tingui executat almenys un 20 per 100 de l’import del contracte. Aquest</w:t>
      </w:r>
      <w:r w:rsidR="001B6FE0" w:rsidRPr="004B2295">
        <w:t xml:space="preserve"> </w:t>
      </w:r>
      <w:r w:rsidRPr="004B2295">
        <w:t>requisit no s’exigeix si la cessió es produeix trobant-se l’empresa contractista en concurs</w:t>
      </w:r>
      <w:r w:rsidR="001B6FE0" w:rsidRPr="004B2295">
        <w:t xml:space="preserve"> </w:t>
      </w:r>
      <w:r w:rsidRPr="004B2295">
        <w:t>encara que s’hagi obert la fase de liquidació, o ha posat en coneixement del jutjat</w:t>
      </w:r>
      <w:r w:rsidR="001B6FE0" w:rsidRPr="004B2295">
        <w:t xml:space="preserve"> </w:t>
      </w:r>
      <w:r w:rsidRPr="004B2295">
        <w:t>competent per a la declaració del concurs que ha iniciat negociacions per arribar a un</w:t>
      </w:r>
      <w:r w:rsidR="001B6FE0" w:rsidRPr="004B2295">
        <w:t xml:space="preserve">  </w:t>
      </w:r>
      <w:r w:rsidRPr="004B2295">
        <w:t xml:space="preserve">acord de </w:t>
      </w:r>
      <w:proofErr w:type="spellStart"/>
      <w:r w:rsidRPr="004B2295">
        <w:t>refinançament</w:t>
      </w:r>
      <w:proofErr w:type="spellEnd"/>
      <w:r w:rsidRPr="004B2295">
        <w:t xml:space="preserve">, o per obtenir adhesions a una proposta anticipada de conveni, </w:t>
      </w:r>
      <w:proofErr w:type="spellStart"/>
      <w:r w:rsidRPr="004B2295">
        <w:t>enels</w:t>
      </w:r>
      <w:proofErr w:type="spellEnd"/>
      <w:r w:rsidRPr="004B2295">
        <w:t xml:space="preserve"> termes que preveu la legislació concursal.</w:t>
      </w:r>
    </w:p>
    <w:p w14:paraId="3BD1C5CF" w14:textId="5BB56AB6" w:rsidR="00F01891" w:rsidRPr="004B2295" w:rsidRDefault="00F01891" w:rsidP="007D2DB5">
      <w:pPr>
        <w:pStyle w:val="Pargrafdellista"/>
        <w:numPr>
          <w:ilvl w:val="1"/>
          <w:numId w:val="29"/>
        </w:numPr>
      </w:pPr>
      <w:r w:rsidRPr="004B2295">
        <w:t>L’empresa cessionària tingui capacitat per contractar amb l’Administració, la solvència</w:t>
      </w:r>
      <w:r w:rsidR="001B6FE0" w:rsidRPr="004B2295">
        <w:t xml:space="preserve"> </w:t>
      </w:r>
      <w:r w:rsidRPr="004B2295">
        <w:t>exigible en funció de la fase d’execució del contracte, i no estigui incursa en una causa de</w:t>
      </w:r>
      <w:r w:rsidR="001B6FE0" w:rsidRPr="004B2295">
        <w:t xml:space="preserve"> </w:t>
      </w:r>
      <w:r w:rsidRPr="004B2295">
        <w:t>prohibició de contractar.</w:t>
      </w:r>
    </w:p>
    <w:p w14:paraId="4C5CF6E7" w14:textId="3450BE02" w:rsidR="00F01891" w:rsidRPr="004B2295" w:rsidRDefault="00F01891" w:rsidP="007D2DB5">
      <w:pPr>
        <w:pStyle w:val="Pargrafdellista"/>
        <w:numPr>
          <w:ilvl w:val="1"/>
          <w:numId w:val="29"/>
        </w:numPr>
      </w:pPr>
      <w:r w:rsidRPr="004B2295">
        <w:t>La cessió es formalitzi, entre l’empresa adjudicatària i l’empresa cedent, en escriptura</w:t>
      </w:r>
      <w:r w:rsidR="001B6FE0" w:rsidRPr="004B2295">
        <w:t xml:space="preserve"> </w:t>
      </w:r>
      <w:r w:rsidRPr="004B2295">
        <w:t>pública.</w:t>
      </w:r>
    </w:p>
    <w:p w14:paraId="3B5BB822" w14:textId="54CA3A81" w:rsidR="00F01891" w:rsidRPr="00852E09" w:rsidRDefault="00F01891" w:rsidP="007D2DB5">
      <w:r w:rsidRPr="00852E09">
        <w:t>No es podrà autoritzar la cessió a una tercera persona quan la cessió suposi una alteració</w:t>
      </w:r>
      <w:r w:rsidR="001B6FE0" w:rsidRPr="00852E09">
        <w:t xml:space="preserve"> </w:t>
      </w:r>
      <w:r w:rsidRPr="00852E09">
        <w:t>substancial de les característiques de l’empresa contractista si aquestes constitueixen un</w:t>
      </w:r>
      <w:r w:rsidR="001B6FE0" w:rsidRPr="00852E09">
        <w:t xml:space="preserve"> </w:t>
      </w:r>
      <w:r w:rsidRPr="00852E09">
        <w:t>element</w:t>
      </w:r>
      <w:r w:rsidR="001B6FE0" w:rsidRPr="00852E09">
        <w:t xml:space="preserve"> </w:t>
      </w:r>
      <w:r w:rsidRPr="00852E09">
        <w:t>essencial del contracte.</w:t>
      </w:r>
    </w:p>
    <w:p w14:paraId="309D96CC" w14:textId="619F5290" w:rsidR="00F01891" w:rsidRPr="00852E09" w:rsidRDefault="00F01891" w:rsidP="007D2DB5">
      <w:r w:rsidRPr="00852E09">
        <w:t>L’empresa cessionària quedarà subrogada en tots els drets i les obligacions que correspondrien a</w:t>
      </w:r>
      <w:r w:rsidR="001B6FE0" w:rsidRPr="00852E09">
        <w:t xml:space="preserve"> </w:t>
      </w:r>
      <w:r w:rsidRPr="00852E09">
        <w:t>l’empresa que cedeix el contracte.</w:t>
      </w:r>
    </w:p>
    <w:p w14:paraId="28AEE8FA" w14:textId="4719B358" w:rsidR="00F01891" w:rsidRPr="00852E09" w:rsidRDefault="00F01891" w:rsidP="007D2DB5">
      <w:pPr>
        <w:pStyle w:val="Ttol2"/>
      </w:pPr>
      <w:bookmarkStart w:id="73" w:name="_Toc202775717"/>
      <w:r w:rsidRPr="00852E09">
        <w:t>56. Subcontractació</w:t>
      </w:r>
      <w:r w:rsidR="005A6B3A">
        <w:t xml:space="preserve"> (Apartat S del QR)</w:t>
      </w:r>
      <w:bookmarkEnd w:id="73"/>
      <w:r w:rsidR="005A6B3A">
        <w:t xml:space="preserve"> </w:t>
      </w:r>
    </w:p>
    <w:p w14:paraId="1B9C4317" w14:textId="277FDC7C" w:rsidR="00F01891" w:rsidRPr="00852E09" w:rsidRDefault="00F01891" w:rsidP="007D2DB5">
      <w:r w:rsidRPr="004B2295">
        <w:rPr>
          <w:b/>
          <w:bCs/>
        </w:rPr>
        <w:t>56.1</w:t>
      </w:r>
      <w:r w:rsidR="004B2295" w:rsidRPr="004B2295">
        <w:rPr>
          <w:b/>
          <w:bCs/>
        </w:rPr>
        <w:t>.</w:t>
      </w:r>
      <w:r w:rsidRPr="00852E09">
        <w:t xml:space="preserve"> D’acord amb l’article 215 de la LCSP, l’empresa contractista pot concertar amb altres</w:t>
      </w:r>
      <w:r w:rsidR="001B6FE0" w:rsidRPr="00852E09">
        <w:t xml:space="preserve"> </w:t>
      </w:r>
      <w:r w:rsidRPr="00852E09">
        <w:t>empreses la realització parcial de la prestació objecte d’aquest contracte.</w:t>
      </w:r>
    </w:p>
    <w:p w14:paraId="32F67626" w14:textId="6F3A4B99" w:rsidR="00F01891" w:rsidRPr="00852E09" w:rsidRDefault="00F01891" w:rsidP="007D2DB5">
      <w:r w:rsidRPr="004B2295">
        <w:rPr>
          <w:b/>
          <w:bCs/>
        </w:rPr>
        <w:t>56.2</w:t>
      </w:r>
      <w:r w:rsidR="004B2295" w:rsidRPr="004B2295">
        <w:rPr>
          <w:b/>
          <w:bCs/>
        </w:rPr>
        <w:t>.</w:t>
      </w:r>
      <w:r w:rsidRPr="00852E09">
        <w:t xml:space="preserve"> L’empresa contractista ha de comunicar per escrit, després de l’adjudicació del contracte i,</w:t>
      </w:r>
      <w:r w:rsidR="001B6FE0" w:rsidRPr="00852E09">
        <w:t xml:space="preserve"> </w:t>
      </w:r>
      <w:r w:rsidRPr="00852E09">
        <w:t>com a molt tard, quan iniciï la seva execució, a l’òrgan de contractació la intenció de subscriure</w:t>
      </w:r>
      <w:r w:rsidR="001B6FE0" w:rsidRPr="00852E09">
        <w:t xml:space="preserve"> </w:t>
      </w:r>
      <w:r w:rsidRPr="00852E09">
        <w:lastRenderedPageBreak/>
        <w:t>subcontractes, indicant la part de la prestació que pretén subcontractar i la identitat, les dades de</w:t>
      </w:r>
      <w:r w:rsidR="001B6FE0" w:rsidRPr="00852E09">
        <w:t xml:space="preserve"> </w:t>
      </w:r>
      <w:r w:rsidRPr="00852E09">
        <w:t xml:space="preserve">contacte i el representant o representants legals de l’empresa </w:t>
      </w:r>
      <w:proofErr w:type="spellStart"/>
      <w:r w:rsidRPr="00852E09">
        <w:t>subcontractista</w:t>
      </w:r>
      <w:proofErr w:type="spellEnd"/>
      <w:r w:rsidRPr="00852E09">
        <w:t>, justificant</w:t>
      </w:r>
      <w:r w:rsidR="001B6FE0" w:rsidRPr="00852E09">
        <w:t xml:space="preserve"> </w:t>
      </w:r>
      <w:r w:rsidRPr="00852E09">
        <w:t>suficientment l’aptitud d’aquesta per executar-la per referència als elements tècnics i humans de</w:t>
      </w:r>
      <w:r w:rsidR="001B6FE0" w:rsidRPr="00852E09">
        <w:t xml:space="preserve"> </w:t>
      </w:r>
      <w:r w:rsidRPr="00852E09">
        <w:t>què disposa i a la seva experiència, i acreditant que no es troba incursa en prohibició de</w:t>
      </w:r>
      <w:r w:rsidR="001B6FE0" w:rsidRPr="00852E09">
        <w:t xml:space="preserve"> </w:t>
      </w:r>
      <w:r w:rsidRPr="00852E09">
        <w:t>contractar.</w:t>
      </w:r>
    </w:p>
    <w:p w14:paraId="05A1306A" w14:textId="77777777" w:rsidR="004B2295" w:rsidRDefault="00F01891" w:rsidP="007D2DB5">
      <w:pPr>
        <w:rPr>
          <w:kern w:val="0"/>
        </w:rPr>
      </w:pPr>
      <w:r w:rsidRPr="00852E09">
        <w:t xml:space="preserve">Si l’empresa </w:t>
      </w:r>
      <w:proofErr w:type="spellStart"/>
      <w:r w:rsidRPr="00852E09">
        <w:t>subcontractista</w:t>
      </w:r>
      <w:proofErr w:type="spellEnd"/>
      <w:r w:rsidRPr="00852E09">
        <w:t xml:space="preserve"> té la classificació adequada per realitzar la part del contracte objecte</w:t>
      </w:r>
      <w:r w:rsidR="001B6FE0" w:rsidRPr="00852E09">
        <w:t xml:space="preserve"> </w:t>
      </w:r>
      <w:r w:rsidRPr="00852E09">
        <w:t>de la subcontractació, la comunicació d’aquesta circumstància és suficient per acreditar la seva</w:t>
      </w:r>
      <w:r w:rsidR="001B6FE0" w:rsidRPr="00852E09">
        <w:t xml:space="preserve"> </w:t>
      </w:r>
      <w:r w:rsidRPr="00852E09">
        <w:t>aptitud.</w:t>
      </w:r>
      <w:r w:rsidRPr="00852E09">
        <w:rPr>
          <w:kern w:val="0"/>
        </w:rPr>
        <w:t xml:space="preserve"> </w:t>
      </w:r>
    </w:p>
    <w:p w14:paraId="62A68480" w14:textId="13CB0B88" w:rsidR="00F01891" w:rsidRPr="00852E09" w:rsidRDefault="00F01891" w:rsidP="007D2DB5">
      <w:r w:rsidRPr="004B2295">
        <w:rPr>
          <w:b/>
          <w:bCs/>
        </w:rPr>
        <w:t>56.3</w:t>
      </w:r>
      <w:r w:rsidR="004B2295" w:rsidRPr="004B2295">
        <w:rPr>
          <w:b/>
          <w:bCs/>
        </w:rPr>
        <w:t>.</w:t>
      </w:r>
      <w:r w:rsidRPr="00852E09">
        <w:t xml:space="preserve"> L’empresa contractista ha de notificar per escrit a l’òrgan de contractació qualsevol</w:t>
      </w:r>
      <w:r w:rsidR="001B6FE0" w:rsidRPr="00852E09">
        <w:t xml:space="preserve"> </w:t>
      </w:r>
      <w:r w:rsidRPr="00852E09">
        <w:t>modificació que pateixi aquesta informació durant l’execució del contracte, i tota la informació</w:t>
      </w:r>
      <w:r w:rsidR="001B6FE0" w:rsidRPr="00852E09">
        <w:t xml:space="preserve"> </w:t>
      </w:r>
      <w:r w:rsidRPr="00852E09">
        <w:t>necessària sobre els nous subcontractes.</w:t>
      </w:r>
    </w:p>
    <w:p w14:paraId="0D3505B4" w14:textId="2A732285" w:rsidR="00F01891" w:rsidRPr="00852E09" w:rsidRDefault="00F01891" w:rsidP="007D2DB5">
      <w:r w:rsidRPr="004B2295">
        <w:rPr>
          <w:b/>
          <w:bCs/>
        </w:rPr>
        <w:t>56.4</w:t>
      </w:r>
      <w:r w:rsidR="004B2295" w:rsidRPr="004B2295">
        <w:rPr>
          <w:b/>
          <w:bCs/>
        </w:rPr>
        <w:t>.</w:t>
      </w:r>
      <w:r w:rsidRPr="00852E09">
        <w:t xml:space="preserve"> La subscripció de subcontractes està sotmesa al compliment dels requisits i circumstàncies</w:t>
      </w:r>
      <w:r w:rsidR="001B6FE0" w:rsidRPr="00852E09">
        <w:t xml:space="preserve"> </w:t>
      </w:r>
      <w:r w:rsidRPr="00852E09">
        <w:t>regulades en l’article 215 de la LCSP i en la Llei 32/2006, de 18 d’octubre, reguladora de la</w:t>
      </w:r>
      <w:r w:rsidR="001B6FE0" w:rsidRPr="00852E09">
        <w:t xml:space="preserve"> </w:t>
      </w:r>
      <w:r w:rsidRPr="00852E09">
        <w:t>subcontractació en el sector de la construcció, i a la seva normativa de desplegament. Així mateix,</w:t>
      </w:r>
      <w:r w:rsidR="001B6FE0" w:rsidRPr="00852E09">
        <w:t xml:space="preserve"> </w:t>
      </w:r>
      <w:r w:rsidRPr="00852E09">
        <w:t>en el cas d’obres objecte de la Llei 3/2007, del 4 de juliol, de l’obra pública, també resulta</w:t>
      </w:r>
      <w:r w:rsidR="001B6FE0" w:rsidRPr="00852E09">
        <w:t xml:space="preserve"> </w:t>
      </w:r>
      <w:r w:rsidRPr="00852E09">
        <w:t>d’aplicació aquesta Llei.</w:t>
      </w:r>
    </w:p>
    <w:p w14:paraId="4B6AC865" w14:textId="6F861CA5" w:rsidR="00F01891" w:rsidRPr="00852E09" w:rsidRDefault="00F01891" w:rsidP="007D2DB5">
      <w:r w:rsidRPr="004B2295">
        <w:rPr>
          <w:b/>
          <w:bCs/>
        </w:rPr>
        <w:t>56.5</w:t>
      </w:r>
      <w:r w:rsidR="004B2295" w:rsidRPr="004B2295">
        <w:rPr>
          <w:b/>
          <w:bCs/>
        </w:rPr>
        <w:t>.</w:t>
      </w:r>
      <w:r w:rsidRPr="00852E09">
        <w:t xml:space="preserve"> La infracció de les condicions establertes en aquesta clàusula i en l’article 215 de la LCSP</w:t>
      </w:r>
      <w:r w:rsidR="00DA5577" w:rsidRPr="00852E09">
        <w:t xml:space="preserve"> </w:t>
      </w:r>
      <w:r w:rsidRPr="00852E09">
        <w:t>per procedir a la subcontractació, així com la falta d’acreditació de l’aptitud de l’empresa</w:t>
      </w:r>
      <w:r w:rsidR="00DA5577" w:rsidRPr="00852E09">
        <w:t xml:space="preserve"> </w:t>
      </w:r>
      <w:proofErr w:type="spellStart"/>
      <w:r w:rsidRPr="00852E09">
        <w:t>subcontractista</w:t>
      </w:r>
      <w:proofErr w:type="spellEnd"/>
      <w:r w:rsidRPr="00852E09">
        <w:t xml:space="preserve"> o de les circumstàncies determinants de la situació d’emergència o de les que fan</w:t>
      </w:r>
      <w:r w:rsidR="00DA5577" w:rsidRPr="00852E09">
        <w:t xml:space="preserve"> </w:t>
      </w:r>
      <w:r w:rsidRPr="00852E09">
        <w:t>urgent la subcontractació, té, en funció de la repercussió en l’execució del contracte, les</w:t>
      </w:r>
      <w:r w:rsidR="00DA5577" w:rsidRPr="00852E09">
        <w:t xml:space="preserve"> </w:t>
      </w:r>
      <w:r w:rsidRPr="00852E09">
        <w:t>conseqüències següents:</w:t>
      </w:r>
    </w:p>
    <w:p w14:paraId="5FA02DAC" w14:textId="0627B95A" w:rsidR="00F01891" w:rsidRPr="004B2295" w:rsidRDefault="00F01891" w:rsidP="007D2DB5">
      <w:pPr>
        <w:pStyle w:val="Pargrafdellista"/>
        <w:numPr>
          <w:ilvl w:val="1"/>
          <w:numId w:val="31"/>
        </w:numPr>
      </w:pPr>
      <w:r w:rsidRPr="004B2295">
        <w:t>La imposició a l’empresa contractista d’una penalitat de fins a un 50 per 100 de l’import del</w:t>
      </w:r>
      <w:r w:rsidR="00DA5577" w:rsidRPr="004B2295">
        <w:t xml:space="preserve"> </w:t>
      </w:r>
      <w:r w:rsidRPr="004B2295">
        <w:t>subcontracte, o bé</w:t>
      </w:r>
    </w:p>
    <w:p w14:paraId="747871E8" w14:textId="6EE6BE57" w:rsidR="00F01891" w:rsidRPr="004B2295" w:rsidRDefault="00F01891" w:rsidP="007D2DB5">
      <w:pPr>
        <w:pStyle w:val="Pargrafdellista"/>
        <w:numPr>
          <w:ilvl w:val="1"/>
          <w:numId w:val="31"/>
        </w:numPr>
      </w:pPr>
      <w:r w:rsidRPr="004B2295">
        <w:t>La resolució del contracte quan s’incompleixi l’obligació principal del contracte, sempre</w:t>
      </w:r>
      <w:r w:rsidR="005A6B3A" w:rsidRPr="004B2295">
        <w:t xml:space="preserve"> </w:t>
      </w:r>
      <w:r w:rsidRPr="004B2295">
        <w:t>que es compleixin els requisits que estableix el segon paràgraf de la lletra f) de l’apartat 1de l’article 211 de la LCSP).</w:t>
      </w:r>
    </w:p>
    <w:p w14:paraId="3A0082CF" w14:textId="26B903F2" w:rsidR="00F01891" w:rsidRPr="00852E09" w:rsidRDefault="00F01891" w:rsidP="007D2DB5">
      <w:r w:rsidRPr="004B2295">
        <w:rPr>
          <w:b/>
          <w:bCs/>
        </w:rPr>
        <w:t>56.6</w:t>
      </w:r>
      <w:r w:rsidR="004B2295">
        <w:t>.</w:t>
      </w:r>
      <w:r w:rsidRPr="00852E09">
        <w:t xml:space="preserve"> Les empreses </w:t>
      </w:r>
      <w:proofErr w:type="spellStart"/>
      <w:r w:rsidRPr="00852E09">
        <w:t>subcontractistes</w:t>
      </w:r>
      <w:proofErr w:type="spellEnd"/>
      <w:r w:rsidRPr="00852E09">
        <w:t xml:space="preserve"> queden obligades només davant l’empresa contractista</w:t>
      </w:r>
      <w:r w:rsidR="004B2295">
        <w:t xml:space="preserve"> </w:t>
      </w:r>
      <w:r w:rsidRPr="00852E09">
        <w:t>principal qui assumirà, per tant, la total responsabilitat de l’execució del contracte front a</w:t>
      </w:r>
      <w:r w:rsidR="00DA5577" w:rsidRPr="00852E09">
        <w:t xml:space="preserve"> </w:t>
      </w:r>
      <w:r w:rsidRPr="00852E09">
        <w:t>l’Administració, de conformitat amb aquest plec i amb els termes del contracte, inclòs el</w:t>
      </w:r>
      <w:r w:rsidR="00DA5577" w:rsidRPr="00852E09">
        <w:t xml:space="preserve"> </w:t>
      </w:r>
      <w:r w:rsidRPr="00852E09">
        <w:t>compliment de les obligacions en matèria mediambiental, social o laboral a què es refereix la</w:t>
      </w:r>
      <w:r w:rsidR="00DA5577" w:rsidRPr="00852E09">
        <w:t xml:space="preserve"> </w:t>
      </w:r>
      <w:r w:rsidRPr="00852E09">
        <w:t>clàusula 48 (Altres obligacions de l'empresa contractista) d’aquest plec. El coneixement que</w:t>
      </w:r>
      <w:r w:rsidR="00DA5577" w:rsidRPr="00852E09">
        <w:t xml:space="preserve"> </w:t>
      </w:r>
      <w:r w:rsidRPr="00852E09">
        <w:t>l’Administració tingui dels contractes subscrits o l’autorització que atorgui no alteren la</w:t>
      </w:r>
      <w:r w:rsidR="00DA5577" w:rsidRPr="00852E09">
        <w:t xml:space="preserve"> </w:t>
      </w:r>
      <w:r w:rsidRPr="00852E09">
        <w:t>responsabilitat exclusiva del contractista principal.</w:t>
      </w:r>
    </w:p>
    <w:p w14:paraId="457E3BD4" w14:textId="423CF6ED" w:rsidR="00F01891" w:rsidRPr="00852E09" w:rsidRDefault="00F01891" w:rsidP="007D2DB5">
      <w:r w:rsidRPr="00852E09">
        <w:t xml:space="preserve">Les empreses </w:t>
      </w:r>
      <w:proofErr w:type="spellStart"/>
      <w:r w:rsidRPr="00852E09">
        <w:t>subcontractistes</w:t>
      </w:r>
      <w:proofErr w:type="spellEnd"/>
      <w:r w:rsidRPr="00852E09">
        <w:t xml:space="preserve"> no tenen acció directa davant de l’Administració contractant per les</w:t>
      </w:r>
      <w:r w:rsidR="00DA5577" w:rsidRPr="00852E09">
        <w:t xml:space="preserve"> </w:t>
      </w:r>
      <w:r w:rsidRPr="00852E09">
        <w:t>obligacions contretes amb elles per l’empresa contractista, com a conseqüència de l’execució del</w:t>
      </w:r>
      <w:r w:rsidR="00DA5577" w:rsidRPr="00852E09">
        <w:t xml:space="preserve"> </w:t>
      </w:r>
      <w:r w:rsidRPr="00852E09">
        <w:t>contracte principal i dels subcontractes.</w:t>
      </w:r>
    </w:p>
    <w:p w14:paraId="206491A3" w14:textId="2E461FF7" w:rsidR="00F01891" w:rsidRPr="00852E09" w:rsidRDefault="00F01891" w:rsidP="007D2DB5">
      <w:r w:rsidRPr="00852E09">
        <w:t>D’acord amb la Disposició addicional cinquanta-unena de la LCSP, l’Administració podrà efectuar</w:t>
      </w:r>
      <w:r w:rsidR="00DA5577" w:rsidRPr="00852E09">
        <w:t xml:space="preserve"> </w:t>
      </w:r>
      <w:r w:rsidRPr="00852E09">
        <w:t xml:space="preserve">pagaments directes als </w:t>
      </w:r>
      <w:proofErr w:type="spellStart"/>
      <w:r w:rsidRPr="00852E09">
        <w:t>subcontractistes</w:t>
      </w:r>
      <w:proofErr w:type="spellEnd"/>
      <w:r w:rsidRPr="00852E09">
        <w:t xml:space="preserve"> els quals disposin de la conformitat per part del</w:t>
      </w:r>
      <w:r w:rsidR="00DA5577" w:rsidRPr="00852E09">
        <w:t xml:space="preserve"> </w:t>
      </w:r>
      <w:r w:rsidRPr="00852E09">
        <w:t>contractista i aquests, alhora, podran cedir els drets de cobrament d’acord amb l’article 200 de la</w:t>
      </w:r>
      <w:r w:rsidR="00DA5577" w:rsidRPr="00852E09">
        <w:t xml:space="preserve"> </w:t>
      </w:r>
      <w:r w:rsidRPr="00852E09">
        <w:t>LCSP.</w:t>
      </w:r>
      <w:r w:rsidRPr="00852E09">
        <w:rPr>
          <w:kern w:val="0"/>
        </w:rPr>
        <w:t xml:space="preserve"> </w:t>
      </w:r>
      <w:r w:rsidRPr="00852E09">
        <w:t>56.7 En cap cas l’empresa o les empreses contractistes poden concertar l’execució parcial del</w:t>
      </w:r>
      <w:r w:rsidR="00DA5577" w:rsidRPr="00852E09">
        <w:t xml:space="preserve"> </w:t>
      </w:r>
      <w:r w:rsidRPr="00852E09">
        <w:t>contracte amb persones inhabilitades per contractar d’acord amb l’ordenament jurídic o incurses</w:t>
      </w:r>
      <w:r w:rsidR="00DA5577" w:rsidRPr="00852E09">
        <w:t xml:space="preserve"> </w:t>
      </w:r>
      <w:r w:rsidRPr="00852E09">
        <w:t>en alguna de les causes de prohibició de contractar previstes en l’article 71 de la LCSP.</w:t>
      </w:r>
    </w:p>
    <w:p w14:paraId="5B9700BC" w14:textId="22D933EE" w:rsidR="00F01891" w:rsidRPr="00852E09" w:rsidRDefault="00F01891" w:rsidP="007D2DB5">
      <w:r w:rsidRPr="004B2295">
        <w:rPr>
          <w:b/>
          <w:bCs/>
        </w:rPr>
        <w:t>56.8</w:t>
      </w:r>
      <w:r w:rsidR="004B2295" w:rsidRPr="004B2295">
        <w:rPr>
          <w:b/>
          <w:bCs/>
        </w:rPr>
        <w:t>.</w:t>
      </w:r>
      <w:r w:rsidRPr="00852E09">
        <w:t xml:space="preserve"> L’empresa contractista ha d’informar a qui exerceix la representació de les persones</w:t>
      </w:r>
      <w:r w:rsidR="00DA5577" w:rsidRPr="00852E09">
        <w:t xml:space="preserve"> </w:t>
      </w:r>
      <w:r w:rsidRPr="00852E09">
        <w:t>treballadores de la subcontractació, d’acord amb la legislació laboral.</w:t>
      </w:r>
    </w:p>
    <w:p w14:paraId="4B040310" w14:textId="01AA0336" w:rsidR="00F01891" w:rsidRPr="00852E09" w:rsidRDefault="00F01891" w:rsidP="007D2DB5">
      <w:r w:rsidRPr="004B2295">
        <w:rPr>
          <w:b/>
          <w:bCs/>
        </w:rPr>
        <w:t>56.9</w:t>
      </w:r>
      <w:r w:rsidR="004B2295">
        <w:t>.</w:t>
      </w:r>
      <w:r w:rsidRPr="00852E09">
        <w:t xml:space="preserve"> Els subcontractes tenen en tot cas naturalesa privada.</w:t>
      </w:r>
    </w:p>
    <w:p w14:paraId="4E5B3FD6" w14:textId="7249E89C" w:rsidR="00F01891" w:rsidRPr="00852E09" w:rsidRDefault="00F01891" w:rsidP="007D2DB5">
      <w:r w:rsidRPr="004B2295">
        <w:rPr>
          <w:b/>
          <w:bCs/>
        </w:rPr>
        <w:lastRenderedPageBreak/>
        <w:t>56.10</w:t>
      </w:r>
      <w:r w:rsidR="004B2295">
        <w:t>.</w:t>
      </w:r>
      <w:r w:rsidRPr="00852E09">
        <w:t xml:space="preserve"> El pagament a les empreses </w:t>
      </w:r>
      <w:proofErr w:type="spellStart"/>
      <w:r w:rsidRPr="00852E09">
        <w:t>subcontractistes</w:t>
      </w:r>
      <w:proofErr w:type="spellEnd"/>
      <w:r w:rsidRPr="00852E09">
        <w:t xml:space="preserve"> i a les empreses subministradores es regeix</w:t>
      </w:r>
      <w:r w:rsidR="00DA5577" w:rsidRPr="00852E09">
        <w:t xml:space="preserve"> </w:t>
      </w:r>
      <w:r w:rsidRPr="00852E09">
        <w:t>pel que disposen els articles 216 i 217 de la LCSP.</w:t>
      </w:r>
    </w:p>
    <w:p w14:paraId="39FEB946" w14:textId="7A60F707" w:rsidR="00F01891" w:rsidRPr="00852E09" w:rsidRDefault="00F01891" w:rsidP="007D2DB5">
      <w:r w:rsidRPr="00852E09">
        <w:t xml:space="preserve">L’Administració comprovarà el compliment estricte de pagament a les empreses </w:t>
      </w:r>
      <w:proofErr w:type="spellStart"/>
      <w:r w:rsidRPr="00852E09">
        <w:t>subcontractistes</w:t>
      </w:r>
      <w:proofErr w:type="spellEnd"/>
      <w:r w:rsidRPr="00852E09">
        <w:t xml:space="preserve"> i</w:t>
      </w:r>
      <w:r w:rsidR="00DA5577" w:rsidRPr="00852E09">
        <w:t xml:space="preserve"> </w:t>
      </w:r>
      <w:r w:rsidRPr="00852E09">
        <w:t>a les empreses subministradores per part de l’empresa contractista. A aquests efectes, l’empresa</w:t>
      </w:r>
      <w:r w:rsidR="00DA5577" w:rsidRPr="00852E09">
        <w:t xml:space="preserve"> </w:t>
      </w:r>
      <w:r w:rsidRPr="00852E09">
        <w:t xml:space="preserve">contractista haurà d’aportar, quan se li sol·liciti, relació detallada de les empreses </w:t>
      </w:r>
      <w:proofErr w:type="spellStart"/>
      <w:r w:rsidRPr="00852E09">
        <w:t>subcontractistes</w:t>
      </w:r>
      <w:proofErr w:type="spellEnd"/>
      <w:r w:rsidR="00DA5577" w:rsidRPr="00852E09">
        <w:t xml:space="preserve"> </w:t>
      </w:r>
      <w:r w:rsidRPr="00852E09">
        <w:t>o empreses subministradores amb especificació de les condicions relacionades amb el termini de</w:t>
      </w:r>
      <w:r w:rsidR="00DA5577" w:rsidRPr="00852E09">
        <w:t xml:space="preserve"> </w:t>
      </w:r>
      <w:r w:rsidRPr="00852E09">
        <w:t>pagament i haurà de presentar el justificant de compliment del pagament en termini. Aquestes</w:t>
      </w:r>
      <w:r w:rsidR="00DA5577" w:rsidRPr="00852E09">
        <w:t xml:space="preserve"> </w:t>
      </w:r>
      <w:r w:rsidRPr="00852E09">
        <w:t>obligacions es consideren condicions especials d’execució, l’incompliment de les quals, a més de</w:t>
      </w:r>
      <w:r w:rsidR="00DA5577" w:rsidRPr="00852E09">
        <w:t xml:space="preserve"> </w:t>
      </w:r>
      <w:r w:rsidRPr="00852E09">
        <w:t>les conseqüències que preveu l’ordenament jurídic, seran motiu de la imposició de les penalitats</w:t>
      </w:r>
      <w:r w:rsidR="00DA5577" w:rsidRPr="00852E09">
        <w:t xml:space="preserve"> </w:t>
      </w:r>
      <w:r w:rsidRPr="00852E09">
        <w:t>descrites en el present plec, responent a la garantia definitiva de les penalitats que s’imposin per</w:t>
      </w:r>
      <w:r w:rsidR="00DA5577" w:rsidRPr="00852E09">
        <w:t xml:space="preserve"> </w:t>
      </w:r>
      <w:r w:rsidRPr="00852E09">
        <w:t>aquest motiu.</w:t>
      </w:r>
    </w:p>
    <w:p w14:paraId="7C167D94" w14:textId="77777777" w:rsidR="00F01891" w:rsidRPr="00852E09" w:rsidRDefault="00F01891" w:rsidP="007D2DB5">
      <w:pPr>
        <w:pStyle w:val="Ttol2"/>
      </w:pPr>
      <w:bookmarkStart w:id="74" w:name="_Toc202775718"/>
      <w:r w:rsidRPr="00852E09">
        <w:t>57. Revisió de preus</w:t>
      </w:r>
      <w:bookmarkEnd w:id="74"/>
    </w:p>
    <w:p w14:paraId="6030E5A3" w14:textId="77777777" w:rsidR="00DA5577" w:rsidRPr="00852E09" w:rsidRDefault="00F01891" w:rsidP="007D2DB5">
      <w:pPr>
        <w:rPr>
          <w:kern w:val="0"/>
        </w:rPr>
      </w:pPr>
      <w:r w:rsidRPr="00852E09">
        <w:t>D’acord amb l’article 103 de la LCSP, no procedeix la revisió de preus en el present contracte atès</w:t>
      </w:r>
      <w:r w:rsidR="00DA5577" w:rsidRPr="00852E09">
        <w:t xml:space="preserve"> </w:t>
      </w:r>
      <w:r w:rsidRPr="00852E09">
        <w:t>que la revisió periòdica i predeterminada de preus només es podrà dur a terme en els contractes</w:t>
      </w:r>
      <w:r w:rsidR="00DA5577" w:rsidRPr="00852E09">
        <w:t xml:space="preserve"> </w:t>
      </w:r>
      <w:r w:rsidRPr="00852E09">
        <w:t>d'obra, en els contractes de subministrament de fabricació d'armament i equipament de les</w:t>
      </w:r>
      <w:r w:rsidR="00DA5577" w:rsidRPr="00852E09">
        <w:t xml:space="preserve"> </w:t>
      </w:r>
      <w:r w:rsidRPr="00852E09">
        <w:t>Administracions Públiques i en aquells altres contractes en què el període de recuperació de la</w:t>
      </w:r>
      <w:r w:rsidR="00DA5577" w:rsidRPr="00852E09">
        <w:t xml:space="preserve"> </w:t>
      </w:r>
      <w:r w:rsidRPr="00852E09">
        <w:t>inversió sigui igual o superior a cinc anys.</w:t>
      </w:r>
      <w:r w:rsidRPr="00852E09">
        <w:rPr>
          <w:kern w:val="0"/>
        </w:rPr>
        <w:t xml:space="preserve"> </w:t>
      </w:r>
    </w:p>
    <w:p w14:paraId="10B1E8D9" w14:textId="11F0DBE7" w:rsidR="00F01891" w:rsidRPr="00852E09" w:rsidRDefault="00F01891" w:rsidP="007D2DB5">
      <w:pPr>
        <w:pStyle w:val="Ttol1"/>
      </w:pPr>
      <w:bookmarkStart w:id="75" w:name="_Toc202775719"/>
      <w:r w:rsidRPr="00852E09">
        <w:t>VI. DISPOSICIONS RELATIVES A L’EXTINCIÓ DEL CONTRACTE</w:t>
      </w:r>
      <w:bookmarkEnd w:id="75"/>
    </w:p>
    <w:p w14:paraId="143E8182" w14:textId="24E3006B" w:rsidR="00F01891" w:rsidRPr="00852E09" w:rsidRDefault="00F01891" w:rsidP="007D2DB5">
      <w:pPr>
        <w:pStyle w:val="Ttol2"/>
      </w:pPr>
      <w:bookmarkStart w:id="76" w:name="_Toc202775720"/>
      <w:r w:rsidRPr="00852E09">
        <w:t>58. Recepció i liquidació</w:t>
      </w:r>
      <w:r w:rsidR="00763915" w:rsidRPr="00852E09">
        <w:t>.</w:t>
      </w:r>
      <w:bookmarkEnd w:id="76"/>
    </w:p>
    <w:p w14:paraId="09F93C28" w14:textId="7D7B4185" w:rsidR="00F01891" w:rsidRPr="00852E09" w:rsidRDefault="00F01891" w:rsidP="007D2DB5">
      <w:r w:rsidRPr="00852E09">
        <w:t>La recepció i la liquidació del contracte es realitzarà conforme al que disposen els articles 210 i 243</w:t>
      </w:r>
      <w:r w:rsidR="00DA5577" w:rsidRPr="00852E09">
        <w:t xml:space="preserve"> </w:t>
      </w:r>
      <w:r w:rsidRPr="00852E09">
        <w:t>de la LCSP i l’article 163 a 169 del RGLCAP.</w:t>
      </w:r>
    </w:p>
    <w:p w14:paraId="39857863" w14:textId="77777777" w:rsidR="00F01891" w:rsidRPr="00852E09" w:rsidRDefault="00F01891" w:rsidP="007D2DB5">
      <w:r w:rsidRPr="00852E09">
        <w:t>A més, les unitats de recepció del contracte comprovaran el compliment efectiu de les clàusules</w:t>
      </w:r>
    </w:p>
    <w:p w14:paraId="4C88F0A5" w14:textId="599F0822" w:rsidR="00F01891" w:rsidRPr="00852E09" w:rsidRDefault="00F01891" w:rsidP="007D2DB5">
      <w:r w:rsidRPr="00852E09">
        <w:t>contractuals que estableixen obligacions de l’ús del català, fent-ne referència expressa en els</w:t>
      </w:r>
      <w:r w:rsidR="00DA5577" w:rsidRPr="00852E09">
        <w:t xml:space="preserve"> </w:t>
      </w:r>
      <w:r w:rsidRPr="00852E09">
        <w:t>certificats de recepció i de correcta execució.</w:t>
      </w:r>
    </w:p>
    <w:p w14:paraId="3C84C26F" w14:textId="77777777" w:rsidR="00F01891" w:rsidRPr="00852E09" w:rsidRDefault="00F01891" w:rsidP="007D2DB5">
      <w:pPr>
        <w:pStyle w:val="Ttol2"/>
      </w:pPr>
      <w:bookmarkStart w:id="77" w:name="_Toc202775721"/>
      <w:r w:rsidRPr="00852E09">
        <w:t>59. Termini de garantia i devolució o cancel·lació de la garantia definitiva</w:t>
      </w:r>
      <w:bookmarkEnd w:id="77"/>
    </w:p>
    <w:p w14:paraId="4033AADB" w14:textId="73DEB17B" w:rsidR="00F01891" w:rsidRPr="00852E09" w:rsidRDefault="00F01891" w:rsidP="007D2DB5">
      <w:r w:rsidRPr="00852E09">
        <w:t>El termini de garantia serà el que consti en el contracte (fruit de les millores que ofereix</w:t>
      </w:r>
      <w:r w:rsidR="002F5E2B" w:rsidRPr="00852E09">
        <w:t xml:space="preserve">i </w:t>
      </w:r>
      <w:r w:rsidRPr="00852E09">
        <w:t>l’adjudicatari) i començarà a computar a partir de la recepció de les obres i no pot ser inferior a un</w:t>
      </w:r>
      <w:r w:rsidR="002F5E2B" w:rsidRPr="00852E09">
        <w:t xml:space="preserve"> </w:t>
      </w:r>
      <w:r w:rsidRPr="00852E09">
        <w:t>(1) any.</w:t>
      </w:r>
    </w:p>
    <w:p w14:paraId="26CB60D9" w14:textId="538DB420" w:rsidR="00F01891" w:rsidRPr="00852E09" w:rsidRDefault="00F01891" w:rsidP="007D2DB5">
      <w:r w:rsidRPr="00852E09">
        <w:t>Si durant el termini de garantia s’acredita l’existència de vicis o defectes en els treballs efectuats,</w:t>
      </w:r>
      <w:r w:rsidR="005A6B3A">
        <w:t xml:space="preserve"> </w:t>
      </w:r>
      <w:r w:rsidRPr="00852E09">
        <w:t>es reclamarà a l’empresa contractista que els esmeni.</w:t>
      </w:r>
    </w:p>
    <w:p w14:paraId="51544CD9" w14:textId="5AB85310" w:rsidR="00F01891" w:rsidRPr="00852E09" w:rsidRDefault="00F01891" w:rsidP="007D2DB5">
      <w:r w:rsidRPr="00852E09">
        <w:t>Un cop s’hagin acomplert per l’empresa contractista les obligacions derivades del contracte, si no</w:t>
      </w:r>
      <w:r w:rsidR="002F5E2B" w:rsidRPr="00852E09">
        <w:t xml:space="preserve"> </w:t>
      </w:r>
      <w:r w:rsidRPr="00852E09">
        <w:t>hi ha responsabilitats que hagin d’exercitar-se sobre la garantia definitiva i transcorregut el termini</w:t>
      </w:r>
      <w:r w:rsidR="002F5E2B" w:rsidRPr="00852E09">
        <w:t xml:space="preserve"> </w:t>
      </w:r>
      <w:r w:rsidRPr="00852E09">
        <w:t>de garantia, es procedirà d’ofici a dictar l’acord de devolució o cancel·lació de la garantia</w:t>
      </w:r>
      <w:r w:rsidR="002F5E2B" w:rsidRPr="00852E09">
        <w:t xml:space="preserve"> </w:t>
      </w:r>
      <w:r w:rsidRPr="00852E09">
        <w:t>definitiva, d’acord amb el que estableix l’article 111 de la LCSP.</w:t>
      </w:r>
    </w:p>
    <w:p w14:paraId="2A150DA1" w14:textId="77777777" w:rsidR="00F01891" w:rsidRPr="00852E09" w:rsidRDefault="00F01891" w:rsidP="007D2DB5">
      <w:pPr>
        <w:pStyle w:val="Ttol2"/>
      </w:pPr>
      <w:bookmarkStart w:id="78" w:name="_Toc202775722"/>
      <w:r w:rsidRPr="00852E09">
        <w:t>60. Resolució del contracte</w:t>
      </w:r>
      <w:bookmarkEnd w:id="78"/>
    </w:p>
    <w:p w14:paraId="04B8A971" w14:textId="77777777" w:rsidR="00F01891" w:rsidRPr="00852E09" w:rsidRDefault="00F01891" w:rsidP="007D2DB5">
      <w:r w:rsidRPr="00852E09">
        <w:t>Són causes de resolució del contracte les següents:</w:t>
      </w:r>
    </w:p>
    <w:p w14:paraId="44C5017A" w14:textId="0EF49984" w:rsidR="00F01891" w:rsidRPr="00852E09" w:rsidRDefault="00F01891" w:rsidP="001A469C">
      <w:pPr>
        <w:pStyle w:val="V1"/>
      </w:pPr>
      <w:r w:rsidRPr="00852E09">
        <w:t>La mort o incapacitat sobrevinguda del contractista individual o l’extinció de la personalitat</w:t>
      </w:r>
      <w:r w:rsidR="002F5E2B" w:rsidRPr="00852E09">
        <w:t xml:space="preserve"> </w:t>
      </w:r>
      <w:r w:rsidRPr="00852E09">
        <w:t>jurídica de la societat contractista, sense perjudici del que preveu l’article 98 de la LCSP</w:t>
      </w:r>
      <w:r w:rsidR="002F5E2B" w:rsidRPr="00852E09">
        <w:t xml:space="preserve"> </w:t>
      </w:r>
      <w:r w:rsidRPr="00852E09">
        <w:t>relatiu a la successió del contractista.</w:t>
      </w:r>
    </w:p>
    <w:p w14:paraId="54D67591" w14:textId="422A3DC3" w:rsidR="00F01891" w:rsidRPr="00852E09" w:rsidRDefault="00F01891" w:rsidP="001A469C">
      <w:pPr>
        <w:pStyle w:val="V1"/>
      </w:pPr>
      <w:r w:rsidRPr="00852E09">
        <w:lastRenderedPageBreak/>
        <w:t>La declaració de concurs o la declaració d’insolvència en qualsevol altre procediment.</w:t>
      </w:r>
    </w:p>
    <w:p w14:paraId="42692A1F" w14:textId="5B3CE5D6" w:rsidR="00F01891" w:rsidRPr="00852E09" w:rsidRDefault="00F01891" w:rsidP="001A469C">
      <w:pPr>
        <w:pStyle w:val="V1"/>
      </w:pPr>
      <w:r w:rsidRPr="00852E09">
        <w:t>El mutu acord entre l’Administració i el contractista.</w:t>
      </w:r>
    </w:p>
    <w:p w14:paraId="5781B70F" w14:textId="190C083C" w:rsidR="00F01891" w:rsidRPr="00852E09" w:rsidRDefault="00F01891" w:rsidP="001A469C">
      <w:pPr>
        <w:pStyle w:val="V1"/>
      </w:pPr>
      <w:r w:rsidRPr="00852E09">
        <w:t>La demora en el compliment dels terminis per part del contractista.</w:t>
      </w:r>
    </w:p>
    <w:p w14:paraId="2658A573" w14:textId="2ED26184" w:rsidR="00F01891" w:rsidRPr="00852E09" w:rsidRDefault="00F01891" w:rsidP="001A469C">
      <w:pPr>
        <w:pStyle w:val="V1"/>
      </w:pPr>
      <w:r w:rsidRPr="00852E09">
        <w:t>La demora en el pagament per part de l’Administració per un termini superior a sis mesos.</w:t>
      </w:r>
    </w:p>
    <w:p w14:paraId="31CFEEF1" w14:textId="40D0EDC4" w:rsidR="00F01891" w:rsidRPr="00852E09" w:rsidRDefault="00F01891" w:rsidP="001A469C">
      <w:pPr>
        <w:pStyle w:val="V1"/>
      </w:pPr>
      <w:r w:rsidRPr="00852E09">
        <w:t>L’incompliment de l’obligació principal del contracte.</w:t>
      </w:r>
    </w:p>
    <w:p w14:paraId="7EF786D7" w14:textId="31771D58" w:rsidR="00F01891" w:rsidRPr="00852E09" w:rsidRDefault="00F01891" w:rsidP="001A469C">
      <w:pPr>
        <w:pStyle w:val="V1"/>
      </w:pPr>
      <w:r w:rsidRPr="00852E09">
        <w:t>L’impossibilitat d’executar la prestació en els termes inicialment pactats, quan no sigui</w:t>
      </w:r>
      <w:r w:rsidR="002F5E2B" w:rsidRPr="00852E09">
        <w:t xml:space="preserve"> </w:t>
      </w:r>
      <w:r w:rsidRPr="00852E09">
        <w:t>possible modificar el contracte d’acord amb els articles 204 i 205 de la LCSP; o quan,</w:t>
      </w:r>
      <w:r w:rsidR="002F5E2B" w:rsidRPr="00852E09">
        <w:t xml:space="preserve"> </w:t>
      </w:r>
      <w:r w:rsidRPr="00852E09">
        <w:t>donant-se les circumstàncies establertes en l’article 205 de la LCSP, les modificacions</w:t>
      </w:r>
      <w:r w:rsidR="002F5E2B" w:rsidRPr="00852E09">
        <w:t xml:space="preserve"> </w:t>
      </w:r>
      <w:r w:rsidRPr="00852E09">
        <w:t xml:space="preserve">impliquin, aïllada o conjuntament, alteracions del preu del mateix, en quantia superior, </w:t>
      </w:r>
      <w:proofErr w:type="spellStart"/>
      <w:r w:rsidRPr="00852E09">
        <w:t>enmés</w:t>
      </w:r>
      <w:proofErr w:type="spellEnd"/>
      <w:r w:rsidRPr="00852E09">
        <w:t xml:space="preserve"> o menys, al 20% del preu inicial del contracte, amb exclusió de l’IVA.</w:t>
      </w:r>
    </w:p>
    <w:p w14:paraId="5DDB2D8B" w14:textId="0EA3AFF0" w:rsidR="00F34C78" w:rsidRDefault="00F01891" w:rsidP="001A469C">
      <w:pPr>
        <w:pStyle w:val="V1"/>
      </w:pPr>
      <w:r w:rsidRPr="00852E09">
        <w:t xml:space="preserve">La demora injustificada en la comprovació del </w:t>
      </w:r>
      <w:r w:rsidR="00F34C78">
        <w:t>replantejament</w:t>
      </w:r>
    </w:p>
    <w:p w14:paraId="372B3C94" w14:textId="1D8DCB82" w:rsidR="00F01891" w:rsidRPr="00852E09" w:rsidRDefault="00F01891" w:rsidP="001A469C">
      <w:pPr>
        <w:pStyle w:val="V1"/>
      </w:pPr>
      <w:r w:rsidRPr="00852E09">
        <w:t>La suspensió de la iniciació de les obres per un termini superior a quatre (4) mesos.</w:t>
      </w:r>
    </w:p>
    <w:p w14:paraId="27F24C55" w14:textId="464C0F36" w:rsidR="00F01891" w:rsidRPr="00852E09" w:rsidRDefault="00F01891" w:rsidP="001A469C">
      <w:pPr>
        <w:pStyle w:val="V1"/>
      </w:pPr>
      <w:r w:rsidRPr="00852E09">
        <w:t>La suspensió de les obres per un termini superior a vuit (8) mesos per part de</w:t>
      </w:r>
      <w:r w:rsidR="002F5E2B" w:rsidRPr="00852E09">
        <w:t xml:space="preserve"> </w:t>
      </w:r>
      <w:r w:rsidRPr="00852E09">
        <w:t>l'Administració.</w:t>
      </w:r>
    </w:p>
    <w:p w14:paraId="15670E02" w14:textId="15C3BFC4" w:rsidR="00F01891" w:rsidRPr="00852E09" w:rsidRDefault="00F01891" w:rsidP="001A469C">
      <w:pPr>
        <w:pStyle w:val="V1"/>
      </w:pPr>
      <w:r w:rsidRPr="00852E09">
        <w:t>El desistiment.</w:t>
      </w:r>
    </w:p>
    <w:p w14:paraId="6220841B" w14:textId="5744BE0D" w:rsidR="00F01891" w:rsidRPr="00852E09" w:rsidRDefault="00F01891" w:rsidP="001A469C">
      <w:pPr>
        <w:pStyle w:val="V1"/>
      </w:pPr>
      <w:r w:rsidRPr="00852E09">
        <w:t>L’impagament, durant l’execució del contracte, dels salaris per part del contractista als</w:t>
      </w:r>
      <w:r w:rsidR="002F5E2B" w:rsidRPr="00852E09">
        <w:t xml:space="preserve"> </w:t>
      </w:r>
      <w:r w:rsidRPr="00852E09">
        <w:t>treballadors que estiguessin participant en la mateixa, o l’incompliment de les condicions</w:t>
      </w:r>
      <w:r w:rsidR="002F5E2B" w:rsidRPr="00852E09">
        <w:t xml:space="preserve"> </w:t>
      </w:r>
      <w:r w:rsidRPr="00852E09">
        <w:t>establertes en els Convenis col·lectius en vigor per a aquests treballadors durant l’execució</w:t>
      </w:r>
      <w:r w:rsidR="002F5E2B" w:rsidRPr="00852E09">
        <w:t xml:space="preserve"> </w:t>
      </w:r>
      <w:r w:rsidRPr="00852E09">
        <w:t>del contracte.</w:t>
      </w:r>
    </w:p>
    <w:p w14:paraId="1478F945" w14:textId="2879F674" w:rsidR="00F01891" w:rsidRPr="00852E09" w:rsidRDefault="00F01891" w:rsidP="001A469C">
      <w:pPr>
        <w:pStyle w:val="V1"/>
      </w:pPr>
      <w:r w:rsidRPr="00852E09">
        <w:t>L’acumulació de dues faltes molt greus.</w:t>
      </w:r>
    </w:p>
    <w:p w14:paraId="4231617C" w14:textId="4AA14547" w:rsidR="00F01891" w:rsidRPr="00852E09" w:rsidRDefault="00F01891" w:rsidP="001A469C">
      <w:pPr>
        <w:pStyle w:val="V1"/>
      </w:pPr>
      <w:r w:rsidRPr="00852E09">
        <w:t>L’incompliment de qualsevol condició especial d’execució que tingui la consideració</w:t>
      </w:r>
      <w:r w:rsidR="004B2295">
        <w:t xml:space="preserve"> </w:t>
      </w:r>
      <w:r w:rsidRPr="00852E09">
        <w:t>d’obligació contractual essencial als efectes que assenyala la lletra f) de l’article 211 de la</w:t>
      </w:r>
      <w:r w:rsidR="002F5E2B" w:rsidRPr="00852E09">
        <w:t xml:space="preserve"> </w:t>
      </w:r>
      <w:r w:rsidRPr="00852E09">
        <w:t>LCSP.</w:t>
      </w:r>
    </w:p>
    <w:p w14:paraId="6CC01017" w14:textId="1D19336B" w:rsidR="00F01891" w:rsidRPr="00852E09" w:rsidRDefault="00F01891" w:rsidP="007D2DB5">
      <w:r w:rsidRPr="00852E09">
        <w:t>L’aplicació i els efectes d’aquestes causes de resolució són les que s’estableixin en els articles 212,</w:t>
      </w:r>
      <w:r w:rsidR="002F5E2B" w:rsidRPr="00852E09">
        <w:t xml:space="preserve"> </w:t>
      </w:r>
      <w:r w:rsidRPr="00852E09">
        <w:t>213 i 246 de la LCSP.</w:t>
      </w:r>
    </w:p>
    <w:p w14:paraId="7CA8FC0A" w14:textId="77777777" w:rsidR="002F5E2B" w:rsidRPr="00852E09" w:rsidRDefault="00F01891" w:rsidP="007D2DB5">
      <w:pPr>
        <w:rPr>
          <w:kern w:val="0"/>
        </w:rPr>
      </w:pPr>
      <w:r w:rsidRPr="00852E09">
        <w:t>En tots els casos, la resolució del contracte es durà a terme seguint el procediment establert en</w:t>
      </w:r>
      <w:r w:rsidR="002F5E2B" w:rsidRPr="00852E09">
        <w:t xml:space="preserve"> </w:t>
      </w:r>
      <w:r w:rsidRPr="00852E09">
        <w:t>l’article 191 de la LCSP i en l’article 109 del RGLCAP.</w:t>
      </w:r>
      <w:r w:rsidRPr="00852E09">
        <w:rPr>
          <w:kern w:val="0"/>
        </w:rPr>
        <w:t xml:space="preserve"> </w:t>
      </w:r>
    </w:p>
    <w:p w14:paraId="3C99F237" w14:textId="3C691F8C" w:rsidR="00F01891" w:rsidRPr="00852E09" w:rsidRDefault="00F01891" w:rsidP="007D2DB5">
      <w:pPr>
        <w:pStyle w:val="Ttol1"/>
      </w:pPr>
      <w:bookmarkStart w:id="79" w:name="_Toc202775723"/>
      <w:r w:rsidRPr="00852E09">
        <w:t>VII. RECURSOS, MESURES PROVISIONALS I SUPÒSITS ESPECIALS DE NUL·LITAT</w:t>
      </w:r>
      <w:r w:rsidR="002F5E2B" w:rsidRPr="00852E09">
        <w:t xml:space="preserve"> </w:t>
      </w:r>
      <w:r w:rsidRPr="00852E09">
        <w:t>CONTRACTUAL</w:t>
      </w:r>
      <w:bookmarkEnd w:id="79"/>
    </w:p>
    <w:p w14:paraId="78EDF1A2" w14:textId="4C97803F" w:rsidR="00F01891" w:rsidRPr="00852E09" w:rsidRDefault="00F01891" w:rsidP="007D2DB5">
      <w:pPr>
        <w:pStyle w:val="Ttol2"/>
      </w:pPr>
      <w:bookmarkStart w:id="80" w:name="_Toc202775724"/>
      <w:r w:rsidRPr="00852E09">
        <w:t>61. Règim de recursos</w:t>
      </w:r>
      <w:r w:rsidR="005A6B3A">
        <w:t xml:space="preserve"> (Apartat U del QR).</w:t>
      </w:r>
      <w:bookmarkEnd w:id="80"/>
    </w:p>
    <w:p w14:paraId="7E98C00D" w14:textId="79B942DC" w:rsidR="00F01891" w:rsidRPr="00852E09" w:rsidRDefault="00F01891" w:rsidP="007D2DB5">
      <w:r w:rsidRPr="00852E09">
        <w:t>61.1 Els actes de preparació i d’adjudicació, i els adoptats en relació amb els efectes, la</w:t>
      </w:r>
      <w:r w:rsidR="002F5E2B" w:rsidRPr="00852E09">
        <w:t xml:space="preserve"> </w:t>
      </w:r>
      <w:r w:rsidRPr="00852E09">
        <w:t>modificació i l’extinció d’aquest contracte, són susceptibles del recurs administratiu ordinari que</w:t>
      </w:r>
      <w:r w:rsidR="002F5E2B" w:rsidRPr="00852E09">
        <w:t xml:space="preserve"> </w:t>
      </w:r>
      <w:r w:rsidRPr="00852E09">
        <w:t>correspongui, d’acord amb el que estableix la Llei 26/2010, del 3 d’agost, del règim jurídic i de</w:t>
      </w:r>
      <w:r w:rsidR="002F5E2B" w:rsidRPr="00852E09">
        <w:t xml:space="preserve"> </w:t>
      </w:r>
      <w:r w:rsidRPr="00852E09">
        <w:t>procediment de les administracions públiques de Catalunya, i la Llei 39/2015, d’1 d’octubre, del</w:t>
      </w:r>
      <w:r w:rsidR="002F5E2B" w:rsidRPr="00852E09">
        <w:t xml:space="preserve"> </w:t>
      </w:r>
      <w:r w:rsidRPr="00852E09">
        <w:t>procediment administratiu comú de les administracions públiques, o del recurs contenciós</w:t>
      </w:r>
      <w:r w:rsidR="002F5E2B" w:rsidRPr="00852E09">
        <w:t xml:space="preserve"> </w:t>
      </w:r>
      <w:r w:rsidRPr="00852E09">
        <w:t>administratiu, de conformitat amb el que disposa la Llei 29/1998, de 13 de juliol, reguladora de la</w:t>
      </w:r>
      <w:r w:rsidR="002F5E2B" w:rsidRPr="00852E09">
        <w:t xml:space="preserve"> </w:t>
      </w:r>
      <w:r w:rsidRPr="00852E09">
        <w:t>jurisdicció contenciosa administrativa.</w:t>
      </w:r>
    </w:p>
    <w:p w14:paraId="139ABB73" w14:textId="60B2CAC0" w:rsidR="00F01891" w:rsidRPr="00852E09" w:rsidRDefault="00F01891" w:rsidP="007D2DB5">
      <w:r w:rsidRPr="00852E09">
        <w:t>Contra els acords de l’òrgan de contractació, que posen fi a la via administrativa, poden</w:t>
      </w:r>
      <w:r w:rsidR="002F5E2B" w:rsidRPr="00852E09">
        <w:t xml:space="preserve"> </w:t>
      </w:r>
      <w:r w:rsidRPr="00852E09">
        <w:t>interposar-se els recursos següents:</w:t>
      </w:r>
    </w:p>
    <w:p w14:paraId="0BCF609B" w14:textId="2820FDB3" w:rsidR="00F01891" w:rsidRPr="00852E09" w:rsidRDefault="00F01891" w:rsidP="001A469C">
      <w:pPr>
        <w:pStyle w:val="V1"/>
        <w:numPr>
          <w:ilvl w:val="0"/>
          <w:numId w:val="2"/>
        </w:numPr>
      </w:pPr>
      <w:r w:rsidRPr="00852E09">
        <w:t>Recurs contenciós administratiu davant l’ordre jurisdiccional contenciós administratiu, en</w:t>
      </w:r>
      <w:r w:rsidR="002F5E2B" w:rsidRPr="00852E09">
        <w:t xml:space="preserve"> </w:t>
      </w:r>
      <w:r w:rsidRPr="00852E09">
        <w:t>el termini de dos mesos, a comptar des de l’endemà de la recepció d’aquesta notificació,</w:t>
      </w:r>
      <w:r w:rsidR="002F5E2B" w:rsidRPr="00852E09">
        <w:t xml:space="preserve"> </w:t>
      </w:r>
      <w:r w:rsidRPr="00852E09">
        <w:t>d’acord amb els articles 8, 25 i 46 de la Llei 29/1998, de 13 de juliol, reguladora de la</w:t>
      </w:r>
      <w:r w:rsidR="002F5E2B" w:rsidRPr="00852E09">
        <w:t xml:space="preserve"> </w:t>
      </w:r>
      <w:r w:rsidRPr="00852E09">
        <w:t>jurisdicció contenciosa administrativa.</w:t>
      </w:r>
    </w:p>
    <w:p w14:paraId="73D427EF" w14:textId="292A6488" w:rsidR="00F01891" w:rsidRPr="00852E09" w:rsidRDefault="00F01891" w:rsidP="001A469C">
      <w:pPr>
        <w:pStyle w:val="V1"/>
        <w:numPr>
          <w:ilvl w:val="0"/>
          <w:numId w:val="2"/>
        </w:numPr>
      </w:pPr>
      <w:r w:rsidRPr="00852E09">
        <w:lastRenderedPageBreak/>
        <w:t>Alternativament, i de forma potestativa, recurs de reposició, previ al contenciós</w:t>
      </w:r>
      <w:r w:rsidR="002F5E2B" w:rsidRPr="00852E09">
        <w:t xml:space="preserve"> </w:t>
      </w:r>
      <w:r w:rsidRPr="00852E09">
        <w:t>administratiu, davant del mateix òrgan que ha dictat la resolució, en el termini d’un mes a</w:t>
      </w:r>
      <w:r w:rsidR="002F5E2B" w:rsidRPr="00852E09">
        <w:t xml:space="preserve"> </w:t>
      </w:r>
      <w:r w:rsidRPr="00852E09">
        <w:t>comptar des de l’endemà de la recepció d’aquesta notificació, d’acord amb el que disposen</w:t>
      </w:r>
      <w:r w:rsidR="002F5E2B" w:rsidRPr="00852E09">
        <w:t xml:space="preserve"> </w:t>
      </w:r>
      <w:r w:rsidRPr="00852E09">
        <w:t>els articles 123 i 124 de la Llei 39/2015, d’1 d’octubre, del procediment administratiu comú</w:t>
      </w:r>
      <w:r w:rsidR="002F5E2B" w:rsidRPr="00852E09">
        <w:t xml:space="preserve"> </w:t>
      </w:r>
      <w:r w:rsidRPr="00852E09">
        <w:t>de les administracions públiques, i 77 de la Llei 26/2010, de 3 d’agost, de règim jurídic i de</w:t>
      </w:r>
      <w:r w:rsidR="002F5E2B" w:rsidRPr="00852E09">
        <w:t xml:space="preserve"> </w:t>
      </w:r>
      <w:r w:rsidRPr="00852E09">
        <w:t>procediment de les administracions públiques de Catalunya.</w:t>
      </w:r>
    </w:p>
    <w:p w14:paraId="6527D5FB" w14:textId="74FD89A6" w:rsidR="00F01891" w:rsidRPr="00852E09" w:rsidRDefault="00F01891" w:rsidP="000B0E86">
      <w:pPr>
        <w:ind w:left="708"/>
      </w:pPr>
      <w:r w:rsidRPr="000B0E86">
        <w:t>El recurs de reposició s’entendrà desestimat per silenci si en el transcurs d’un mes a</w:t>
      </w:r>
      <w:r w:rsidR="002F5E2B" w:rsidRPr="000B0E86">
        <w:t xml:space="preserve"> </w:t>
      </w:r>
      <w:r w:rsidRPr="000B0E86">
        <w:t>comptar de l’endemà de la seva presentació no s’ha notificat la seva resolució.</w:t>
      </w:r>
    </w:p>
    <w:p w14:paraId="748DC6FC" w14:textId="21BDEA2B" w:rsidR="00F01891" w:rsidRPr="00852E09" w:rsidRDefault="000B0E86" w:rsidP="007D2DB5">
      <w:r w:rsidRPr="00015842">
        <w:rPr>
          <w:b/>
          <w:bCs/>
        </w:rPr>
        <w:t>61.2.</w:t>
      </w:r>
      <w:r w:rsidRPr="00852E09">
        <w:t xml:space="preserve"> </w:t>
      </w:r>
      <w:r w:rsidR="00F01891" w:rsidRPr="00852E09">
        <w:t>Contra els actes de tràmit i acords de la Mesa de Contractació, sempre que aquests decideixin</w:t>
      </w:r>
      <w:r w:rsidR="002F5E2B" w:rsidRPr="00852E09">
        <w:t xml:space="preserve"> </w:t>
      </w:r>
      <w:r w:rsidR="00F01891" w:rsidRPr="00852E09">
        <w:t>directament o indirectament sobre l'adjudicació, determinin la impossibilitat de continuar el</w:t>
      </w:r>
      <w:r w:rsidR="002F5E2B" w:rsidRPr="00852E09">
        <w:t xml:space="preserve"> </w:t>
      </w:r>
      <w:r w:rsidR="00F01891" w:rsidRPr="00852E09">
        <w:t>procediment (exclusió de licitadors) o produeixin indefensió o perjudici irreparable a drets o</w:t>
      </w:r>
      <w:r w:rsidR="002F5E2B" w:rsidRPr="00852E09">
        <w:t xml:space="preserve"> </w:t>
      </w:r>
      <w:r w:rsidR="00F01891" w:rsidRPr="00852E09">
        <w:t>interessos legítims, que seran actes de tràmits qualificats que no posen fi a la via administrativa,</w:t>
      </w:r>
      <w:r w:rsidR="002F5E2B" w:rsidRPr="00852E09">
        <w:t xml:space="preserve"> </w:t>
      </w:r>
      <w:r w:rsidR="00F01891" w:rsidRPr="00852E09">
        <w:t>poden interposar-se els recursos següents:</w:t>
      </w:r>
    </w:p>
    <w:p w14:paraId="483648B4" w14:textId="414B76CA" w:rsidR="00F01891" w:rsidRPr="000B0E86" w:rsidRDefault="00F01891" w:rsidP="000B0E86">
      <w:r w:rsidRPr="000B0E86">
        <w:t>Recurs d’alçada davant l’òrgan de contractació en el termini d’un mes, a comptar de</w:t>
      </w:r>
      <w:r w:rsidR="00015842" w:rsidRPr="000B0E86">
        <w:t xml:space="preserve"> </w:t>
      </w:r>
      <w:r w:rsidRPr="000B0E86">
        <w:t>l’endemà de la notificació o de la publicació de la resolució, segons el que estableix l’article121 de la Llei 39/2015, d</w:t>
      </w:r>
      <w:r w:rsidR="00A6698E" w:rsidRPr="000B0E86">
        <w:t>’</w:t>
      </w:r>
      <w:r w:rsidRPr="000B0E86">
        <w:t>1 d’octubre, del Procediment Administratiu Comú de le</w:t>
      </w:r>
      <w:r w:rsidR="002F5E2B" w:rsidRPr="000B0E86">
        <w:t xml:space="preserve">s </w:t>
      </w:r>
      <w:r w:rsidRPr="000B0E86">
        <w:t>Administracions Públiques, i 76 de la Llei 26/2010, de 3 d’agost, de Règim Jurídic i de</w:t>
      </w:r>
      <w:r w:rsidR="002F5E2B" w:rsidRPr="000B0E86">
        <w:t xml:space="preserve"> </w:t>
      </w:r>
      <w:r w:rsidRPr="000B0E86">
        <w:t>Procediment de les Administracions Públiques de Catalunya.</w:t>
      </w:r>
    </w:p>
    <w:p w14:paraId="14219902" w14:textId="71BA3589" w:rsidR="00F01891" w:rsidRPr="00852E09" w:rsidRDefault="00F01891" w:rsidP="007D2DB5">
      <w:r w:rsidRPr="00015842">
        <w:rPr>
          <w:b/>
          <w:bCs/>
        </w:rPr>
        <w:t>61.</w:t>
      </w:r>
      <w:r w:rsidR="000B0E86">
        <w:rPr>
          <w:b/>
          <w:bCs/>
        </w:rPr>
        <w:t>3</w:t>
      </w:r>
      <w:r w:rsidR="00015842" w:rsidRPr="00015842">
        <w:rPr>
          <w:b/>
          <w:bCs/>
        </w:rPr>
        <w:t>.</w:t>
      </w:r>
      <w:r w:rsidRPr="00852E09">
        <w:t xml:space="preserve"> Els acords que adopti l’òrgan de contractació en l’exercici de les prerrogatives de</w:t>
      </w:r>
      <w:r w:rsidR="002F5E2B" w:rsidRPr="00852E09">
        <w:t xml:space="preserve"> </w:t>
      </w:r>
      <w:r w:rsidRPr="00852E09">
        <w:t>l’Administració són susceptibles de recurs potestatiu de reposició, de conformitat amb el que</w:t>
      </w:r>
      <w:r w:rsidR="002F5E2B" w:rsidRPr="00852E09">
        <w:t xml:space="preserve"> </w:t>
      </w:r>
      <w:r w:rsidRPr="00852E09">
        <w:t>disposa la Llei 26/2010, del 3 d’agost, del règim jurídic i de procediment de les administracions</w:t>
      </w:r>
      <w:r w:rsidR="002F5E2B" w:rsidRPr="00852E09">
        <w:t xml:space="preserve"> </w:t>
      </w:r>
      <w:r w:rsidRPr="00852E09">
        <w:t>públiques de Catalunya, i la legislació bàsica del procediment administratiu comú, o de recurs</w:t>
      </w:r>
      <w:r w:rsidR="002F5E2B" w:rsidRPr="00852E09">
        <w:t xml:space="preserve"> </w:t>
      </w:r>
      <w:r w:rsidRPr="00852E09">
        <w:t>contenciós administratiu, de conformitat amb el que disposa la Llei 29/1998, de 13 de juliol,</w:t>
      </w:r>
      <w:r w:rsidR="000B0E86">
        <w:t xml:space="preserve"> </w:t>
      </w:r>
      <w:r w:rsidRPr="00852E09">
        <w:t>reguladora de la jurisdicció contenciosa administrativa.</w:t>
      </w:r>
    </w:p>
    <w:p w14:paraId="67F797E6" w14:textId="77777777" w:rsidR="00F01891" w:rsidRPr="00852E09" w:rsidRDefault="00F01891" w:rsidP="007D2DB5">
      <w:pPr>
        <w:pStyle w:val="Ttol2"/>
      </w:pPr>
      <w:bookmarkStart w:id="81" w:name="_Toc202775725"/>
      <w:r w:rsidRPr="00852E09">
        <w:t>62. Arbitratge</w:t>
      </w:r>
      <w:bookmarkEnd w:id="81"/>
    </w:p>
    <w:p w14:paraId="3F29DFE2" w14:textId="63C503CE" w:rsidR="00F01891" w:rsidRPr="00852E09" w:rsidRDefault="00F01891" w:rsidP="007D2DB5">
      <w:r w:rsidRPr="00852E09">
        <w:t>Sens perjudici del que estableix la clàusula 61 (Règim de recursos) d’aquest plec, es podrà acordar</w:t>
      </w:r>
      <w:r w:rsidR="002F5E2B" w:rsidRPr="00852E09">
        <w:t xml:space="preserve"> </w:t>
      </w:r>
      <w:r w:rsidRPr="00852E09">
        <w:t>el sotmetiment a arbitratge de la solució de totes o alguna de les controvèrsies que puguin sorgir</w:t>
      </w:r>
      <w:r w:rsidR="002F5E2B" w:rsidRPr="00852E09">
        <w:t xml:space="preserve"> </w:t>
      </w:r>
      <w:r w:rsidRPr="00852E09">
        <w:t>entre l’administració contractant i la/es empresa/es contractista/es, sempre que es tracti de</w:t>
      </w:r>
      <w:r w:rsidR="002F5E2B" w:rsidRPr="00852E09">
        <w:t xml:space="preserve"> </w:t>
      </w:r>
      <w:r w:rsidRPr="00852E09">
        <w:t>matèries de lliure disposició conforme a dret i, específicament, sobre els efectes, el compliment i</w:t>
      </w:r>
      <w:r w:rsidR="002F5E2B" w:rsidRPr="00852E09">
        <w:t xml:space="preserve"> </w:t>
      </w:r>
      <w:r w:rsidRPr="00852E09">
        <w:t>l’extinció d’aquest contracte, de conformitat amb el que disposa la Llei 60/2003, de 23 de</w:t>
      </w:r>
      <w:r w:rsidR="00F34C78">
        <w:t xml:space="preserve"> </w:t>
      </w:r>
      <w:r w:rsidRPr="00852E09">
        <w:t>desembre, d’Arbitratge.</w:t>
      </w:r>
    </w:p>
    <w:p w14:paraId="447EC7E7" w14:textId="77777777" w:rsidR="00F01891" w:rsidRPr="00852E09" w:rsidRDefault="00F01891" w:rsidP="007D2DB5">
      <w:pPr>
        <w:pStyle w:val="Ttol2"/>
      </w:pPr>
      <w:bookmarkStart w:id="82" w:name="_Toc202775726"/>
      <w:r w:rsidRPr="00852E09">
        <w:t>63. Mesures cautelars</w:t>
      </w:r>
      <w:bookmarkEnd w:id="82"/>
    </w:p>
    <w:p w14:paraId="72536F49" w14:textId="6A7ABF1D" w:rsidR="00F01891" w:rsidRPr="00852E09" w:rsidRDefault="00F01891" w:rsidP="007D2DB5">
      <w:r w:rsidRPr="00852E09">
        <w:t>Abans d’interposar el recurs especial en matèria de contractació les persones legitimades per</w:t>
      </w:r>
      <w:r w:rsidR="002F5E2B" w:rsidRPr="00852E09">
        <w:t xml:space="preserve"> </w:t>
      </w:r>
      <w:r w:rsidRPr="00852E09">
        <w:t>interposar-lo podran sol·licitar davant l’òrgan competent per a la seva resolució l’adopció de</w:t>
      </w:r>
      <w:r w:rsidR="002F5E2B" w:rsidRPr="00852E09">
        <w:t xml:space="preserve"> </w:t>
      </w:r>
      <w:r w:rsidRPr="00852E09">
        <w:t>mesures cautelars, de conformitat amb el que estableix l’article 49 de la LCSP i el Reial decret</w:t>
      </w:r>
      <w:r w:rsidR="002F5E2B" w:rsidRPr="00852E09">
        <w:t xml:space="preserve"> </w:t>
      </w:r>
      <w:r w:rsidRPr="00852E09">
        <w:t>814/2015, d’11 de setembre, ja esmentat.</w:t>
      </w:r>
    </w:p>
    <w:p w14:paraId="05E138F0" w14:textId="77777777" w:rsidR="00F01891" w:rsidRPr="00852E09" w:rsidRDefault="00F01891" w:rsidP="007D2DB5">
      <w:pPr>
        <w:pStyle w:val="Ttol2"/>
      </w:pPr>
      <w:bookmarkStart w:id="83" w:name="_Toc202775727"/>
      <w:r w:rsidRPr="00852E09">
        <w:t>64. Règim d’invalidesa</w:t>
      </w:r>
      <w:bookmarkEnd w:id="83"/>
    </w:p>
    <w:p w14:paraId="2C51F494" w14:textId="77777777" w:rsidR="00F01891" w:rsidRPr="00852E09" w:rsidRDefault="00F01891" w:rsidP="007D2DB5">
      <w:r w:rsidRPr="00852E09">
        <w:t>Aquest contracte està sotmès al règim d’invalidesa previst en els articles 38 a 43 de la LCSP.</w:t>
      </w:r>
    </w:p>
    <w:p w14:paraId="5F209DBE" w14:textId="77777777" w:rsidR="00F01891" w:rsidRPr="00852E09" w:rsidRDefault="00F01891" w:rsidP="007D2DB5">
      <w:pPr>
        <w:pStyle w:val="Ttol2"/>
      </w:pPr>
      <w:bookmarkStart w:id="84" w:name="_Toc202775728"/>
      <w:r w:rsidRPr="00852E09">
        <w:t>65. Jurisdicció competent</w:t>
      </w:r>
      <w:bookmarkEnd w:id="84"/>
    </w:p>
    <w:p w14:paraId="4E09CF85" w14:textId="77777777" w:rsidR="008514A2" w:rsidRPr="00852E09" w:rsidRDefault="00F01891" w:rsidP="007D2DB5">
      <w:r w:rsidRPr="00852E09">
        <w:lastRenderedPageBreak/>
        <w:t>L’ordre jurisdiccional contenciós administratiu és el competent per a la resolució de les qüestions</w:t>
      </w:r>
      <w:r w:rsidR="002F5E2B" w:rsidRPr="00852E09">
        <w:t xml:space="preserve"> </w:t>
      </w:r>
      <w:r w:rsidRPr="00852E09">
        <w:t>litigioses que es plantegin en relació amb la preparació, l’adjudicació, els efectes, la modificació i</w:t>
      </w:r>
      <w:r w:rsidR="002F5E2B" w:rsidRPr="00852E09">
        <w:t xml:space="preserve"> </w:t>
      </w:r>
      <w:r w:rsidRPr="00852E09">
        <w:t>l’extinció d’aquest contracte.</w:t>
      </w:r>
    </w:p>
    <w:p w14:paraId="4B203D73" w14:textId="77777777" w:rsidR="008514A2" w:rsidRPr="00852E09" w:rsidRDefault="008514A2" w:rsidP="007D2DB5"/>
    <w:p w14:paraId="3841284E" w14:textId="77777777" w:rsidR="008514A2" w:rsidRPr="00852E09" w:rsidRDefault="008514A2" w:rsidP="007D2DB5"/>
    <w:p w14:paraId="334A0F9E" w14:textId="4E7587B5" w:rsidR="008514A2" w:rsidRPr="00852E09" w:rsidRDefault="00F8418D" w:rsidP="007D2DB5">
      <w:r w:rsidRPr="00852E09">
        <w:t>Òrrius, a ............................</w:t>
      </w:r>
    </w:p>
    <w:p w14:paraId="24BABD1B" w14:textId="77777777" w:rsidR="00F2233E" w:rsidRDefault="00F2233E" w:rsidP="007D2DB5">
      <w:bookmarkStart w:id="85" w:name="_Toc188276392"/>
    </w:p>
    <w:p w14:paraId="2432C43F" w14:textId="0AE7E336" w:rsidR="004F293D" w:rsidRDefault="004F293D" w:rsidP="007D2DB5">
      <w:r>
        <w:br w:type="page"/>
      </w:r>
    </w:p>
    <w:p w14:paraId="1FDF2981" w14:textId="46BB3C32" w:rsidR="00773F55" w:rsidRPr="000B0E86" w:rsidRDefault="000B0E86" w:rsidP="000B0E86">
      <w:pPr>
        <w:keepNext/>
        <w:keepLines/>
        <w:spacing w:before="240" w:after="240" w:line="240" w:lineRule="auto"/>
        <w:ind w:left="432" w:right="0" w:hanging="432"/>
        <w:jc w:val="both"/>
        <w:outlineLvl w:val="0"/>
        <w:rPr>
          <w:rFonts w:ascii="Calibri" w:eastAsia="Times New Roman" w:hAnsi="Calibri" w:cs="Calibri"/>
          <w:b/>
          <w:bCs/>
          <w:kern w:val="0"/>
          <w:sz w:val="24"/>
          <w:szCs w:val="24"/>
          <w14:ligatures w14:val="none"/>
        </w:rPr>
      </w:pPr>
      <w:bookmarkStart w:id="86" w:name="_Toc202775729"/>
      <w:r w:rsidRPr="000B0E86">
        <w:rPr>
          <w:rFonts w:ascii="Calibri" w:eastAsia="Times New Roman" w:hAnsi="Calibri" w:cs="Calibri"/>
          <w:b/>
          <w:bCs/>
          <w:kern w:val="0"/>
          <w:sz w:val="24"/>
          <w:szCs w:val="24"/>
          <w14:ligatures w14:val="none"/>
        </w:rPr>
        <w:lastRenderedPageBreak/>
        <w:t>ANNEX 1. MODEL DE DECLARACIÓ RESPONSABLE</w:t>
      </w:r>
      <w:bookmarkEnd w:id="85"/>
      <w:bookmarkEnd w:id="86"/>
    </w:p>
    <w:p w14:paraId="4F47FCEC" w14:textId="77777777" w:rsidR="00773F55" w:rsidRPr="00773F55" w:rsidRDefault="00773F55" w:rsidP="007D2DB5"/>
    <w:p w14:paraId="17BED961" w14:textId="65E237ED" w:rsidR="00773F55" w:rsidRPr="00773F55" w:rsidRDefault="00773F55" w:rsidP="007D2DB5">
      <w:r w:rsidRPr="00773F55">
        <w:t xml:space="preserve">El/La senyor/a </w:t>
      </w:r>
      <w:r w:rsidRPr="00773F55">
        <w:fldChar w:fldCharType="begin">
          <w:ffData>
            <w:name w:val=""/>
            <w:enabled/>
            <w:calcOnExit w:val="0"/>
            <w:textInput>
              <w:default w:val="Nom Cognom 1 Cognom 2"/>
            </w:textInput>
          </w:ffData>
        </w:fldChar>
      </w:r>
      <w:r w:rsidRPr="00773F55">
        <w:instrText xml:space="preserve"> FORMTEXT </w:instrText>
      </w:r>
      <w:r w:rsidRPr="00773F55">
        <w:fldChar w:fldCharType="separate"/>
      </w:r>
      <w:r w:rsidRPr="00773F55">
        <w:t>Nom Cognom 1 Cognom 2</w:t>
      </w:r>
      <w:r w:rsidRPr="00773F55">
        <w:fldChar w:fldCharType="end"/>
      </w:r>
      <w:r w:rsidRPr="00773F55">
        <w:t xml:space="preserve">, amb DNI núm. </w:t>
      </w:r>
      <w:r w:rsidRPr="00773F55">
        <w:fldChar w:fldCharType="begin">
          <w:ffData>
            <w:name w:val=""/>
            <w:enabled/>
            <w:calcOnExit w:val="0"/>
            <w:textInput>
              <w:default w:val="0000000000-A"/>
            </w:textInput>
          </w:ffData>
        </w:fldChar>
      </w:r>
      <w:r w:rsidRPr="00773F55">
        <w:instrText xml:space="preserve"> FORMTEXT </w:instrText>
      </w:r>
      <w:r w:rsidRPr="00773F55">
        <w:fldChar w:fldCharType="separate"/>
      </w:r>
      <w:r w:rsidRPr="00773F55">
        <w:t>0000000000-A</w:t>
      </w:r>
      <w:r w:rsidRPr="00773F55">
        <w:fldChar w:fldCharType="end"/>
      </w:r>
      <w:r w:rsidRPr="00773F55">
        <w:t xml:space="preserve">, en nom propi / en nom i representació de l’empresa denominada </w:t>
      </w:r>
      <w:r w:rsidRPr="00773F55">
        <w:fldChar w:fldCharType="begin">
          <w:ffData>
            <w:name w:val=""/>
            <w:enabled/>
            <w:calcOnExit w:val="0"/>
            <w:textInput>
              <w:default w:val="Nom Empresa"/>
            </w:textInput>
          </w:ffData>
        </w:fldChar>
      </w:r>
      <w:r w:rsidRPr="00773F55">
        <w:instrText xml:space="preserve"> FORMTEXT </w:instrText>
      </w:r>
      <w:r w:rsidRPr="00773F55">
        <w:fldChar w:fldCharType="separate"/>
      </w:r>
      <w:r w:rsidRPr="00773F55">
        <w:t>Nom Empresa</w:t>
      </w:r>
      <w:r w:rsidRPr="00773F55">
        <w:fldChar w:fldCharType="end"/>
      </w:r>
      <w:r w:rsidRPr="00773F55">
        <w:t xml:space="preserve">, amb CIF núm. </w:t>
      </w:r>
      <w:r w:rsidRPr="00773F55">
        <w:fldChar w:fldCharType="begin">
          <w:ffData>
            <w:name w:val=""/>
            <w:enabled/>
            <w:calcOnExit w:val="0"/>
            <w:textInput>
              <w:default w:val="0000000000"/>
            </w:textInput>
          </w:ffData>
        </w:fldChar>
      </w:r>
      <w:r w:rsidRPr="00773F55">
        <w:instrText xml:space="preserve"> FORMTEXT </w:instrText>
      </w:r>
      <w:r w:rsidRPr="00773F55">
        <w:fldChar w:fldCharType="separate"/>
      </w:r>
      <w:r w:rsidRPr="00773F55">
        <w:t>0000000000</w:t>
      </w:r>
      <w:r w:rsidRPr="00773F55">
        <w:fldChar w:fldCharType="end"/>
      </w:r>
      <w:r w:rsidRPr="00773F55">
        <w:t>, de la qual actua en qualitat d’</w:t>
      </w:r>
      <w:r w:rsidRPr="00773F55">
        <w:fldChar w:fldCharType="begin">
          <w:ffData>
            <w:name w:val=""/>
            <w:enabled/>
            <w:calcOnExit w:val="0"/>
            <w:textInput>
              <w:default w:val="administrador únic, solidari o mancomunat o apoderat solidari o mancomunat"/>
            </w:textInput>
          </w:ffData>
        </w:fldChar>
      </w:r>
      <w:r w:rsidRPr="00773F55">
        <w:instrText xml:space="preserve"> FORMTEXT </w:instrText>
      </w:r>
      <w:r w:rsidRPr="00773F55">
        <w:fldChar w:fldCharType="separate"/>
      </w:r>
      <w:r w:rsidRPr="00773F55">
        <w:t>administrador únic, solidari o mancomunat o apoderat solidari o mancomunat</w:t>
      </w:r>
      <w:r w:rsidRPr="00773F55">
        <w:fldChar w:fldCharType="end"/>
      </w:r>
      <w:r w:rsidRPr="00773F55">
        <w:t xml:space="preserve">, segons escriptura pública atorgada davant el Notari de l’Il·lustre Col·legi de </w:t>
      </w:r>
      <w:r w:rsidRPr="00773F55">
        <w:fldChar w:fldCharType="begin">
          <w:ffData>
            <w:name w:val=""/>
            <w:enabled/>
            <w:calcOnExit w:val="0"/>
            <w:textInput>
              <w:default w:val="Ciutat"/>
            </w:textInput>
          </w:ffData>
        </w:fldChar>
      </w:r>
      <w:r w:rsidRPr="00773F55">
        <w:instrText xml:space="preserve"> FORMTEXT </w:instrText>
      </w:r>
      <w:r w:rsidRPr="00773F55">
        <w:fldChar w:fldCharType="separate"/>
      </w:r>
      <w:r w:rsidRPr="00773F55">
        <w:t>Ciutat</w:t>
      </w:r>
      <w:r w:rsidRPr="00773F55">
        <w:fldChar w:fldCharType="end"/>
      </w:r>
      <w:r w:rsidRPr="00773F55">
        <w:t xml:space="preserve">, amb residència a </w:t>
      </w:r>
      <w:r w:rsidRPr="00773F55">
        <w:fldChar w:fldCharType="begin">
          <w:ffData>
            <w:name w:val=""/>
            <w:enabled/>
            <w:calcOnExit w:val="0"/>
            <w:textInput>
              <w:default w:val="Ciutat"/>
            </w:textInput>
          </w:ffData>
        </w:fldChar>
      </w:r>
      <w:r w:rsidRPr="00773F55">
        <w:instrText xml:space="preserve"> FORMTEXT </w:instrText>
      </w:r>
      <w:r w:rsidRPr="00773F55">
        <w:fldChar w:fldCharType="separate"/>
      </w:r>
      <w:r w:rsidRPr="00773F55">
        <w:t>Ciutat</w:t>
      </w:r>
      <w:r w:rsidRPr="00773F55">
        <w:fldChar w:fldCharType="end"/>
      </w:r>
      <w:r w:rsidRPr="00773F55">
        <w:t xml:space="preserve">, senyor/a </w:t>
      </w:r>
      <w:r w:rsidRPr="00773F55">
        <w:fldChar w:fldCharType="begin">
          <w:ffData>
            <w:name w:val=""/>
            <w:enabled/>
            <w:calcOnExit w:val="0"/>
            <w:textInput>
              <w:default w:val="Nom Cognom 1 Cognom 2"/>
            </w:textInput>
          </w:ffData>
        </w:fldChar>
      </w:r>
      <w:r w:rsidRPr="00773F55">
        <w:instrText xml:space="preserve"> FORMTEXT </w:instrText>
      </w:r>
      <w:r w:rsidRPr="00773F55">
        <w:fldChar w:fldCharType="separate"/>
      </w:r>
      <w:r w:rsidRPr="00773F55">
        <w:t>Nom Cognom 1 Cognom 2</w:t>
      </w:r>
      <w:r w:rsidRPr="00773F55">
        <w:fldChar w:fldCharType="end"/>
      </w:r>
      <w:r w:rsidRPr="00773F55">
        <w:t xml:space="preserve">, en data </w:t>
      </w:r>
      <w:r w:rsidRPr="00773F55">
        <w:fldChar w:fldCharType="begin">
          <w:ffData>
            <w:name w:val=""/>
            <w:enabled/>
            <w:calcOnExit w:val="0"/>
            <w:textInput>
              <w:default w:val="dia/mes/any"/>
            </w:textInput>
          </w:ffData>
        </w:fldChar>
      </w:r>
      <w:r w:rsidRPr="00773F55">
        <w:instrText xml:space="preserve"> FORMTEXT </w:instrText>
      </w:r>
      <w:r w:rsidRPr="00773F55">
        <w:fldChar w:fldCharType="separate"/>
      </w:r>
      <w:r w:rsidRPr="00773F55">
        <w:t>dia/mes/any</w:t>
      </w:r>
      <w:r w:rsidRPr="00773F55">
        <w:fldChar w:fldCharType="end"/>
      </w:r>
      <w:r w:rsidRPr="00773F55">
        <w:t xml:space="preserve"> i número de Protocol </w:t>
      </w:r>
      <w:r w:rsidRPr="00773F55">
        <w:fldChar w:fldCharType="begin">
          <w:ffData>
            <w:name w:val=""/>
            <w:enabled/>
            <w:calcOnExit w:val="0"/>
            <w:textInput>
              <w:default w:val="00000"/>
            </w:textInput>
          </w:ffData>
        </w:fldChar>
      </w:r>
      <w:r w:rsidRPr="00773F55">
        <w:instrText xml:space="preserve"> FORMTEXT </w:instrText>
      </w:r>
      <w:r w:rsidRPr="00773F55">
        <w:fldChar w:fldCharType="separate"/>
      </w:r>
      <w:r w:rsidRPr="00773F55">
        <w:t>00000</w:t>
      </w:r>
      <w:r w:rsidRPr="00773F55">
        <w:fldChar w:fldCharType="end"/>
      </w:r>
      <w:r w:rsidRPr="00773F55">
        <w:t xml:space="preserve">, </w:t>
      </w:r>
      <w:r w:rsidRPr="00773F55">
        <w:rPr>
          <w:b/>
        </w:rPr>
        <w:t>declara sota la seva responsabilitat</w:t>
      </w:r>
      <w:r w:rsidRPr="00773F55">
        <w:t>, com a empresa licitadora del</w:t>
      </w:r>
      <w:r>
        <w:t xml:space="preserve"> contracte d</w:t>
      </w:r>
      <w:r w:rsidR="00A6698E">
        <w:t>’</w:t>
      </w:r>
      <w:r>
        <w:t>obres de reforma, condicionament i rehabilitació dels habitatges de Can Mestres.</w:t>
      </w:r>
      <w:r w:rsidRPr="00773F55">
        <w:t xml:space="preserve"> </w:t>
      </w:r>
      <w:r>
        <w:t xml:space="preserve"> a</w:t>
      </w:r>
      <w:r w:rsidRPr="00773F55">
        <w:t xml:space="preserve">mb número d’expedient </w:t>
      </w:r>
    </w:p>
    <w:p w14:paraId="74B70079" w14:textId="77777777" w:rsidR="00773F55" w:rsidRPr="00773F55" w:rsidRDefault="00773F55" w:rsidP="007D2DB5">
      <w:pPr>
        <w:pStyle w:val="Pargrafdellista"/>
        <w:numPr>
          <w:ilvl w:val="0"/>
          <w:numId w:val="7"/>
        </w:numPr>
      </w:pPr>
      <w:r w:rsidRPr="00773F55">
        <w:t>Que l’empresa està constituïda vàlidament i que de conformitat amb el seu objecte social es pot presentar a la licitació, així com que la persona signatària de la declaració responsable té la deguda representació per presentar la proposició i la declaració.</w:t>
      </w:r>
    </w:p>
    <w:p w14:paraId="2B9A107A" w14:textId="77777777" w:rsidR="00773F55" w:rsidRPr="00773F55" w:rsidRDefault="00773F55" w:rsidP="007D2DB5">
      <w:pPr>
        <w:pStyle w:val="Pargrafdellista"/>
        <w:numPr>
          <w:ilvl w:val="0"/>
          <w:numId w:val="7"/>
        </w:numPr>
      </w:pPr>
      <w:r w:rsidRPr="00773F55">
        <w:t>Que l’empresa està facultada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5076EF29" w14:textId="77777777" w:rsidR="00773F55" w:rsidRPr="00773F55" w:rsidRDefault="00773F55" w:rsidP="007D2DB5">
      <w:pPr>
        <w:pStyle w:val="Pargrafdellista"/>
        <w:numPr>
          <w:ilvl w:val="0"/>
          <w:numId w:val="7"/>
        </w:numPr>
      </w:pPr>
      <w:r w:rsidRPr="00773F55">
        <w:t>Que l’empresa disposa de les autoritzacions necessàries per exercir l’activitat.</w:t>
      </w:r>
    </w:p>
    <w:p w14:paraId="7DC1E5BC" w14:textId="3FD3AF86" w:rsidR="00773F55" w:rsidRPr="00773F55" w:rsidRDefault="00773F55" w:rsidP="007D2DB5">
      <w:pPr>
        <w:pStyle w:val="Pargrafdellista"/>
        <w:numPr>
          <w:ilvl w:val="0"/>
          <w:numId w:val="7"/>
        </w:numPr>
      </w:pPr>
      <w:r w:rsidRPr="00773F55">
        <w:t xml:space="preserve">Que l’empresa està al corrent en les obligacions amb l’Ajuntament </w:t>
      </w:r>
      <w:proofErr w:type="spellStart"/>
      <w:r w:rsidRPr="00773F55">
        <w:t>d</w:t>
      </w:r>
      <w:r>
        <w:t>’Orrius</w:t>
      </w:r>
      <w:proofErr w:type="spellEnd"/>
      <w:r>
        <w:t>.</w:t>
      </w:r>
    </w:p>
    <w:p w14:paraId="12976871" w14:textId="77777777" w:rsidR="00773F55" w:rsidRPr="00773F55" w:rsidRDefault="00773F55" w:rsidP="007D2DB5">
      <w:pPr>
        <w:pStyle w:val="Pargrafdellista"/>
        <w:numPr>
          <w:ilvl w:val="0"/>
          <w:numId w:val="7"/>
        </w:numPr>
      </w:pPr>
      <w:r w:rsidRPr="00773F55">
        <w:t>Que l’empresa està al corrent en les obligacions de la Seguretat Social.</w:t>
      </w:r>
    </w:p>
    <w:p w14:paraId="558E765D" w14:textId="77777777" w:rsidR="00773F55" w:rsidRPr="00773F55" w:rsidRDefault="00773F55" w:rsidP="007D2DB5">
      <w:pPr>
        <w:pStyle w:val="Pargrafdellista"/>
        <w:numPr>
          <w:ilvl w:val="0"/>
          <w:numId w:val="7"/>
        </w:numPr>
      </w:pPr>
      <w:r w:rsidRPr="00773F55">
        <w:t>Que l’empresa està al corrent en les obligacions tributàries de l’Agència Estatal d’Administració Tributària.</w:t>
      </w:r>
    </w:p>
    <w:p w14:paraId="555FBA48" w14:textId="77777777" w:rsidR="00773F55" w:rsidRPr="00773F55" w:rsidRDefault="00773F55" w:rsidP="007D2DB5">
      <w:pPr>
        <w:pStyle w:val="Pargrafdellista"/>
        <w:numPr>
          <w:ilvl w:val="0"/>
          <w:numId w:val="7"/>
        </w:numPr>
      </w:pPr>
      <w:r w:rsidRPr="00773F55">
        <w:t>Que l’empresa està al corrent en les obligacions tributàries de la Generalitat de Catalunya.</w:t>
      </w:r>
    </w:p>
    <w:p w14:paraId="6F8D4845" w14:textId="77777777" w:rsidR="00773F55" w:rsidRPr="00773F55" w:rsidRDefault="00773F55" w:rsidP="007D2DB5">
      <w:pPr>
        <w:pStyle w:val="Pargrafdellista"/>
        <w:numPr>
          <w:ilvl w:val="0"/>
          <w:numId w:val="7"/>
        </w:numPr>
      </w:pPr>
      <w:r w:rsidRPr="00773F55">
        <w:t>Que l’empresa compleix els requisits de solvència econòmica i financera, i tècnica o professional, de conformitat amb els requisits mínims exigits en el plec.</w:t>
      </w:r>
    </w:p>
    <w:p w14:paraId="1A1A8437" w14:textId="77777777" w:rsidR="00773F55" w:rsidRPr="00773F55" w:rsidRDefault="00773F55" w:rsidP="007D2DB5">
      <w:pPr>
        <w:pStyle w:val="Pargrafdellista"/>
        <w:numPr>
          <w:ilvl w:val="0"/>
          <w:numId w:val="7"/>
        </w:numPr>
      </w:pPr>
      <w:r w:rsidRPr="00773F55">
        <w:t>Que integra la solvència amb mitjans d’altra/es empresa/es, i que existeix el compromís de disposar d’aquests mitjans (marqueu amb una “X” l’opció que correspongui):</w:t>
      </w:r>
    </w:p>
    <w:p w14:paraId="064F0348" w14:textId="77777777" w:rsidR="00773F55" w:rsidRPr="00773F55" w:rsidRDefault="00773F55" w:rsidP="00140ABB">
      <w:pPr>
        <w:ind w:left="708"/>
      </w:pPr>
      <w:r w:rsidRPr="00773F55">
        <w:t>[</w:t>
      </w:r>
      <w:r w:rsidRPr="00773F55">
        <w:fldChar w:fldCharType="begin">
          <w:ffData>
            <w:name w:val="Texto319"/>
            <w:enabled/>
            <w:calcOnExit w:val="0"/>
            <w:textInput>
              <w:default w:val="    X     "/>
            </w:textInput>
          </w:ffData>
        </w:fldChar>
      </w:r>
      <w:r w:rsidRPr="00773F55">
        <w:instrText xml:space="preserve"> FORMTEXT </w:instrText>
      </w:r>
      <w:r w:rsidRPr="00773F55">
        <w:fldChar w:fldCharType="separate"/>
      </w:r>
      <w:r w:rsidRPr="00773F55">
        <w:t xml:space="preserve">    X     </w:t>
      </w:r>
      <w:r w:rsidRPr="00773F55">
        <w:fldChar w:fldCharType="end"/>
      </w:r>
      <w:r w:rsidRPr="00773F55">
        <w:t>] No integra la solvència amb mitjans d’altra/es empresa/es.</w:t>
      </w:r>
    </w:p>
    <w:p w14:paraId="203D97B5" w14:textId="77777777" w:rsidR="00773F55" w:rsidRPr="00773F55" w:rsidRDefault="00773F55" w:rsidP="00140ABB">
      <w:pPr>
        <w:ind w:left="708"/>
      </w:pPr>
      <w:r w:rsidRPr="00773F55">
        <w:t>[</w:t>
      </w:r>
      <w:r w:rsidRPr="00773F55">
        <w:fldChar w:fldCharType="begin">
          <w:ffData>
            <w:name w:val=""/>
            <w:enabled/>
            <w:calcOnExit w:val="0"/>
            <w:textInput/>
          </w:ffData>
        </w:fldChar>
      </w:r>
      <w:r w:rsidRPr="00773F55">
        <w:instrText xml:space="preserve"> FORMTEXT </w:instrText>
      </w:r>
      <w:r w:rsidRPr="00773F55">
        <w:fldChar w:fldCharType="separate"/>
      </w:r>
      <w:r w:rsidRPr="00773F55">
        <w:t> </w:t>
      </w:r>
      <w:r w:rsidRPr="00773F55">
        <w:t> </w:t>
      </w:r>
      <w:r w:rsidRPr="00773F55">
        <w:t> </w:t>
      </w:r>
      <w:r w:rsidRPr="00773F55">
        <w:t> </w:t>
      </w:r>
      <w:r w:rsidRPr="00773F55">
        <w:t> </w:t>
      </w:r>
      <w:r w:rsidRPr="00773F55">
        <w:fldChar w:fldCharType="end"/>
      </w:r>
      <w:r w:rsidRPr="00773F55">
        <w:t>] Sí, integra la solvència amb mitjans d’altra/es empresa/es. En aquest cas, indiqueu detalladament quins mitjans i quines empreses i adjunteu per a cada empresa l’Annex 1 (Model de declaració responsable) i el compromís per escrit de les empreses esmentades on demostrin que durant tota la durada de l’execució del contracte disposaran efectivament dels recursos necessaris.</w:t>
      </w:r>
    </w:p>
    <w:p w14:paraId="75F1B738" w14:textId="77777777" w:rsidR="00773F55" w:rsidRPr="00773F55" w:rsidRDefault="00773F55" w:rsidP="007D2DB5">
      <w:pPr>
        <w:pStyle w:val="Pargrafdellista"/>
        <w:numPr>
          <w:ilvl w:val="0"/>
          <w:numId w:val="7"/>
        </w:numPr>
      </w:pPr>
      <w:r w:rsidRPr="00773F55">
        <w:t>Que l’empresa es compromet a adscriure a l’execució del contracte els mitjans materials i/o personals que s’indiquen en el plec.</w:t>
      </w:r>
    </w:p>
    <w:p w14:paraId="550ECF96" w14:textId="77777777" w:rsidR="00773F55" w:rsidRPr="00773F55" w:rsidRDefault="00773F55" w:rsidP="007D2DB5">
      <w:pPr>
        <w:pStyle w:val="Pargrafdellista"/>
        <w:numPr>
          <w:ilvl w:val="0"/>
          <w:numId w:val="7"/>
        </w:numPr>
      </w:pPr>
      <w:r w:rsidRPr="00773F55">
        <w:t>Que l’empresa està inscrita en el registre de licitadors següent: (marqueu amb una “X” l’opció que correspongui):</w:t>
      </w:r>
    </w:p>
    <w:p w14:paraId="343E8B3B" w14:textId="77777777" w:rsidR="00773F55" w:rsidRPr="00773F55" w:rsidRDefault="00773F55" w:rsidP="00140ABB">
      <w:pPr>
        <w:ind w:left="708"/>
      </w:pPr>
      <w:r w:rsidRPr="00773F55">
        <w:t>[</w:t>
      </w:r>
      <w:r w:rsidRPr="00773F55">
        <w:fldChar w:fldCharType="begin">
          <w:ffData>
            <w:name w:val="Texto319"/>
            <w:enabled/>
            <w:calcOnExit w:val="0"/>
            <w:textInput>
              <w:default w:val="    X     "/>
            </w:textInput>
          </w:ffData>
        </w:fldChar>
      </w:r>
      <w:r w:rsidRPr="00773F55">
        <w:instrText xml:space="preserve"> FORMTEXT </w:instrText>
      </w:r>
      <w:r w:rsidRPr="00773F55">
        <w:fldChar w:fldCharType="separate"/>
      </w:r>
      <w:r w:rsidRPr="00773F55">
        <w:t xml:space="preserve">    X     </w:t>
      </w:r>
      <w:r w:rsidRPr="00773F55">
        <w:fldChar w:fldCharType="end"/>
      </w:r>
      <w:r w:rsidRPr="00773F55">
        <w:t>] Registre Electrònic d’empreses licitadores (RELI) de la Generalitat de Catalunya.</w:t>
      </w:r>
    </w:p>
    <w:p w14:paraId="5E7012D3" w14:textId="77777777" w:rsidR="00773F55" w:rsidRPr="00773F55" w:rsidRDefault="00773F55" w:rsidP="00140ABB">
      <w:pPr>
        <w:ind w:left="708"/>
      </w:pPr>
      <w:r w:rsidRPr="00773F55">
        <w:t>[</w:t>
      </w:r>
      <w:r w:rsidRPr="00773F55">
        <w:fldChar w:fldCharType="begin">
          <w:ffData>
            <w:name w:val=""/>
            <w:enabled/>
            <w:calcOnExit w:val="0"/>
            <w:textInput/>
          </w:ffData>
        </w:fldChar>
      </w:r>
      <w:r w:rsidRPr="00773F55">
        <w:instrText xml:space="preserve"> FORMTEXT </w:instrText>
      </w:r>
      <w:r w:rsidRPr="00773F55">
        <w:fldChar w:fldCharType="separate"/>
      </w:r>
      <w:r w:rsidRPr="00773F55">
        <w:t> </w:t>
      </w:r>
      <w:r w:rsidRPr="00773F55">
        <w:t> </w:t>
      </w:r>
      <w:r w:rsidRPr="00773F55">
        <w:t> </w:t>
      </w:r>
      <w:r w:rsidRPr="00773F55">
        <w:t> </w:t>
      </w:r>
      <w:r w:rsidRPr="00773F55">
        <w:t> </w:t>
      </w:r>
      <w:r w:rsidRPr="00773F55">
        <w:fldChar w:fldCharType="end"/>
      </w:r>
      <w:r w:rsidRPr="00773F55">
        <w:t xml:space="preserve"> ] Registre Oficial de licitadors i empreses classificades del Sector públic (ROLECE).</w:t>
      </w:r>
    </w:p>
    <w:p w14:paraId="0C8F11EE" w14:textId="714A7D43" w:rsidR="00773F55" w:rsidRPr="00773F55" w:rsidRDefault="00773F55" w:rsidP="00140ABB">
      <w:pPr>
        <w:ind w:left="708"/>
      </w:pPr>
      <w:r w:rsidRPr="00773F55">
        <w:t>[</w:t>
      </w:r>
      <w:r w:rsidRPr="00773F55">
        <w:fldChar w:fldCharType="begin">
          <w:ffData>
            <w:name w:val=""/>
            <w:enabled/>
            <w:calcOnExit w:val="0"/>
            <w:textInput/>
          </w:ffData>
        </w:fldChar>
      </w:r>
      <w:r w:rsidRPr="00773F55">
        <w:instrText xml:space="preserve"> FORMTEXT </w:instrText>
      </w:r>
      <w:r w:rsidRPr="00773F55">
        <w:fldChar w:fldCharType="separate"/>
      </w:r>
      <w:r w:rsidRPr="00773F55">
        <w:t> </w:t>
      </w:r>
      <w:r w:rsidRPr="00773F55">
        <w:t> </w:t>
      </w:r>
      <w:r w:rsidRPr="00773F55">
        <w:t> </w:t>
      </w:r>
      <w:r w:rsidRPr="00773F55">
        <w:t> </w:t>
      </w:r>
      <w:r w:rsidRPr="00773F55">
        <w:t> </w:t>
      </w:r>
      <w:r w:rsidRPr="00773F55">
        <w:fldChar w:fldCharType="end"/>
      </w:r>
      <w:r w:rsidRPr="00773F55">
        <w:t>] Registre Electrònic d’empreses licitadores de la Comunitat Autònoma de</w:t>
      </w:r>
      <w:r w:rsidR="00140ABB">
        <w:t xml:space="preserve"> </w:t>
      </w:r>
      <w:r w:rsidRPr="00773F55">
        <w:t>__________.</w:t>
      </w:r>
    </w:p>
    <w:p w14:paraId="67AF92CD" w14:textId="77777777" w:rsidR="00773F55" w:rsidRPr="00773F55" w:rsidRDefault="00773F55" w:rsidP="007D2DB5">
      <w:pPr>
        <w:pStyle w:val="Pargrafdellista"/>
        <w:numPr>
          <w:ilvl w:val="0"/>
          <w:numId w:val="7"/>
        </w:numPr>
      </w:pPr>
      <w:r w:rsidRPr="00773F55">
        <w:t>Que l’empresa disposa d’una assegurança de responsabilitat civil i de riscos professionals amb el capital mínim indicat en el plec de clàusules administratives particulars.</w:t>
      </w:r>
    </w:p>
    <w:p w14:paraId="559FBD47" w14:textId="77777777" w:rsidR="00773F55" w:rsidRPr="00773F55" w:rsidRDefault="00773F55" w:rsidP="007D2DB5">
      <w:pPr>
        <w:pStyle w:val="Pargrafdellista"/>
        <w:numPr>
          <w:ilvl w:val="0"/>
          <w:numId w:val="7"/>
        </w:numPr>
      </w:pPr>
      <w:r w:rsidRPr="00773F55">
        <w:lastRenderedPageBreak/>
        <w:t>Que l’empresa concorre a la licitació i presenta oferta de forma (marqueu amb una “X” l’opció que correspongui):</w:t>
      </w:r>
    </w:p>
    <w:p w14:paraId="6C2D41D4" w14:textId="77777777" w:rsidR="00773F55" w:rsidRPr="00773F55" w:rsidRDefault="00773F55" w:rsidP="00140ABB">
      <w:pPr>
        <w:ind w:left="708"/>
      </w:pPr>
      <w:r w:rsidRPr="00773F55">
        <w:t>[</w:t>
      </w:r>
      <w:r w:rsidRPr="00773F55">
        <w:fldChar w:fldCharType="begin">
          <w:ffData>
            <w:name w:val="Texto319"/>
            <w:enabled/>
            <w:calcOnExit w:val="0"/>
            <w:textInput>
              <w:default w:val="    X     "/>
            </w:textInput>
          </w:ffData>
        </w:fldChar>
      </w:r>
      <w:r w:rsidRPr="00773F55">
        <w:instrText xml:space="preserve"> FORMTEXT </w:instrText>
      </w:r>
      <w:r w:rsidRPr="00773F55">
        <w:fldChar w:fldCharType="separate"/>
      </w:r>
      <w:r w:rsidRPr="00773F55">
        <w:t xml:space="preserve">    X     </w:t>
      </w:r>
      <w:r w:rsidRPr="00773F55">
        <w:fldChar w:fldCharType="end"/>
      </w:r>
      <w:r w:rsidRPr="00773F55">
        <w:t>] Individual (no conjunta amb altres empreses).</w:t>
      </w:r>
    </w:p>
    <w:p w14:paraId="1F435795" w14:textId="77777777" w:rsidR="00773F55" w:rsidRPr="00773F55" w:rsidRDefault="00773F55" w:rsidP="00140ABB">
      <w:pPr>
        <w:ind w:left="708"/>
      </w:pPr>
      <w:r w:rsidRPr="00773F55">
        <w:t>[</w:t>
      </w:r>
      <w:r w:rsidRPr="00773F55">
        <w:fldChar w:fldCharType="begin">
          <w:ffData>
            <w:name w:val=""/>
            <w:enabled/>
            <w:calcOnExit w:val="0"/>
            <w:textInput/>
          </w:ffData>
        </w:fldChar>
      </w:r>
      <w:r w:rsidRPr="00773F55">
        <w:instrText xml:space="preserve"> FORMTEXT </w:instrText>
      </w:r>
      <w:r w:rsidRPr="00773F55">
        <w:fldChar w:fldCharType="separate"/>
      </w:r>
      <w:r w:rsidRPr="00773F55">
        <w:t> </w:t>
      </w:r>
      <w:r w:rsidRPr="00773F55">
        <w:t> </w:t>
      </w:r>
      <w:r w:rsidRPr="00773F55">
        <w:t> </w:t>
      </w:r>
      <w:r w:rsidRPr="00773F55">
        <w:t> </w:t>
      </w:r>
      <w:r w:rsidRPr="00773F55">
        <w:t> </w:t>
      </w:r>
      <w:r w:rsidRPr="00773F55">
        <w:fldChar w:fldCharType="end"/>
      </w:r>
      <w:r w:rsidRPr="00773F55">
        <w:t xml:space="preserve"> ] Conjunta amb altes empreses (UTE). 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 A més, cada empresa ha de presentar la declaració responsable d’acord amb el present l’Annex 1 (Model de declaració responsable)</w:t>
      </w:r>
    </w:p>
    <w:p w14:paraId="7583A274" w14:textId="77777777" w:rsidR="00773F55" w:rsidRPr="00773F55" w:rsidRDefault="00773F55" w:rsidP="007D2DB5">
      <w:pPr>
        <w:pStyle w:val="Pargrafdellista"/>
        <w:numPr>
          <w:ilvl w:val="0"/>
          <w:numId w:val="7"/>
        </w:numPr>
      </w:pPr>
      <w:r w:rsidRPr="00773F55">
        <w:t>Només en el cas que l’operador econòmic sigui estranger, que l’empresa se sotmetrà als jutjats i tribunals espanyols de qualsevol ordre per a totes les incidències que puguin sorgir del contracte, amb renúncia expressa del fur propi.</w:t>
      </w:r>
    </w:p>
    <w:p w14:paraId="55FC263D" w14:textId="77777777" w:rsidR="00773F55" w:rsidRPr="00773F55" w:rsidRDefault="00773F55" w:rsidP="007D2DB5">
      <w:pPr>
        <w:pStyle w:val="Pargrafdellista"/>
        <w:numPr>
          <w:ilvl w:val="0"/>
          <w:numId w:val="7"/>
        </w:numPr>
      </w:pPr>
      <w:r w:rsidRPr="00773F55">
        <w:t>En el cas d’empreses que formin un grup empresarial segons allò previst a l’article 42 del Codi de Comerç, indiqueu l’empresa a la qual representa que conforma grup empresarial, nom del grup i les entitats que el conformen (marqueu amb una “X” l’opció que correspongui):</w:t>
      </w:r>
    </w:p>
    <w:p w14:paraId="4553D3CB" w14:textId="77777777" w:rsidR="00773F55" w:rsidRPr="00773F55" w:rsidRDefault="00773F55" w:rsidP="00140ABB">
      <w:pPr>
        <w:ind w:left="708"/>
      </w:pPr>
      <w:r w:rsidRPr="00773F55">
        <w:t>[</w:t>
      </w:r>
      <w:r w:rsidRPr="00773F55">
        <w:fldChar w:fldCharType="begin">
          <w:ffData>
            <w:name w:val="Texto319"/>
            <w:enabled/>
            <w:calcOnExit w:val="0"/>
            <w:textInput>
              <w:default w:val="    X     "/>
            </w:textInput>
          </w:ffData>
        </w:fldChar>
      </w:r>
      <w:bookmarkStart w:id="87" w:name="Texto319"/>
      <w:r w:rsidRPr="00773F55">
        <w:instrText xml:space="preserve"> FORMTEXT </w:instrText>
      </w:r>
      <w:r w:rsidRPr="00773F55">
        <w:fldChar w:fldCharType="separate"/>
      </w:r>
      <w:r w:rsidRPr="00773F55">
        <w:t xml:space="preserve">    X     </w:t>
      </w:r>
      <w:r w:rsidRPr="00773F55">
        <w:fldChar w:fldCharType="end"/>
      </w:r>
      <w:bookmarkEnd w:id="87"/>
      <w:r w:rsidRPr="00773F55">
        <w:t>] No formo grup empresarial.</w:t>
      </w:r>
    </w:p>
    <w:p w14:paraId="3BF0E039" w14:textId="77777777" w:rsidR="00773F55" w:rsidRPr="00773F55" w:rsidRDefault="00773F55" w:rsidP="00140ABB">
      <w:pPr>
        <w:ind w:left="708"/>
      </w:pPr>
      <w:r w:rsidRPr="00773F55">
        <w:t>[</w:t>
      </w:r>
      <w:r w:rsidRPr="00773F55">
        <w:fldChar w:fldCharType="begin">
          <w:ffData>
            <w:name w:val=""/>
            <w:enabled/>
            <w:calcOnExit w:val="0"/>
            <w:textInput/>
          </w:ffData>
        </w:fldChar>
      </w:r>
      <w:r w:rsidRPr="00773F55">
        <w:instrText xml:space="preserve"> FORMTEXT </w:instrText>
      </w:r>
      <w:r w:rsidRPr="00773F55">
        <w:fldChar w:fldCharType="separate"/>
      </w:r>
      <w:r w:rsidRPr="00773F55">
        <w:t> </w:t>
      </w:r>
      <w:r w:rsidRPr="00773F55">
        <w:t> </w:t>
      </w:r>
      <w:r w:rsidRPr="00773F55">
        <w:t> </w:t>
      </w:r>
      <w:r w:rsidRPr="00773F55">
        <w:t> </w:t>
      </w:r>
      <w:r w:rsidRPr="00773F55">
        <w:t> </w:t>
      </w:r>
      <w:r w:rsidRPr="00773F55">
        <w:fldChar w:fldCharType="end"/>
      </w:r>
      <w:r w:rsidRPr="00773F55">
        <w:t xml:space="preserve"> ] Sí formo grup empresarial. En aquest cas, indiqueu l’empresa a la qual representeu que conforma grup empresarial, nom del grup i les entitats que el conformen: ___________</w:t>
      </w:r>
    </w:p>
    <w:p w14:paraId="22D6BD81" w14:textId="2EAC2CA2" w:rsidR="00773F55" w:rsidRPr="00773F55" w:rsidRDefault="00773F55" w:rsidP="007D2DB5">
      <w:pPr>
        <w:pStyle w:val="Pargrafdellista"/>
        <w:numPr>
          <w:ilvl w:val="0"/>
          <w:numId w:val="7"/>
        </w:numPr>
      </w:pPr>
      <w:r w:rsidRPr="00773F55">
        <w:t>Que compleix amb la resta de requisits que s’estableixen en el plec</w:t>
      </w:r>
      <w:r>
        <w:t>.</w:t>
      </w:r>
    </w:p>
    <w:p w14:paraId="2330CCB1" w14:textId="77777777" w:rsidR="00773F55" w:rsidRPr="00773F55" w:rsidRDefault="00773F55" w:rsidP="007D2DB5">
      <w:pPr>
        <w:pStyle w:val="Pargrafdellista"/>
        <w:numPr>
          <w:ilvl w:val="0"/>
          <w:numId w:val="7"/>
        </w:numPr>
      </w:pPr>
      <w:r w:rsidRPr="00773F55">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és:</w:t>
      </w:r>
    </w:p>
    <w:tbl>
      <w:tblPr>
        <w:tblW w:w="9105" w:type="dxa"/>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982"/>
        <w:gridCol w:w="3123"/>
      </w:tblGrid>
      <w:tr w:rsidR="00773F55" w:rsidRPr="00773F55" w14:paraId="03300450" w14:textId="77777777" w:rsidTr="00773F55">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2295913" w14:textId="77777777" w:rsidR="00773F55" w:rsidRPr="00773F55" w:rsidRDefault="00773F55" w:rsidP="007D2DB5">
            <w:r w:rsidRPr="00773F55">
              <w:t>Correu electrònic on rebre els avisos de les posades a disposició de les notificacions i comunicacions electròniques mitjançant el servei e-NOTUM (1 única adreça de correu electrònic):</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4AFF47" w14:textId="77777777" w:rsidR="00773F55" w:rsidRPr="00773F55" w:rsidRDefault="00773F55" w:rsidP="007D2DB5">
            <w:r w:rsidRPr="00773F55">
              <w:fldChar w:fldCharType="begin">
                <w:ffData>
                  <w:name w:val=""/>
                  <w:enabled/>
                  <w:calcOnExit w:val="0"/>
                  <w:textInput>
                    <w:default w:val="nom@domini"/>
                  </w:textInput>
                </w:ffData>
              </w:fldChar>
            </w:r>
            <w:r w:rsidRPr="00773F55">
              <w:instrText xml:space="preserve"> FORMTEXT </w:instrText>
            </w:r>
            <w:r w:rsidRPr="00773F55">
              <w:fldChar w:fldCharType="separate"/>
            </w:r>
            <w:r w:rsidRPr="00773F55">
              <w:t>nom@domini</w:t>
            </w:r>
            <w:r w:rsidRPr="00773F55">
              <w:fldChar w:fldCharType="end"/>
            </w:r>
          </w:p>
        </w:tc>
      </w:tr>
      <w:tr w:rsidR="00773F55" w:rsidRPr="00773F55" w14:paraId="1E741920" w14:textId="77777777" w:rsidTr="00773F55">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4222968" w14:textId="77777777" w:rsidR="00773F55" w:rsidRPr="00773F55" w:rsidRDefault="00773F55" w:rsidP="007D2DB5">
            <w:r w:rsidRPr="00773F55">
              <w:t>Telèfon mòbil on rebre els avisos de les posades a disposició de les notificacions i comunicacions electròniques mitjançant el servei e-NOTUM (1 únic número de telèfon):</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D9B6B67" w14:textId="77777777" w:rsidR="00773F55" w:rsidRPr="00773F55" w:rsidRDefault="00773F55" w:rsidP="007D2DB5">
            <w:r w:rsidRPr="00773F55">
              <w:fldChar w:fldCharType="begin">
                <w:ffData>
                  <w:name w:val=""/>
                  <w:enabled/>
                  <w:calcOnExit w:val="0"/>
                  <w:textInput>
                    <w:default w:val="000000000"/>
                  </w:textInput>
                </w:ffData>
              </w:fldChar>
            </w:r>
            <w:r w:rsidRPr="00773F55">
              <w:instrText xml:space="preserve"> FORMTEXT </w:instrText>
            </w:r>
            <w:r w:rsidRPr="00773F55">
              <w:fldChar w:fldCharType="separate"/>
            </w:r>
            <w:r w:rsidRPr="00773F55">
              <w:t>000000000</w:t>
            </w:r>
            <w:r w:rsidRPr="00773F55">
              <w:fldChar w:fldCharType="end"/>
            </w:r>
          </w:p>
        </w:tc>
      </w:tr>
      <w:tr w:rsidR="00773F55" w:rsidRPr="00773F55" w14:paraId="5A144BEE" w14:textId="77777777" w:rsidTr="00773F55">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F497C5" w14:textId="77777777" w:rsidR="00773F55" w:rsidRPr="00773F55" w:rsidRDefault="00773F55" w:rsidP="007D2DB5">
            <w:r w:rsidRPr="00773F55">
              <w:t>NIF/NIE/CIF/Passaport de la persona autoritzada:</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06F54C8" w14:textId="77777777" w:rsidR="00773F55" w:rsidRPr="00773F55" w:rsidRDefault="00773F55" w:rsidP="007D2DB5">
            <w:r w:rsidRPr="00773F55">
              <w:fldChar w:fldCharType="begin">
                <w:ffData>
                  <w:name w:val=""/>
                  <w:enabled/>
                  <w:calcOnExit w:val="0"/>
                  <w:textInput>
                    <w:default w:val="0000000000-A"/>
                  </w:textInput>
                </w:ffData>
              </w:fldChar>
            </w:r>
            <w:r w:rsidRPr="00773F55">
              <w:instrText xml:space="preserve"> FORMTEXT </w:instrText>
            </w:r>
            <w:r w:rsidRPr="00773F55">
              <w:fldChar w:fldCharType="separate"/>
            </w:r>
            <w:r w:rsidRPr="00773F55">
              <w:t>0000000000-A</w:t>
            </w:r>
            <w:r w:rsidRPr="00773F55">
              <w:fldChar w:fldCharType="end"/>
            </w:r>
          </w:p>
        </w:tc>
      </w:tr>
      <w:tr w:rsidR="00773F55" w:rsidRPr="00773F55" w14:paraId="69CAF77D" w14:textId="77777777" w:rsidTr="00773F55">
        <w:trPr>
          <w:trHeight w:val="567"/>
        </w:trPr>
        <w:tc>
          <w:tcPr>
            <w:tcW w:w="5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7B1CA0B" w14:textId="77777777" w:rsidR="00773F55" w:rsidRPr="00773F55" w:rsidRDefault="00773F55" w:rsidP="007D2DB5">
            <w:r w:rsidRPr="00773F55">
              <w:t>Nom persona autoritzada:</w:t>
            </w:r>
          </w:p>
        </w:tc>
        <w:tc>
          <w:tcPr>
            <w:tcW w:w="31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A0E701" w14:textId="77777777" w:rsidR="00773F55" w:rsidRPr="00773F55" w:rsidRDefault="00773F55" w:rsidP="007D2DB5">
            <w:r w:rsidRPr="00773F55">
              <w:fldChar w:fldCharType="begin">
                <w:ffData>
                  <w:name w:val=""/>
                  <w:enabled/>
                  <w:calcOnExit w:val="0"/>
                  <w:textInput>
                    <w:default w:val="Nom Cognom1 Cognom 2"/>
                  </w:textInput>
                </w:ffData>
              </w:fldChar>
            </w:r>
            <w:r w:rsidRPr="00773F55">
              <w:instrText xml:space="preserve"> FORMTEXT </w:instrText>
            </w:r>
            <w:r w:rsidRPr="00773F55">
              <w:fldChar w:fldCharType="separate"/>
            </w:r>
            <w:r w:rsidRPr="00773F55">
              <w:t>Nom Cognom1 Cognom 2</w:t>
            </w:r>
            <w:r w:rsidRPr="00773F55">
              <w:fldChar w:fldCharType="end"/>
            </w:r>
          </w:p>
        </w:tc>
      </w:tr>
    </w:tbl>
    <w:p w14:paraId="2A85665B" w14:textId="77777777" w:rsidR="00773F55" w:rsidRPr="00773F55" w:rsidRDefault="00773F55" w:rsidP="007D2DB5"/>
    <w:p w14:paraId="5AB472C5" w14:textId="77777777" w:rsidR="00773F55" w:rsidRPr="00773F55" w:rsidRDefault="00773F55" w:rsidP="007D2DB5">
      <w:pPr>
        <w:pStyle w:val="Pargrafdellista"/>
        <w:numPr>
          <w:ilvl w:val="0"/>
          <w:numId w:val="7"/>
        </w:numPr>
      </w:pPr>
      <w:r w:rsidRPr="00773F55">
        <w:t>Que les dades de l’empresa que podran ser objecte de publicació en el Perfil de contactant (dades que es faran públiques i seran accessibles per qualsevol persona interessada) són:</w:t>
      </w:r>
    </w:p>
    <w:tbl>
      <w:tblPr>
        <w:tblStyle w:val="Taulaambquadrcula"/>
        <w:tblW w:w="0" w:type="auto"/>
        <w:tblInd w:w="5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17"/>
        <w:gridCol w:w="5043"/>
      </w:tblGrid>
      <w:tr w:rsidR="00773F55" w:rsidRPr="00773F55" w14:paraId="45CCC0CD" w14:textId="77777777" w:rsidTr="00773F55">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3D4DE" w14:textId="77777777" w:rsidR="00773F55" w:rsidRPr="00773F55" w:rsidRDefault="00773F55" w:rsidP="007D2DB5">
            <w:r w:rsidRPr="00773F55">
              <w:t>Tercer sector (Sí / No):</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A38AB" w14:textId="77777777" w:rsidR="00773F55" w:rsidRPr="00773F55" w:rsidRDefault="00773F55" w:rsidP="007D2DB5"/>
        </w:tc>
      </w:tr>
      <w:tr w:rsidR="00773F55" w:rsidRPr="00773F55" w14:paraId="59B3C6F8" w14:textId="77777777" w:rsidTr="00773F55">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0D59A7" w14:textId="77777777" w:rsidR="00773F55" w:rsidRPr="00773F55" w:rsidRDefault="00773F55" w:rsidP="007D2DB5">
            <w:r w:rsidRPr="00773F55">
              <w:t>Província:</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354C10" w14:textId="77777777" w:rsidR="00773F55" w:rsidRPr="00773F55" w:rsidRDefault="00773F55" w:rsidP="007D2DB5"/>
        </w:tc>
      </w:tr>
      <w:tr w:rsidR="00773F55" w:rsidRPr="00773F55" w14:paraId="6AA985E5" w14:textId="77777777" w:rsidTr="00773F55">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E50B08" w14:textId="77777777" w:rsidR="00773F55" w:rsidRPr="00773F55" w:rsidRDefault="00773F55" w:rsidP="007D2DB5">
            <w:r w:rsidRPr="00773F55">
              <w:t>Municipi:</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E5242C" w14:textId="77777777" w:rsidR="00773F55" w:rsidRPr="00773F55" w:rsidRDefault="00773F55" w:rsidP="007D2DB5"/>
        </w:tc>
      </w:tr>
      <w:tr w:rsidR="00773F55" w:rsidRPr="00773F55" w14:paraId="103F00ED" w14:textId="77777777" w:rsidTr="00773F55">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82A133" w14:textId="77777777" w:rsidR="00773F55" w:rsidRPr="00773F55" w:rsidRDefault="00773F55" w:rsidP="007D2DB5">
            <w:r w:rsidRPr="00773F55">
              <w:t>Adreça:</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6ED06F" w14:textId="77777777" w:rsidR="00773F55" w:rsidRPr="00773F55" w:rsidRDefault="00773F55" w:rsidP="007D2DB5"/>
        </w:tc>
      </w:tr>
      <w:tr w:rsidR="00773F55" w:rsidRPr="00773F55" w14:paraId="78D04A01" w14:textId="77777777" w:rsidTr="00773F55">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134C54" w14:textId="77777777" w:rsidR="00773F55" w:rsidRPr="00773F55" w:rsidRDefault="00773F55" w:rsidP="007D2DB5">
            <w:r w:rsidRPr="00773F55">
              <w:lastRenderedPageBreak/>
              <w:t>Telèfon:</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641040" w14:textId="77777777" w:rsidR="00773F55" w:rsidRPr="00773F55" w:rsidRDefault="00773F55" w:rsidP="007D2DB5"/>
        </w:tc>
      </w:tr>
      <w:tr w:rsidR="00773F55" w:rsidRPr="00773F55" w14:paraId="041674D6" w14:textId="77777777" w:rsidTr="00773F55">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B3F1C9" w14:textId="77777777" w:rsidR="00773F55" w:rsidRPr="00773F55" w:rsidRDefault="00773F55" w:rsidP="007D2DB5">
            <w:r w:rsidRPr="00773F55">
              <w:t>Correu electrònic:</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4F9BBD" w14:textId="77777777" w:rsidR="00773F55" w:rsidRPr="00773F55" w:rsidRDefault="00773F55" w:rsidP="007D2DB5"/>
        </w:tc>
      </w:tr>
      <w:tr w:rsidR="00773F55" w:rsidRPr="00773F55" w14:paraId="2011C30E" w14:textId="77777777" w:rsidTr="00773F55">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8CDAAE" w14:textId="77777777" w:rsidR="00773F55" w:rsidRPr="00773F55" w:rsidRDefault="00773F55" w:rsidP="007D2DB5">
            <w:r w:rsidRPr="00773F55">
              <w:t>Adreça web:</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AE341A" w14:textId="77777777" w:rsidR="00773F55" w:rsidRPr="00773F55" w:rsidRDefault="00773F55" w:rsidP="007D2DB5"/>
        </w:tc>
      </w:tr>
      <w:tr w:rsidR="00773F55" w:rsidRPr="00773F55" w14:paraId="23ECB3E4" w14:textId="77777777" w:rsidTr="00773F55">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74C26E" w14:textId="77777777" w:rsidR="00773F55" w:rsidRPr="00773F55" w:rsidRDefault="00773F55" w:rsidP="007D2DB5">
            <w:r w:rsidRPr="00773F55">
              <w:t>Tipus empresa (PIME / No PIME):</w:t>
            </w:r>
          </w:p>
        </w:tc>
        <w:tc>
          <w:tcPr>
            <w:tcW w:w="5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53E7B3" w14:textId="77777777" w:rsidR="00773F55" w:rsidRPr="00773F55" w:rsidRDefault="00773F55" w:rsidP="007D2DB5"/>
        </w:tc>
      </w:tr>
    </w:tbl>
    <w:p w14:paraId="4ABE0107" w14:textId="77777777" w:rsidR="00773F55" w:rsidRPr="00773F55" w:rsidRDefault="00773F55" w:rsidP="007D2DB5"/>
    <w:p w14:paraId="763A4327" w14:textId="77777777" w:rsidR="00773F55" w:rsidRPr="00773F55" w:rsidRDefault="00773F55" w:rsidP="007D2DB5">
      <w:pPr>
        <w:pStyle w:val="Pargrafdellista"/>
        <w:numPr>
          <w:ilvl w:val="0"/>
          <w:numId w:val="7"/>
        </w:numPr>
      </w:pPr>
      <w:r w:rsidRPr="00773F55">
        <w:t>Que com a signant d’aquesta declaració tinc capacitat suficient, en la representació amb la qual actuo, per comparèixer i signar aquesta declaració i la resta de documentació requerida per contractar, inclosa l’oferta econòmica.</w:t>
      </w:r>
    </w:p>
    <w:p w14:paraId="342F38AA" w14:textId="77777777" w:rsidR="00773F55" w:rsidRPr="00773F55" w:rsidRDefault="00773F55" w:rsidP="007D2DB5"/>
    <w:p w14:paraId="129D913A" w14:textId="77777777" w:rsidR="00773F55" w:rsidRPr="00773F55" w:rsidRDefault="00773F55" w:rsidP="007D2DB5">
      <w:r w:rsidRPr="00773F55">
        <w:t>I perquè així consti, signo aquesta declaració responsable.</w:t>
      </w:r>
    </w:p>
    <w:p w14:paraId="41D90BC7" w14:textId="77777777" w:rsidR="00773F55" w:rsidRPr="00773F55" w:rsidRDefault="00773F55" w:rsidP="007D2DB5"/>
    <w:p w14:paraId="3EA5A37D" w14:textId="77777777" w:rsidR="00773F55" w:rsidRPr="00773F55" w:rsidRDefault="00773F55" w:rsidP="007D2DB5">
      <w:r w:rsidRPr="00773F55">
        <w:t>Signatura electrònica,</w:t>
      </w:r>
    </w:p>
    <w:p w14:paraId="737DD636" w14:textId="77777777" w:rsidR="00773F55" w:rsidRPr="00773F55" w:rsidRDefault="00773F55" w:rsidP="007D2DB5"/>
    <w:p w14:paraId="3D8FD3B9" w14:textId="77777777" w:rsidR="00773F55" w:rsidRPr="00773F55" w:rsidRDefault="00773F55" w:rsidP="007D2DB5">
      <w:r w:rsidRPr="00773F55">
        <w:fldChar w:fldCharType="begin">
          <w:ffData>
            <w:name w:val=""/>
            <w:enabled/>
            <w:calcOnExit w:val="0"/>
            <w:textInput>
              <w:default w:val="Nom Cognom 1 Cognom 2"/>
            </w:textInput>
          </w:ffData>
        </w:fldChar>
      </w:r>
      <w:r w:rsidRPr="00773F55">
        <w:instrText xml:space="preserve"> FORMTEXT </w:instrText>
      </w:r>
      <w:r w:rsidRPr="00773F55">
        <w:fldChar w:fldCharType="separate"/>
      </w:r>
      <w:r w:rsidRPr="00773F55">
        <w:t>Nom Cognom 1 Cognom 2</w:t>
      </w:r>
      <w:r w:rsidRPr="00773F55">
        <w:fldChar w:fldCharType="end"/>
      </w:r>
    </w:p>
    <w:p w14:paraId="51BA2EA8" w14:textId="77777777" w:rsidR="00773F55" w:rsidRPr="00773F55" w:rsidRDefault="00773F55" w:rsidP="007D2DB5"/>
    <w:p w14:paraId="6E9CC3B0" w14:textId="77777777" w:rsidR="00773F55" w:rsidRPr="00773F55" w:rsidRDefault="00773F55" w:rsidP="007D2DB5">
      <w:r w:rsidRPr="00773F55">
        <w:fldChar w:fldCharType="begin">
          <w:ffData>
            <w:name w:val=""/>
            <w:enabled/>
            <w:calcOnExit w:val="0"/>
            <w:textInput>
              <w:default w:val="___Lloc___"/>
            </w:textInput>
          </w:ffData>
        </w:fldChar>
      </w:r>
      <w:r w:rsidRPr="00773F55">
        <w:instrText xml:space="preserve"> FORMTEXT </w:instrText>
      </w:r>
      <w:r w:rsidRPr="00773F55">
        <w:fldChar w:fldCharType="separate"/>
      </w:r>
      <w:r w:rsidRPr="00773F55">
        <w:t>___Lloc___</w:t>
      </w:r>
      <w:r w:rsidRPr="00773F55">
        <w:fldChar w:fldCharType="end"/>
      </w:r>
      <w:r w:rsidRPr="00773F55">
        <w:t xml:space="preserve">, </w:t>
      </w:r>
      <w:r w:rsidRPr="00773F55">
        <w:fldChar w:fldCharType="begin">
          <w:ffData>
            <w:name w:val=""/>
            <w:enabled/>
            <w:calcOnExit w:val="0"/>
            <w:textInput>
              <w:default w:val="___"/>
            </w:textInput>
          </w:ffData>
        </w:fldChar>
      </w:r>
      <w:r w:rsidRPr="00773F55">
        <w:instrText xml:space="preserve"> FORMTEXT </w:instrText>
      </w:r>
      <w:r w:rsidRPr="00773F55">
        <w:fldChar w:fldCharType="separate"/>
      </w:r>
      <w:r w:rsidRPr="00773F55">
        <w:t>___</w:t>
      </w:r>
      <w:r w:rsidRPr="00773F55">
        <w:fldChar w:fldCharType="end"/>
      </w:r>
      <w:r w:rsidRPr="00773F55">
        <w:t xml:space="preserve"> de </w:t>
      </w:r>
      <w:r w:rsidRPr="00773F55">
        <w:fldChar w:fldCharType="begin">
          <w:ffData>
            <w:name w:val=""/>
            <w:enabled/>
            <w:calcOnExit w:val="0"/>
            <w:textInput>
              <w:default w:val="_____________"/>
            </w:textInput>
          </w:ffData>
        </w:fldChar>
      </w:r>
      <w:r w:rsidRPr="00773F55">
        <w:instrText xml:space="preserve"> FORMTEXT </w:instrText>
      </w:r>
      <w:r w:rsidRPr="00773F55">
        <w:fldChar w:fldCharType="separate"/>
      </w:r>
      <w:r w:rsidRPr="00773F55">
        <w:t>_____________</w:t>
      </w:r>
      <w:r w:rsidRPr="00773F55">
        <w:fldChar w:fldCharType="end"/>
      </w:r>
      <w:r w:rsidRPr="00773F55">
        <w:t xml:space="preserve"> de </w:t>
      </w:r>
      <w:r w:rsidRPr="00773F55">
        <w:fldChar w:fldCharType="begin">
          <w:ffData>
            <w:name w:val=""/>
            <w:enabled/>
            <w:calcOnExit w:val="0"/>
            <w:textInput>
              <w:default w:val="202_"/>
            </w:textInput>
          </w:ffData>
        </w:fldChar>
      </w:r>
      <w:r w:rsidRPr="00773F55">
        <w:instrText xml:space="preserve"> FORMTEXT </w:instrText>
      </w:r>
      <w:r w:rsidRPr="00773F55">
        <w:fldChar w:fldCharType="separate"/>
      </w:r>
      <w:r w:rsidRPr="00773F55">
        <w:t>202_</w:t>
      </w:r>
      <w:r w:rsidRPr="00773F55">
        <w:fldChar w:fldCharType="end"/>
      </w:r>
      <w:r w:rsidRPr="00773F55">
        <w:t>.</w:t>
      </w:r>
    </w:p>
    <w:p w14:paraId="48DE71C7" w14:textId="77777777" w:rsidR="008514A2" w:rsidRPr="00852E09" w:rsidRDefault="008514A2" w:rsidP="007D2DB5"/>
    <w:p w14:paraId="0DFA615B" w14:textId="77777777" w:rsidR="008514A2" w:rsidRPr="00852E09" w:rsidRDefault="008514A2" w:rsidP="007D2DB5"/>
    <w:p w14:paraId="0E36C59E" w14:textId="77777777" w:rsidR="008514A2" w:rsidRPr="00852E09" w:rsidRDefault="008514A2" w:rsidP="007D2DB5"/>
    <w:p w14:paraId="72BA9D2A" w14:textId="77777777" w:rsidR="008514A2" w:rsidRPr="00852E09" w:rsidRDefault="008514A2" w:rsidP="007D2DB5"/>
    <w:p w14:paraId="47B1B2A7" w14:textId="77777777" w:rsidR="008514A2" w:rsidRDefault="008514A2" w:rsidP="007D2DB5"/>
    <w:p w14:paraId="40A2315C" w14:textId="77777777" w:rsidR="005A6B3A" w:rsidRDefault="005A6B3A" w:rsidP="007D2DB5"/>
    <w:p w14:paraId="7395965B" w14:textId="77777777" w:rsidR="005A6B3A" w:rsidRDefault="005A6B3A" w:rsidP="007D2DB5"/>
    <w:p w14:paraId="7FBFB4C2" w14:textId="77777777" w:rsidR="005A6B3A" w:rsidRDefault="005A6B3A" w:rsidP="007D2DB5"/>
    <w:p w14:paraId="5A6C9868" w14:textId="77777777" w:rsidR="005A6B3A" w:rsidRDefault="005A6B3A" w:rsidP="007D2DB5"/>
    <w:p w14:paraId="4217BD4B" w14:textId="77777777" w:rsidR="005A6B3A" w:rsidRDefault="005A6B3A" w:rsidP="007D2DB5"/>
    <w:p w14:paraId="74EB17B6" w14:textId="77777777" w:rsidR="005A6B3A" w:rsidRDefault="005A6B3A" w:rsidP="007D2DB5"/>
    <w:p w14:paraId="78F3956E" w14:textId="77777777" w:rsidR="005A6B3A" w:rsidRDefault="005A6B3A" w:rsidP="007D2DB5"/>
    <w:p w14:paraId="4A1C40E7" w14:textId="77777777" w:rsidR="005A6B3A" w:rsidRDefault="005A6B3A" w:rsidP="007D2DB5"/>
    <w:p w14:paraId="55745D22" w14:textId="77777777" w:rsidR="005A6B3A" w:rsidRDefault="005A6B3A" w:rsidP="007D2DB5"/>
    <w:p w14:paraId="02C6C7B9" w14:textId="77777777" w:rsidR="005A6B3A" w:rsidRDefault="005A6B3A" w:rsidP="007D2DB5"/>
    <w:p w14:paraId="5DF027DF" w14:textId="77777777" w:rsidR="005A6B3A" w:rsidRDefault="005A6B3A" w:rsidP="007D2DB5"/>
    <w:p w14:paraId="03678D9A" w14:textId="77777777" w:rsidR="005A6B3A" w:rsidRDefault="005A6B3A" w:rsidP="007D2DB5"/>
    <w:p w14:paraId="74195EE3" w14:textId="77777777" w:rsidR="000B0E86" w:rsidRPr="000B0E86" w:rsidRDefault="000B0E86" w:rsidP="000B0E86">
      <w:pPr>
        <w:keepNext/>
        <w:keepLines/>
        <w:spacing w:before="240" w:after="240" w:line="240" w:lineRule="auto"/>
        <w:ind w:left="432" w:right="0" w:hanging="432"/>
        <w:jc w:val="both"/>
        <w:outlineLvl w:val="0"/>
        <w:rPr>
          <w:rFonts w:ascii="Calibri" w:eastAsia="Times New Roman" w:hAnsi="Calibri" w:cs="Calibri"/>
          <w:b/>
          <w:bCs/>
          <w:kern w:val="0"/>
          <w:sz w:val="24"/>
          <w:szCs w:val="24"/>
          <w14:ligatures w14:val="none"/>
        </w:rPr>
      </w:pPr>
      <w:bookmarkStart w:id="88" w:name="_Toc143253683"/>
      <w:bookmarkStart w:id="89" w:name="_Toc156417956"/>
      <w:bookmarkStart w:id="90" w:name="_Toc160556594"/>
      <w:bookmarkStart w:id="91" w:name="_Toc183785797"/>
      <w:bookmarkStart w:id="92" w:name="_Toc194563615"/>
      <w:bookmarkStart w:id="93" w:name="_Toc201066596"/>
      <w:bookmarkStart w:id="94" w:name="_Toc202775730"/>
      <w:bookmarkStart w:id="95" w:name="_Hlk159496343"/>
      <w:r w:rsidRPr="000B0E86">
        <w:rPr>
          <w:rFonts w:ascii="Calibri" w:eastAsia="Times New Roman" w:hAnsi="Calibri" w:cs="Calibri"/>
          <w:b/>
          <w:bCs/>
          <w:kern w:val="0"/>
          <w:sz w:val="24"/>
          <w:szCs w:val="24"/>
          <w14:ligatures w14:val="none"/>
        </w:rPr>
        <w:lastRenderedPageBreak/>
        <w:t xml:space="preserve">ANNEX 3A. </w:t>
      </w:r>
      <w:bookmarkEnd w:id="88"/>
      <w:bookmarkEnd w:id="89"/>
      <w:bookmarkEnd w:id="90"/>
      <w:bookmarkEnd w:id="91"/>
      <w:bookmarkEnd w:id="92"/>
      <w:r w:rsidRPr="000B0E86">
        <w:rPr>
          <w:rFonts w:ascii="Calibri" w:eastAsia="Times New Roman" w:hAnsi="Calibri" w:cs="Calibri"/>
          <w:b/>
          <w:bCs/>
          <w:kern w:val="0"/>
          <w:sz w:val="24"/>
          <w:szCs w:val="24"/>
          <w14:ligatures w14:val="none"/>
        </w:rPr>
        <w:t>MODEL D’OFERTA DELS CRITERIS SUBJECTES A VALORACIÓ AUTOMÀTIC O MITJANÇANT FÓRMULES</w:t>
      </w:r>
      <w:bookmarkEnd w:id="93"/>
      <w:bookmarkEnd w:id="94"/>
      <w:r w:rsidRPr="000B0E86">
        <w:rPr>
          <w:rFonts w:ascii="Calibri" w:eastAsia="Times New Roman" w:hAnsi="Calibri" w:cs="Calibri"/>
          <w:b/>
          <w:bCs/>
          <w:kern w:val="0"/>
          <w:sz w:val="24"/>
          <w:szCs w:val="24"/>
          <w14:ligatures w14:val="none"/>
        </w:rPr>
        <w:t xml:space="preserve"> </w:t>
      </w:r>
    </w:p>
    <w:p w14:paraId="0C5A1996"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tbl>
      <w:tblPr>
        <w:tblStyle w:val="Taulaambquadrcula1"/>
        <w:tblW w:w="0" w:type="auto"/>
        <w:tblLook w:val="04A0" w:firstRow="1" w:lastRow="0" w:firstColumn="1" w:lastColumn="0" w:noHBand="0" w:noVBand="1"/>
      </w:tblPr>
      <w:tblGrid>
        <w:gridCol w:w="8494"/>
      </w:tblGrid>
      <w:tr w:rsidR="000B0E86" w:rsidRPr="000B0E86" w14:paraId="46D7FBE3" w14:textId="77777777" w:rsidTr="003A75B6">
        <w:tc>
          <w:tcPr>
            <w:tcW w:w="9628" w:type="dxa"/>
          </w:tcPr>
          <w:p w14:paraId="7794515A" w14:textId="77777777" w:rsidR="000B0E86" w:rsidRPr="000B0E86" w:rsidRDefault="000B0E86" w:rsidP="000B0E86">
            <w:pPr>
              <w:spacing w:after="120"/>
              <w:ind w:right="0"/>
              <w:jc w:val="both"/>
              <w:rPr>
                <w:rFonts w:ascii="Calibri" w:eastAsia="Calibri" w:hAnsi="Calibri" w:cs="Times New Roman"/>
              </w:rPr>
            </w:pPr>
            <w:r w:rsidRPr="000B0E86">
              <w:rPr>
                <w:rFonts w:ascii="Calibri" w:eastAsia="Calibri" w:hAnsi="Calibri" w:cs="Times New Roman"/>
              </w:rPr>
              <w:t>Aquest quadre d’instruccions pot eliminar-se del document final que el licitador incorpori dins la seva oferta.</w:t>
            </w:r>
          </w:p>
          <w:p w14:paraId="1001DCF0" w14:textId="77777777" w:rsidR="000B0E86" w:rsidRPr="000B0E86" w:rsidRDefault="000B0E86" w:rsidP="000B0E86">
            <w:pPr>
              <w:spacing w:after="120"/>
              <w:ind w:right="0"/>
              <w:jc w:val="both"/>
              <w:rPr>
                <w:rFonts w:ascii="Calibri" w:eastAsia="Calibri" w:hAnsi="Calibri" w:cs="Calibri"/>
                <w:b/>
                <w:bCs/>
              </w:rPr>
            </w:pPr>
            <w:r w:rsidRPr="000B0E86">
              <w:rPr>
                <w:rFonts w:ascii="Calibri" w:eastAsia="Calibri" w:hAnsi="Calibri" w:cs="Calibri"/>
                <w:b/>
                <w:bCs/>
              </w:rPr>
              <w:t>Instruccions per emplenar correctament el formulari:</w:t>
            </w:r>
          </w:p>
          <w:p w14:paraId="3285A4C0" w14:textId="77777777" w:rsidR="000B0E86" w:rsidRPr="000B0E86" w:rsidRDefault="000B0E86" w:rsidP="000B0E86">
            <w:pPr>
              <w:numPr>
                <w:ilvl w:val="0"/>
                <w:numId w:val="34"/>
              </w:numPr>
              <w:spacing w:after="120"/>
              <w:ind w:right="0"/>
              <w:jc w:val="both"/>
              <w:rPr>
                <w:rFonts w:ascii="Calibri" w:eastAsia="Calibri" w:hAnsi="Calibri" w:cs="Calibri"/>
              </w:rPr>
            </w:pPr>
            <w:r w:rsidRPr="000B0E86">
              <w:rPr>
                <w:rFonts w:ascii="Calibri" w:eastAsia="Calibri" w:hAnsi="Calibri" w:cs="Calibri"/>
              </w:rPr>
              <w:t>El licitador haurà de marcar una única opció per a cada apartat, excepte en aquells casos que requereixin expressament una altra forma d’emplenament.</w:t>
            </w:r>
          </w:p>
          <w:p w14:paraId="4C0E311E" w14:textId="77777777" w:rsidR="000B0E86" w:rsidRPr="000B0E86" w:rsidRDefault="000B0E86" w:rsidP="000B0E86">
            <w:pPr>
              <w:numPr>
                <w:ilvl w:val="0"/>
                <w:numId w:val="34"/>
              </w:numPr>
              <w:spacing w:after="120"/>
              <w:ind w:right="0"/>
              <w:jc w:val="both"/>
              <w:rPr>
                <w:rFonts w:ascii="Calibri" w:eastAsia="Calibri" w:hAnsi="Calibri" w:cs="Calibri"/>
              </w:rPr>
            </w:pPr>
            <w:r w:rsidRPr="000B0E86">
              <w:rPr>
                <w:rFonts w:ascii="Calibri" w:eastAsia="Calibri" w:hAnsi="Calibri" w:cs="Calibri"/>
              </w:rPr>
              <w:t>Quan calgui introduir un preu i/o percentatge, aquest haurà de contenir com a màxim dos decimals.</w:t>
            </w:r>
          </w:p>
          <w:p w14:paraId="577F1DCB" w14:textId="77777777" w:rsidR="000B0E86" w:rsidRPr="000B0E86" w:rsidRDefault="000B0E86" w:rsidP="000B0E86">
            <w:pPr>
              <w:numPr>
                <w:ilvl w:val="0"/>
                <w:numId w:val="34"/>
              </w:numPr>
              <w:spacing w:after="120"/>
              <w:ind w:right="0"/>
              <w:jc w:val="both"/>
              <w:rPr>
                <w:rFonts w:ascii="Calibri" w:eastAsia="Calibri" w:hAnsi="Calibri" w:cs="Calibri"/>
              </w:rPr>
            </w:pPr>
            <w:r w:rsidRPr="000B0E86">
              <w:rPr>
                <w:rFonts w:ascii="Calibri" w:eastAsia="Calibri" w:hAnsi="Calibri" w:cs="Calibri"/>
              </w:rPr>
              <w:t xml:space="preserve">Si no es marca cap opció, se’n marquen diverses, o s’altera el redactat original del formulari, es considerarà incorrecte i es puntuarà amb 0 punts la part afectada. </w:t>
            </w:r>
          </w:p>
          <w:p w14:paraId="42A6E30A" w14:textId="77777777" w:rsidR="000B0E86" w:rsidRPr="000B0E86" w:rsidRDefault="000B0E86" w:rsidP="000B0E86">
            <w:pPr>
              <w:numPr>
                <w:ilvl w:val="0"/>
                <w:numId w:val="34"/>
              </w:numPr>
              <w:spacing w:after="120"/>
              <w:ind w:right="0"/>
              <w:jc w:val="both"/>
              <w:rPr>
                <w:rFonts w:ascii="Calibri" w:eastAsia="Calibri" w:hAnsi="Calibri" w:cs="Calibri"/>
              </w:rPr>
            </w:pPr>
            <w:r w:rsidRPr="000B0E86">
              <w:rPr>
                <w:rFonts w:ascii="Calibri" w:eastAsia="Calibri" w:hAnsi="Calibri" w:cs="Calibri"/>
              </w:rPr>
              <w:t>Quan una opció marcada exigeixi l’aportació de documentació acreditativa, la manca d’aquest document implicarà automàticament una puntuació de 0 punts en el criteri corresponent.</w:t>
            </w:r>
          </w:p>
          <w:p w14:paraId="1760DEDC" w14:textId="77777777" w:rsidR="000B0E86" w:rsidRPr="000B0E86" w:rsidRDefault="000B0E86" w:rsidP="000B0E86">
            <w:pPr>
              <w:numPr>
                <w:ilvl w:val="0"/>
                <w:numId w:val="34"/>
              </w:numPr>
              <w:spacing w:after="120"/>
              <w:ind w:right="0"/>
              <w:jc w:val="both"/>
              <w:rPr>
                <w:rFonts w:ascii="Calibri" w:eastAsia="Calibri" w:hAnsi="Calibri" w:cs="Calibri"/>
              </w:rPr>
            </w:pPr>
            <w:r w:rsidRPr="000B0E86">
              <w:rPr>
                <w:rFonts w:ascii="Calibri" w:eastAsia="Calibri" w:hAnsi="Calibri" w:cs="Calibri"/>
              </w:rPr>
              <w:t>Es descartaran aquelles ofertes que superin el pressupost de licitació, tant globalment com en qualsevol dels preus unitaris desglossats.</w:t>
            </w:r>
          </w:p>
          <w:p w14:paraId="7A526ACC" w14:textId="77777777" w:rsidR="000B0E86" w:rsidRPr="000B0E86" w:rsidRDefault="000B0E86" w:rsidP="000B0E86">
            <w:pPr>
              <w:numPr>
                <w:ilvl w:val="0"/>
                <w:numId w:val="34"/>
              </w:numPr>
              <w:spacing w:after="120"/>
              <w:ind w:right="0"/>
              <w:jc w:val="both"/>
              <w:rPr>
                <w:rFonts w:ascii="Calibri" w:eastAsia="Calibri" w:hAnsi="Calibri" w:cs="Calibri"/>
              </w:rPr>
            </w:pPr>
            <w:r w:rsidRPr="000B0E86">
              <w:rPr>
                <w:rFonts w:ascii="Calibri" w:eastAsia="Calibri" w:hAnsi="Calibri" w:cs="Calibri"/>
              </w:rPr>
              <w:t>No es permet modificar aquest model d’oferta. Qualsevol alteració del contingut, ja sigui mitjançant l’addició, supressió o edició de parts, comportarà l’exclusió de l’oferta. Només es permet l’emplenament dels camps previstos, sense modificar-ne el sentit ni l’estructura..</w:t>
            </w:r>
          </w:p>
        </w:tc>
      </w:tr>
    </w:tbl>
    <w:p w14:paraId="66E6FCF8"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p w14:paraId="46839733" w14:textId="77777777" w:rsidR="000B0E86" w:rsidRPr="000B0E86" w:rsidRDefault="000B0E86" w:rsidP="000B0E86">
      <w:pPr>
        <w:spacing w:after="120" w:line="240" w:lineRule="auto"/>
        <w:ind w:right="0"/>
        <w:jc w:val="both"/>
        <w:rPr>
          <w:rFonts w:ascii="Calibri" w:eastAsia="Calibri" w:hAnsi="Calibri" w:cs="Calibri"/>
          <w:iCs/>
          <w:kern w:val="0"/>
          <w14:ligatures w14:val="none"/>
        </w:rPr>
      </w:pPr>
      <w:r w:rsidRPr="000B0E86">
        <w:rPr>
          <w:rFonts w:ascii="Calibri" w:eastAsia="Calibri" w:hAnsi="Calibri" w:cs="Calibri"/>
          <w:kern w:val="0"/>
          <w14:ligatures w14:val="none"/>
        </w:rPr>
        <w:t xml:space="preserve">El/La senyor/a </w:t>
      </w:r>
      <w:r w:rsidRPr="000B0E86">
        <w:rPr>
          <w:rFonts w:ascii="Calibri" w:eastAsia="Calibri" w:hAnsi="Calibri" w:cs="Calibri"/>
          <w:kern w:val="0"/>
          <w14:ligatures w14:val="none"/>
        </w:rPr>
        <w:fldChar w:fldCharType="begin">
          <w:ffData>
            <w:name w:val=""/>
            <w:enabled/>
            <w:calcOnExit w:val="0"/>
            <w:textInput>
              <w:default w:val="Nom Cognom 1 Cognom 2"/>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Nom Cognom 1 Cognom 2</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amb DNI núm. </w:t>
      </w:r>
      <w:r w:rsidRPr="000B0E86">
        <w:rPr>
          <w:rFonts w:ascii="Calibri" w:eastAsia="Calibri" w:hAnsi="Calibri" w:cs="Calibri"/>
          <w:kern w:val="0"/>
          <w14:ligatures w14:val="none"/>
        </w:rPr>
        <w:fldChar w:fldCharType="begin">
          <w:ffData>
            <w:name w:val=""/>
            <w:enabled/>
            <w:calcOnExit w:val="0"/>
            <w:textInput>
              <w:default w:val="0000000000-A"/>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0000000000-A</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en nom propi / en nom i representació de </w:t>
      </w:r>
      <w:r w:rsidRPr="000B0E86">
        <w:rPr>
          <w:rFonts w:ascii="Calibri" w:eastAsia="Calibri" w:hAnsi="Calibri" w:cs="Calibri"/>
          <w:kern w:val="0"/>
          <w14:ligatures w14:val="none"/>
        </w:rPr>
        <w:fldChar w:fldCharType="begin">
          <w:ffData>
            <w:name w:val=""/>
            <w:enabled/>
            <w:calcOnExit w:val="0"/>
            <w:textInput>
              <w:default w:val="Nom Empresa"/>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Nom Empresa</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amb CIF núm. </w:t>
      </w:r>
      <w:r w:rsidRPr="000B0E86">
        <w:rPr>
          <w:rFonts w:ascii="Calibri" w:eastAsia="Calibri" w:hAnsi="Calibri" w:cs="Calibri"/>
          <w:kern w:val="0"/>
          <w14:ligatures w14:val="none"/>
        </w:rPr>
        <w:fldChar w:fldCharType="begin">
          <w:ffData>
            <w:name w:val=""/>
            <w:enabled/>
            <w:calcOnExit w:val="0"/>
            <w:textInput>
              <w:default w:val="X000000000"/>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X000000000</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de la qual actua en qualitat d’</w:t>
      </w:r>
      <w:r w:rsidRPr="000B0E86">
        <w:rPr>
          <w:rFonts w:ascii="Calibri" w:eastAsia="Calibri" w:hAnsi="Calibri" w:cs="Calibri"/>
          <w:kern w:val="0"/>
          <w14:ligatures w14:val="none"/>
        </w:rPr>
        <w:fldChar w:fldCharType="begin">
          <w:ffData>
            <w:name w:val=""/>
            <w:enabled/>
            <w:calcOnExit w:val="0"/>
            <w:textInput>
              <w:default w:val="administrador únic, solidari o mancomunat o apoderat solidari o mancomunat"/>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administrador únic, solidari o mancomunat o apoderat solidari o mancomunat</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segons escriptura pública atorgada davant el Notari de </w:t>
      </w:r>
      <w:r w:rsidRPr="000B0E86">
        <w:rPr>
          <w:rFonts w:ascii="Calibri" w:eastAsia="Calibri" w:hAnsi="Calibri" w:cs="Calibri"/>
          <w:kern w:val="0"/>
          <w14:ligatures w14:val="none"/>
        </w:rPr>
        <w:fldChar w:fldCharType="begin">
          <w:ffData>
            <w:name w:val=""/>
            <w:enabled/>
            <w:calcOnExit w:val="0"/>
            <w:textInput>
              <w:default w:val="Ciutat"/>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Ciutat</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senyor/a </w:t>
      </w:r>
      <w:r w:rsidRPr="000B0E86">
        <w:rPr>
          <w:rFonts w:ascii="Calibri" w:eastAsia="Calibri" w:hAnsi="Calibri" w:cs="Calibri"/>
          <w:kern w:val="0"/>
          <w14:ligatures w14:val="none"/>
        </w:rPr>
        <w:fldChar w:fldCharType="begin">
          <w:ffData>
            <w:name w:val=""/>
            <w:enabled/>
            <w:calcOnExit w:val="0"/>
            <w:textInput>
              <w:default w:val="Nom Cognom 1 Cognom 2"/>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Nom Cognom 1 Cognom 2</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en data </w:t>
      </w:r>
      <w:r w:rsidRPr="000B0E86">
        <w:rPr>
          <w:rFonts w:ascii="Calibri" w:eastAsia="Calibri" w:hAnsi="Calibri" w:cs="Calibri"/>
          <w:kern w:val="0"/>
          <w14:ligatures w14:val="none"/>
        </w:rPr>
        <w:fldChar w:fldCharType="begin">
          <w:ffData>
            <w:name w:val=""/>
            <w:enabled/>
            <w:calcOnExit w:val="0"/>
            <w:textInput>
              <w:default w:val="dia/mes/any"/>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dia/mes/any</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i número de protocol </w:t>
      </w:r>
      <w:r w:rsidRPr="000B0E86">
        <w:rPr>
          <w:rFonts w:ascii="Calibri" w:eastAsia="Calibri" w:hAnsi="Calibri" w:cs="Calibri"/>
          <w:kern w:val="0"/>
          <w14:ligatures w14:val="none"/>
        </w:rPr>
        <w:fldChar w:fldCharType="begin">
          <w:ffData>
            <w:name w:val=""/>
            <w:enabled/>
            <w:calcOnExit w:val="0"/>
            <w:textInput>
              <w:default w:val="00000"/>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00000</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com a empresa licitadora del Contracte d’obres de reforma, condicionament i rehabilitació dels habitatges de Can Mestre, amb número d’expedient </w:t>
      </w:r>
      <w:r w:rsidRPr="000B0E86">
        <w:rPr>
          <w:rFonts w:ascii="Calibri" w:eastAsia="Calibri" w:hAnsi="Calibri" w:cs="Calibri"/>
          <w:kern w:val="0"/>
          <w14:ligatures w14:val="none"/>
        </w:rPr>
        <w:fldChar w:fldCharType="begin">
          <w:ffData>
            <w:name w:val=""/>
            <w:enabled/>
            <w:calcOnExit w:val="0"/>
            <w:textInput>
              <w:default w:val="2024/XXXX"/>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kern w:val="0"/>
          <w14:ligatures w14:val="none"/>
        </w:rPr>
        <w:t>2024/XXXX</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es compromet a executar-lo amb estricta subjecció als requisits i condicions estipulats que consten al Projecte Tècnic  i al Plec de Clàusules Administratives Particulars, que accepta íntegrament en la forma  següent: </w:t>
      </w:r>
    </w:p>
    <w:p w14:paraId="414C68F4" w14:textId="77777777" w:rsidR="000B0E86" w:rsidRPr="00F97D59" w:rsidRDefault="000B0E86" w:rsidP="00F97D59">
      <w:pPr>
        <w:rPr>
          <w:b/>
          <w:bCs/>
        </w:rPr>
      </w:pPr>
      <w:r w:rsidRPr="00F97D59">
        <w:rPr>
          <w:rFonts w:eastAsia="Times New Roman"/>
          <w:b/>
          <w:bCs/>
        </w:rPr>
        <w:t xml:space="preserve">Criteri 01: </w:t>
      </w:r>
      <w:r w:rsidRPr="00F97D59">
        <w:rPr>
          <w:b/>
          <w:bCs/>
        </w:rPr>
        <w:t>OFERTA</w:t>
      </w:r>
      <w:r w:rsidRPr="00F97D59">
        <w:rPr>
          <w:b/>
          <w:bCs/>
          <w:spacing w:val="-6"/>
        </w:rPr>
        <w:t xml:space="preserve"> </w:t>
      </w:r>
      <w:r w:rsidRPr="00F97D59">
        <w:rPr>
          <w:b/>
          <w:bCs/>
        </w:rPr>
        <w:t>ECONÒMICA</w:t>
      </w:r>
    </w:p>
    <w:p w14:paraId="2B6321EC" w14:textId="77777777" w:rsidR="000B0E86" w:rsidRPr="000B0E86" w:rsidRDefault="000B0E86" w:rsidP="000B0E86">
      <w:pPr>
        <w:spacing w:before="240" w:after="240" w:line="240" w:lineRule="auto"/>
        <w:ind w:right="0"/>
        <w:jc w:val="both"/>
        <w:rPr>
          <w:rFonts w:ascii="Calibri" w:eastAsia="Calibri" w:hAnsi="Calibri" w:cs="Calibri"/>
          <w:kern w:val="0"/>
          <w14:ligatures w14:val="none"/>
        </w:rPr>
      </w:pPr>
      <w:r w:rsidRPr="000B0E86">
        <w:rPr>
          <w:rFonts w:ascii="Calibri" w:eastAsia="Calibri" w:hAnsi="Calibri" w:cs="Calibri"/>
          <w:kern w:val="0"/>
          <w14:ligatures w14:val="none"/>
        </w:rPr>
        <w:t>L’empresa licitadora ofereix l’execució de les obres per l’import que a continuació es detalla:</w:t>
      </w:r>
    </w:p>
    <w:tbl>
      <w:tblPr>
        <w:tblStyle w:val="Taulaambquadrcula1"/>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6"/>
        <w:gridCol w:w="2551"/>
        <w:gridCol w:w="3402"/>
      </w:tblGrid>
      <w:tr w:rsidR="000B0E86" w:rsidRPr="000B0E86" w14:paraId="003D4050" w14:textId="77777777" w:rsidTr="000B0E86">
        <w:trPr>
          <w:trHeight w:val="515"/>
        </w:trPr>
        <w:tc>
          <w:tcPr>
            <w:tcW w:w="3686" w:type="dxa"/>
            <w:tcBorders>
              <w:top w:val="single" w:sz="4" w:space="0" w:color="808080"/>
              <w:left w:val="single" w:sz="4" w:space="0" w:color="808080"/>
              <w:bottom w:val="single" w:sz="4" w:space="0" w:color="808080"/>
              <w:right w:val="single" w:sz="4" w:space="0" w:color="808080"/>
            </w:tcBorders>
            <w:vAlign w:val="center"/>
          </w:tcPr>
          <w:p w14:paraId="151926F0" w14:textId="77777777" w:rsidR="000B0E86" w:rsidRPr="000B0E86" w:rsidRDefault="000B0E86" w:rsidP="000B0E86">
            <w:pPr>
              <w:spacing w:after="120"/>
              <w:ind w:right="0"/>
              <w:contextualSpacing/>
              <w:jc w:val="center"/>
              <w:rPr>
                <w:rFonts w:ascii="Calibri" w:eastAsia="Calibri" w:hAnsi="Calibri" w:cs="Calibri"/>
                <w:i/>
                <w:iCs/>
              </w:rPr>
            </w:pPr>
            <w:r w:rsidRPr="000B0E86">
              <w:rPr>
                <w:rFonts w:ascii="Calibri" w:eastAsia="Calibri" w:hAnsi="Calibri" w:cs="Calibri"/>
                <w:i/>
                <w:iCs/>
              </w:rPr>
              <w:t>Import net</w:t>
            </w:r>
          </w:p>
          <w:p w14:paraId="00F7949E" w14:textId="77777777" w:rsidR="000B0E86" w:rsidRPr="000B0E86" w:rsidRDefault="000B0E86" w:rsidP="000B0E86">
            <w:pPr>
              <w:spacing w:after="120"/>
              <w:ind w:right="0"/>
              <w:contextualSpacing/>
              <w:jc w:val="center"/>
              <w:rPr>
                <w:rFonts w:ascii="Calibri" w:eastAsia="Calibri" w:hAnsi="Calibri" w:cs="Calibri"/>
              </w:rPr>
            </w:pPr>
            <w:r w:rsidRPr="000B0E86">
              <w:rPr>
                <w:rFonts w:ascii="Calibri" w:eastAsia="Calibri" w:hAnsi="Calibri" w:cs="Calibri"/>
                <w:i/>
                <w:iCs/>
              </w:rPr>
              <w:t>(IVA no inclòs)</w:t>
            </w:r>
          </w:p>
        </w:tc>
        <w:tc>
          <w:tcPr>
            <w:tcW w:w="2551" w:type="dxa"/>
            <w:tcBorders>
              <w:top w:val="single" w:sz="4" w:space="0" w:color="808080"/>
              <w:left w:val="single" w:sz="4" w:space="0" w:color="808080"/>
              <w:bottom w:val="single" w:sz="4" w:space="0" w:color="808080"/>
              <w:right w:val="single" w:sz="4" w:space="0" w:color="808080"/>
            </w:tcBorders>
            <w:vAlign w:val="center"/>
          </w:tcPr>
          <w:p w14:paraId="350D1331" w14:textId="77777777" w:rsidR="000B0E86" w:rsidRPr="000B0E86" w:rsidRDefault="000B0E86" w:rsidP="000B0E86">
            <w:pPr>
              <w:spacing w:after="120"/>
              <w:ind w:right="0"/>
              <w:contextualSpacing/>
              <w:jc w:val="center"/>
              <w:rPr>
                <w:rFonts w:ascii="Calibri" w:eastAsia="Calibri" w:hAnsi="Calibri" w:cs="Calibri"/>
              </w:rPr>
            </w:pPr>
            <w:r w:rsidRPr="000B0E86">
              <w:rPr>
                <w:rFonts w:ascii="Calibri" w:eastAsia="Calibri" w:hAnsi="Calibri" w:cs="Calibri"/>
                <w:i/>
                <w:iCs/>
              </w:rPr>
              <w:t>Import IVA (21%)</w:t>
            </w:r>
          </w:p>
        </w:tc>
        <w:tc>
          <w:tcPr>
            <w:tcW w:w="3402" w:type="dxa"/>
            <w:tcBorders>
              <w:top w:val="single" w:sz="4" w:space="0" w:color="808080"/>
              <w:left w:val="single" w:sz="4" w:space="0" w:color="808080"/>
              <w:bottom w:val="single" w:sz="4" w:space="0" w:color="808080"/>
              <w:right w:val="single" w:sz="4" w:space="0" w:color="808080"/>
            </w:tcBorders>
            <w:vAlign w:val="center"/>
          </w:tcPr>
          <w:p w14:paraId="51A61591" w14:textId="77777777" w:rsidR="000B0E86" w:rsidRPr="000B0E86" w:rsidRDefault="000B0E86" w:rsidP="000B0E86">
            <w:pPr>
              <w:spacing w:after="120"/>
              <w:ind w:right="0"/>
              <w:contextualSpacing/>
              <w:jc w:val="center"/>
              <w:rPr>
                <w:rFonts w:ascii="Calibri" w:eastAsia="Calibri" w:hAnsi="Calibri" w:cs="Calibri"/>
                <w:i/>
                <w:iCs/>
              </w:rPr>
            </w:pPr>
            <w:r w:rsidRPr="000B0E86">
              <w:rPr>
                <w:rFonts w:ascii="Calibri" w:eastAsia="Calibri" w:hAnsi="Calibri" w:cs="Calibri"/>
                <w:i/>
                <w:iCs/>
              </w:rPr>
              <w:t xml:space="preserve">Import total </w:t>
            </w:r>
          </w:p>
          <w:p w14:paraId="6B964E0D" w14:textId="77777777" w:rsidR="000B0E86" w:rsidRPr="000B0E86" w:rsidRDefault="000B0E86" w:rsidP="000B0E86">
            <w:pPr>
              <w:spacing w:after="120"/>
              <w:ind w:right="0"/>
              <w:contextualSpacing/>
              <w:jc w:val="center"/>
              <w:rPr>
                <w:rFonts w:ascii="Calibri" w:eastAsia="Calibri" w:hAnsi="Calibri" w:cs="Calibri"/>
              </w:rPr>
            </w:pPr>
            <w:r w:rsidRPr="000B0E86">
              <w:rPr>
                <w:rFonts w:ascii="Calibri" w:eastAsia="Calibri" w:hAnsi="Calibri" w:cs="Calibri"/>
                <w:i/>
                <w:iCs/>
              </w:rPr>
              <w:t>(IVA inclòs)</w:t>
            </w:r>
          </w:p>
        </w:tc>
      </w:tr>
      <w:tr w:rsidR="000B0E86" w:rsidRPr="000B0E86" w14:paraId="4EBB5AEC" w14:textId="77777777" w:rsidTr="000B0E86">
        <w:trPr>
          <w:trHeight w:val="515"/>
        </w:trPr>
        <w:tc>
          <w:tcPr>
            <w:tcW w:w="3686" w:type="dxa"/>
            <w:tcBorders>
              <w:top w:val="single" w:sz="4" w:space="0" w:color="808080"/>
              <w:left w:val="single" w:sz="4" w:space="0" w:color="808080"/>
              <w:bottom w:val="single" w:sz="4" w:space="0" w:color="808080"/>
              <w:right w:val="single" w:sz="4" w:space="0" w:color="808080"/>
            </w:tcBorders>
            <w:vAlign w:val="center"/>
            <w:hideMark/>
          </w:tcPr>
          <w:p w14:paraId="48D8ECA4" w14:textId="77777777" w:rsidR="000B0E86" w:rsidRPr="000B0E86" w:rsidRDefault="000B0E86" w:rsidP="000B0E86">
            <w:pPr>
              <w:spacing w:after="120"/>
              <w:ind w:right="0"/>
              <w:contextualSpacing/>
              <w:jc w:val="center"/>
              <w:rPr>
                <w:rFonts w:ascii="Calibri" w:eastAsia="Calibri" w:hAnsi="Calibri" w:cs="Calibri"/>
              </w:rPr>
            </w:pPr>
            <w:r w:rsidRPr="000B0E86">
              <w:rPr>
                <w:rFonts w:ascii="Calibri" w:eastAsia="Calibri" w:hAnsi="Calibri" w:cs="Calibri"/>
              </w:rPr>
              <w:fldChar w:fldCharType="begin">
                <w:ffData>
                  <w:name w:val="Texto331"/>
                  <w:enabled/>
                  <w:calcOnExit w:val="0"/>
                  <w:textInput>
                    <w:default w:val="0,00"/>
                  </w:textInput>
                </w:ffData>
              </w:fldChar>
            </w:r>
            <w:r w:rsidRPr="000B0E86">
              <w:rPr>
                <w:rFonts w:ascii="Calibri" w:eastAsia="Calibri" w:hAnsi="Calibri" w:cs="Calibri"/>
              </w:rPr>
              <w:instrText xml:space="preserve"> FORMTEXT </w:instrText>
            </w:r>
            <w:r w:rsidRPr="000B0E86">
              <w:rPr>
                <w:rFonts w:ascii="Calibri" w:eastAsia="Calibri" w:hAnsi="Calibri" w:cs="Calibri"/>
              </w:rPr>
            </w:r>
            <w:r w:rsidRPr="000B0E86">
              <w:rPr>
                <w:rFonts w:ascii="Calibri" w:eastAsia="Calibri" w:hAnsi="Calibri" w:cs="Calibri"/>
              </w:rPr>
              <w:fldChar w:fldCharType="separate"/>
            </w:r>
            <w:r w:rsidRPr="000B0E86">
              <w:rPr>
                <w:rFonts w:ascii="Calibri" w:eastAsia="Calibri" w:hAnsi="Calibri" w:cs="Calibri"/>
                <w:noProof/>
              </w:rPr>
              <w:t>0,00</w:t>
            </w:r>
            <w:r w:rsidRPr="000B0E86">
              <w:rPr>
                <w:rFonts w:ascii="Calibri" w:eastAsia="Calibri" w:hAnsi="Calibri" w:cs="Calibri"/>
              </w:rPr>
              <w:fldChar w:fldCharType="end"/>
            </w:r>
            <w:r w:rsidRPr="000B0E86">
              <w:rPr>
                <w:rFonts w:ascii="Calibri" w:eastAsia="Calibri" w:hAnsi="Calibri" w:cs="Calibri"/>
              </w:rPr>
              <w:t xml:space="preserve"> €</w:t>
            </w:r>
          </w:p>
        </w:tc>
        <w:tc>
          <w:tcPr>
            <w:tcW w:w="2551" w:type="dxa"/>
            <w:tcBorders>
              <w:top w:val="single" w:sz="4" w:space="0" w:color="808080"/>
              <w:left w:val="single" w:sz="4" w:space="0" w:color="808080"/>
              <w:bottom w:val="single" w:sz="4" w:space="0" w:color="808080"/>
              <w:right w:val="single" w:sz="4" w:space="0" w:color="808080"/>
            </w:tcBorders>
            <w:vAlign w:val="center"/>
            <w:hideMark/>
          </w:tcPr>
          <w:p w14:paraId="44FB3688" w14:textId="77777777" w:rsidR="000B0E86" w:rsidRPr="000B0E86" w:rsidRDefault="000B0E86" w:rsidP="000B0E86">
            <w:pPr>
              <w:spacing w:after="120"/>
              <w:ind w:right="0"/>
              <w:contextualSpacing/>
              <w:jc w:val="center"/>
              <w:rPr>
                <w:rFonts w:ascii="Calibri" w:eastAsia="Calibri" w:hAnsi="Calibri" w:cs="Calibri"/>
              </w:rPr>
            </w:pPr>
            <w:r w:rsidRPr="000B0E86">
              <w:rPr>
                <w:rFonts w:ascii="Calibri" w:eastAsia="Calibri" w:hAnsi="Calibri" w:cs="Calibri"/>
              </w:rPr>
              <w:fldChar w:fldCharType="begin">
                <w:ffData>
                  <w:name w:val="Texto331"/>
                  <w:enabled/>
                  <w:calcOnExit w:val="0"/>
                  <w:textInput>
                    <w:default w:val="0,00"/>
                  </w:textInput>
                </w:ffData>
              </w:fldChar>
            </w:r>
            <w:r w:rsidRPr="000B0E86">
              <w:rPr>
                <w:rFonts w:ascii="Calibri" w:eastAsia="Calibri" w:hAnsi="Calibri" w:cs="Calibri"/>
              </w:rPr>
              <w:instrText xml:space="preserve"> FORMTEXT </w:instrText>
            </w:r>
            <w:r w:rsidRPr="000B0E86">
              <w:rPr>
                <w:rFonts w:ascii="Calibri" w:eastAsia="Calibri" w:hAnsi="Calibri" w:cs="Calibri"/>
              </w:rPr>
            </w:r>
            <w:r w:rsidRPr="000B0E86">
              <w:rPr>
                <w:rFonts w:ascii="Calibri" w:eastAsia="Calibri" w:hAnsi="Calibri" w:cs="Calibri"/>
              </w:rPr>
              <w:fldChar w:fldCharType="separate"/>
            </w:r>
            <w:r w:rsidRPr="000B0E86">
              <w:rPr>
                <w:rFonts w:ascii="Calibri" w:eastAsia="Calibri" w:hAnsi="Calibri" w:cs="Calibri"/>
                <w:noProof/>
              </w:rPr>
              <w:t>0,00</w:t>
            </w:r>
            <w:r w:rsidRPr="000B0E86">
              <w:rPr>
                <w:rFonts w:ascii="Calibri" w:eastAsia="Calibri" w:hAnsi="Calibri" w:cs="Calibri"/>
              </w:rPr>
              <w:fldChar w:fldCharType="end"/>
            </w:r>
            <w:r w:rsidRPr="000B0E86">
              <w:rPr>
                <w:rFonts w:ascii="Calibri" w:eastAsia="Calibri" w:hAnsi="Calibri" w:cs="Calibri"/>
              </w:rPr>
              <w:t xml:space="preserve"> €</w:t>
            </w:r>
          </w:p>
        </w:tc>
        <w:tc>
          <w:tcPr>
            <w:tcW w:w="3402" w:type="dxa"/>
            <w:tcBorders>
              <w:top w:val="single" w:sz="4" w:space="0" w:color="808080"/>
              <w:left w:val="single" w:sz="4" w:space="0" w:color="808080"/>
              <w:bottom w:val="single" w:sz="4" w:space="0" w:color="808080"/>
              <w:right w:val="single" w:sz="4" w:space="0" w:color="808080"/>
            </w:tcBorders>
            <w:vAlign w:val="center"/>
            <w:hideMark/>
          </w:tcPr>
          <w:p w14:paraId="7467D74B" w14:textId="77777777" w:rsidR="000B0E86" w:rsidRPr="000B0E86" w:rsidRDefault="000B0E86" w:rsidP="000B0E86">
            <w:pPr>
              <w:spacing w:after="120"/>
              <w:ind w:right="0"/>
              <w:contextualSpacing/>
              <w:jc w:val="center"/>
              <w:rPr>
                <w:rFonts w:ascii="Calibri" w:eastAsia="Calibri" w:hAnsi="Calibri" w:cs="Calibri"/>
              </w:rPr>
            </w:pPr>
            <w:r w:rsidRPr="000B0E86">
              <w:rPr>
                <w:rFonts w:ascii="Calibri" w:eastAsia="Calibri" w:hAnsi="Calibri" w:cs="Calibri"/>
              </w:rPr>
              <w:fldChar w:fldCharType="begin">
                <w:ffData>
                  <w:name w:val="Texto331"/>
                  <w:enabled/>
                  <w:calcOnExit w:val="0"/>
                  <w:textInput>
                    <w:default w:val="0,00"/>
                  </w:textInput>
                </w:ffData>
              </w:fldChar>
            </w:r>
            <w:r w:rsidRPr="000B0E86">
              <w:rPr>
                <w:rFonts w:ascii="Calibri" w:eastAsia="Calibri" w:hAnsi="Calibri" w:cs="Calibri"/>
              </w:rPr>
              <w:instrText xml:space="preserve"> FORMTEXT </w:instrText>
            </w:r>
            <w:r w:rsidRPr="000B0E86">
              <w:rPr>
                <w:rFonts w:ascii="Calibri" w:eastAsia="Calibri" w:hAnsi="Calibri" w:cs="Calibri"/>
              </w:rPr>
            </w:r>
            <w:r w:rsidRPr="000B0E86">
              <w:rPr>
                <w:rFonts w:ascii="Calibri" w:eastAsia="Calibri" w:hAnsi="Calibri" w:cs="Calibri"/>
              </w:rPr>
              <w:fldChar w:fldCharType="separate"/>
            </w:r>
            <w:r w:rsidRPr="000B0E86">
              <w:rPr>
                <w:rFonts w:ascii="Calibri" w:eastAsia="Calibri" w:hAnsi="Calibri" w:cs="Calibri"/>
                <w:noProof/>
              </w:rPr>
              <w:t>0,00</w:t>
            </w:r>
            <w:r w:rsidRPr="000B0E86">
              <w:rPr>
                <w:rFonts w:ascii="Calibri" w:eastAsia="Calibri" w:hAnsi="Calibri" w:cs="Calibri"/>
              </w:rPr>
              <w:fldChar w:fldCharType="end"/>
            </w:r>
            <w:r w:rsidRPr="000B0E86">
              <w:rPr>
                <w:rFonts w:ascii="Calibri" w:eastAsia="Calibri" w:hAnsi="Calibri" w:cs="Calibri"/>
              </w:rPr>
              <w:t xml:space="preserve"> €</w:t>
            </w:r>
          </w:p>
        </w:tc>
      </w:tr>
    </w:tbl>
    <w:p w14:paraId="049BE12F" w14:textId="77777777" w:rsidR="000B0E86" w:rsidRPr="000B0E86" w:rsidRDefault="000B0E86" w:rsidP="000B0E86">
      <w:pPr>
        <w:spacing w:before="240" w:after="120" w:line="240" w:lineRule="auto"/>
        <w:ind w:right="0"/>
        <w:jc w:val="both"/>
        <w:rPr>
          <w:rFonts w:ascii="Calibri" w:eastAsia="Calibri" w:hAnsi="Calibri" w:cs="Times New Roman"/>
          <w:kern w:val="0"/>
          <w14:ligatures w14:val="none"/>
        </w:rPr>
      </w:pPr>
      <w:r w:rsidRPr="000B0E86">
        <w:rPr>
          <w:rFonts w:ascii="Calibri" w:eastAsia="Calibri" w:hAnsi="Calibri" w:cs="Times New Roman"/>
          <w:kern w:val="0"/>
          <w14:ligatures w14:val="none"/>
        </w:rPr>
        <w:t>(</w:t>
      </w:r>
      <w:r w:rsidRPr="000B0E86">
        <w:rPr>
          <w:rFonts w:ascii="Calibri" w:eastAsia="Calibri" w:hAnsi="Calibri" w:cs="Calibri"/>
          <w:kern w:val="0"/>
          <w14:ligatures w14:val="none"/>
        </w:rPr>
        <w:t>Els imports  s’indicaran amb dos decimals</w:t>
      </w:r>
      <w:r w:rsidRPr="000B0E86">
        <w:rPr>
          <w:rFonts w:ascii="Calibri" w:eastAsia="Calibri" w:hAnsi="Calibri" w:cs="Times New Roman"/>
          <w:kern w:val="0"/>
          <w14:ligatures w14:val="none"/>
        </w:rPr>
        <w:t>)</w:t>
      </w:r>
    </w:p>
    <w:p w14:paraId="6B1A8C8E" w14:textId="77777777" w:rsidR="000B0E86" w:rsidRPr="000B0E86" w:rsidRDefault="000B0E86" w:rsidP="000B0E86">
      <w:pPr>
        <w:spacing w:before="240" w:after="120" w:line="240" w:lineRule="auto"/>
        <w:ind w:right="0"/>
        <w:jc w:val="both"/>
        <w:rPr>
          <w:rFonts w:ascii="Calibri" w:eastAsia="Calibri" w:hAnsi="Calibri" w:cs="Times New Roman"/>
          <w:kern w:val="0"/>
          <w14:ligatures w14:val="none"/>
        </w:rPr>
      </w:pPr>
      <w:r w:rsidRPr="000B0E86">
        <w:rPr>
          <w:rFonts w:ascii="Calibri" w:eastAsia="Calibri" w:hAnsi="Calibri" w:cs="Times New Roman"/>
          <w:kern w:val="0"/>
          <w14:ligatures w14:val="none"/>
        </w:rPr>
        <w:t>L’oferta presentada comporta una rebaixa del [</w:t>
      </w:r>
      <w:r w:rsidRPr="000B0E86">
        <w:rPr>
          <w:rFonts w:ascii="Calibri" w:eastAsia="Calibri" w:hAnsi="Calibri" w:cs="Calibri"/>
          <w:kern w:val="0"/>
          <w14:ligatures w14:val="none"/>
        </w:rPr>
        <w:fldChar w:fldCharType="begin">
          <w:ffData>
            <w:name w:val=""/>
            <w:enabled/>
            <w:calcOnExit w:val="0"/>
            <w:textInput>
              <w:default w:val="Especificar percentatge de descompte aplicat "/>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noProof/>
          <w:kern w:val="0"/>
          <w14:ligatures w14:val="none"/>
        </w:rPr>
        <w:t xml:space="preserve">Especificar percentatge de descompte aplicat </w:t>
      </w:r>
      <w:r w:rsidRPr="000B0E86">
        <w:rPr>
          <w:rFonts w:ascii="Calibri" w:eastAsia="Calibri" w:hAnsi="Calibri" w:cs="Calibri"/>
          <w:kern w:val="0"/>
          <w14:ligatures w14:val="none"/>
        </w:rPr>
        <w:fldChar w:fldCharType="end"/>
      </w:r>
      <w:r w:rsidRPr="000B0E86">
        <w:rPr>
          <w:rFonts w:ascii="Calibri" w:eastAsia="Calibri" w:hAnsi="Calibri" w:cs="Times New Roman"/>
          <w:kern w:val="0"/>
          <w14:ligatures w14:val="none"/>
        </w:rPr>
        <w:t>] respecte de l’import màxim previst com a pressupost de licitació.</w:t>
      </w:r>
    </w:p>
    <w:p w14:paraId="748F2489" w14:textId="77777777" w:rsidR="000B0E86" w:rsidRPr="00F97D59" w:rsidRDefault="000B0E86" w:rsidP="00F97D59">
      <w:pPr>
        <w:rPr>
          <w:rFonts w:eastAsia="Times New Roman"/>
          <w:b/>
          <w:bCs/>
        </w:rPr>
      </w:pPr>
      <w:r w:rsidRPr="00F97D59">
        <w:rPr>
          <w:rFonts w:eastAsia="Times New Roman"/>
          <w:b/>
          <w:bCs/>
        </w:rPr>
        <w:t xml:space="preserve">Criteri 02: </w:t>
      </w:r>
      <w:r w:rsidRPr="00F97D59">
        <w:rPr>
          <w:b/>
          <w:bCs/>
        </w:rPr>
        <w:t>EXPERIÈNCIA ADDICIONAL DEL PERFIL CAP D’OBRA</w:t>
      </w:r>
      <w:r w:rsidRPr="00F97D59">
        <w:rPr>
          <w:rFonts w:eastAsia="Times New Roman"/>
          <w:b/>
          <w:bCs/>
        </w:rPr>
        <w:t>.</w:t>
      </w:r>
    </w:p>
    <w:tbl>
      <w:tblPr>
        <w:tblStyle w:val="Taulaambquadrcula1"/>
        <w:tblW w:w="9628" w:type="dxa"/>
        <w:tblLayout w:type="fixed"/>
        <w:tblLook w:val="04A0" w:firstRow="1" w:lastRow="0" w:firstColumn="1" w:lastColumn="0" w:noHBand="0" w:noVBand="1"/>
      </w:tblPr>
      <w:tblGrid>
        <w:gridCol w:w="6516"/>
        <w:gridCol w:w="3112"/>
      </w:tblGrid>
      <w:tr w:rsidR="000B0E86" w:rsidRPr="000B0E86" w14:paraId="77B12A55" w14:textId="77777777" w:rsidTr="003A75B6">
        <w:trPr>
          <w:trHeight w:val="20"/>
        </w:trPr>
        <w:tc>
          <w:tcPr>
            <w:tcW w:w="6516" w:type="dxa"/>
          </w:tcPr>
          <w:p w14:paraId="32798CD6"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Calibri" w:hAnsi="Calibri" w:cs="Calibri"/>
                <w:b/>
                <w:bCs/>
              </w:rPr>
              <w:lastRenderedPageBreak/>
              <w:t>Anys d’experiència del perfil cap d’obra</w:t>
            </w:r>
          </w:p>
        </w:tc>
        <w:tc>
          <w:tcPr>
            <w:tcW w:w="3112" w:type="dxa"/>
            <w:vAlign w:val="center"/>
          </w:tcPr>
          <w:p w14:paraId="7C1CCB53"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Calibri" w:hAnsi="Calibri" w:cs="Calibri"/>
                <w:b/>
                <w:bCs/>
              </w:rPr>
              <w:t>Senyalar la casella corresponent</w:t>
            </w:r>
          </w:p>
        </w:tc>
      </w:tr>
      <w:tr w:rsidR="000B0E86" w:rsidRPr="000B0E86" w14:paraId="08AD22AB" w14:textId="77777777" w:rsidTr="003A75B6">
        <w:trPr>
          <w:trHeight w:val="20"/>
        </w:trPr>
        <w:tc>
          <w:tcPr>
            <w:tcW w:w="6516" w:type="dxa"/>
            <w:hideMark/>
          </w:tcPr>
          <w:p w14:paraId="62B1F065"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Calibri"/>
              </w:rPr>
              <w:t>El/la Cap d’Obra disposa d’experiència amb aquest perfil no superior a 2 anys.</w:t>
            </w:r>
          </w:p>
        </w:tc>
        <w:tc>
          <w:tcPr>
            <w:tcW w:w="3112" w:type="dxa"/>
            <w:hideMark/>
          </w:tcPr>
          <w:p w14:paraId="5F6033B9" w14:textId="77777777" w:rsidR="000B0E86" w:rsidRPr="000B0E86" w:rsidRDefault="00000000" w:rsidP="000B0E86">
            <w:pPr>
              <w:spacing w:line="100" w:lineRule="atLeast"/>
              <w:ind w:right="0"/>
              <w:jc w:val="center"/>
              <w:rPr>
                <w:rFonts w:ascii="Calibri" w:eastAsia="Calibri" w:hAnsi="Calibri" w:cs="Calibri"/>
                <w:sz w:val="40"/>
                <w:szCs w:val="40"/>
              </w:rPr>
            </w:pPr>
            <w:sdt>
              <w:sdtPr>
                <w:rPr>
                  <w:rFonts w:ascii="Calibri" w:eastAsia="MS Gothic" w:hAnsi="Calibri" w:cs="Calibri"/>
                  <w:sz w:val="40"/>
                  <w:szCs w:val="40"/>
                </w:rPr>
                <w:id w:val="1438946679"/>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41142527" w14:textId="77777777" w:rsidTr="003A75B6">
        <w:trPr>
          <w:trHeight w:val="20"/>
        </w:trPr>
        <w:tc>
          <w:tcPr>
            <w:tcW w:w="6516" w:type="dxa"/>
            <w:hideMark/>
          </w:tcPr>
          <w:p w14:paraId="7517A128"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Calibri"/>
              </w:rPr>
              <w:t>El/la Cap d’Obra disposa d’experiència amb aquest perfil de més de 2 i menys 4 de anys.</w:t>
            </w:r>
          </w:p>
        </w:tc>
        <w:tc>
          <w:tcPr>
            <w:tcW w:w="3112" w:type="dxa"/>
            <w:hideMark/>
          </w:tcPr>
          <w:p w14:paraId="268E6DB9" w14:textId="77777777" w:rsidR="000B0E86" w:rsidRPr="000B0E86" w:rsidRDefault="00000000" w:rsidP="000B0E86">
            <w:pPr>
              <w:spacing w:line="100" w:lineRule="atLeast"/>
              <w:ind w:right="0"/>
              <w:jc w:val="center"/>
              <w:rPr>
                <w:rFonts w:ascii="Calibri" w:eastAsia="Calibri" w:hAnsi="Calibri" w:cs="Calibri"/>
              </w:rPr>
            </w:pPr>
            <w:sdt>
              <w:sdtPr>
                <w:rPr>
                  <w:rFonts w:ascii="Calibri" w:eastAsia="MS Gothic" w:hAnsi="Calibri" w:cs="Calibri"/>
                  <w:sz w:val="40"/>
                  <w:szCs w:val="40"/>
                </w:rPr>
                <w:id w:val="1293486707"/>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0C72A52F" w14:textId="77777777" w:rsidTr="003A75B6">
        <w:trPr>
          <w:trHeight w:val="20"/>
        </w:trPr>
        <w:tc>
          <w:tcPr>
            <w:tcW w:w="6516" w:type="dxa"/>
          </w:tcPr>
          <w:p w14:paraId="3CE225EE"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Calibri"/>
              </w:rPr>
              <w:t>El/la Cap d’Obra disposa d’experiència amb aquest perfil de més de 4 i menys de 6 anys.</w:t>
            </w:r>
          </w:p>
        </w:tc>
        <w:tc>
          <w:tcPr>
            <w:tcW w:w="3112" w:type="dxa"/>
          </w:tcPr>
          <w:p w14:paraId="4AD5F05B"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1954471969"/>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215C0736" w14:textId="77777777" w:rsidTr="003A75B6">
        <w:trPr>
          <w:trHeight w:val="20"/>
        </w:trPr>
        <w:tc>
          <w:tcPr>
            <w:tcW w:w="6516" w:type="dxa"/>
          </w:tcPr>
          <w:p w14:paraId="2537B28D"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Calibri"/>
              </w:rPr>
              <w:t>El/la Cap d’Obra disposa d’experiència amb aquest perfil de més de 6 i menys de 8 anys.</w:t>
            </w:r>
          </w:p>
        </w:tc>
        <w:tc>
          <w:tcPr>
            <w:tcW w:w="3112" w:type="dxa"/>
          </w:tcPr>
          <w:p w14:paraId="64C980B8"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1520773103"/>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25A57ACD" w14:textId="77777777" w:rsidTr="003A75B6">
        <w:trPr>
          <w:trHeight w:val="20"/>
        </w:trPr>
        <w:tc>
          <w:tcPr>
            <w:tcW w:w="6516" w:type="dxa"/>
          </w:tcPr>
          <w:p w14:paraId="628D5977"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Calibri"/>
              </w:rPr>
              <w:t>El/la Cap d’Obra disposa d’experiència amb aquest perfil de més de 8 i menys de 10 anys.</w:t>
            </w:r>
          </w:p>
        </w:tc>
        <w:tc>
          <w:tcPr>
            <w:tcW w:w="3112" w:type="dxa"/>
          </w:tcPr>
          <w:p w14:paraId="63AE0292"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1995917315"/>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3BB80C04" w14:textId="77777777" w:rsidTr="003A75B6">
        <w:trPr>
          <w:trHeight w:val="20"/>
        </w:trPr>
        <w:tc>
          <w:tcPr>
            <w:tcW w:w="6516" w:type="dxa"/>
          </w:tcPr>
          <w:p w14:paraId="5864C331"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Calibri"/>
              </w:rPr>
              <w:t xml:space="preserve">El/la Cap d’Obra disposa d’experiència amb aquest perfil </w:t>
            </w:r>
            <w:r w:rsidRPr="000B0E86">
              <w:rPr>
                <w:rFonts w:ascii="Calibri" w:eastAsia="Calibri" w:hAnsi="Calibri" w:cs="Times New Roman"/>
              </w:rPr>
              <w:t>igual o superior de 10 anys.</w:t>
            </w:r>
          </w:p>
        </w:tc>
        <w:tc>
          <w:tcPr>
            <w:tcW w:w="3112" w:type="dxa"/>
          </w:tcPr>
          <w:p w14:paraId="2CA11BE6"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1056078555"/>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bl>
    <w:p w14:paraId="1EB1B78B" w14:textId="77777777" w:rsidR="000B0E86" w:rsidRPr="000B0E86" w:rsidRDefault="000B0E86" w:rsidP="000B0E86">
      <w:pPr>
        <w:spacing w:after="120" w:line="240" w:lineRule="auto"/>
        <w:ind w:right="0"/>
        <w:jc w:val="both"/>
        <w:rPr>
          <w:rFonts w:ascii="Calibri" w:eastAsia="Calibri" w:hAnsi="Calibri" w:cs="Calibri"/>
          <w:kern w:val="0"/>
          <w14:ligatures w14:val="none"/>
        </w:rPr>
      </w:pPr>
    </w:p>
    <w:p w14:paraId="22DB0AEB" w14:textId="77777777" w:rsidR="000B0E86" w:rsidRPr="00F97D59" w:rsidRDefault="000B0E86" w:rsidP="00F97D59">
      <w:pPr>
        <w:rPr>
          <w:b/>
          <w:bCs/>
        </w:rPr>
      </w:pPr>
      <w:r w:rsidRPr="00F97D59">
        <w:rPr>
          <w:rFonts w:eastAsia="Times New Roman"/>
          <w:b/>
          <w:bCs/>
        </w:rPr>
        <w:t xml:space="preserve">Criteri 03: </w:t>
      </w:r>
      <w:r w:rsidRPr="00F97D59">
        <w:rPr>
          <w:b/>
          <w:bCs/>
        </w:rPr>
        <w:t>FORMACIÓ EN GESTIÓ MEDIAMBIENTAL DEL PERFIL CAP D’OBRA</w:t>
      </w:r>
    </w:p>
    <w:p w14:paraId="483E8E6C"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tbl>
      <w:tblPr>
        <w:tblStyle w:val="Taulaambquadrcula1"/>
        <w:tblW w:w="9628" w:type="dxa"/>
        <w:tblLayout w:type="fixed"/>
        <w:tblLook w:val="04A0" w:firstRow="1" w:lastRow="0" w:firstColumn="1" w:lastColumn="0" w:noHBand="0" w:noVBand="1"/>
      </w:tblPr>
      <w:tblGrid>
        <w:gridCol w:w="6516"/>
        <w:gridCol w:w="3112"/>
      </w:tblGrid>
      <w:tr w:rsidR="000B0E86" w:rsidRPr="000B0E86" w14:paraId="30E2459C" w14:textId="77777777" w:rsidTr="003A75B6">
        <w:trPr>
          <w:trHeight w:val="20"/>
        </w:trPr>
        <w:tc>
          <w:tcPr>
            <w:tcW w:w="6516" w:type="dxa"/>
          </w:tcPr>
          <w:p w14:paraId="22EA8FCA"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Arimo" w:hAnsi="Calibri" w:cs="Times New Roman"/>
                <w:b/>
                <w:bCs/>
              </w:rPr>
              <w:t>Formació en gestió mediambiental del perfil cap d’obra</w:t>
            </w:r>
          </w:p>
        </w:tc>
        <w:tc>
          <w:tcPr>
            <w:tcW w:w="3112" w:type="dxa"/>
            <w:vAlign w:val="center"/>
          </w:tcPr>
          <w:p w14:paraId="1B9B07F6"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Calibri" w:hAnsi="Calibri" w:cs="Calibri"/>
                <w:b/>
                <w:bCs/>
              </w:rPr>
              <w:t xml:space="preserve">Senyalar la casella corresponent   </w:t>
            </w:r>
          </w:p>
          <w:p w14:paraId="258D1819"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Calibri" w:hAnsi="Calibri" w:cs="Calibri"/>
                <w:b/>
                <w:bCs/>
              </w:rPr>
              <w:t xml:space="preserve"> (només 1 opció)</w:t>
            </w:r>
          </w:p>
        </w:tc>
      </w:tr>
      <w:tr w:rsidR="000B0E86" w:rsidRPr="000B0E86" w14:paraId="6A51E1BD" w14:textId="77777777" w:rsidTr="003A75B6">
        <w:trPr>
          <w:trHeight w:val="20"/>
        </w:trPr>
        <w:tc>
          <w:tcPr>
            <w:tcW w:w="6516" w:type="dxa"/>
            <w:hideMark/>
          </w:tcPr>
          <w:p w14:paraId="739532EE"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Calibri" w:hAnsi="Calibri" w:cs="Times New Roman"/>
              </w:rPr>
              <w:t xml:space="preserve">El perfil Cap d’obra NO disposa de formació en gestió mediambiental </w:t>
            </w:r>
          </w:p>
        </w:tc>
        <w:tc>
          <w:tcPr>
            <w:tcW w:w="3112" w:type="dxa"/>
            <w:hideMark/>
          </w:tcPr>
          <w:p w14:paraId="3DCFDCAE" w14:textId="77777777" w:rsidR="000B0E86" w:rsidRPr="000B0E86" w:rsidRDefault="00000000" w:rsidP="000B0E86">
            <w:pPr>
              <w:spacing w:line="100" w:lineRule="atLeast"/>
              <w:ind w:right="0"/>
              <w:jc w:val="center"/>
              <w:rPr>
                <w:rFonts w:ascii="Calibri" w:eastAsia="Calibri" w:hAnsi="Calibri" w:cs="Calibri"/>
                <w:sz w:val="40"/>
                <w:szCs w:val="40"/>
              </w:rPr>
            </w:pPr>
            <w:sdt>
              <w:sdtPr>
                <w:rPr>
                  <w:rFonts w:ascii="Calibri" w:eastAsia="MS Gothic" w:hAnsi="Calibri" w:cs="Calibri"/>
                  <w:sz w:val="40"/>
                  <w:szCs w:val="40"/>
                </w:rPr>
                <w:id w:val="1594660238"/>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5BA3F860" w14:textId="77777777" w:rsidTr="003A75B6">
        <w:trPr>
          <w:trHeight w:val="20"/>
        </w:trPr>
        <w:tc>
          <w:tcPr>
            <w:tcW w:w="6516" w:type="dxa"/>
            <w:hideMark/>
          </w:tcPr>
          <w:p w14:paraId="624E0A64"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Calibri" w:hAnsi="Calibri" w:cs="Times New Roman"/>
              </w:rPr>
              <w:t>El perfil Cap d’obra disposa de formació en gestió mediambiental d’una durada inferior de  25 hores.</w:t>
            </w:r>
          </w:p>
        </w:tc>
        <w:tc>
          <w:tcPr>
            <w:tcW w:w="3112" w:type="dxa"/>
            <w:hideMark/>
          </w:tcPr>
          <w:p w14:paraId="66F18C65" w14:textId="77777777" w:rsidR="000B0E86" w:rsidRPr="000B0E86" w:rsidRDefault="00000000" w:rsidP="000B0E86">
            <w:pPr>
              <w:spacing w:line="100" w:lineRule="atLeast"/>
              <w:ind w:right="0"/>
              <w:jc w:val="center"/>
              <w:rPr>
                <w:rFonts w:ascii="Calibri" w:eastAsia="Calibri" w:hAnsi="Calibri" w:cs="Calibri"/>
              </w:rPr>
            </w:pPr>
            <w:sdt>
              <w:sdtPr>
                <w:rPr>
                  <w:rFonts w:ascii="Calibri" w:eastAsia="MS Gothic" w:hAnsi="Calibri" w:cs="Calibri"/>
                  <w:sz w:val="40"/>
                  <w:szCs w:val="40"/>
                </w:rPr>
                <w:id w:val="-1246111216"/>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7353DC6E" w14:textId="77777777" w:rsidTr="003A75B6">
        <w:trPr>
          <w:trHeight w:val="20"/>
        </w:trPr>
        <w:tc>
          <w:tcPr>
            <w:tcW w:w="6516" w:type="dxa"/>
          </w:tcPr>
          <w:p w14:paraId="3C7C541D" w14:textId="77777777" w:rsidR="000B0E86" w:rsidRPr="000B0E86" w:rsidRDefault="000B0E86" w:rsidP="000B0E86">
            <w:pPr>
              <w:spacing w:line="100" w:lineRule="atLeast"/>
              <w:ind w:right="0"/>
              <w:jc w:val="both"/>
              <w:rPr>
                <w:rFonts w:ascii="Calibri" w:eastAsia="Calibri" w:hAnsi="Calibri" w:cs="Times New Roman"/>
              </w:rPr>
            </w:pPr>
            <w:r w:rsidRPr="000B0E86">
              <w:rPr>
                <w:rFonts w:ascii="Calibri" w:eastAsia="Calibri" w:hAnsi="Calibri" w:cs="Times New Roman"/>
              </w:rPr>
              <w:t>El perfil Cap d’obra disposa de formació en gestió mediambiental d’una durada igual o superior de 25 hores i inferior de  50 hores.</w:t>
            </w:r>
          </w:p>
        </w:tc>
        <w:tc>
          <w:tcPr>
            <w:tcW w:w="3112" w:type="dxa"/>
          </w:tcPr>
          <w:p w14:paraId="08B3C331"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886188635"/>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72DCAF3E" w14:textId="77777777" w:rsidTr="003A75B6">
        <w:trPr>
          <w:trHeight w:val="20"/>
        </w:trPr>
        <w:tc>
          <w:tcPr>
            <w:tcW w:w="6516" w:type="dxa"/>
          </w:tcPr>
          <w:p w14:paraId="733C598D" w14:textId="77777777" w:rsidR="000B0E86" w:rsidRPr="000B0E86" w:rsidRDefault="000B0E86" w:rsidP="000B0E86">
            <w:pPr>
              <w:spacing w:line="100" w:lineRule="atLeast"/>
              <w:ind w:right="0"/>
              <w:jc w:val="both"/>
              <w:rPr>
                <w:rFonts w:ascii="Calibri" w:eastAsia="Calibri" w:hAnsi="Calibri" w:cs="Calibri"/>
                <w:u w:val="single"/>
              </w:rPr>
            </w:pPr>
            <w:r w:rsidRPr="000B0E86">
              <w:rPr>
                <w:rFonts w:ascii="Calibri" w:eastAsia="Calibri" w:hAnsi="Calibri" w:cs="Times New Roman"/>
              </w:rPr>
              <w:t>El perfil Cap d’obra disposa de formació en gestió mediambiental d’una durada igual o superior de 50 hores.</w:t>
            </w:r>
          </w:p>
        </w:tc>
        <w:tc>
          <w:tcPr>
            <w:tcW w:w="3112" w:type="dxa"/>
          </w:tcPr>
          <w:p w14:paraId="6D445E25"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62458807"/>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bl>
    <w:p w14:paraId="173BDCD4"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p w14:paraId="6E937BDE" w14:textId="77777777" w:rsidR="000B0E86" w:rsidRPr="00F97D59" w:rsidRDefault="000B0E86" w:rsidP="00F97D59">
      <w:pPr>
        <w:rPr>
          <w:b/>
          <w:bCs/>
        </w:rPr>
      </w:pPr>
      <w:r w:rsidRPr="00F97D59">
        <w:rPr>
          <w:rFonts w:eastAsia="Times New Roman"/>
          <w:b/>
          <w:bCs/>
        </w:rPr>
        <w:t xml:space="preserve">Criteri 04: </w:t>
      </w:r>
      <w:r w:rsidRPr="00F97D59">
        <w:rPr>
          <w:b/>
          <w:bCs/>
        </w:rPr>
        <w:t>AMPLIACIÓ DE LA GARANTIA</w:t>
      </w:r>
    </w:p>
    <w:p w14:paraId="2B03DF19"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tbl>
      <w:tblPr>
        <w:tblStyle w:val="Taulaambquadrcula1"/>
        <w:tblW w:w="9628" w:type="dxa"/>
        <w:tblLayout w:type="fixed"/>
        <w:tblLook w:val="04A0" w:firstRow="1" w:lastRow="0" w:firstColumn="1" w:lastColumn="0" w:noHBand="0" w:noVBand="1"/>
      </w:tblPr>
      <w:tblGrid>
        <w:gridCol w:w="6516"/>
        <w:gridCol w:w="3112"/>
      </w:tblGrid>
      <w:tr w:rsidR="000B0E86" w:rsidRPr="000B0E86" w14:paraId="087AB0DF" w14:textId="77777777" w:rsidTr="003A75B6">
        <w:trPr>
          <w:trHeight w:val="20"/>
        </w:trPr>
        <w:tc>
          <w:tcPr>
            <w:tcW w:w="6516" w:type="dxa"/>
          </w:tcPr>
          <w:p w14:paraId="4E9287D7"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Arimo" w:hAnsi="Calibri" w:cs="Times New Roman"/>
                <w:b/>
                <w:bCs/>
              </w:rPr>
              <w:t>Ampliació de la garantia</w:t>
            </w:r>
          </w:p>
        </w:tc>
        <w:tc>
          <w:tcPr>
            <w:tcW w:w="3112" w:type="dxa"/>
            <w:vAlign w:val="center"/>
          </w:tcPr>
          <w:p w14:paraId="66722110"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Calibri" w:hAnsi="Calibri" w:cs="Calibri"/>
                <w:b/>
                <w:bCs/>
              </w:rPr>
              <w:t xml:space="preserve">Senyalar la casella corresponent   </w:t>
            </w:r>
          </w:p>
          <w:p w14:paraId="436B5A79"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Calibri" w:hAnsi="Calibri" w:cs="Calibri"/>
                <w:b/>
                <w:bCs/>
              </w:rPr>
              <w:t xml:space="preserve"> (només 1 opció)</w:t>
            </w:r>
          </w:p>
        </w:tc>
      </w:tr>
      <w:tr w:rsidR="000B0E86" w:rsidRPr="000B0E86" w14:paraId="2EB6D8E6" w14:textId="77777777" w:rsidTr="003A75B6">
        <w:trPr>
          <w:trHeight w:val="20"/>
        </w:trPr>
        <w:tc>
          <w:tcPr>
            <w:tcW w:w="6516" w:type="dxa"/>
            <w:vAlign w:val="center"/>
            <w:hideMark/>
          </w:tcPr>
          <w:p w14:paraId="65E0177A"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Times New Roman"/>
              </w:rPr>
              <w:t xml:space="preserve">L’empresa no ofereix un increment del termini de garantia  </w:t>
            </w:r>
          </w:p>
        </w:tc>
        <w:tc>
          <w:tcPr>
            <w:tcW w:w="3112" w:type="dxa"/>
            <w:hideMark/>
          </w:tcPr>
          <w:p w14:paraId="60F19390" w14:textId="77777777" w:rsidR="000B0E86" w:rsidRPr="000B0E86" w:rsidRDefault="00000000" w:rsidP="000B0E86">
            <w:pPr>
              <w:spacing w:line="100" w:lineRule="atLeast"/>
              <w:ind w:right="0"/>
              <w:jc w:val="center"/>
              <w:rPr>
                <w:rFonts w:ascii="Calibri" w:eastAsia="Calibri" w:hAnsi="Calibri" w:cs="Calibri"/>
                <w:sz w:val="40"/>
                <w:szCs w:val="40"/>
              </w:rPr>
            </w:pPr>
            <w:sdt>
              <w:sdtPr>
                <w:rPr>
                  <w:rFonts w:ascii="Calibri" w:eastAsia="MS Gothic" w:hAnsi="Calibri" w:cs="Calibri"/>
                  <w:sz w:val="40"/>
                  <w:szCs w:val="40"/>
                </w:rPr>
                <w:id w:val="917364058"/>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3E528780" w14:textId="77777777" w:rsidTr="003A75B6">
        <w:trPr>
          <w:trHeight w:val="20"/>
        </w:trPr>
        <w:tc>
          <w:tcPr>
            <w:tcW w:w="6516" w:type="dxa"/>
            <w:vAlign w:val="center"/>
            <w:hideMark/>
          </w:tcPr>
          <w:p w14:paraId="37ABC460"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Times New Roman"/>
              </w:rPr>
              <w:t xml:space="preserve">Per l’increment d’un (1) any del termini de garantia </w:t>
            </w:r>
          </w:p>
        </w:tc>
        <w:tc>
          <w:tcPr>
            <w:tcW w:w="3112" w:type="dxa"/>
            <w:hideMark/>
          </w:tcPr>
          <w:p w14:paraId="53996207" w14:textId="77777777" w:rsidR="000B0E86" w:rsidRPr="000B0E86" w:rsidRDefault="00000000" w:rsidP="000B0E86">
            <w:pPr>
              <w:spacing w:line="100" w:lineRule="atLeast"/>
              <w:ind w:right="0"/>
              <w:jc w:val="center"/>
              <w:rPr>
                <w:rFonts w:ascii="Calibri" w:eastAsia="Calibri" w:hAnsi="Calibri" w:cs="Calibri"/>
              </w:rPr>
            </w:pPr>
            <w:sdt>
              <w:sdtPr>
                <w:rPr>
                  <w:rFonts w:ascii="Calibri" w:eastAsia="MS Gothic" w:hAnsi="Calibri" w:cs="Calibri"/>
                  <w:sz w:val="40"/>
                  <w:szCs w:val="40"/>
                </w:rPr>
                <w:id w:val="811074091"/>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242E10C7" w14:textId="77777777" w:rsidTr="003A75B6">
        <w:trPr>
          <w:trHeight w:val="20"/>
        </w:trPr>
        <w:tc>
          <w:tcPr>
            <w:tcW w:w="6516" w:type="dxa"/>
            <w:vAlign w:val="center"/>
          </w:tcPr>
          <w:p w14:paraId="7F2514FC"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Arial MT" w:hAnsi="Calibri" w:cs="Times New Roman"/>
              </w:rPr>
              <w:t>Per l’increment de dos  (2) anys del termini de garantia</w:t>
            </w:r>
          </w:p>
        </w:tc>
        <w:tc>
          <w:tcPr>
            <w:tcW w:w="3112" w:type="dxa"/>
          </w:tcPr>
          <w:p w14:paraId="4CA2FF6F"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1899470470"/>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41CE807D" w14:textId="77777777" w:rsidTr="003A75B6">
        <w:trPr>
          <w:trHeight w:val="20"/>
        </w:trPr>
        <w:tc>
          <w:tcPr>
            <w:tcW w:w="6516" w:type="dxa"/>
            <w:vAlign w:val="center"/>
          </w:tcPr>
          <w:p w14:paraId="164678C3" w14:textId="77777777" w:rsidR="000B0E86" w:rsidRPr="000B0E86" w:rsidRDefault="000B0E86" w:rsidP="000B0E86">
            <w:pPr>
              <w:spacing w:line="100" w:lineRule="atLeast"/>
              <w:ind w:right="0"/>
              <w:jc w:val="both"/>
              <w:rPr>
                <w:rFonts w:ascii="Calibri" w:eastAsia="Arial MT" w:hAnsi="Calibri" w:cs="Times New Roman"/>
              </w:rPr>
            </w:pPr>
            <w:r w:rsidRPr="000B0E86">
              <w:rPr>
                <w:rFonts w:ascii="Calibri" w:eastAsia="Arial MT" w:hAnsi="Calibri" w:cs="Times New Roman"/>
              </w:rPr>
              <w:t>Per l’increment de tres  (3) anys del termini de garantia</w:t>
            </w:r>
          </w:p>
        </w:tc>
        <w:tc>
          <w:tcPr>
            <w:tcW w:w="3112" w:type="dxa"/>
          </w:tcPr>
          <w:p w14:paraId="28939BD8"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418186598"/>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06E815B2" w14:textId="77777777" w:rsidTr="003A75B6">
        <w:trPr>
          <w:trHeight w:val="20"/>
        </w:trPr>
        <w:tc>
          <w:tcPr>
            <w:tcW w:w="6516" w:type="dxa"/>
            <w:vAlign w:val="center"/>
          </w:tcPr>
          <w:p w14:paraId="2A241F24" w14:textId="77777777" w:rsidR="000B0E86" w:rsidRPr="000B0E86" w:rsidRDefault="000B0E86" w:rsidP="000B0E86">
            <w:pPr>
              <w:spacing w:line="100" w:lineRule="atLeast"/>
              <w:ind w:right="0"/>
              <w:jc w:val="both"/>
              <w:rPr>
                <w:rFonts w:ascii="Calibri" w:eastAsia="Arial MT" w:hAnsi="Calibri" w:cs="Times New Roman"/>
              </w:rPr>
            </w:pPr>
            <w:r w:rsidRPr="000B0E86">
              <w:rPr>
                <w:rFonts w:ascii="Calibri" w:eastAsia="Arial MT" w:hAnsi="Calibri" w:cs="Times New Roman"/>
              </w:rPr>
              <w:t>Per l’increment de quatre (4) anys del termini de garantia</w:t>
            </w:r>
          </w:p>
        </w:tc>
        <w:tc>
          <w:tcPr>
            <w:tcW w:w="3112" w:type="dxa"/>
          </w:tcPr>
          <w:p w14:paraId="46CB78DA"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961115510"/>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bl>
    <w:p w14:paraId="1095009E"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p w14:paraId="3F4574A8" w14:textId="77777777" w:rsidR="000B0E86" w:rsidRPr="00F97D59" w:rsidRDefault="000B0E86" w:rsidP="00F97D59">
      <w:pPr>
        <w:rPr>
          <w:rFonts w:eastAsia="Arimo"/>
          <w:b/>
          <w:bCs/>
        </w:rPr>
      </w:pPr>
      <w:r w:rsidRPr="00F97D59">
        <w:rPr>
          <w:b/>
          <w:bCs/>
        </w:rPr>
        <w:t>Criteri 05: INCLUSIÓ D’UN PERFIL TÈCNIC SUPERVISOR DE QUALITAT</w:t>
      </w:r>
    </w:p>
    <w:p w14:paraId="669920E7"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tbl>
      <w:tblPr>
        <w:tblStyle w:val="Taulaambquadrcula1"/>
        <w:tblW w:w="9628" w:type="dxa"/>
        <w:tblLayout w:type="fixed"/>
        <w:tblLook w:val="04A0" w:firstRow="1" w:lastRow="0" w:firstColumn="1" w:lastColumn="0" w:noHBand="0" w:noVBand="1"/>
      </w:tblPr>
      <w:tblGrid>
        <w:gridCol w:w="6516"/>
        <w:gridCol w:w="3112"/>
      </w:tblGrid>
      <w:tr w:rsidR="000B0E86" w:rsidRPr="000B0E86" w14:paraId="457023AE" w14:textId="77777777" w:rsidTr="003A75B6">
        <w:trPr>
          <w:trHeight w:val="20"/>
        </w:trPr>
        <w:tc>
          <w:tcPr>
            <w:tcW w:w="6516" w:type="dxa"/>
          </w:tcPr>
          <w:p w14:paraId="1B902FE3"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Arimo" w:hAnsi="Calibri" w:cs="Times New Roman"/>
                <w:b/>
                <w:bCs/>
              </w:rPr>
              <w:lastRenderedPageBreak/>
              <w:t>Inclusió d’un perfil tècnic supervisor de qualitat</w:t>
            </w:r>
          </w:p>
        </w:tc>
        <w:tc>
          <w:tcPr>
            <w:tcW w:w="3112" w:type="dxa"/>
            <w:vAlign w:val="center"/>
          </w:tcPr>
          <w:p w14:paraId="0589D582"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Calibri" w:hAnsi="Calibri" w:cs="Calibri"/>
                <w:b/>
                <w:bCs/>
              </w:rPr>
              <w:t xml:space="preserve">Senyalar la casella corresponent   </w:t>
            </w:r>
          </w:p>
          <w:p w14:paraId="13D09EFE" w14:textId="77777777" w:rsidR="000B0E86" w:rsidRPr="000B0E86" w:rsidRDefault="000B0E86" w:rsidP="000B0E86">
            <w:pPr>
              <w:spacing w:line="100" w:lineRule="atLeast"/>
              <w:ind w:right="0"/>
              <w:jc w:val="center"/>
              <w:rPr>
                <w:rFonts w:ascii="Calibri" w:eastAsia="Calibri" w:hAnsi="Calibri" w:cs="Calibri"/>
                <w:b/>
                <w:bCs/>
              </w:rPr>
            </w:pPr>
            <w:r w:rsidRPr="000B0E86">
              <w:rPr>
                <w:rFonts w:ascii="Calibri" w:eastAsia="Calibri" w:hAnsi="Calibri" w:cs="Calibri"/>
                <w:b/>
                <w:bCs/>
              </w:rPr>
              <w:t xml:space="preserve"> (només 1 opció)</w:t>
            </w:r>
          </w:p>
        </w:tc>
      </w:tr>
      <w:tr w:rsidR="000B0E86" w:rsidRPr="000B0E86" w14:paraId="3016ABED" w14:textId="77777777" w:rsidTr="003A75B6">
        <w:trPr>
          <w:trHeight w:val="20"/>
        </w:trPr>
        <w:tc>
          <w:tcPr>
            <w:tcW w:w="6516" w:type="dxa"/>
            <w:hideMark/>
          </w:tcPr>
          <w:p w14:paraId="7A15A6E5"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Calibri" w:hAnsi="Calibri" w:cs="Times New Roman"/>
              </w:rPr>
              <w:t>No s’inclou aquest perfil o no es defineixen clarament les seves funcions</w:t>
            </w:r>
          </w:p>
        </w:tc>
        <w:tc>
          <w:tcPr>
            <w:tcW w:w="3112" w:type="dxa"/>
            <w:hideMark/>
          </w:tcPr>
          <w:p w14:paraId="2BB0937B" w14:textId="77777777" w:rsidR="000B0E86" w:rsidRPr="000B0E86" w:rsidRDefault="00000000" w:rsidP="000B0E86">
            <w:pPr>
              <w:spacing w:line="100" w:lineRule="atLeast"/>
              <w:ind w:right="0"/>
              <w:jc w:val="center"/>
              <w:rPr>
                <w:rFonts w:ascii="Calibri" w:eastAsia="Calibri" w:hAnsi="Calibri" w:cs="Calibri"/>
                <w:sz w:val="40"/>
                <w:szCs w:val="40"/>
              </w:rPr>
            </w:pPr>
            <w:sdt>
              <w:sdtPr>
                <w:rPr>
                  <w:rFonts w:ascii="Calibri" w:eastAsia="MS Gothic" w:hAnsi="Calibri" w:cs="Calibri"/>
                  <w:sz w:val="40"/>
                  <w:szCs w:val="40"/>
                </w:rPr>
                <w:id w:val="818076721"/>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54E24F8F" w14:textId="77777777" w:rsidTr="003A75B6">
        <w:trPr>
          <w:trHeight w:val="20"/>
        </w:trPr>
        <w:tc>
          <w:tcPr>
            <w:tcW w:w="6516" w:type="dxa"/>
            <w:hideMark/>
          </w:tcPr>
          <w:p w14:paraId="70CE7F8E"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Calibri" w:hAnsi="Calibri" w:cs="Times New Roman"/>
              </w:rPr>
              <w:t>Perfil tècnic amb la titulació requerida amb dedicació inferior a 2 hores setmanals a les funcions de supervisió de la qualitat de l’obra.</w:t>
            </w:r>
          </w:p>
        </w:tc>
        <w:tc>
          <w:tcPr>
            <w:tcW w:w="3112" w:type="dxa"/>
            <w:hideMark/>
          </w:tcPr>
          <w:p w14:paraId="3D007055" w14:textId="77777777" w:rsidR="000B0E86" w:rsidRPr="000B0E86" w:rsidRDefault="00000000" w:rsidP="000B0E86">
            <w:pPr>
              <w:spacing w:line="100" w:lineRule="atLeast"/>
              <w:ind w:right="0"/>
              <w:jc w:val="center"/>
              <w:rPr>
                <w:rFonts w:ascii="Calibri" w:eastAsia="Calibri" w:hAnsi="Calibri" w:cs="Calibri"/>
              </w:rPr>
            </w:pPr>
            <w:sdt>
              <w:sdtPr>
                <w:rPr>
                  <w:rFonts w:ascii="Calibri" w:eastAsia="MS Gothic" w:hAnsi="Calibri" w:cs="Calibri"/>
                  <w:sz w:val="40"/>
                  <w:szCs w:val="40"/>
                </w:rPr>
                <w:id w:val="-1275868062"/>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34AD551F" w14:textId="77777777" w:rsidTr="003A75B6">
        <w:trPr>
          <w:trHeight w:val="20"/>
        </w:trPr>
        <w:tc>
          <w:tcPr>
            <w:tcW w:w="6516" w:type="dxa"/>
          </w:tcPr>
          <w:p w14:paraId="09130342" w14:textId="77777777" w:rsidR="000B0E86" w:rsidRPr="000B0E86" w:rsidRDefault="000B0E86" w:rsidP="000B0E86">
            <w:pPr>
              <w:spacing w:line="100" w:lineRule="atLeast"/>
              <w:ind w:right="0"/>
              <w:jc w:val="both"/>
              <w:rPr>
                <w:rFonts w:ascii="Calibri" w:eastAsia="Calibri" w:hAnsi="Calibri" w:cs="Calibri"/>
              </w:rPr>
            </w:pPr>
            <w:r w:rsidRPr="000B0E86">
              <w:rPr>
                <w:rFonts w:ascii="Calibri" w:eastAsia="Calibri" w:hAnsi="Calibri" w:cs="Times New Roman"/>
              </w:rPr>
              <w:t>Perfil tècnic amb la titulació requerida amb dedicació de igual o superior a 2 hores i inferior a 4 hores setmanals a les funcions de supervisió de la qualitat de l’obra.</w:t>
            </w:r>
          </w:p>
        </w:tc>
        <w:tc>
          <w:tcPr>
            <w:tcW w:w="3112" w:type="dxa"/>
          </w:tcPr>
          <w:p w14:paraId="3970BA71"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1168359532"/>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688A0270" w14:textId="77777777" w:rsidTr="003A75B6">
        <w:trPr>
          <w:trHeight w:val="20"/>
        </w:trPr>
        <w:tc>
          <w:tcPr>
            <w:tcW w:w="6516" w:type="dxa"/>
          </w:tcPr>
          <w:p w14:paraId="78A75874" w14:textId="77777777" w:rsidR="000B0E86" w:rsidRPr="000B0E86" w:rsidRDefault="000B0E86" w:rsidP="000B0E86">
            <w:pPr>
              <w:spacing w:line="100" w:lineRule="atLeast"/>
              <w:ind w:right="0"/>
              <w:jc w:val="both"/>
              <w:rPr>
                <w:rFonts w:ascii="Calibri" w:eastAsia="Arial MT" w:hAnsi="Calibri" w:cs="Times New Roman"/>
              </w:rPr>
            </w:pPr>
            <w:r w:rsidRPr="000B0E86">
              <w:rPr>
                <w:rFonts w:ascii="Calibri" w:eastAsia="Calibri" w:hAnsi="Calibri" w:cs="Times New Roman"/>
              </w:rPr>
              <w:t>Perfil tècnic amb la titulació requerida amb dedicació de igual o superior a 4 hores i inferior a 8 hores setmanals a les funcions de supervisió de la qualitat de l’obra.</w:t>
            </w:r>
          </w:p>
        </w:tc>
        <w:tc>
          <w:tcPr>
            <w:tcW w:w="3112" w:type="dxa"/>
          </w:tcPr>
          <w:p w14:paraId="46F9644F"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555666991"/>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r w:rsidR="000B0E86" w:rsidRPr="000B0E86" w14:paraId="0DD05C9F" w14:textId="77777777" w:rsidTr="003A75B6">
        <w:trPr>
          <w:trHeight w:val="20"/>
        </w:trPr>
        <w:tc>
          <w:tcPr>
            <w:tcW w:w="6516" w:type="dxa"/>
          </w:tcPr>
          <w:p w14:paraId="118C776E" w14:textId="77777777" w:rsidR="000B0E86" w:rsidRPr="000B0E86" w:rsidRDefault="000B0E86" w:rsidP="000B0E86">
            <w:pPr>
              <w:spacing w:line="100" w:lineRule="atLeast"/>
              <w:ind w:right="0"/>
              <w:jc w:val="both"/>
              <w:rPr>
                <w:rFonts w:ascii="Calibri" w:eastAsia="Calibri" w:hAnsi="Calibri" w:cs="Times New Roman"/>
              </w:rPr>
            </w:pPr>
            <w:r w:rsidRPr="000B0E86">
              <w:rPr>
                <w:rFonts w:ascii="Calibri" w:eastAsia="Calibri" w:hAnsi="Calibri" w:cs="Times New Roman"/>
              </w:rPr>
              <w:t>Perfil tècnic amb la titulació requerida amb dedicació igual o superior a 8 hores setmanals a les funcions de supervisió de la qualitat de l’obra.</w:t>
            </w:r>
          </w:p>
        </w:tc>
        <w:tc>
          <w:tcPr>
            <w:tcW w:w="3112" w:type="dxa"/>
          </w:tcPr>
          <w:p w14:paraId="54CE6A49" w14:textId="77777777" w:rsidR="000B0E86" w:rsidRPr="000B0E86" w:rsidRDefault="00000000" w:rsidP="000B0E86">
            <w:pPr>
              <w:spacing w:line="100" w:lineRule="atLeast"/>
              <w:ind w:right="0"/>
              <w:jc w:val="center"/>
              <w:rPr>
                <w:rFonts w:ascii="Calibri" w:eastAsia="MS Gothic" w:hAnsi="Calibri" w:cs="Calibri"/>
                <w:sz w:val="40"/>
                <w:szCs w:val="40"/>
              </w:rPr>
            </w:pPr>
            <w:sdt>
              <w:sdtPr>
                <w:rPr>
                  <w:rFonts w:ascii="Calibri" w:eastAsia="MS Gothic" w:hAnsi="Calibri" w:cs="Calibri"/>
                  <w:sz w:val="40"/>
                  <w:szCs w:val="40"/>
                </w:rPr>
                <w:id w:val="793631837"/>
                <w14:checkbox>
                  <w14:checked w14:val="0"/>
                  <w14:checkedState w14:val="2612" w14:font="MS Gothic"/>
                  <w14:uncheckedState w14:val="2610" w14:font="MS Gothic"/>
                </w14:checkbox>
              </w:sdtPr>
              <w:sdtContent>
                <w:r w:rsidR="000B0E86" w:rsidRPr="000B0E86">
                  <w:rPr>
                    <w:rFonts w:ascii="Calibri" w:eastAsia="MS Gothic" w:hAnsi="Calibri" w:cs="Calibri" w:hint="eastAsia"/>
                    <w:sz w:val="40"/>
                    <w:szCs w:val="40"/>
                  </w:rPr>
                  <w:t>☐</w:t>
                </w:r>
              </w:sdtContent>
            </w:sdt>
          </w:p>
        </w:tc>
      </w:tr>
    </w:tbl>
    <w:p w14:paraId="0D7DFB09"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p w14:paraId="35142F62" w14:textId="77777777" w:rsidR="000B0E86" w:rsidRPr="000B0E86" w:rsidRDefault="000B0E86" w:rsidP="000B0E86">
      <w:pPr>
        <w:spacing w:before="120" w:after="0" w:line="276" w:lineRule="auto"/>
        <w:ind w:right="0"/>
        <w:rPr>
          <w:rFonts w:ascii="Calibri" w:eastAsia="Calibri" w:hAnsi="Calibri" w:cs="Calibri"/>
          <w:kern w:val="0"/>
          <w14:ligatures w14:val="none"/>
        </w:rPr>
      </w:pPr>
      <w:r w:rsidRPr="000B0E86">
        <w:rPr>
          <w:rFonts w:ascii="Calibri" w:eastAsia="Calibri" w:hAnsi="Calibri" w:cs="Calibri"/>
          <w:kern w:val="0"/>
          <w14:ligatures w14:val="none"/>
        </w:rPr>
        <w:t>El cost anual estimat que representa per l’empresa és de [</w:t>
      </w:r>
      <w:r w:rsidRPr="000B0E86">
        <w:rPr>
          <w:rFonts w:ascii="Calibri" w:eastAsia="Calibri" w:hAnsi="Calibri" w:cs="Calibri"/>
          <w:i/>
          <w:iCs/>
          <w:kern w:val="0"/>
          <w14:ligatures w14:val="none"/>
        </w:rPr>
        <w:t>indicar import</w:t>
      </w:r>
      <w:r w:rsidRPr="000B0E86">
        <w:rPr>
          <w:rFonts w:ascii="Calibri" w:eastAsia="Calibri" w:hAnsi="Calibri" w:cs="Calibri"/>
          <w:kern w:val="0"/>
          <w14:ligatures w14:val="none"/>
        </w:rPr>
        <w:t>] euros, sense impostos.</w:t>
      </w:r>
    </w:p>
    <w:p w14:paraId="626A9565" w14:textId="77777777" w:rsidR="000B0E86" w:rsidRPr="000B0E86" w:rsidRDefault="000B0E86" w:rsidP="000B0E86">
      <w:pPr>
        <w:spacing w:after="200" w:line="276" w:lineRule="auto"/>
        <w:ind w:right="0"/>
        <w:rPr>
          <w:rFonts w:ascii="Calibri" w:eastAsia="Calibri" w:hAnsi="Calibri" w:cs="Calibri"/>
          <w:b/>
          <w:bCs/>
          <w:kern w:val="0"/>
          <w14:ligatures w14:val="none"/>
        </w:rPr>
      </w:pPr>
    </w:p>
    <w:p w14:paraId="2DF238E1" w14:textId="77777777" w:rsidR="000B0E86" w:rsidRPr="000B0E86" w:rsidRDefault="000B0E86" w:rsidP="000B0E86">
      <w:pPr>
        <w:spacing w:after="120" w:line="240" w:lineRule="auto"/>
        <w:ind w:right="0"/>
        <w:jc w:val="both"/>
        <w:rPr>
          <w:rFonts w:ascii="Calibri" w:eastAsia="Calibri" w:hAnsi="Calibri" w:cs="Calibri"/>
          <w:kern w:val="0"/>
          <w14:ligatures w14:val="none"/>
        </w:rPr>
      </w:pPr>
    </w:p>
    <w:p w14:paraId="407CECE0" w14:textId="77777777" w:rsidR="000B0E86" w:rsidRPr="000B0E86" w:rsidRDefault="000B0E86" w:rsidP="000B0E86">
      <w:pPr>
        <w:spacing w:after="120" w:line="240" w:lineRule="auto"/>
        <w:ind w:right="0"/>
        <w:jc w:val="both"/>
        <w:rPr>
          <w:rFonts w:ascii="Calibri" w:eastAsia="Calibri" w:hAnsi="Calibri" w:cs="Calibri"/>
          <w:kern w:val="0"/>
          <w14:ligatures w14:val="none"/>
        </w:rPr>
      </w:pPr>
      <w:r w:rsidRPr="000B0E86">
        <w:rPr>
          <w:rFonts w:ascii="Calibri" w:eastAsia="Calibri" w:hAnsi="Calibri" w:cs="Calibri"/>
          <w:kern w:val="0"/>
          <w14:ligatures w14:val="none"/>
        </w:rPr>
        <w:t>I perquè així consti, signo aquesta oferta econòmica i millores.</w:t>
      </w:r>
    </w:p>
    <w:p w14:paraId="13981EC0" w14:textId="77777777" w:rsidR="000B0E86" w:rsidRPr="000B0E86" w:rsidRDefault="000B0E86" w:rsidP="000B0E86">
      <w:pPr>
        <w:spacing w:after="120" w:line="240" w:lineRule="auto"/>
        <w:ind w:right="0"/>
        <w:jc w:val="both"/>
        <w:rPr>
          <w:rFonts w:ascii="Calibri" w:eastAsia="Calibri" w:hAnsi="Calibri" w:cs="Calibri"/>
          <w:bCs/>
          <w:kern w:val="0"/>
          <w14:ligatures w14:val="none"/>
        </w:rPr>
      </w:pPr>
      <w:r w:rsidRPr="000B0E86">
        <w:rPr>
          <w:rFonts w:ascii="Calibri" w:eastAsia="Calibri" w:hAnsi="Calibri" w:cs="Calibri"/>
          <w:bCs/>
          <w:kern w:val="0"/>
          <w14:ligatures w14:val="none"/>
        </w:rPr>
        <w:t>Signatura electrònica,</w:t>
      </w:r>
    </w:p>
    <w:p w14:paraId="4DE06944" w14:textId="77777777" w:rsidR="000B0E86" w:rsidRPr="000B0E86" w:rsidRDefault="000B0E86" w:rsidP="000B0E86">
      <w:pPr>
        <w:spacing w:after="120" w:line="240" w:lineRule="auto"/>
        <w:ind w:right="0"/>
        <w:jc w:val="both"/>
        <w:rPr>
          <w:rFonts w:ascii="Calibri" w:eastAsia="Calibri" w:hAnsi="Calibri" w:cs="Calibri"/>
          <w:kern w:val="0"/>
          <w14:ligatures w14:val="none"/>
        </w:rPr>
      </w:pPr>
    </w:p>
    <w:p w14:paraId="3533346A" w14:textId="77777777" w:rsidR="000B0E86" w:rsidRPr="000B0E86" w:rsidRDefault="000B0E86" w:rsidP="000B0E86">
      <w:pPr>
        <w:spacing w:after="120" w:line="240" w:lineRule="auto"/>
        <w:ind w:right="0"/>
        <w:jc w:val="both"/>
        <w:rPr>
          <w:rFonts w:ascii="Calibri" w:eastAsia="Calibri" w:hAnsi="Calibri" w:cs="Calibri"/>
          <w:kern w:val="0"/>
          <w14:ligatures w14:val="none"/>
        </w:rPr>
      </w:pPr>
    </w:p>
    <w:p w14:paraId="086E90C4" w14:textId="77777777" w:rsidR="000B0E86" w:rsidRPr="000B0E86" w:rsidRDefault="000B0E86" w:rsidP="000B0E86">
      <w:pPr>
        <w:spacing w:after="120" w:line="240" w:lineRule="auto"/>
        <w:ind w:right="0"/>
        <w:jc w:val="both"/>
        <w:rPr>
          <w:rFonts w:ascii="Calibri" w:eastAsia="Calibri" w:hAnsi="Calibri" w:cs="Calibri"/>
          <w:kern w:val="0"/>
          <w14:ligatures w14:val="none"/>
        </w:rPr>
      </w:pPr>
      <w:r w:rsidRPr="000B0E86">
        <w:rPr>
          <w:rFonts w:ascii="Calibri" w:eastAsia="Calibri" w:hAnsi="Calibri" w:cs="Calibri"/>
          <w:kern w:val="0"/>
          <w14:ligatures w14:val="none"/>
        </w:rPr>
        <w:fldChar w:fldCharType="begin">
          <w:ffData>
            <w:name w:val=""/>
            <w:enabled/>
            <w:calcOnExit w:val="0"/>
            <w:textInput>
              <w:default w:val="Nom Cognom 1 Cognom 2"/>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noProof/>
          <w:kern w:val="0"/>
          <w14:ligatures w14:val="none"/>
        </w:rPr>
        <w:t>Nom Cognom 1 Cognom 2</w:t>
      </w:r>
      <w:r w:rsidRPr="000B0E86">
        <w:rPr>
          <w:rFonts w:ascii="Calibri" w:eastAsia="Calibri" w:hAnsi="Calibri" w:cs="Calibri"/>
          <w:kern w:val="0"/>
          <w14:ligatures w14:val="none"/>
        </w:rPr>
        <w:fldChar w:fldCharType="end"/>
      </w:r>
    </w:p>
    <w:p w14:paraId="14B462E8" w14:textId="77777777" w:rsidR="000B0E86" w:rsidRPr="000B0E86" w:rsidRDefault="000B0E86" w:rsidP="000B0E86">
      <w:pPr>
        <w:spacing w:after="120" w:line="240" w:lineRule="auto"/>
        <w:ind w:right="0"/>
        <w:jc w:val="both"/>
        <w:rPr>
          <w:rFonts w:ascii="Calibri" w:eastAsia="Calibri" w:hAnsi="Calibri" w:cs="Calibri"/>
          <w:kern w:val="0"/>
          <w14:ligatures w14:val="none"/>
        </w:rPr>
      </w:pPr>
      <w:r w:rsidRPr="000B0E86">
        <w:rPr>
          <w:rFonts w:ascii="Calibri" w:eastAsia="Calibri" w:hAnsi="Calibri" w:cs="Calibri"/>
          <w:kern w:val="0"/>
          <w14:ligatures w14:val="none"/>
        </w:rPr>
        <w:fldChar w:fldCharType="begin">
          <w:ffData>
            <w:name w:val=""/>
            <w:enabled/>
            <w:calcOnExit w:val="0"/>
            <w:textInput>
              <w:default w:val="___Lloc___"/>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noProof/>
          <w:kern w:val="0"/>
          <w14:ligatures w14:val="none"/>
        </w:rPr>
        <w:t>___Lloc___</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w:t>
      </w:r>
      <w:r w:rsidRPr="000B0E86">
        <w:rPr>
          <w:rFonts w:ascii="Calibri" w:eastAsia="Calibri" w:hAnsi="Calibri" w:cs="Calibri"/>
          <w:kern w:val="0"/>
          <w14:ligatures w14:val="none"/>
        </w:rPr>
        <w:fldChar w:fldCharType="begin">
          <w:ffData>
            <w:name w:val=""/>
            <w:enabled/>
            <w:calcOnExit w:val="0"/>
            <w:textInput>
              <w:default w:val="___"/>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noProof/>
          <w:kern w:val="0"/>
          <w14:ligatures w14:val="none"/>
        </w:rPr>
        <w:t>___</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de </w:t>
      </w:r>
      <w:r w:rsidRPr="000B0E86">
        <w:rPr>
          <w:rFonts w:ascii="Calibri" w:eastAsia="Calibri" w:hAnsi="Calibri" w:cs="Calibri"/>
          <w:kern w:val="0"/>
          <w14:ligatures w14:val="none"/>
        </w:rPr>
        <w:fldChar w:fldCharType="begin">
          <w:ffData>
            <w:name w:val=""/>
            <w:enabled/>
            <w:calcOnExit w:val="0"/>
            <w:textInput>
              <w:default w:val="_____________"/>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noProof/>
          <w:kern w:val="0"/>
          <w14:ligatures w14:val="none"/>
        </w:rPr>
        <w:t>_____________</w:t>
      </w:r>
      <w:r w:rsidRPr="000B0E86">
        <w:rPr>
          <w:rFonts w:ascii="Calibri" w:eastAsia="Calibri" w:hAnsi="Calibri" w:cs="Calibri"/>
          <w:kern w:val="0"/>
          <w14:ligatures w14:val="none"/>
        </w:rPr>
        <w:fldChar w:fldCharType="end"/>
      </w:r>
      <w:r w:rsidRPr="000B0E86">
        <w:rPr>
          <w:rFonts w:ascii="Calibri" w:eastAsia="Calibri" w:hAnsi="Calibri" w:cs="Calibri"/>
          <w:kern w:val="0"/>
          <w14:ligatures w14:val="none"/>
        </w:rPr>
        <w:t xml:space="preserve"> de </w:t>
      </w:r>
      <w:r w:rsidRPr="000B0E86">
        <w:rPr>
          <w:rFonts w:ascii="Calibri" w:eastAsia="Calibri" w:hAnsi="Calibri" w:cs="Calibri"/>
          <w:kern w:val="0"/>
          <w14:ligatures w14:val="none"/>
        </w:rPr>
        <w:fldChar w:fldCharType="begin">
          <w:ffData>
            <w:name w:val=""/>
            <w:enabled/>
            <w:calcOnExit w:val="0"/>
            <w:textInput>
              <w:default w:val="202_"/>
            </w:textInput>
          </w:ffData>
        </w:fldChar>
      </w:r>
      <w:r w:rsidRPr="000B0E86">
        <w:rPr>
          <w:rFonts w:ascii="Calibri" w:eastAsia="Calibri" w:hAnsi="Calibri" w:cs="Calibri"/>
          <w:kern w:val="0"/>
          <w14:ligatures w14:val="none"/>
        </w:rPr>
        <w:instrText xml:space="preserve"> FORMTEXT </w:instrText>
      </w:r>
      <w:r w:rsidRPr="000B0E86">
        <w:rPr>
          <w:rFonts w:ascii="Calibri" w:eastAsia="Calibri" w:hAnsi="Calibri" w:cs="Calibri"/>
          <w:kern w:val="0"/>
          <w14:ligatures w14:val="none"/>
        </w:rPr>
      </w:r>
      <w:r w:rsidRPr="000B0E86">
        <w:rPr>
          <w:rFonts w:ascii="Calibri" w:eastAsia="Calibri" w:hAnsi="Calibri" w:cs="Calibri"/>
          <w:kern w:val="0"/>
          <w14:ligatures w14:val="none"/>
        </w:rPr>
        <w:fldChar w:fldCharType="separate"/>
      </w:r>
      <w:r w:rsidRPr="000B0E86">
        <w:rPr>
          <w:rFonts w:ascii="Calibri" w:eastAsia="Calibri" w:hAnsi="Calibri" w:cs="Calibri"/>
          <w:noProof/>
          <w:kern w:val="0"/>
          <w14:ligatures w14:val="none"/>
        </w:rPr>
        <w:t>202_</w:t>
      </w:r>
      <w:r w:rsidRPr="000B0E86">
        <w:rPr>
          <w:rFonts w:ascii="Calibri" w:eastAsia="Calibri" w:hAnsi="Calibri" w:cs="Calibri"/>
          <w:kern w:val="0"/>
          <w14:ligatures w14:val="none"/>
        </w:rPr>
        <w:fldChar w:fldCharType="end"/>
      </w:r>
    </w:p>
    <w:p w14:paraId="67431E7E" w14:textId="77777777" w:rsidR="000B0E86" w:rsidRPr="000B0E86" w:rsidRDefault="000B0E86" w:rsidP="000B0E86">
      <w:pPr>
        <w:spacing w:after="200" w:line="276" w:lineRule="auto"/>
        <w:ind w:right="0"/>
        <w:rPr>
          <w:rFonts w:ascii="Calibri" w:eastAsia="Calibri" w:hAnsi="Calibri" w:cs="Calibri"/>
          <w:kern w:val="0"/>
          <w14:ligatures w14:val="none"/>
        </w:rPr>
      </w:pPr>
    </w:p>
    <w:p w14:paraId="14F5BB2A" w14:textId="77777777" w:rsidR="000B0E86" w:rsidRPr="000B0E86" w:rsidRDefault="000B0E86" w:rsidP="000B0E86">
      <w:pPr>
        <w:spacing w:after="120" w:line="240" w:lineRule="auto"/>
        <w:ind w:right="0"/>
        <w:jc w:val="both"/>
        <w:rPr>
          <w:rFonts w:ascii="Calibri" w:eastAsia="Calibri" w:hAnsi="Calibri" w:cs="Calibri"/>
          <w:kern w:val="0"/>
          <w:highlight w:val="yellow"/>
          <w14:ligatures w14:val="none"/>
        </w:rPr>
      </w:pPr>
    </w:p>
    <w:p w14:paraId="321A099C" w14:textId="77777777" w:rsidR="000B0E86" w:rsidRPr="000B0E86" w:rsidRDefault="000B0E86" w:rsidP="000B0E86">
      <w:pPr>
        <w:spacing w:after="200" w:line="276" w:lineRule="auto"/>
        <w:ind w:right="0"/>
        <w:rPr>
          <w:rFonts w:ascii="Calibri" w:eastAsia="Calibri" w:hAnsi="Calibri" w:cs="Calibri"/>
          <w:b/>
          <w:bCs/>
          <w:kern w:val="0"/>
          <w14:ligatures w14:val="none"/>
        </w:rPr>
      </w:pPr>
    </w:p>
    <w:p w14:paraId="2BEF66DC" w14:textId="77777777" w:rsidR="000B0E86" w:rsidRPr="000B0E86" w:rsidRDefault="000B0E86" w:rsidP="000B0E86">
      <w:pPr>
        <w:spacing w:after="120" w:line="240" w:lineRule="auto"/>
        <w:ind w:right="0"/>
        <w:jc w:val="both"/>
        <w:rPr>
          <w:rFonts w:ascii="Calibri" w:eastAsia="Calibri" w:hAnsi="Calibri" w:cs="Calibri"/>
          <w:kern w:val="0"/>
          <w14:ligatures w14:val="none"/>
        </w:rPr>
      </w:pPr>
    </w:p>
    <w:p w14:paraId="1A49E0D0" w14:textId="77777777" w:rsidR="000B0E86" w:rsidRPr="000B0E86" w:rsidRDefault="000B0E86" w:rsidP="000B0E86">
      <w:pPr>
        <w:keepNext/>
        <w:keepLines/>
        <w:spacing w:before="240" w:after="240" w:line="240" w:lineRule="auto"/>
        <w:ind w:left="432" w:right="0" w:hanging="432"/>
        <w:jc w:val="both"/>
        <w:outlineLvl w:val="0"/>
        <w:rPr>
          <w:rFonts w:ascii="Calibri" w:eastAsia="Times New Roman" w:hAnsi="Calibri" w:cs="Calibri"/>
          <w:b/>
          <w:bCs/>
          <w:kern w:val="0"/>
          <w:sz w:val="24"/>
          <w:szCs w:val="24"/>
          <w14:ligatures w14:val="none"/>
        </w:rPr>
      </w:pPr>
      <w:bookmarkStart w:id="96" w:name="_Toc106038096"/>
      <w:bookmarkStart w:id="97" w:name="_Toc137657061"/>
      <w:r w:rsidRPr="000B0E86">
        <w:rPr>
          <w:rFonts w:ascii="Calibri" w:eastAsia="Times New Roman" w:hAnsi="Calibri" w:cs="Calibri"/>
          <w:b/>
          <w:bCs/>
          <w:kern w:val="0"/>
          <w:sz w:val="24"/>
          <w:szCs w:val="24"/>
          <w14:ligatures w14:val="none"/>
        </w:rPr>
        <w:br w:type="page"/>
      </w:r>
      <w:bookmarkStart w:id="98" w:name="_Toc161987408"/>
      <w:bookmarkStart w:id="99" w:name="_Toc192718914"/>
      <w:bookmarkStart w:id="100" w:name="_Hlk184202475"/>
      <w:bookmarkStart w:id="101" w:name="_Toc201066597"/>
      <w:bookmarkStart w:id="102" w:name="_Toc202775731"/>
      <w:bookmarkEnd w:id="95"/>
      <w:bookmarkEnd w:id="96"/>
      <w:bookmarkEnd w:id="97"/>
      <w:r w:rsidRPr="000B0E86">
        <w:rPr>
          <w:rFonts w:ascii="Calibri" w:eastAsia="Times New Roman" w:hAnsi="Calibri" w:cs="Calibri"/>
          <w:b/>
          <w:bCs/>
          <w:kern w:val="0"/>
          <w:sz w:val="24"/>
          <w:szCs w:val="24"/>
          <w14:ligatures w14:val="none"/>
        </w:rPr>
        <w:lastRenderedPageBreak/>
        <w:t xml:space="preserve">ANNEX </w:t>
      </w:r>
      <w:bookmarkStart w:id="103" w:name="_Toc160193044"/>
      <w:r w:rsidRPr="000B0E86">
        <w:rPr>
          <w:rFonts w:ascii="Calibri" w:eastAsia="Times New Roman" w:hAnsi="Calibri" w:cs="Calibri"/>
          <w:b/>
          <w:bCs/>
          <w:kern w:val="0"/>
          <w:sz w:val="24"/>
          <w:szCs w:val="24"/>
          <w14:ligatures w14:val="none"/>
        </w:rPr>
        <w:t>3B. MODEL DE PRESENTACIÓ DE LA DOCUMENTACIÓ A QUANTIFICAR PER JUDICIS DE VALOR</w:t>
      </w:r>
      <w:bookmarkEnd w:id="98"/>
      <w:bookmarkEnd w:id="99"/>
      <w:bookmarkEnd w:id="100"/>
      <w:bookmarkEnd w:id="103"/>
      <w:r w:rsidRPr="000B0E86">
        <w:rPr>
          <w:rFonts w:ascii="Calibri" w:eastAsia="Times New Roman" w:hAnsi="Calibri" w:cs="Calibri"/>
          <w:b/>
          <w:bCs/>
          <w:kern w:val="0"/>
          <w:sz w:val="24"/>
          <w:szCs w:val="24"/>
          <w14:ligatures w14:val="none"/>
        </w:rPr>
        <w:t>.</w:t>
      </w:r>
      <w:bookmarkEnd w:id="101"/>
      <w:bookmarkEnd w:id="102"/>
    </w:p>
    <w:tbl>
      <w:tblPr>
        <w:tblStyle w:val="TableGrid"/>
        <w:tblW w:w="8505" w:type="dxa"/>
        <w:tblInd w:w="1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 w:type="dxa"/>
          <w:left w:w="110" w:type="dxa"/>
          <w:right w:w="48" w:type="dxa"/>
        </w:tblCellMar>
        <w:tblLook w:val="04A0" w:firstRow="1" w:lastRow="0" w:firstColumn="1" w:lastColumn="0" w:noHBand="0" w:noVBand="1"/>
      </w:tblPr>
      <w:tblGrid>
        <w:gridCol w:w="1070"/>
        <w:gridCol w:w="7435"/>
      </w:tblGrid>
      <w:tr w:rsidR="000B0E86" w:rsidRPr="000B0E86" w14:paraId="4D5EFE73" w14:textId="77777777" w:rsidTr="000B0E86">
        <w:trPr>
          <w:trHeight w:val="573"/>
        </w:trPr>
        <w:tc>
          <w:tcPr>
            <w:tcW w:w="8505" w:type="dxa"/>
            <w:gridSpan w:val="2"/>
            <w:tcBorders>
              <w:top w:val="single" w:sz="4" w:space="0" w:color="808080"/>
              <w:left w:val="single" w:sz="4" w:space="0" w:color="808080"/>
              <w:bottom w:val="single" w:sz="4" w:space="0" w:color="808080"/>
              <w:right w:val="single" w:sz="4" w:space="0" w:color="808080"/>
            </w:tcBorders>
            <w:vAlign w:val="center"/>
            <w:hideMark/>
          </w:tcPr>
          <w:p w14:paraId="1F424BB4" w14:textId="77777777" w:rsidR="000B0E86" w:rsidRPr="000B0E86" w:rsidRDefault="000B0E86" w:rsidP="000B0E86">
            <w:pPr>
              <w:ind w:right="0"/>
              <w:jc w:val="center"/>
              <w:rPr>
                <w:rFonts w:ascii="Calibri" w:eastAsia="Times New Roman" w:hAnsi="Calibri" w:cs="Calibri"/>
                <w:b/>
                <w:bCs/>
              </w:rPr>
            </w:pPr>
            <w:r w:rsidRPr="000B0E86">
              <w:rPr>
                <w:rFonts w:ascii="Calibri" w:eastAsia="Times New Roman" w:hAnsi="Calibri" w:cs="Calibri"/>
                <w:b/>
                <w:bCs/>
              </w:rPr>
              <w:t>Memòria Tècnica Descriptiva</w:t>
            </w:r>
          </w:p>
        </w:tc>
      </w:tr>
      <w:tr w:rsidR="000B0E86" w:rsidRPr="000B0E86" w14:paraId="0334F93A" w14:textId="77777777" w:rsidTr="000B0E86">
        <w:trPr>
          <w:trHeight w:val="424"/>
        </w:trPr>
        <w:tc>
          <w:tcPr>
            <w:tcW w:w="1070" w:type="dxa"/>
            <w:tcBorders>
              <w:top w:val="single" w:sz="4" w:space="0" w:color="808080"/>
              <w:left w:val="single" w:sz="4" w:space="0" w:color="808080"/>
              <w:bottom w:val="single" w:sz="4" w:space="0" w:color="808080"/>
              <w:right w:val="single" w:sz="4" w:space="0" w:color="808080"/>
            </w:tcBorders>
            <w:vAlign w:val="center"/>
          </w:tcPr>
          <w:p w14:paraId="5054553F" w14:textId="77777777" w:rsidR="000B0E86" w:rsidRPr="000B0E86" w:rsidRDefault="000B0E86" w:rsidP="000B0E86">
            <w:pPr>
              <w:ind w:right="0"/>
              <w:jc w:val="both"/>
              <w:rPr>
                <w:rFonts w:ascii="Calibri" w:eastAsia="Calibri" w:hAnsi="Calibri" w:cs="Calibri"/>
              </w:rPr>
            </w:pPr>
            <w:r w:rsidRPr="000B0E86">
              <w:rPr>
                <w:rFonts w:ascii="Calibri" w:eastAsia="Calibri" w:hAnsi="Calibri" w:cs="Calibri"/>
              </w:rPr>
              <w:t>1.</w:t>
            </w:r>
          </w:p>
        </w:tc>
        <w:tc>
          <w:tcPr>
            <w:tcW w:w="7435" w:type="dxa"/>
            <w:tcBorders>
              <w:top w:val="single" w:sz="4" w:space="0" w:color="808080"/>
              <w:left w:val="single" w:sz="4" w:space="0" w:color="808080"/>
              <w:bottom w:val="single" w:sz="4" w:space="0" w:color="808080"/>
              <w:right w:val="single" w:sz="4" w:space="0" w:color="808080"/>
            </w:tcBorders>
            <w:vAlign w:val="center"/>
          </w:tcPr>
          <w:p w14:paraId="4E573910" w14:textId="77777777" w:rsidR="000B0E86" w:rsidRPr="000B0E86" w:rsidRDefault="000B0E86" w:rsidP="000B0E86">
            <w:pPr>
              <w:spacing w:after="120"/>
              <w:ind w:right="0"/>
              <w:jc w:val="both"/>
              <w:rPr>
                <w:rFonts w:ascii="Calibri" w:eastAsia="Arial MT" w:hAnsi="Calibri" w:cs="Times New Roman"/>
                <w:i/>
                <w:iCs/>
              </w:rPr>
            </w:pPr>
            <w:r w:rsidRPr="000B0E86">
              <w:rPr>
                <w:rFonts w:ascii="Calibri" w:eastAsia="Arial MT" w:hAnsi="Calibri" w:cs="Times New Roman"/>
              </w:rPr>
              <w:t>DEFINICIÓ i RELACIÓ DE LES ACTIVITATS</w:t>
            </w:r>
          </w:p>
        </w:tc>
      </w:tr>
      <w:tr w:rsidR="000B0E86" w:rsidRPr="000B0E86" w14:paraId="082CAE3D" w14:textId="77777777" w:rsidTr="000B0E86">
        <w:trPr>
          <w:trHeight w:val="424"/>
        </w:trPr>
        <w:tc>
          <w:tcPr>
            <w:tcW w:w="1070" w:type="dxa"/>
            <w:tcBorders>
              <w:top w:val="single" w:sz="4" w:space="0" w:color="808080"/>
              <w:left w:val="single" w:sz="4" w:space="0" w:color="808080"/>
              <w:bottom w:val="single" w:sz="4" w:space="0" w:color="808080"/>
              <w:right w:val="single" w:sz="4" w:space="0" w:color="808080"/>
            </w:tcBorders>
            <w:vAlign w:val="center"/>
          </w:tcPr>
          <w:p w14:paraId="2249D474" w14:textId="77777777" w:rsidR="000B0E86" w:rsidRPr="000B0E86" w:rsidRDefault="000B0E86" w:rsidP="000B0E86">
            <w:pPr>
              <w:ind w:right="0"/>
              <w:jc w:val="both"/>
              <w:rPr>
                <w:rFonts w:ascii="Calibri" w:eastAsia="Calibri" w:hAnsi="Calibri" w:cs="Calibri"/>
              </w:rPr>
            </w:pPr>
            <w:r w:rsidRPr="000B0E86">
              <w:rPr>
                <w:rFonts w:ascii="Calibri" w:eastAsia="Calibri" w:hAnsi="Calibri" w:cs="Calibri"/>
              </w:rPr>
              <w:t>2.</w:t>
            </w:r>
          </w:p>
        </w:tc>
        <w:tc>
          <w:tcPr>
            <w:tcW w:w="7435" w:type="dxa"/>
            <w:tcBorders>
              <w:top w:val="single" w:sz="4" w:space="0" w:color="808080"/>
              <w:left w:val="single" w:sz="4" w:space="0" w:color="808080"/>
              <w:bottom w:val="single" w:sz="4" w:space="0" w:color="808080"/>
              <w:right w:val="single" w:sz="4" w:space="0" w:color="808080"/>
            </w:tcBorders>
            <w:vAlign w:val="center"/>
          </w:tcPr>
          <w:p w14:paraId="05682A55" w14:textId="77777777" w:rsidR="000B0E86" w:rsidRPr="000B0E86" w:rsidRDefault="000B0E86" w:rsidP="000B0E86">
            <w:pPr>
              <w:spacing w:after="120"/>
              <w:ind w:right="0"/>
              <w:jc w:val="both"/>
              <w:rPr>
                <w:rFonts w:ascii="Calibri" w:eastAsia="Calibri" w:hAnsi="Calibri" w:cs="Calibri"/>
              </w:rPr>
            </w:pPr>
            <w:r w:rsidRPr="000B0E86">
              <w:rPr>
                <w:rFonts w:ascii="Calibri" w:eastAsia="Arial MT" w:hAnsi="Calibri" w:cs="Times New Roman"/>
              </w:rPr>
              <w:t>ASSEGURAMENT DELS COMPROMISOS DE LLIURAMENT</w:t>
            </w:r>
          </w:p>
        </w:tc>
      </w:tr>
      <w:tr w:rsidR="000B0E86" w:rsidRPr="000B0E86" w14:paraId="79FF9439" w14:textId="77777777" w:rsidTr="000B0E86">
        <w:trPr>
          <w:trHeight w:val="424"/>
        </w:trPr>
        <w:tc>
          <w:tcPr>
            <w:tcW w:w="1070" w:type="dxa"/>
            <w:tcBorders>
              <w:top w:val="single" w:sz="4" w:space="0" w:color="808080"/>
              <w:left w:val="single" w:sz="4" w:space="0" w:color="808080"/>
              <w:bottom w:val="single" w:sz="4" w:space="0" w:color="808080"/>
              <w:right w:val="single" w:sz="4" w:space="0" w:color="808080"/>
            </w:tcBorders>
            <w:vAlign w:val="center"/>
          </w:tcPr>
          <w:p w14:paraId="352505D8" w14:textId="77777777" w:rsidR="000B0E86" w:rsidRPr="000B0E86" w:rsidRDefault="000B0E86" w:rsidP="000B0E86">
            <w:pPr>
              <w:ind w:right="0"/>
              <w:jc w:val="both"/>
              <w:rPr>
                <w:rFonts w:ascii="Calibri" w:eastAsia="Calibri" w:hAnsi="Calibri" w:cs="Calibri"/>
              </w:rPr>
            </w:pPr>
            <w:r w:rsidRPr="000B0E86">
              <w:rPr>
                <w:rFonts w:ascii="Calibri" w:eastAsia="Calibri" w:hAnsi="Calibri" w:cs="Calibri"/>
              </w:rPr>
              <w:t>3.</w:t>
            </w:r>
          </w:p>
        </w:tc>
        <w:tc>
          <w:tcPr>
            <w:tcW w:w="7435" w:type="dxa"/>
            <w:tcBorders>
              <w:top w:val="single" w:sz="4" w:space="0" w:color="808080"/>
              <w:left w:val="single" w:sz="4" w:space="0" w:color="808080"/>
              <w:bottom w:val="single" w:sz="4" w:space="0" w:color="808080"/>
              <w:right w:val="single" w:sz="4" w:space="0" w:color="808080"/>
            </w:tcBorders>
            <w:vAlign w:val="center"/>
          </w:tcPr>
          <w:p w14:paraId="685E0556" w14:textId="77777777" w:rsidR="000B0E86" w:rsidRPr="000B0E86" w:rsidRDefault="000B0E86" w:rsidP="000B0E86">
            <w:pPr>
              <w:spacing w:after="120"/>
              <w:ind w:right="0"/>
              <w:jc w:val="both"/>
              <w:rPr>
                <w:rFonts w:ascii="Calibri" w:eastAsia="Calibri" w:hAnsi="Calibri" w:cs="Calibri"/>
              </w:rPr>
            </w:pPr>
            <w:r w:rsidRPr="000B0E86">
              <w:rPr>
                <w:rFonts w:ascii="Calibri" w:eastAsia="Arial" w:hAnsi="Calibri" w:cs="Times New Roman"/>
              </w:rPr>
              <w:t>IDENTIFICACIÓ DE RISCOS</w:t>
            </w:r>
          </w:p>
        </w:tc>
      </w:tr>
      <w:tr w:rsidR="000B0E86" w:rsidRPr="000B0E86" w14:paraId="04EC1AA4" w14:textId="77777777" w:rsidTr="000B0E86">
        <w:trPr>
          <w:trHeight w:val="424"/>
        </w:trPr>
        <w:tc>
          <w:tcPr>
            <w:tcW w:w="1070" w:type="dxa"/>
            <w:tcBorders>
              <w:top w:val="single" w:sz="4" w:space="0" w:color="808080"/>
              <w:left w:val="single" w:sz="4" w:space="0" w:color="808080"/>
              <w:bottom w:val="single" w:sz="4" w:space="0" w:color="808080"/>
              <w:right w:val="single" w:sz="4" w:space="0" w:color="808080"/>
            </w:tcBorders>
            <w:vAlign w:val="center"/>
          </w:tcPr>
          <w:p w14:paraId="5CE642B2" w14:textId="77777777" w:rsidR="000B0E86" w:rsidRPr="000B0E86" w:rsidRDefault="000B0E86" w:rsidP="000B0E86">
            <w:pPr>
              <w:ind w:right="0"/>
              <w:jc w:val="both"/>
              <w:rPr>
                <w:rFonts w:ascii="Calibri" w:eastAsia="Calibri" w:hAnsi="Calibri" w:cs="Calibri"/>
              </w:rPr>
            </w:pPr>
            <w:r w:rsidRPr="000B0E86">
              <w:rPr>
                <w:rFonts w:ascii="Calibri" w:eastAsia="Calibri" w:hAnsi="Calibri" w:cs="Calibri"/>
              </w:rPr>
              <w:t>4.</w:t>
            </w:r>
          </w:p>
        </w:tc>
        <w:tc>
          <w:tcPr>
            <w:tcW w:w="7435" w:type="dxa"/>
            <w:tcBorders>
              <w:top w:val="single" w:sz="4" w:space="0" w:color="808080"/>
              <w:left w:val="single" w:sz="4" w:space="0" w:color="808080"/>
              <w:bottom w:val="single" w:sz="4" w:space="0" w:color="808080"/>
              <w:right w:val="single" w:sz="4" w:space="0" w:color="808080"/>
            </w:tcBorders>
            <w:vAlign w:val="center"/>
          </w:tcPr>
          <w:p w14:paraId="08998766" w14:textId="77777777" w:rsidR="000B0E86" w:rsidRPr="000B0E86" w:rsidRDefault="000B0E86" w:rsidP="000B0E86">
            <w:pPr>
              <w:spacing w:after="120"/>
              <w:ind w:right="0"/>
              <w:jc w:val="both"/>
              <w:rPr>
                <w:rFonts w:ascii="Calibri" w:eastAsia="Calibri" w:hAnsi="Calibri" w:cs="Calibri"/>
              </w:rPr>
            </w:pPr>
            <w:r w:rsidRPr="000B0E86">
              <w:rPr>
                <w:rFonts w:ascii="Calibri" w:eastAsia="Arial" w:hAnsi="Calibri" w:cs="Times New Roman"/>
              </w:rPr>
              <w:t>GESTIÓ DE MODIFICACIONS NO SUBSTANCIALS I INCIDÈNCIES</w:t>
            </w:r>
          </w:p>
        </w:tc>
      </w:tr>
      <w:tr w:rsidR="000B0E86" w:rsidRPr="000B0E86" w14:paraId="32C784F7" w14:textId="77777777" w:rsidTr="000B0E86">
        <w:trPr>
          <w:trHeight w:val="424"/>
        </w:trPr>
        <w:tc>
          <w:tcPr>
            <w:tcW w:w="1070" w:type="dxa"/>
            <w:tcBorders>
              <w:top w:val="single" w:sz="4" w:space="0" w:color="808080"/>
              <w:left w:val="single" w:sz="4" w:space="0" w:color="808080"/>
              <w:bottom w:val="single" w:sz="4" w:space="0" w:color="808080"/>
              <w:right w:val="single" w:sz="4" w:space="0" w:color="808080"/>
            </w:tcBorders>
            <w:vAlign w:val="center"/>
          </w:tcPr>
          <w:p w14:paraId="70C6BD19" w14:textId="77777777" w:rsidR="000B0E86" w:rsidRPr="000B0E86" w:rsidRDefault="000B0E86" w:rsidP="000B0E86">
            <w:pPr>
              <w:ind w:right="0"/>
              <w:jc w:val="both"/>
              <w:rPr>
                <w:rFonts w:ascii="Calibri" w:eastAsia="Calibri" w:hAnsi="Calibri" w:cs="Calibri"/>
              </w:rPr>
            </w:pPr>
            <w:r w:rsidRPr="000B0E86">
              <w:rPr>
                <w:rFonts w:ascii="Calibri" w:eastAsia="Calibri" w:hAnsi="Calibri" w:cs="Calibri"/>
              </w:rPr>
              <w:t>5.</w:t>
            </w:r>
          </w:p>
        </w:tc>
        <w:tc>
          <w:tcPr>
            <w:tcW w:w="7435" w:type="dxa"/>
            <w:tcBorders>
              <w:top w:val="single" w:sz="4" w:space="0" w:color="808080"/>
              <w:left w:val="single" w:sz="4" w:space="0" w:color="808080"/>
              <w:bottom w:val="single" w:sz="4" w:space="0" w:color="808080"/>
              <w:right w:val="single" w:sz="4" w:space="0" w:color="808080"/>
            </w:tcBorders>
            <w:vAlign w:val="center"/>
          </w:tcPr>
          <w:p w14:paraId="135158C7" w14:textId="77777777" w:rsidR="000B0E86" w:rsidRPr="000B0E86" w:rsidRDefault="000B0E86" w:rsidP="000B0E86">
            <w:pPr>
              <w:spacing w:after="120"/>
              <w:ind w:right="0"/>
              <w:jc w:val="both"/>
              <w:rPr>
                <w:rFonts w:ascii="Calibri" w:eastAsia="Calibri" w:hAnsi="Calibri" w:cs="Calibri"/>
              </w:rPr>
            </w:pPr>
            <w:r w:rsidRPr="000B0E86">
              <w:rPr>
                <w:rFonts w:ascii="Calibri" w:eastAsia="Times New Roman" w:hAnsi="Calibri" w:cs="Times New Roman"/>
              </w:rPr>
              <w:t>AFECTACIONS A TERCERS I  SERVEIS AFECTATS</w:t>
            </w:r>
          </w:p>
        </w:tc>
      </w:tr>
      <w:tr w:rsidR="000B0E86" w:rsidRPr="000B0E86" w14:paraId="5051ABEA" w14:textId="77777777" w:rsidTr="000B0E86">
        <w:trPr>
          <w:trHeight w:val="424"/>
        </w:trPr>
        <w:tc>
          <w:tcPr>
            <w:tcW w:w="1070" w:type="dxa"/>
            <w:tcBorders>
              <w:top w:val="single" w:sz="4" w:space="0" w:color="808080"/>
              <w:left w:val="single" w:sz="4" w:space="0" w:color="808080"/>
              <w:bottom w:val="single" w:sz="4" w:space="0" w:color="808080"/>
              <w:right w:val="single" w:sz="4" w:space="0" w:color="808080"/>
            </w:tcBorders>
            <w:vAlign w:val="center"/>
          </w:tcPr>
          <w:p w14:paraId="2B44B3D3" w14:textId="77777777" w:rsidR="000B0E86" w:rsidRPr="000B0E86" w:rsidRDefault="000B0E86" w:rsidP="000B0E86">
            <w:pPr>
              <w:ind w:right="0"/>
              <w:jc w:val="both"/>
              <w:rPr>
                <w:rFonts w:ascii="Calibri" w:eastAsia="Calibri" w:hAnsi="Calibri" w:cs="Times New Roman"/>
              </w:rPr>
            </w:pPr>
            <w:r w:rsidRPr="000B0E86">
              <w:rPr>
                <w:rFonts w:ascii="Calibri" w:eastAsia="Calibri" w:hAnsi="Calibri" w:cs="Calibri"/>
              </w:rPr>
              <w:t>6.</w:t>
            </w:r>
          </w:p>
        </w:tc>
        <w:tc>
          <w:tcPr>
            <w:tcW w:w="7435" w:type="dxa"/>
            <w:tcBorders>
              <w:top w:val="single" w:sz="4" w:space="0" w:color="808080"/>
              <w:left w:val="single" w:sz="4" w:space="0" w:color="808080"/>
              <w:bottom w:val="single" w:sz="4" w:space="0" w:color="808080"/>
              <w:right w:val="single" w:sz="4" w:space="0" w:color="808080"/>
            </w:tcBorders>
            <w:vAlign w:val="center"/>
          </w:tcPr>
          <w:p w14:paraId="05B3730F" w14:textId="77777777" w:rsidR="000B0E86" w:rsidRPr="000B0E86" w:rsidRDefault="000B0E86" w:rsidP="000B0E86">
            <w:pPr>
              <w:spacing w:after="120"/>
              <w:ind w:right="0"/>
              <w:jc w:val="both"/>
              <w:rPr>
                <w:rFonts w:ascii="Calibri" w:eastAsia="Arial MT" w:hAnsi="Calibri" w:cs="Times New Roman"/>
                <w:i/>
                <w:iCs/>
              </w:rPr>
            </w:pPr>
            <w:r w:rsidRPr="000B0E86">
              <w:rPr>
                <w:rFonts w:ascii="Calibri" w:eastAsia="Arial MT" w:hAnsi="Calibri" w:cs="Times New Roman"/>
              </w:rPr>
              <w:t>AUTOCONTROL DE QUALITAT</w:t>
            </w:r>
          </w:p>
        </w:tc>
      </w:tr>
      <w:tr w:rsidR="000B0E86" w:rsidRPr="000B0E86" w14:paraId="329F6F50" w14:textId="77777777" w:rsidTr="000B0E86">
        <w:trPr>
          <w:trHeight w:val="424"/>
        </w:trPr>
        <w:tc>
          <w:tcPr>
            <w:tcW w:w="1070" w:type="dxa"/>
            <w:tcBorders>
              <w:top w:val="single" w:sz="4" w:space="0" w:color="808080"/>
              <w:left w:val="single" w:sz="4" w:space="0" w:color="808080"/>
              <w:bottom w:val="single" w:sz="4" w:space="0" w:color="808080"/>
              <w:right w:val="single" w:sz="4" w:space="0" w:color="808080"/>
            </w:tcBorders>
            <w:vAlign w:val="center"/>
          </w:tcPr>
          <w:p w14:paraId="683D02F4" w14:textId="77777777" w:rsidR="000B0E86" w:rsidRPr="000B0E86" w:rsidRDefault="000B0E86" w:rsidP="000B0E86">
            <w:pPr>
              <w:ind w:right="0"/>
              <w:jc w:val="both"/>
              <w:rPr>
                <w:rFonts w:ascii="Calibri" w:eastAsia="Calibri" w:hAnsi="Calibri" w:cs="Calibri"/>
              </w:rPr>
            </w:pPr>
            <w:r w:rsidRPr="000B0E86">
              <w:rPr>
                <w:rFonts w:ascii="Calibri" w:eastAsia="Calibri" w:hAnsi="Calibri" w:cs="Calibri"/>
              </w:rPr>
              <w:t>7</w:t>
            </w:r>
          </w:p>
        </w:tc>
        <w:tc>
          <w:tcPr>
            <w:tcW w:w="7435" w:type="dxa"/>
            <w:tcBorders>
              <w:top w:val="single" w:sz="4" w:space="0" w:color="808080"/>
              <w:left w:val="single" w:sz="4" w:space="0" w:color="808080"/>
              <w:bottom w:val="single" w:sz="4" w:space="0" w:color="808080"/>
              <w:right w:val="single" w:sz="4" w:space="0" w:color="808080"/>
            </w:tcBorders>
            <w:vAlign w:val="center"/>
          </w:tcPr>
          <w:p w14:paraId="07A72768" w14:textId="77777777" w:rsidR="000B0E86" w:rsidRPr="000B0E86" w:rsidRDefault="000B0E86" w:rsidP="000B0E86">
            <w:pPr>
              <w:spacing w:after="120"/>
              <w:ind w:right="0"/>
              <w:jc w:val="both"/>
              <w:rPr>
                <w:rFonts w:ascii="Calibri" w:eastAsia="Calibri" w:hAnsi="Calibri" w:cs="Calibri"/>
              </w:rPr>
            </w:pPr>
            <w:r w:rsidRPr="000B0E86">
              <w:rPr>
                <w:rFonts w:ascii="Calibri" w:eastAsia="Arial MT" w:hAnsi="Calibri" w:cs="Times New Roman"/>
              </w:rPr>
              <w:t>GESTIÓ DE RESIDUS</w:t>
            </w:r>
          </w:p>
        </w:tc>
      </w:tr>
    </w:tbl>
    <w:p w14:paraId="297E2230" w14:textId="77777777" w:rsidR="000B0E86" w:rsidRPr="000B0E86" w:rsidRDefault="000B0E86" w:rsidP="000B0E86">
      <w:pPr>
        <w:spacing w:after="120" w:line="240" w:lineRule="auto"/>
        <w:ind w:right="0"/>
        <w:jc w:val="both"/>
        <w:rPr>
          <w:rFonts w:ascii="Calibri" w:eastAsia="Calibri" w:hAnsi="Calibri" w:cs="Times New Roman"/>
          <w:kern w:val="0"/>
          <w:lang w:eastAsia="x-none"/>
          <w14:ligatures w14:val="none"/>
        </w:rPr>
      </w:pPr>
    </w:p>
    <w:p w14:paraId="66F241E9"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r w:rsidRPr="000B0E86">
        <w:rPr>
          <w:rFonts w:ascii="Calibri" w:eastAsia="Calibri" w:hAnsi="Calibri" w:cs="Times New Roman"/>
          <w:kern w:val="0"/>
          <w14:ligatures w14:val="none"/>
        </w:rPr>
        <w:t xml:space="preserve">El document presentat ha de tenir un format obligatori: </w:t>
      </w:r>
    </w:p>
    <w:p w14:paraId="76D76381" w14:textId="77777777" w:rsidR="000B0E86" w:rsidRPr="000B0E86" w:rsidRDefault="000B0E86" w:rsidP="000B0E86">
      <w:pPr>
        <w:spacing w:before="120" w:after="120" w:line="240" w:lineRule="auto"/>
        <w:ind w:left="720" w:right="0" w:hanging="360"/>
        <w:jc w:val="both"/>
        <w:rPr>
          <w:rFonts w:ascii="Calibri" w:eastAsia="Calibri" w:hAnsi="Calibri" w:cs="Calibri"/>
          <w:color w:val="000000"/>
          <w:kern w:val="0"/>
          <w:szCs w:val="24"/>
          <w:lang w:eastAsia="ca-ES"/>
          <w14:ligatures w14:val="none"/>
        </w:rPr>
      </w:pPr>
      <w:r w:rsidRPr="000B0E86">
        <w:rPr>
          <w:rFonts w:ascii="Calibri" w:eastAsia="Calibri" w:hAnsi="Calibri" w:cs="Calibri"/>
          <w:color w:val="000000"/>
          <w:kern w:val="0"/>
          <w:szCs w:val="24"/>
          <w:lang w:eastAsia="ca-ES"/>
          <w14:ligatures w14:val="none"/>
        </w:rPr>
        <w:t xml:space="preserve">Lletra </w:t>
      </w:r>
      <w:proofErr w:type="spellStart"/>
      <w:r w:rsidRPr="000B0E86">
        <w:rPr>
          <w:rFonts w:ascii="Calibri" w:eastAsia="Calibri" w:hAnsi="Calibri" w:cs="Calibri"/>
          <w:color w:val="000000"/>
          <w:kern w:val="0"/>
          <w:szCs w:val="24"/>
          <w:lang w:eastAsia="ca-ES"/>
          <w14:ligatures w14:val="none"/>
        </w:rPr>
        <w:t>Arial</w:t>
      </w:r>
      <w:proofErr w:type="spellEnd"/>
      <w:r w:rsidRPr="000B0E86">
        <w:rPr>
          <w:rFonts w:ascii="Calibri" w:eastAsia="Calibri" w:hAnsi="Calibri" w:cs="Calibri"/>
          <w:color w:val="000000"/>
          <w:kern w:val="0"/>
          <w:szCs w:val="24"/>
          <w:lang w:eastAsia="ca-ES"/>
          <w14:ligatures w14:val="none"/>
        </w:rPr>
        <w:t>, grandària 11, interlineat 1,5. Format A4 però podrà contenir en format A3: imatges, fotografies, esquemes, gràfics, diagrames, etc.</w:t>
      </w:r>
    </w:p>
    <w:p w14:paraId="4011403A" w14:textId="77777777" w:rsidR="000B0E86" w:rsidRPr="000B0E86" w:rsidRDefault="000B0E86" w:rsidP="000B0E86">
      <w:pPr>
        <w:spacing w:before="120" w:after="120" w:line="240" w:lineRule="auto"/>
        <w:ind w:left="720" w:right="0" w:hanging="360"/>
        <w:jc w:val="both"/>
        <w:rPr>
          <w:rFonts w:ascii="Calibri" w:eastAsia="Calibri" w:hAnsi="Calibri" w:cs="Calibri"/>
          <w:color w:val="000000"/>
          <w:kern w:val="0"/>
          <w:szCs w:val="24"/>
          <w:lang w:eastAsia="ca-ES"/>
          <w14:ligatures w14:val="none"/>
        </w:rPr>
      </w:pPr>
      <w:r w:rsidRPr="000B0E86">
        <w:rPr>
          <w:rFonts w:ascii="Calibri" w:eastAsia="Calibri" w:hAnsi="Calibri" w:cs="Calibri"/>
          <w:color w:val="000000"/>
          <w:kern w:val="0"/>
          <w:szCs w:val="24"/>
          <w:lang w:eastAsia="ca-ES"/>
          <w14:ligatures w14:val="none"/>
        </w:rPr>
        <w:t xml:space="preserve">Amb un màxim 30 fulls (anvers i revers, inclòs portada,  índex i qualsevol altre documentació i  amb totes numerades).  </w:t>
      </w:r>
    </w:p>
    <w:p w14:paraId="70D9CE5A" w14:textId="77777777" w:rsidR="000B0E86" w:rsidRPr="000B0E86" w:rsidRDefault="000B0E86" w:rsidP="000B0E86">
      <w:pPr>
        <w:spacing w:before="120" w:after="120" w:line="240" w:lineRule="auto"/>
        <w:ind w:left="720" w:right="0" w:hanging="360"/>
        <w:jc w:val="both"/>
        <w:rPr>
          <w:rFonts w:ascii="Calibri" w:eastAsia="Calibri" w:hAnsi="Calibri" w:cs="Calibri"/>
          <w:color w:val="000000"/>
          <w:kern w:val="0"/>
          <w:szCs w:val="24"/>
          <w:lang w:eastAsia="ca-ES"/>
          <w14:ligatures w14:val="none"/>
        </w:rPr>
      </w:pPr>
      <w:r w:rsidRPr="000B0E86">
        <w:rPr>
          <w:rFonts w:ascii="Calibri" w:eastAsia="Calibri" w:hAnsi="Calibri" w:cs="Calibri"/>
          <w:color w:val="000000"/>
          <w:kern w:val="0"/>
          <w:szCs w:val="24"/>
          <w:lang w:eastAsia="ca-ES"/>
          <w14:ligatures w14:val="none"/>
        </w:rPr>
        <w:t>El document presentat haurà de seguir el mateix ordre i numeració indicats.</w:t>
      </w:r>
    </w:p>
    <w:p w14:paraId="6ECE585D"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r w:rsidRPr="000B0E86">
        <w:rPr>
          <w:rFonts w:ascii="Calibri" w:eastAsia="Calibri" w:hAnsi="Calibri" w:cs="Times New Roman"/>
          <w:kern w:val="0"/>
          <w14:ligatures w14:val="none"/>
        </w:rPr>
        <w:t>Aquest document ha de ser presentat sense errades o guixades que dificultin conèixer clarament allò que es proposa, i que, de produir-se, provocaran que no serà valorat i serà motiu d’exclusió de la licitació.</w:t>
      </w:r>
    </w:p>
    <w:p w14:paraId="7D20E9C8" w14:textId="77777777" w:rsidR="000B0E86" w:rsidRPr="000B0E86" w:rsidRDefault="000B0E86" w:rsidP="000B0E86">
      <w:pPr>
        <w:spacing w:after="120" w:line="240" w:lineRule="auto"/>
        <w:ind w:right="0"/>
        <w:jc w:val="both"/>
        <w:rPr>
          <w:rFonts w:ascii="Calibri" w:eastAsia="Calibri" w:hAnsi="Calibri" w:cs="Calibri"/>
          <w:kern w:val="0"/>
          <w14:ligatures w14:val="none"/>
        </w:rPr>
      </w:pPr>
      <w:r w:rsidRPr="000B0E86">
        <w:rPr>
          <w:rFonts w:ascii="Calibri" w:eastAsia="Calibri" w:hAnsi="Calibri" w:cs="Calibri"/>
          <w:kern w:val="0"/>
          <w14:ligatures w14:val="none"/>
        </w:rPr>
        <w:t>El document presentat que no tingui l’estructura indicada no serà valorat i serà motiu d’exclusió de la licitació.</w:t>
      </w:r>
    </w:p>
    <w:p w14:paraId="72B5A38D" w14:textId="77777777" w:rsidR="000B0E86" w:rsidRPr="000B0E86" w:rsidRDefault="000B0E86" w:rsidP="000B0E86">
      <w:pPr>
        <w:spacing w:after="120" w:line="240" w:lineRule="auto"/>
        <w:ind w:right="0"/>
        <w:jc w:val="both"/>
        <w:rPr>
          <w:rFonts w:ascii="Calibri" w:eastAsia="Calibri" w:hAnsi="Calibri" w:cs="Calibri"/>
          <w:kern w:val="0"/>
          <w14:ligatures w14:val="none"/>
        </w:rPr>
      </w:pPr>
      <w:r w:rsidRPr="000B0E86">
        <w:rPr>
          <w:rFonts w:ascii="Calibri" w:eastAsia="Calibri" w:hAnsi="Calibri" w:cs="Calibri"/>
          <w:kern w:val="0"/>
          <w14:ligatures w14:val="none"/>
        </w:rPr>
        <w:t>En el cas de que el document presentat superi el màxim de pàgines indicat, només es faran les valoracions de les pàgines fins la pàgina del límit màxim indicat.</w:t>
      </w:r>
    </w:p>
    <w:p w14:paraId="3D5048D7"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r w:rsidRPr="000B0E86">
        <w:rPr>
          <w:rFonts w:ascii="Calibri" w:eastAsia="Calibri" w:hAnsi="Calibri" w:cs="Times New Roman"/>
          <w:kern w:val="0"/>
          <w14:ligatures w14:val="none"/>
        </w:rPr>
        <w:t>El document presentat ha d’estar signat electrònicament pel representant legal de l’empresa.</w:t>
      </w:r>
    </w:p>
    <w:p w14:paraId="4C073A3E" w14:textId="77777777" w:rsidR="000B0E86" w:rsidRPr="000B0E86" w:rsidRDefault="000B0E86" w:rsidP="000B0E86">
      <w:pPr>
        <w:spacing w:after="120" w:line="240" w:lineRule="auto"/>
        <w:ind w:right="0"/>
        <w:jc w:val="both"/>
        <w:rPr>
          <w:rFonts w:ascii="Calibri" w:eastAsia="Calibri" w:hAnsi="Calibri" w:cs="Times New Roman"/>
          <w:kern w:val="0"/>
          <w14:ligatures w14:val="none"/>
        </w:rPr>
      </w:pPr>
    </w:p>
    <w:p w14:paraId="58B80C05" w14:textId="77777777" w:rsidR="005A6B3A" w:rsidRPr="00881EFE" w:rsidRDefault="005A6B3A" w:rsidP="007D2DB5"/>
    <w:p w14:paraId="732C888D" w14:textId="77777777" w:rsidR="005A6B3A" w:rsidRPr="00881EFE" w:rsidRDefault="005A6B3A" w:rsidP="007D2DB5"/>
    <w:p w14:paraId="4C665C2D" w14:textId="77777777" w:rsidR="005A6B3A" w:rsidRPr="00881EFE" w:rsidRDefault="005A6B3A" w:rsidP="007D2DB5"/>
    <w:sectPr w:rsidR="005A6B3A" w:rsidRPr="00881EFE">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7F7D" w14:textId="77777777" w:rsidR="004270C1" w:rsidRDefault="004270C1" w:rsidP="007D2DB5">
      <w:r>
        <w:separator/>
      </w:r>
    </w:p>
  </w:endnote>
  <w:endnote w:type="continuationSeparator" w:id="0">
    <w:p w14:paraId="71CC5DD5" w14:textId="77777777" w:rsidR="004270C1" w:rsidRDefault="004270C1" w:rsidP="007D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17C8" w14:textId="77777777" w:rsidR="00A973F4" w:rsidRDefault="00A973F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122264"/>
      <w:docPartObj>
        <w:docPartGallery w:val="Page Numbers (Bottom of Page)"/>
        <w:docPartUnique/>
      </w:docPartObj>
    </w:sdtPr>
    <w:sdtEndPr>
      <w:rPr>
        <w:color w:val="808080" w:themeColor="background1" w:themeShade="80"/>
      </w:rPr>
    </w:sdtEndPr>
    <w:sdtContent>
      <w:sdt>
        <w:sdtPr>
          <w:id w:val="-744335120"/>
          <w:docPartObj>
            <w:docPartGallery w:val="Page Numbers (Top of Page)"/>
            <w:docPartUnique/>
          </w:docPartObj>
        </w:sdtPr>
        <w:sdtEndPr>
          <w:rPr>
            <w:color w:val="808080" w:themeColor="background1" w:themeShade="80"/>
          </w:rPr>
        </w:sdtEndPr>
        <w:sdtContent>
          <w:p w14:paraId="33A70902" w14:textId="77777777" w:rsidR="00F34C78" w:rsidRDefault="00F34C78" w:rsidP="007D2DB5">
            <w:pPr>
              <w:pStyle w:val="Peu"/>
            </w:pPr>
          </w:p>
          <w:p w14:paraId="7351F38F" w14:textId="59131D47" w:rsidR="00F34C78" w:rsidRPr="00F34C78" w:rsidRDefault="00F34C78" w:rsidP="007D2DB5">
            <w:pPr>
              <w:pStyle w:val="Peu"/>
              <w:rPr>
                <w:bCs/>
                <w:color w:val="808080" w:themeColor="background1" w:themeShade="80"/>
              </w:rPr>
            </w:pPr>
            <w:r>
              <w:rPr>
                <w:i/>
              </w:rPr>
              <w:t>Document signat electrònicament</w:t>
            </w:r>
            <w:r>
              <w:t xml:space="preserve"> </w:t>
            </w:r>
            <w:r>
              <w:rPr>
                <w:lang w:val="es-ES"/>
              </w:rPr>
              <w:t xml:space="preserve"> </w:t>
            </w:r>
            <w:r>
              <w:rPr>
                <w:color w:val="808080" w:themeColor="background1" w:themeShade="80"/>
                <w:lang w:val="es-ES"/>
              </w:rPr>
              <w:tab/>
            </w:r>
            <w:r>
              <w:rPr>
                <w:color w:val="808080" w:themeColor="background1" w:themeShade="80"/>
                <w:lang w:val="es-ES"/>
              </w:rPr>
              <w:tab/>
            </w:r>
            <w:r>
              <w:fldChar w:fldCharType="begin"/>
            </w:r>
            <w:r>
              <w:rPr>
                <w:bCs/>
                <w:color w:val="808080" w:themeColor="background1" w:themeShade="80"/>
              </w:rPr>
              <w:instrText>PAGE</w:instrText>
            </w:r>
            <w:r>
              <w:fldChar w:fldCharType="separate"/>
            </w:r>
            <w:r>
              <w:t>32</w:t>
            </w:r>
            <w:r>
              <w:fldChar w:fldCharType="end"/>
            </w:r>
            <w:r>
              <w:rPr>
                <w:color w:val="808080" w:themeColor="background1" w:themeShade="80"/>
                <w:lang w:val="es-ES"/>
              </w:rPr>
              <w:t xml:space="preserve"> / </w:t>
            </w:r>
            <w:r>
              <w:fldChar w:fldCharType="begin"/>
            </w:r>
            <w:r>
              <w:rPr>
                <w:bCs/>
                <w:color w:val="808080" w:themeColor="background1" w:themeShade="80"/>
              </w:rPr>
              <w:instrText>NUMPAGES</w:instrText>
            </w:r>
            <w:r>
              <w:fldChar w:fldCharType="separate"/>
            </w:r>
            <w:r>
              <w:t>34</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90A6" w14:textId="77777777" w:rsidR="00A973F4" w:rsidRDefault="00A973F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7560" w14:textId="77777777" w:rsidR="004270C1" w:rsidRDefault="004270C1" w:rsidP="007D2DB5">
      <w:r>
        <w:separator/>
      </w:r>
    </w:p>
  </w:footnote>
  <w:footnote w:type="continuationSeparator" w:id="0">
    <w:p w14:paraId="071FCA43" w14:textId="77777777" w:rsidR="004270C1" w:rsidRDefault="004270C1" w:rsidP="007D2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75ED" w14:textId="77777777" w:rsidR="00A973F4" w:rsidRDefault="00A973F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3FA" w14:textId="40F4E460" w:rsidR="00F34C78" w:rsidRDefault="00F34C78" w:rsidP="007D2DB5">
    <w:pPr>
      <w:pStyle w:val="Capalera"/>
    </w:pPr>
    <w:r>
      <w:rPr>
        <w:noProof/>
      </w:rPr>
      <w:drawing>
        <wp:anchor distT="0" distB="0" distL="114300" distR="114300" simplePos="0" relativeHeight="251657216" behindDoc="0" locked="0" layoutInCell="1" allowOverlap="1" wp14:anchorId="4C1DB227" wp14:editId="5AA0E66D">
          <wp:simplePos x="0" y="0"/>
          <wp:positionH relativeFrom="column">
            <wp:posOffset>-877402</wp:posOffset>
          </wp:positionH>
          <wp:positionV relativeFrom="paragraph">
            <wp:posOffset>-333852</wp:posOffset>
          </wp:positionV>
          <wp:extent cx="1433195" cy="484505"/>
          <wp:effectExtent l="0" t="0" r="0" b="0"/>
          <wp:wrapTopAndBottom/>
          <wp:docPr id="1940792501" name="Imatge 1" descr="Imatge que conté clipart, símbol, Gràfics, dibuixo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92501" name="Imatge 1" descr="Imatge que conté clipart, símbol, Gràfics, dibuixo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195" cy="4845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784C" w14:textId="77777777" w:rsidR="00A973F4" w:rsidRDefault="00A973F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A14"/>
    <w:multiLevelType w:val="hybridMultilevel"/>
    <w:tmpl w:val="B55CFB8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C0797A"/>
    <w:multiLevelType w:val="hybridMultilevel"/>
    <w:tmpl w:val="9EC80F84"/>
    <w:lvl w:ilvl="0" w:tplc="FFFFFFFF">
      <w:start w:val="1"/>
      <w:numFmt w:val="lowerLetter"/>
      <w:lvlText w:val="%1)"/>
      <w:lvlJc w:val="left"/>
      <w:pPr>
        <w:ind w:left="720" w:hanging="360"/>
      </w:pPr>
    </w:lvl>
    <w:lvl w:ilvl="1" w:tplc="0403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CC4048"/>
    <w:multiLevelType w:val="hybridMultilevel"/>
    <w:tmpl w:val="8212787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7775F5C"/>
    <w:multiLevelType w:val="hybridMultilevel"/>
    <w:tmpl w:val="5380C64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B9A255F"/>
    <w:multiLevelType w:val="hybridMultilevel"/>
    <w:tmpl w:val="BB3679B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1C616384"/>
    <w:multiLevelType w:val="hybridMultilevel"/>
    <w:tmpl w:val="0BB6A4EC"/>
    <w:lvl w:ilvl="0" w:tplc="7D964C14">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6" w15:restartNumberingAfterBreak="0">
    <w:nsid w:val="268E4466"/>
    <w:multiLevelType w:val="hybridMultilevel"/>
    <w:tmpl w:val="510E2070"/>
    <w:lvl w:ilvl="0" w:tplc="FFFFFFFF">
      <w:start w:val="1"/>
      <w:numFmt w:val="lowerLetter"/>
      <w:lvlText w:val="%1)"/>
      <w:lvlJc w:val="left"/>
      <w:pPr>
        <w:ind w:left="720" w:hanging="360"/>
      </w:pPr>
    </w:lvl>
    <w:lvl w:ilvl="1" w:tplc="0403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2550AE"/>
    <w:multiLevelType w:val="hybridMultilevel"/>
    <w:tmpl w:val="68064EE4"/>
    <w:lvl w:ilvl="0" w:tplc="0403000F">
      <w:start w:val="1"/>
      <w:numFmt w:val="decimal"/>
      <w:lvlText w:val="%1."/>
      <w:lvlJc w:val="left"/>
      <w:pPr>
        <w:ind w:left="720" w:hanging="360"/>
      </w:pPr>
    </w:lvl>
    <w:lvl w:ilvl="1" w:tplc="0403000F">
      <w:start w:val="1"/>
      <w:numFmt w:val="decimal"/>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FD6664C"/>
    <w:multiLevelType w:val="hybridMultilevel"/>
    <w:tmpl w:val="E264D7BE"/>
    <w:lvl w:ilvl="0" w:tplc="FFFFFFFF">
      <w:start w:val="1"/>
      <w:numFmt w:val="lowerLetter"/>
      <w:lvlText w:val="%1)"/>
      <w:lvlJc w:val="left"/>
      <w:pPr>
        <w:ind w:left="720" w:hanging="360"/>
      </w:pPr>
    </w:lvl>
    <w:lvl w:ilvl="1" w:tplc="0403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014C81"/>
    <w:multiLevelType w:val="hybridMultilevel"/>
    <w:tmpl w:val="857A43F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0C7781F"/>
    <w:multiLevelType w:val="hybridMultilevel"/>
    <w:tmpl w:val="4C364A40"/>
    <w:lvl w:ilvl="0" w:tplc="FFFFFFFF">
      <w:start w:val="1"/>
      <w:numFmt w:val="lowerLetter"/>
      <w:lvlText w:val="%1)"/>
      <w:lvlJc w:val="left"/>
      <w:pPr>
        <w:ind w:left="720" w:hanging="360"/>
      </w:pPr>
    </w:lvl>
    <w:lvl w:ilvl="1" w:tplc="0403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E03793"/>
    <w:multiLevelType w:val="hybridMultilevel"/>
    <w:tmpl w:val="8920F1B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1A66B9E"/>
    <w:multiLevelType w:val="hybridMultilevel"/>
    <w:tmpl w:val="DC60DBB8"/>
    <w:lvl w:ilvl="0" w:tplc="CE4850FC">
      <w:start w:val="1"/>
      <w:numFmt w:val="bullet"/>
      <w:pStyle w:val="V1"/>
      <w:lvlText w:val=""/>
      <w:lvlJc w:val="left"/>
      <w:pPr>
        <w:ind w:left="720" w:hanging="360"/>
      </w:pPr>
      <w:rPr>
        <w:rFonts w:ascii="Symbol" w:hAnsi="Symbol" w:hint="default"/>
      </w:rPr>
    </w:lvl>
    <w:lvl w:ilvl="1" w:tplc="04030003">
      <w:start w:val="1"/>
      <w:numFmt w:val="bullet"/>
      <w:pStyle w:val="V2"/>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8513520"/>
    <w:multiLevelType w:val="hybridMultilevel"/>
    <w:tmpl w:val="0BB6A4E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B810145"/>
    <w:multiLevelType w:val="hybridMultilevel"/>
    <w:tmpl w:val="34A4C0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F95661E"/>
    <w:multiLevelType w:val="hybridMultilevel"/>
    <w:tmpl w:val="A4060F6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8453D2C"/>
    <w:multiLevelType w:val="hybridMultilevel"/>
    <w:tmpl w:val="45EE4A1C"/>
    <w:lvl w:ilvl="0" w:tplc="0403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05607"/>
    <w:multiLevelType w:val="hybridMultilevel"/>
    <w:tmpl w:val="90E672CA"/>
    <w:lvl w:ilvl="0" w:tplc="04030017">
      <w:start w:val="1"/>
      <w:numFmt w:val="lowerLetter"/>
      <w:lvlText w:val="%1)"/>
      <w:lvlJc w:val="left"/>
      <w:pPr>
        <w:ind w:left="720" w:hanging="360"/>
      </w:pPr>
    </w:lvl>
    <w:lvl w:ilvl="1" w:tplc="514ADDA6">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B096530"/>
    <w:multiLevelType w:val="hybridMultilevel"/>
    <w:tmpl w:val="49FCE0C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BDB56FC"/>
    <w:multiLevelType w:val="hybridMultilevel"/>
    <w:tmpl w:val="15802592"/>
    <w:lvl w:ilvl="0" w:tplc="FFFFFFFF">
      <w:start w:val="1"/>
      <w:numFmt w:val="lowerLetter"/>
      <w:lvlText w:val="%1)"/>
      <w:lvlJc w:val="left"/>
      <w:pPr>
        <w:ind w:left="720" w:hanging="360"/>
      </w:pPr>
    </w:lvl>
    <w:lvl w:ilvl="1" w:tplc="0403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B27A9F"/>
    <w:multiLevelType w:val="hybridMultilevel"/>
    <w:tmpl w:val="F6FA5D68"/>
    <w:lvl w:ilvl="0" w:tplc="FFFFFFFF">
      <w:start w:val="1"/>
      <w:numFmt w:val="lowerLetter"/>
      <w:lvlText w:val="%1)"/>
      <w:lvlJc w:val="left"/>
      <w:pPr>
        <w:ind w:left="720" w:hanging="360"/>
      </w:pPr>
    </w:lvl>
    <w:lvl w:ilvl="1" w:tplc="0403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E84D23"/>
    <w:multiLevelType w:val="hybridMultilevel"/>
    <w:tmpl w:val="EE245DC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03D3C11"/>
    <w:multiLevelType w:val="hybridMultilevel"/>
    <w:tmpl w:val="D2407258"/>
    <w:lvl w:ilvl="0" w:tplc="FFFFFFFF">
      <w:start w:val="1"/>
      <w:numFmt w:val="decimal"/>
      <w:lvlText w:val="%1."/>
      <w:lvlJc w:val="left"/>
      <w:pPr>
        <w:ind w:left="1068" w:hanging="360"/>
      </w:pPr>
      <w:rPr>
        <w:rFonts w:hint="default"/>
      </w:rPr>
    </w:lvl>
    <w:lvl w:ilvl="1" w:tplc="0C54532C">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67E80A09"/>
    <w:multiLevelType w:val="hybridMultilevel"/>
    <w:tmpl w:val="5EB8250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D77308B"/>
    <w:multiLevelType w:val="hybridMultilevel"/>
    <w:tmpl w:val="F5DEF0EA"/>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5" w15:restartNumberingAfterBreak="0">
    <w:nsid w:val="70135222"/>
    <w:multiLevelType w:val="hybridMultilevel"/>
    <w:tmpl w:val="4BA6B1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41525A3"/>
    <w:multiLevelType w:val="hybridMultilevel"/>
    <w:tmpl w:val="3A38E9B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486120C"/>
    <w:multiLevelType w:val="hybridMultilevel"/>
    <w:tmpl w:val="30A6CA30"/>
    <w:lvl w:ilvl="0" w:tplc="35E4CD46">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77803806"/>
    <w:multiLevelType w:val="hybridMultilevel"/>
    <w:tmpl w:val="1834066E"/>
    <w:lvl w:ilvl="0" w:tplc="04030017">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9" w15:restartNumberingAfterBreak="0">
    <w:nsid w:val="786D2E2B"/>
    <w:multiLevelType w:val="hybridMultilevel"/>
    <w:tmpl w:val="B96CDDFC"/>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0" w15:restartNumberingAfterBreak="0">
    <w:nsid w:val="7CB33C82"/>
    <w:multiLevelType w:val="hybridMultilevel"/>
    <w:tmpl w:val="13B2D7B4"/>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num w:numId="1" w16cid:durableId="1073115739">
    <w:abstractNumId w:val="27"/>
  </w:num>
  <w:num w:numId="2" w16cid:durableId="1701663737">
    <w:abstractNumId w:val="14"/>
  </w:num>
  <w:num w:numId="3" w16cid:durableId="673802341">
    <w:abstractNumId w:val="12"/>
  </w:num>
  <w:num w:numId="4" w16cid:durableId="1871338698">
    <w:abstractNumId w:val="25"/>
  </w:num>
  <w:num w:numId="5" w16cid:durableId="1165702433">
    <w:abstractNumId w:val="24"/>
  </w:num>
  <w:num w:numId="6" w16cid:durableId="1870138414">
    <w:abstractNumId w:val="30"/>
  </w:num>
  <w:num w:numId="7" w16cid:durableId="1778017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350971">
    <w:abstractNumId w:val="4"/>
  </w:num>
  <w:num w:numId="9" w16cid:durableId="1922175178">
    <w:abstractNumId w:val="17"/>
  </w:num>
  <w:num w:numId="10" w16cid:durableId="870843283">
    <w:abstractNumId w:val="9"/>
  </w:num>
  <w:num w:numId="11" w16cid:durableId="704404977">
    <w:abstractNumId w:val="7"/>
  </w:num>
  <w:num w:numId="12" w16cid:durableId="55398335">
    <w:abstractNumId w:val="16"/>
  </w:num>
  <w:num w:numId="13" w16cid:durableId="1884442655">
    <w:abstractNumId w:val="29"/>
  </w:num>
  <w:num w:numId="14" w16cid:durableId="1748840327">
    <w:abstractNumId w:val="28"/>
  </w:num>
  <w:num w:numId="15" w16cid:durableId="2113088475">
    <w:abstractNumId w:val="5"/>
  </w:num>
  <w:num w:numId="16" w16cid:durableId="360785099">
    <w:abstractNumId w:val="22"/>
  </w:num>
  <w:num w:numId="17" w16cid:durableId="1549147513">
    <w:abstractNumId w:val="13"/>
  </w:num>
  <w:num w:numId="18" w16cid:durableId="1538853037">
    <w:abstractNumId w:val="3"/>
  </w:num>
  <w:num w:numId="19" w16cid:durableId="180974790">
    <w:abstractNumId w:val="10"/>
  </w:num>
  <w:num w:numId="20" w16cid:durableId="1346902003">
    <w:abstractNumId w:val="27"/>
  </w:num>
  <w:num w:numId="21" w16cid:durableId="1233276078">
    <w:abstractNumId w:val="26"/>
  </w:num>
  <w:num w:numId="22" w16cid:durableId="766509636">
    <w:abstractNumId w:val="6"/>
  </w:num>
  <w:num w:numId="23" w16cid:durableId="744183061">
    <w:abstractNumId w:val="15"/>
  </w:num>
  <w:num w:numId="24" w16cid:durableId="1152716710">
    <w:abstractNumId w:val="19"/>
  </w:num>
  <w:num w:numId="25" w16cid:durableId="1834177205">
    <w:abstractNumId w:val="27"/>
  </w:num>
  <w:num w:numId="26" w16cid:durableId="1217594566">
    <w:abstractNumId w:val="21"/>
  </w:num>
  <w:num w:numId="27" w16cid:durableId="1893151026">
    <w:abstractNumId w:val="20"/>
  </w:num>
  <w:num w:numId="28" w16cid:durableId="1491479438">
    <w:abstractNumId w:val="2"/>
  </w:num>
  <w:num w:numId="29" w16cid:durableId="430518456">
    <w:abstractNumId w:val="1"/>
  </w:num>
  <w:num w:numId="30" w16cid:durableId="1208294997">
    <w:abstractNumId w:val="18"/>
  </w:num>
  <w:num w:numId="31" w16cid:durableId="770708894">
    <w:abstractNumId w:val="8"/>
  </w:num>
  <w:num w:numId="32" w16cid:durableId="287661578">
    <w:abstractNumId w:val="23"/>
  </w:num>
  <w:num w:numId="33" w16cid:durableId="1277059197">
    <w:abstractNumId w:val="0"/>
  </w:num>
  <w:num w:numId="34" w16cid:durableId="1756323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53"/>
    <w:rsid w:val="000019D0"/>
    <w:rsid w:val="00003076"/>
    <w:rsid w:val="00007C75"/>
    <w:rsid w:val="00015842"/>
    <w:rsid w:val="0003719E"/>
    <w:rsid w:val="00051183"/>
    <w:rsid w:val="000B0E86"/>
    <w:rsid w:val="000B7011"/>
    <w:rsid w:val="000E3DED"/>
    <w:rsid w:val="000F74FA"/>
    <w:rsid w:val="00140ABB"/>
    <w:rsid w:val="00143312"/>
    <w:rsid w:val="00150FD3"/>
    <w:rsid w:val="001548AD"/>
    <w:rsid w:val="00172694"/>
    <w:rsid w:val="0017338F"/>
    <w:rsid w:val="00175963"/>
    <w:rsid w:val="00176FB7"/>
    <w:rsid w:val="001A469C"/>
    <w:rsid w:val="001B6FE0"/>
    <w:rsid w:val="001D2D53"/>
    <w:rsid w:val="001F3637"/>
    <w:rsid w:val="002341D2"/>
    <w:rsid w:val="0024528C"/>
    <w:rsid w:val="00274692"/>
    <w:rsid w:val="002E3341"/>
    <w:rsid w:val="002E4C5A"/>
    <w:rsid w:val="002E5DC8"/>
    <w:rsid w:val="002F5E2B"/>
    <w:rsid w:val="0032554F"/>
    <w:rsid w:val="00337B18"/>
    <w:rsid w:val="003C79DD"/>
    <w:rsid w:val="003D1E9B"/>
    <w:rsid w:val="003F536F"/>
    <w:rsid w:val="0040692D"/>
    <w:rsid w:val="004101DA"/>
    <w:rsid w:val="004270C1"/>
    <w:rsid w:val="004344BB"/>
    <w:rsid w:val="004449BE"/>
    <w:rsid w:val="0046231A"/>
    <w:rsid w:val="00466475"/>
    <w:rsid w:val="0047119A"/>
    <w:rsid w:val="004A3525"/>
    <w:rsid w:val="004A7270"/>
    <w:rsid w:val="004B2295"/>
    <w:rsid w:val="004D7D72"/>
    <w:rsid w:val="004F293D"/>
    <w:rsid w:val="004F68FD"/>
    <w:rsid w:val="00513F58"/>
    <w:rsid w:val="005457C7"/>
    <w:rsid w:val="005756AA"/>
    <w:rsid w:val="005840BB"/>
    <w:rsid w:val="005953CA"/>
    <w:rsid w:val="005A0B3B"/>
    <w:rsid w:val="005A6B3A"/>
    <w:rsid w:val="005B1FA4"/>
    <w:rsid w:val="005C7E4F"/>
    <w:rsid w:val="005D4A9D"/>
    <w:rsid w:val="005E146F"/>
    <w:rsid w:val="0064316B"/>
    <w:rsid w:val="00672E1D"/>
    <w:rsid w:val="00676D7F"/>
    <w:rsid w:val="0069243F"/>
    <w:rsid w:val="006A42D5"/>
    <w:rsid w:val="006B72D0"/>
    <w:rsid w:val="006E2217"/>
    <w:rsid w:val="00700EFA"/>
    <w:rsid w:val="00703293"/>
    <w:rsid w:val="00705338"/>
    <w:rsid w:val="00713DCC"/>
    <w:rsid w:val="00741E4D"/>
    <w:rsid w:val="00763915"/>
    <w:rsid w:val="00772E42"/>
    <w:rsid w:val="00773F55"/>
    <w:rsid w:val="00793282"/>
    <w:rsid w:val="007A145B"/>
    <w:rsid w:val="007B5369"/>
    <w:rsid w:val="007D2DB5"/>
    <w:rsid w:val="007D6CF0"/>
    <w:rsid w:val="00846B07"/>
    <w:rsid w:val="008514A2"/>
    <w:rsid w:val="00852E09"/>
    <w:rsid w:val="0085590E"/>
    <w:rsid w:val="00876B09"/>
    <w:rsid w:val="00881EFE"/>
    <w:rsid w:val="00882F17"/>
    <w:rsid w:val="008B15AD"/>
    <w:rsid w:val="008C4572"/>
    <w:rsid w:val="008D3D2E"/>
    <w:rsid w:val="008F51D5"/>
    <w:rsid w:val="0093700C"/>
    <w:rsid w:val="00983307"/>
    <w:rsid w:val="009F1233"/>
    <w:rsid w:val="00A22357"/>
    <w:rsid w:val="00A22F5F"/>
    <w:rsid w:val="00A43354"/>
    <w:rsid w:val="00A525B0"/>
    <w:rsid w:val="00A6698E"/>
    <w:rsid w:val="00A973F4"/>
    <w:rsid w:val="00A9765C"/>
    <w:rsid w:val="00AD21A6"/>
    <w:rsid w:val="00AF36F3"/>
    <w:rsid w:val="00AF50C9"/>
    <w:rsid w:val="00AF5C8C"/>
    <w:rsid w:val="00B11D57"/>
    <w:rsid w:val="00B5077A"/>
    <w:rsid w:val="00B72111"/>
    <w:rsid w:val="00B8313E"/>
    <w:rsid w:val="00B85ECA"/>
    <w:rsid w:val="00BF045B"/>
    <w:rsid w:val="00C10D35"/>
    <w:rsid w:val="00C13B35"/>
    <w:rsid w:val="00C24BE2"/>
    <w:rsid w:val="00C31544"/>
    <w:rsid w:val="00C63494"/>
    <w:rsid w:val="00CA307B"/>
    <w:rsid w:val="00CC41EE"/>
    <w:rsid w:val="00CE2101"/>
    <w:rsid w:val="00CE7A0D"/>
    <w:rsid w:val="00CF0DE5"/>
    <w:rsid w:val="00D71939"/>
    <w:rsid w:val="00D754BD"/>
    <w:rsid w:val="00DA5577"/>
    <w:rsid w:val="00DB34C0"/>
    <w:rsid w:val="00DB710D"/>
    <w:rsid w:val="00E033B5"/>
    <w:rsid w:val="00E126E3"/>
    <w:rsid w:val="00E55554"/>
    <w:rsid w:val="00E801C4"/>
    <w:rsid w:val="00EA7816"/>
    <w:rsid w:val="00EC7B35"/>
    <w:rsid w:val="00ED6CDA"/>
    <w:rsid w:val="00EE6222"/>
    <w:rsid w:val="00EE71AA"/>
    <w:rsid w:val="00F01891"/>
    <w:rsid w:val="00F02557"/>
    <w:rsid w:val="00F10B32"/>
    <w:rsid w:val="00F2233E"/>
    <w:rsid w:val="00F34C78"/>
    <w:rsid w:val="00F442BA"/>
    <w:rsid w:val="00F622D0"/>
    <w:rsid w:val="00F74D84"/>
    <w:rsid w:val="00F8418D"/>
    <w:rsid w:val="00F97D59"/>
    <w:rsid w:val="00FB4B9F"/>
    <w:rsid w:val="00FC7943"/>
    <w:rsid w:val="00FD0B52"/>
    <w:rsid w:val="00FE3691"/>
    <w:rsid w:val="00FE3A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DD576"/>
  <w15:chartTrackingRefBased/>
  <w15:docId w15:val="{F990B6CF-9F84-4920-B332-D91BAB30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B5"/>
    <w:pPr>
      <w:ind w:right="-568"/>
    </w:pPr>
    <w:rPr>
      <w:lang w:val="ca-ES"/>
    </w:rPr>
  </w:style>
  <w:style w:type="paragraph" w:styleId="Ttol1">
    <w:name w:val="heading 1"/>
    <w:aliases w:val="TITULO 1"/>
    <w:basedOn w:val="Normal"/>
    <w:next w:val="Normal"/>
    <w:link w:val="Ttol1Car"/>
    <w:uiPriority w:val="9"/>
    <w:qFormat/>
    <w:rsid w:val="00F10B32"/>
    <w:pPr>
      <w:outlineLvl w:val="0"/>
    </w:pPr>
    <w:rPr>
      <w:rFonts w:cstheme="minorHAnsi"/>
      <w:b/>
      <w:bCs/>
      <w:sz w:val="24"/>
      <w:szCs w:val="24"/>
      <w:u w:val="single"/>
    </w:rPr>
  </w:style>
  <w:style w:type="paragraph" w:styleId="Ttol2">
    <w:name w:val="heading 2"/>
    <w:aliases w:val="TITULO 2"/>
    <w:basedOn w:val="Normal"/>
    <w:next w:val="Normal"/>
    <w:link w:val="Ttol2Car"/>
    <w:uiPriority w:val="9"/>
    <w:unhideWhenUsed/>
    <w:qFormat/>
    <w:rsid w:val="00F10B32"/>
    <w:pPr>
      <w:outlineLvl w:val="1"/>
    </w:pPr>
    <w:rPr>
      <w:rFonts w:cstheme="minorHAnsi"/>
      <w:b/>
      <w:bCs/>
      <w:sz w:val="24"/>
      <w:szCs w:val="24"/>
      <w:u w:val="single"/>
    </w:rPr>
  </w:style>
  <w:style w:type="paragraph" w:styleId="Ttol3">
    <w:name w:val="heading 3"/>
    <w:aliases w:val="TITULO 3"/>
    <w:basedOn w:val="Normal"/>
    <w:next w:val="Normal"/>
    <w:link w:val="Ttol3Car"/>
    <w:unhideWhenUsed/>
    <w:qFormat/>
    <w:rsid w:val="00F10B32"/>
    <w:pPr>
      <w:outlineLvl w:val="2"/>
    </w:pPr>
    <w:rPr>
      <w:rFonts w:cstheme="minorHAnsi"/>
      <w:b/>
      <w:bCs/>
      <w:sz w:val="24"/>
      <w:szCs w:val="24"/>
    </w:rPr>
  </w:style>
  <w:style w:type="paragraph" w:styleId="Ttol4">
    <w:name w:val="heading 4"/>
    <w:aliases w:val="Título 4_CCT,MOVE-it 4,h4,Heading4,4m,Head 4,H4,a.,4,C Head,MOVE-it 41,C Head1,h41,C Head2,h42,C Head3,h43,C Head4,h44,C Head5,h45,C Head6,h46,C Head7,h47,C Head8,h48,C Head9,h49,C Head11,h411,C Head10,h410,MOVE-it 42,MOVE-it 411,C Head12,h412"/>
    <w:basedOn w:val="Normal"/>
    <w:next w:val="Normal"/>
    <w:link w:val="Ttol4Car"/>
    <w:unhideWhenUsed/>
    <w:qFormat/>
    <w:rsid w:val="001D2D53"/>
    <w:pPr>
      <w:keepNext/>
      <w:keepLines/>
      <w:spacing w:before="80" w:after="40"/>
      <w:outlineLvl w:val="3"/>
    </w:pPr>
    <w:rPr>
      <w:rFonts w:eastAsiaTheme="majorEastAsia" w:cstheme="majorBidi"/>
      <w:i/>
      <w:iCs/>
      <w:color w:val="2F5496" w:themeColor="accent1" w:themeShade="BF"/>
    </w:rPr>
  </w:style>
  <w:style w:type="paragraph" w:styleId="Ttol5">
    <w:name w:val="heading 5"/>
    <w:aliases w:val="Título 5XX,Título 5-CVT,H5"/>
    <w:basedOn w:val="Normal"/>
    <w:next w:val="Normal"/>
    <w:link w:val="Ttol5Car"/>
    <w:unhideWhenUsed/>
    <w:qFormat/>
    <w:rsid w:val="001D2D53"/>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1D2D5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D2D5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D2D5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D2D5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TITULO 1 Car"/>
    <w:basedOn w:val="Lletraperdefectedelpargraf"/>
    <w:link w:val="Ttol1"/>
    <w:uiPriority w:val="9"/>
    <w:rsid w:val="00F10B32"/>
    <w:rPr>
      <w:rFonts w:cstheme="minorHAnsi"/>
      <w:b/>
      <w:bCs/>
      <w:sz w:val="24"/>
      <w:szCs w:val="24"/>
      <w:u w:val="single"/>
      <w:lang w:val="ca-ES"/>
    </w:rPr>
  </w:style>
  <w:style w:type="character" w:customStyle="1" w:styleId="Ttol2Car">
    <w:name w:val="Títol 2 Car"/>
    <w:aliases w:val="TITULO 2 Car"/>
    <w:basedOn w:val="Lletraperdefectedelpargraf"/>
    <w:link w:val="Ttol2"/>
    <w:uiPriority w:val="9"/>
    <w:rsid w:val="00F10B32"/>
    <w:rPr>
      <w:rFonts w:cstheme="minorHAnsi"/>
      <w:b/>
      <w:bCs/>
      <w:sz w:val="24"/>
      <w:szCs w:val="24"/>
      <w:u w:val="single"/>
      <w:lang w:val="ca-ES"/>
    </w:rPr>
  </w:style>
  <w:style w:type="character" w:customStyle="1" w:styleId="Ttol3Car">
    <w:name w:val="Títol 3 Car"/>
    <w:aliases w:val="TITULO 3 Car"/>
    <w:basedOn w:val="Lletraperdefectedelpargraf"/>
    <w:link w:val="Ttol3"/>
    <w:rsid w:val="00F10B32"/>
    <w:rPr>
      <w:rFonts w:cstheme="minorHAnsi"/>
      <w:b/>
      <w:bCs/>
      <w:sz w:val="24"/>
      <w:szCs w:val="24"/>
      <w:lang w:val="ca-ES"/>
    </w:rPr>
  </w:style>
  <w:style w:type="character" w:customStyle="1" w:styleId="Ttol4Car">
    <w:name w:val="Títol 4 Car"/>
    <w:aliases w:val="Título 4_CCT Car,MOVE-it 4 Car,h4 Car,Heading4 Car,4m Car,Head 4 Car,H4 Car,a. Car,4 Car,C Head Car,MOVE-it 41 Car,C Head1 Car,h41 Car,C Head2 Car,h42 Car,C Head3 Car,h43 Car,C Head4 Car,h44 Car,C Head5 Car,h45 Car,C Head6 Car,h46 Car"/>
    <w:basedOn w:val="Lletraperdefectedelpargraf"/>
    <w:link w:val="Ttol4"/>
    <w:rsid w:val="001D2D53"/>
    <w:rPr>
      <w:rFonts w:eastAsiaTheme="majorEastAsia" w:cstheme="majorBidi"/>
      <w:i/>
      <w:iCs/>
      <w:color w:val="2F5496" w:themeColor="accent1" w:themeShade="BF"/>
    </w:rPr>
  </w:style>
  <w:style w:type="character" w:customStyle="1" w:styleId="Ttol5Car">
    <w:name w:val="Títol 5 Car"/>
    <w:aliases w:val="Título 5XX Car,Título 5-CVT Car,H5 Car"/>
    <w:basedOn w:val="Lletraperdefectedelpargraf"/>
    <w:link w:val="Ttol5"/>
    <w:rsid w:val="001D2D53"/>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1D2D5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D2D5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D2D5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D2D53"/>
    <w:rPr>
      <w:rFonts w:eastAsiaTheme="majorEastAsia" w:cstheme="majorBidi"/>
      <w:color w:val="272727" w:themeColor="text1" w:themeTint="D8"/>
    </w:rPr>
  </w:style>
  <w:style w:type="paragraph" w:styleId="Ttol">
    <w:name w:val="Title"/>
    <w:basedOn w:val="Normal"/>
    <w:next w:val="Normal"/>
    <w:link w:val="TtolCar"/>
    <w:uiPriority w:val="10"/>
    <w:qFormat/>
    <w:rsid w:val="001D2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D2D5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D2D5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D2D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2D53"/>
    <w:pPr>
      <w:spacing w:before="160"/>
      <w:jc w:val="center"/>
    </w:pPr>
    <w:rPr>
      <w:i/>
      <w:iCs/>
      <w:color w:val="404040" w:themeColor="text1" w:themeTint="BF"/>
    </w:rPr>
  </w:style>
  <w:style w:type="character" w:customStyle="1" w:styleId="CitaCar">
    <w:name w:val="Cita Car"/>
    <w:basedOn w:val="Lletraperdefectedelpargraf"/>
    <w:link w:val="Cita"/>
    <w:uiPriority w:val="29"/>
    <w:rsid w:val="001D2D53"/>
    <w:rPr>
      <w:i/>
      <w:iCs/>
      <w:color w:val="404040" w:themeColor="text1" w:themeTint="BF"/>
    </w:rPr>
  </w:style>
  <w:style w:type="paragraph" w:styleId="Pargrafdellista">
    <w:name w:val="List Paragraph"/>
    <w:aliases w:val="Párrafo Numerado,Párrafo de lista - cat,Cuadrícula mediana 1 - Énfasis 21,Párrafo de lista1,PÃ¡rrafo Numerado,Lista sin Numerar,Bullet Number,List Paragraph1,lp1,lp11,List Paragraph11,Bullet 1,Use Case List Paragraph,List Paragraph"/>
    <w:basedOn w:val="Normal"/>
    <w:link w:val="PargrafdellistaCar"/>
    <w:uiPriority w:val="34"/>
    <w:qFormat/>
    <w:rsid w:val="001D2D53"/>
    <w:pPr>
      <w:ind w:left="720"/>
      <w:contextualSpacing/>
    </w:pPr>
  </w:style>
  <w:style w:type="character" w:styleId="mfasiintens">
    <w:name w:val="Intense Emphasis"/>
    <w:basedOn w:val="Lletraperdefectedelpargraf"/>
    <w:uiPriority w:val="21"/>
    <w:qFormat/>
    <w:rsid w:val="001D2D53"/>
    <w:rPr>
      <w:i/>
      <w:iCs/>
      <w:color w:val="2F5496" w:themeColor="accent1" w:themeShade="BF"/>
    </w:rPr>
  </w:style>
  <w:style w:type="paragraph" w:styleId="Citaintensa">
    <w:name w:val="Intense Quote"/>
    <w:basedOn w:val="Normal"/>
    <w:next w:val="Normal"/>
    <w:link w:val="CitaintensaCar"/>
    <w:uiPriority w:val="30"/>
    <w:qFormat/>
    <w:rsid w:val="001D2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D2D53"/>
    <w:rPr>
      <w:i/>
      <w:iCs/>
      <w:color w:val="2F5496" w:themeColor="accent1" w:themeShade="BF"/>
    </w:rPr>
  </w:style>
  <w:style w:type="character" w:styleId="Refernciaintensa">
    <w:name w:val="Intense Reference"/>
    <w:basedOn w:val="Lletraperdefectedelpargraf"/>
    <w:uiPriority w:val="32"/>
    <w:qFormat/>
    <w:rsid w:val="001D2D53"/>
    <w:rPr>
      <w:b/>
      <w:bCs/>
      <w:smallCaps/>
      <w:color w:val="2F5496" w:themeColor="accent1" w:themeShade="BF"/>
      <w:spacing w:val="5"/>
    </w:rPr>
  </w:style>
  <w:style w:type="character" w:customStyle="1" w:styleId="V1Car">
    <w:name w:val="V1 Car"/>
    <w:basedOn w:val="Lletraperdefectedelpargraf"/>
    <w:link w:val="V1"/>
    <w:qFormat/>
    <w:locked/>
    <w:rsid w:val="001A469C"/>
    <w:rPr>
      <w:lang w:val="ca-ES"/>
    </w:rPr>
  </w:style>
  <w:style w:type="paragraph" w:customStyle="1" w:styleId="V1">
    <w:name w:val="V1"/>
    <w:basedOn w:val="Pargrafdellista"/>
    <w:link w:val="V1Car"/>
    <w:autoRedefine/>
    <w:qFormat/>
    <w:rsid w:val="001A469C"/>
    <w:pPr>
      <w:numPr>
        <w:numId w:val="3"/>
      </w:numPr>
    </w:pPr>
  </w:style>
  <w:style w:type="paragraph" w:customStyle="1" w:styleId="V2">
    <w:name w:val="V2"/>
    <w:basedOn w:val="V1"/>
    <w:qFormat/>
    <w:rsid w:val="00CA307B"/>
    <w:pPr>
      <w:numPr>
        <w:ilvl w:val="1"/>
      </w:numPr>
    </w:pPr>
  </w:style>
  <w:style w:type="character" w:styleId="Enlla">
    <w:name w:val="Hyperlink"/>
    <w:basedOn w:val="Lletraperdefectedelpargraf"/>
    <w:uiPriority w:val="99"/>
    <w:unhideWhenUsed/>
    <w:rsid w:val="00FC7943"/>
    <w:rPr>
      <w:color w:val="0563C1" w:themeColor="hyperlink"/>
      <w:u w:val="single"/>
    </w:rPr>
  </w:style>
  <w:style w:type="character" w:styleId="Mencisenseresoldre">
    <w:name w:val="Unresolved Mention"/>
    <w:basedOn w:val="Lletraperdefectedelpargraf"/>
    <w:uiPriority w:val="99"/>
    <w:semiHidden/>
    <w:unhideWhenUsed/>
    <w:rsid w:val="00FC7943"/>
    <w:rPr>
      <w:color w:val="605E5C"/>
      <w:shd w:val="clear" w:color="auto" w:fill="E1DFDD"/>
    </w:rPr>
  </w:style>
  <w:style w:type="paragraph" w:styleId="Capalera">
    <w:name w:val="header"/>
    <w:basedOn w:val="Normal"/>
    <w:link w:val="CapaleraCar"/>
    <w:uiPriority w:val="99"/>
    <w:unhideWhenUsed/>
    <w:rsid w:val="00A22F5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22F5F"/>
  </w:style>
  <w:style w:type="paragraph" w:styleId="Peu">
    <w:name w:val="footer"/>
    <w:basedOn w:val="Normal"/>
    <w:link w:val="PeuCar"/>
    <w:uiPriority w:val="99"/>
    <w:unhideWhenUsed/>
    <w:rsid w:val="00A22F5F"/>
    <w:pPr>
      <w:tabs>
        <w:tab w:val="center" w:pos="4252"/>
        <w:tab w:val="right" w:pos="8504"/>
      </w:tabs>
      <w:spacing w:after="0" w:line="240" w:lineRule="auto"/>
    </w:pPr>
  </w:style>
  <w:style w:type="character" w:customStyle="1" w:styleId="PeuCar">
    <w:name w:val="Peu Car"/>
    <w:basedOn w:val="Lletraperdefectedelpargraf"/>
    <w:link w:val="Peu"/>
    <w:uiPriority w:val="99"/>
    <w:rsid w:val="00A22F5F"/>
  </w:style>
  <w:style w:type="character" w:customStyle="1" w:styleId="PargrafdellistaCar">
    <w:name w:val="Paràgraf de llista Car"/>
    <w:aliases w:val="Párrafo Numerado Car,Párrafo de lista - cat Car,Cuadrícula mediana 1 - Énfasis 21 Car,Párrafo de lista1 Car,PÃ¡rrafo Numerado Car,Lista sin Numerar Car,Bullet Number Car,List Paragraph1 Car,lp1 Car,lp11 Car,List Paragraph11 Car"/>
    <w:basedOn w:val="Lletraperdefectedelpargraf"/>
    <w:link w:val="Pargrafdellista"/>
    <w:uiPriority w:val="34"/>
    <w:qFormat/>
    <w:rsid w:val="00713DCC"/>
  </w:style>
  <w:style w:type="table" w:styleId="Taulaambquadrcula">
    <w:name w:val="Table Grid"/>
    <w:basedOn w:val="Taulanormal"/>
    <w:uiPriority w:val="59"/>
    <w:rsid w:val="00773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B34C0"/>
    <w:pPr>
      <w:spacing w:after="0" w:line="240" w:lineRule="auto"/>
    </w:pPr>
    <w:rPr>
      <w:rFonts w:eastAsiaTheme="minorEastAsia"/>
      <w:sz w:val="24"/>
      <w:szCs w:val="24"/>
      <w:lang w:val="ca-ES" w:eastAsia="ca-ES"/>
    </w:rPr>
    <w:tblPr>
      <w:tblCellMar>
        <w:top w:w="0" w:type="dxa"/>
        <w:left w:w="0" w:type="dxa"/>
        <w:bottom w:w="0" w:type="dxa"/>
        <w:right w:w="0" w:type="dxa"/>
      </w:tblCellMar>
    </w:tblPr>
  </w:style>
  <w:style w:type="paragraph" w:styleId="TtoldelIDC">
    <w:name w:val="TOC Heading"/>
    <w:basedOn w:val="Ttol1"/>
    <w:next w:val="Normal"/>
    <w:uiPriority w:val="39"/>
    <w:unhideWhenUsed/>
    <w:qFormat/>
    <w:rsid w:val="00015842"/>
    <w:pPr>
      <w:keepNext/>
      <w:keepLines/>
      <w:spacing w:before="240" w:after="0"/>
      <w:outlineLvl w:val="9"/>
    </w:pPr>
    <w:rPr>
      <w:rFonts w:asciiTheme="majorHAnsi" w:eastAsiaTheme="majorEastAsia" w:hAnsiTheme="majorHAnsi" w:cstheme="majorBidi"/>
      <w:b w:val="0"/>
      <w:bCs w:val="0"/>
      <w:color w:val="2F5496" w:themeColor="accent1" w:themeShade="BF"/>
      <w:kern w:val="0"/>
      <w:sz w:val="32"/>
      <w:szCs w:val="32"/>
      <w:u w:val="none"/>
      <w:lang w:eastAsia="ca-ES"/>
      <w14:ligatures w14:val="none"/>
    </w:rPr>
  </w:style>
  <w:style w:type="paragraph" w:styleId="IDC2">
    <w:name w:val="toc 2"/>
    <w:basedOn w:val="Normal"/>
    <w:next w:val="Normal"/>
    <w:autoRedefine/>
    <w:uiPriority w:val="39"/>
    <w:unhideWhenUsed/>
    <w:rsid w:val="00E801C4"/>
    <w:pPr>
      <w:tabs>
        <w:tab w:val="right" w:leader="dot" w:pos="8504"/>
        <w:tab w:val="right" w:pos="9072"/>
      </w:tabs>
      <w:spacing w:after="0"/>
      <w:ind w:left="221" w:right="-567"/>
    </w:pPr>
    <w:rPr>
      <w:rFonts w:eastAsiaTheme="minorEastAsia" w:cs="Times New Roman"/>
      <w:kern w:val="0"/>
      <w:lang w:eastAsia="ca-ES"/>
      <w14:ligatures w14:val="none"/>
    </w:rPr>
  </w:style>
  <w:style w:type="paragraph" w:styleId="IDC1">
    <w:name w:val="toc 1"/>
    <w:basedOn w:val="Normal"/>
    <w:next w:val="Normal"/>
    <w:autoRedefine/>
    <w:uiPriority w:val="39"/>
    <w:unhideWhenUsed/>
    <w:rsid w:val="0046231A"/>
    <w:pPr>
      <w:tabs>
        <w:tab w:val="right" w:leader="dot" w:pos="8504"/>
      </w:tabs>
      <w:spacing w:after="0"/>
      <w:ind w:right="-567"/>
    </w:pPr>
    <w:rPr>
      <w:rFonts w:eastAsiaTheme="minorEastAsia" w:cs="Times New Roman"/>
      <w:kern w:val="0"/>
      <w:lang w:eastAsia="ca-ES"/>
      <w14:ligatures w14:val="none"/>
    </w:rPr>
  </w:style>
  <w:style w:type="paragraph" w:styleId="IDC3">
    <w:name w:val="toc 3"/>
    <w:basedOn w:val="Normal"/>
    <w:next w:val="Normal"/>
    <w:autoRedefine/>
    <w:uiPriority w:val="39"/>
    <w:unhideWhenUsed/>
    <w:rsid w:val="00F97D59"/>
    <w:pPr>
      <w:spacing w:after="0"/>
      <w:ind w:left="442" w:right="-567"/>
    </w:pPr>
    <w:rPr>
      <w:rFonts w:eastAsiaTheme="minorEastAsia" w:cs="Times New Roman"/>
      <w:kern w:val="0"/>
      <w:lang w:eastAsia="ca-ES"/>
      <w14:ligatures w14:val="none"/>
    </w:rPr>
  </w:style>
  <w:style w:type="paragraph" w:styleId="IDC4">
    <w:name w:val="toc 4"/>
    <w:basedOn w:val="Normal"/>
    <w:next w:val="Normal"/>
    <w:autoRedefine/>
    <w:uiPriority w:val="39"/>
    <w:unhideWhenUsed/>
    <w:rsid w:val="00015842"/>
    <w:pPr>
      <w:spacing w:after="100" w:line="278" w:lineRule="auto"/>
      <w:ind w:left="720"/>
    </w:pPr>
    <w:rPr>
      <w:rFonts w:eastAsiaTheme="minorEastAsia"/>
      <w:sz w:val="24"/>
      <w:szCs w:val="24"/>
      <w:lang w:eastAsia="ca-ES"/>
    </w:rPr>
  </w:style>
  <w:style w:type="paragraph" w:styleId="IDC5">
    <w:name w:val="toc 5"/>
    <w:basedOn w:val="Normal"/>
    <w:next w:val="Normal"/>
    <w:autoRedefine/>
    <w:uiPriority w:val="39"/>
    <w:unhideWhenUsed/>
    <w:rsid w:val="00015842"/>
    <w:pPr>
      <w:spacing w:after="100" w:line="278" w:lineRule="auto"/>
      <w:ind w:left="960"/>
    </w:pPr>
    <w:rPr>
      <w:rFonts w:eastAsiaTheme="minorEastAsia"/>
      <w:sz w:val="24"/>
      <w:szCs w:val="24"/>
      <w:lang w:eastAsia="ca-ES"/>
    </w:rPr>
  </w:style>
  <w:style w:type="paragraph" w:styleId="IDC6">
    <w:name w:val="toc 6"/>
    <w:basedOn w:val="Normal"/>
    <w:next w:val="Normal"/>
    <w:autoRedefine/>
    <w:uiPriority w:val="39"/>
    <w:unhideWhenUsed/>
    <w:rsid w:val="00015842"/>
    <w:pPr>
      <w:spacing w:after="100" w:line="278" w:lineRule="auto"/>
      <w:ind w:left="1200"/>
    </w:pPr>
    <w:rPr>
      <w:rFonts w:eastAsiaTheme="minorEastAsia"/>
      <w:sz w:val="24"/>
      <w:szCs w:val="24"/>
      <w:lang w:eastAsia="ca-ES"/>
    </w:rPr>
  </w:style>
  <w:style w:type="paragraph" w:styleId="IDC7">
    <w:name w:val="toc 7"/>
    <w:basedOn w:val="Normal"/>
    <w:next w:val="Normal"/>
    <w:autoRedefine/>
    <w:uiPriority w:val="39"/>
    <w:unhideWhenUsed/>
    <w:rsid w:val="00015842"/>
    <w:pPr>
      <w:spacing w:after="100" w:line="278" w:lineRule="auto"/>
      <w:ind w:left="1440"/>
    </w:pPr>
    <w:rPr>
      <w:rFonts w:eastAsiaTheme="minorEastAsia"/>
      <w:sz w:val="24"/>
      <w:szCs w:val="24"/>
      <w:lang w:eastAsia="ca-ES"/>
    </w:rPr>
  </w:style>
  <w:style w:type="paragraph" w:styleId="IDC8">
    <w:name w:val="toc 8"/>
    <w:basedOn w:val="Normal"/>
    <w:next w:val="Normal"/>
    <w:autoRedefine/>
    <w:uiPriority w:val="39"/>
    <w:unhideWhenUsed/>
    <w:rsid w:val="00015842"/>
    <w:pPr>
      <w:spacing w:after="100" w:line="278" w:lineRule="auto"/>
      <w:ind w:left="1680"/>
    </w:pPr>
    <w:rPr>
      <w:rFonts w:eastAsiaTheme="minorEastAsia"/>
      <w:sz w:val="24"/>
      <w:szCs w:val="24"/>
      <w:lang w:eastAsia="ca-ES"/>
    </w:rPr>
  </w:style>
  <w:style w:type="paragraph" w:styleId="IDC9">
    <w:name w:val="toc 9"/>
    <w:basedOn w:val="Normal"/>
    <w:next w:val="Normal"/>
    <w:autoRedefine/>
    <w:uiPriority w:val="39"/>
    <w:unhideWhenUsed/>
    <w:rsid w:val="00015842"/>
    <w:pPr>
      <w:spacing w:after="100" w:line="278" w:lineRule="auto"/>
      <w:ind w:left="1920"/>
    </w:pPr>
    <w:rPr>
      <w:rFonts w:eastAsiaTheme="minorEastAsia"/>
      <w:sz w:val="24"/>
      <w:szCs w:val="24"/>
      <w:lang w:eastAsia="ca-ES"/>
    </w:rPr>
  </w:style>
  <w:style w:type="table" w:customStyle="1" w:styleId="Taulaambquadrcula1">
    <w:name w:val="Taula amb quadrícula1"/>
    <w:basedOn w:val="Taulanormal"/>
    <w:next w:val="Taulaambquadrcula"/>
    <w:uiPriority w:val="59"/>
    <w:rsid w:val="000B0E86"/>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17437">
      <w:bodyDiv w:val="1"/>
      <w:marLeft w:val="0"/>
      <w:marRight w:val="0"/>
      <w:marTop w:val="0"/>
      <w:marBottom w:val="0"/>
      <w:divBdr>
        <w:top w:val="none" w:sz="0" w:space="0" w:color="auto"/>
        <w:left w:val="none" w:sz="0" w:space="0" w:color="auto"/>
        <w:bottom w:val="none" w:sz="0" w:space="0" w:color="auto"/>
        <w:right w:val="none" w:sz="0" w:space="0" w:color="auto"/>
      </w:divBdr>
    </w:div>
    <w:div w:id="210707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perfils-contractant/detall/10412997?categoria=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gencat.cat/perfil/Ajuntament%20d&#8217;&#210;rrius%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Ajuntament%20d&#8217;&#210;rrius%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u-e.cat/ca/web/orrius/govern-obert-i-transparencia/serveis-i-tramits/tramits/instancia-generi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ractaciopublica.cat/ca/perfils-contractant/detall/10412997?categoria=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CFC7-5CD8-41D7-9445-5A1F1ED9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25928</Words>
  <Characters>142606</Characters>
  <Application>Microsoft Office Word</Application>
  <DocSecurity>0</DocSecurity>
  <Lines>1188</Lines>
  <Paragraphs>336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Sanz</dc:creator>
  <cp:keywords/>
  <dc:description/>
  <cp:lastModifiedBy>Eudald Calvo Català</cp:lastModifiedBy>
  <cp:revision>2</cp:revision>
  <cp:lastPrinted>2025-06-17T08:26:00Z</cp:lastPrinted>
  <dcterms:created xsi:type="dcterms:W3CDTF">2025-07-21T09:04:00Z</dcterms:created>
  <dcterms:modified xsi:type="dcterms:W3CDTF">2025-07-21T09:04:00Z</dcterms:modified>
</cp:coreProperties>
</file>