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9E52D5" w:rsidRDefault="00C332DE" w:rsidP="009E52D5">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3E1137" w:rsidRPr="003E1137">
        <w:rPr>
          <w:rFonts w:ascii="Arial" w:hAnsi="Arial" w:cs="Arial"/>
          <w:noProof/>
          <w:szCs w:val="22"/>
          <w:lang w:eastAsia="es-ES"/>
        </w:rPr>
        <w:t xml:space="preserve">Obra de </w:t>
      </w:r>
      <w:r w:rsidR="00F566A2">
        <w:rPr>
          <w:rFonts w:ascii="Arial" w:hAnsi="Arial" w:cs="Arial"/>
          <w:noProof/>
          <w:szCs w:val="22"/>
          <w:lang w:eastAsia="es-ES"/>
        </w:rPr>
        <w:t>r</w:t>
      </w:r>
      <w:r w:rsidR="00F566A2" w:rsidRPr="00F566A2">
        <w:rPr>
          <w:rFonts w:ascii="Arial" w:hAnsi="Arial" w:cs="Arial"/>
          <w:noProof/>
          <w:szCs w:val="22"/>
          <w:lang w:eastAsia="es-ES"/>
        </w:rPr>
        <w:t xml:space="preserve">ehabilitació de la coberta de la Biblioteca Pública de Lleida </w:t>
      </w:r>
      <w:r w:rsidR="009E52D5">
        <w:rPr>
          <w:rFonts w:ascii="Arial" w:hAnsi="Arial" w:cs="Arial"/>
          <w:noProof/>
          <w:szCs w:val="22"/>
          <w:lang w:eastAsia="es-ES"/>
        </w:rPr>
        <w:t xml:space="preserve">amb execució </w:t>
      </w:r>
      <w:r w:rsidR="0059577D" w:rsidRPr="0059577D">
        <w:rPr>
          <w:rFonts w:ascii="Arial" w:hAnsi="Arial" w:cs="Arial"/>
          <w:noProof/>
          <w:szCs w:val="22"/>
          <w:lang w:eastAsia="es-ES"/>
        </w:rPr>
        <w:t>execu</w:t>
      </w:r>
      <w:r w:rsidR="00F566A2">
        <w:rPr>
          <w:rFonts w:ascii="Arial" w:hAnsi="Arial" w:cs="Arial"/>
          <w:noProof/>
          <w:szCs w:val="22"/>
          <w:lang w:eastAsia="es-ES"/>
        </w:rPr>
        <w:t xml:space="preserve">ció </w:t>
      </w:r>
      <w:r w:rsidR="0059577D" w:rsidRPr="0059577D">
        <w:rPr>
          <w:rFonts w:ascii="Arial" w:hAnsi="Arial" w:cs="Arial"/>
          <w:noProof/>
          <w:szCs w:val="22"/>
          <w:lang w:eastAsia="es-ES"/>
        </w:rPr>
        <w:t>2025</w:t>
      </w:r>
      <w:r w:rsidR="00F566A2">
        <w:rPr>
          <w:rFonts w:ascii="Arial" w:hAnsi="Arial" w:cs="Arial"/>
          <w:noProof/>
          <w:szCs w:val="22"/>
          <w:lang w:eastAsia="es-ES"/>
        </w:rPr>
        <w:t>-20</w:t>
      </w:r>
      <w:bookmarkEnd w:id="0"/>
      <w:r w:rsidR="009E52D5">
        <w:rPr>
          <w:rFonts w:ascii="Arial" w:hAnsi="Arial" w:cs="Arial"/>
          <w:noProof/>
          <w:szCs w:val="22"/>
          <w:lang w:eastAsia="es-ES"/>
        </w:rPr>
        <w:t xml:space="preserve">26 </w:t>
      </w:r>
      <w:r w:rsidRPr="00A17D2B">
        <w:rPr>
          <w:rFonts w:ascii="Arial" w:hAnsi="Arial" w:cs="Arial"/>
          <w:snapToGrid w:val="0"/>
          <w:szCs w:val="22"/>
          <w:lang w:eastAsia="es-ES"/>
        </w:rPr>
        <w:t>(CPV</w:t>
      </w:r>
      <w:r w:rsidR="009E52D5">
        <w:rPr>
          <w:rFonts w:ascii="Arial" w:hAnsi="Arial" w:cs="Arial"/>
          <w:snapToGrid w:val="0"/>
          <w:szCs w:val="22"/>
          <w:lang w:eastAsia="es-ES"/>
        </w:rPr>
        <w:t>:</w:t>
      </w:r>
      <w:r w:rsidRPr="00A17D2B">
        <w:rPr>
          <w:rFonts w:ascii="Arial" w:hAnsi="Arial" w:cs="Arial"/>
          <w:snapToGrid w:val="0"/>
          <w:szCs w:val="22"/>
          <w:lang w:eastAsia="es-ES"/>
        </w:rPr>
        <w:t xml:space="preserve"> </w:t>
      </w:r>
      <w:r w:rsidR="00597F6A" w:rsidRPr="00597F6A">
        <w:rPr>
          <w:rFonts w:ascii="Arial" w:hAnsi="Arial" w:cs="Arial"/>
          <w:snapToGrid w:val="0"/>
          <w:szCs w:val="22"/>
          <w:lang w:eastAsia="es-ES"/>
        </w:rPr>
        <w:t>4</w:t>
      </w:r>
      <w:r w:rsidR="005D1A5E">
        <w:rPr>
          <w:rFonts w:ascii="Arial" w:hAnsi="Arial" w:cs="Arial"/>
          <w:snapToGrid w:val="0"/>
          <w:szCs w:val="22"/>
          <w:lang w:eastAsia="es-ES"/>
        </w:rPr>
        <w:t>5</w:t>
      </w:r>
      <w:r w:rsidR="00F566A2">
        <w:rPr>
          <w:rFonts w:ascii="Arial" w:hAnsi="Arial" w:cs="Arial"/>
          <w:snapToGrid w:val="0"/>
          <w:szCs w:val="22"/>
          <w:lang w:eastAsia="es-ES"/>
        </w:rPr>
        <w:t>200</w:t>
      </w:r>
      <w:r w:rsidR="005D1A5E">
        <w:rPr>
          <w:rFonts w:ascii="Arial" w:hAnsi="Arial" w:cs="Arial"/>
          <w:snapToGrid w:val="0"/>
          <w:szCs w:val="22"/>
          <w:lang w:eastAsia="es-ES"/>
        </w:rPr>
        <w:t>000-</w:t>
      </w:r>
      <w:r w:rsidR="00F566A2">
        <w:rPr>
          <w:rFonts w:ascii="Arial" w:hAnsi="Arial" w:cs="Arial"/>
          <w:snapToGrid w:val="0"/>
          <w:szCs w:val="22"/>
          <w:lang w:eastAsia="es-ES"/>
        </w:rPr>
        <w:t>9</w:t>
      </w:r>
      <w:r w:rsidR="009E52D5">
        <w:rPr>
          <w:rFonts w:ascii="Arial" w:hAnsi="Arial" w:cs="Arial"/>
          <w:snapToGrid w:val="0"/>
          <w:szCs w:val="22"/>
          <w:lang w:eastAsia="es-ES"/>
        </w:rPr>
        <w:t>)</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A45164" w:rsidRDefault="00C332DE" w:rsidP="00C332DE">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F566A2" w:rsidRPr="00F566A2">
        <w:rPr>
          <w:rFonts w:ascii="Arial" w:hAnsi="Arial" w:cs="Arial"/>
          <w:szCs w:val="22"/>
        </w:rPr>
        <w:t>461.453,39</w:t>
      </w:r>
      <w:r w:rsidR="00F566A2">
        <w:rPr>
          <w:rFonts w:ascii="Arial" w:hAnsi="Arial" w:cs="Arial"/>
          <w:szCs w:val="22"/>
        </w:rPr>
        <w:t xml:space="preserve"> </w:t>
      </w:r>
      <w:r w:rsidRPr="00A17D2B">
        <w:rPr>
          <w:rFonts w:ascii="Arial" w:hAnsi="Arial" w:cs="Arial"/>
          <w:szCs w:val="22"/>
        </w:rPr>
        <w:t>€ IVA inclòs</w:t>
      </w:r>
      <w:r w:rsidR="00A45164">
        <w:rPr>
          <w:rFonts w:ascii="Arial" w:hAnsi="Arial" w:cs="Arial"/>
          <w:szCs w:val="22"/>
        </w:rPr>
        <w:t xml:space="preserve"> d’acord amb el desglossament per anualitats següent:</w:t>
      </w:r>
    </w:p>
    <w:tbl>
      <w:tblPr>
        <w:tblStyle w:val="Taulaambquadrcula"/>
        <w:tblW w:w="0" w:type="auto"/>
        <w:tblInd w:w="142" w:type="dxa"/>
        <w:tblLook w:val="04A0" w:firstRow="1" w:lastRow="0" w:firstColumn="1" w:lastColumn="0" w:noHBand="0" w:noVBand="1"/>
      </w:tblPr>
      <w:tblGrid>
        <w:gridCol w:w="4722"/>
        <w:gridCol w:w="4735"/>
      </w:tblGrid>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any</w:t>
            </w:r>
          </w:p>
        </w:tc>
        <w:tc>
          <w:tcPr>
            <w:tcW w:w="4800" w:type="dxa"/>
          </w:tcPr>
          <w:p w:rsidR="00A45164" w:rsidRDefault="00A45164" w:rsidP="00A45164">
            <w:pPr>
              <w:jc w:val="center"/>
              <w:rPr>
                <w:rFonts w:ascii="Arial" w:hAnsi="Arial" w:cs="Arial"/>
                <w:szCs w:val="22"/>
              </w:rPr>
            </w:pPr>
            <w:r>
              <w:rPr>
                <w:rFonts w:ascii="Arial" w:hAnsi="Arial" w:cs="Arial"/>
                <w:szCs w:val="22"/>
              </w:rPr>
              <w:t>import</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2025</w:t>
            </w:r>
          </w:p>
        </w:tc>
        <w:tc>
          <w:tcPr>
            <w:tcW w:w="4800" w:type="dxa"/>
          </w:tcPr>
          <w:p w:rsidR="00A45164" w:rsidRDefault="00A45164" w:rsidP="00A45164">
            <w:pPr>
              <w:jc w:val="center"/>
              <w:rPr>
                <w:rFonts w:ascii="Arial" w:hAnsi="Arial" w:cs="Arial"/>
                <w:szCs w:val="22"/>
              </w:rPr>
            </w:pPr>
            <w:r>
              <w:rPr>
                <w:rFonts w:ascii="Arial" w:hAnsi="Arial" w:cs="Arial"/>
                <w:szCs w:val="22"/>
              </w:rPr>
              <w:t>184.581,35 €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2026</w:t>
            </w:r>
          </w:p>
        </w:tc>
        <w:tc>
          <w:tcPr>
            <w:tcW w:w="4800" w:type="dxa"/>
          </w:tcPr>
          <w:p w:rsidR="00A45164" w:rsidRDefault="00A45164" w:rsidP="00A45164">
            <w:pPr>
              <w:jc w:val="center"/>
              <w:rPr>
                <w:rFonts w:ascii="Arial" w:hAnsi="Arial" w:cs="Arial"/>
                <w:szCs w:val="22"/>
              </w:rPr>
            </w:pPr>
            <w:r>
              <w:rPr>
                <w:rFonts w:ascii="Arial" w:hAnsi="Arial" w:cs="Arial"/>
                <w:szCs w:val="22"/>
              </w:rPr>
              <w:t>276.872,04 €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total</w:t>
            </w:r>
          </w:p>
        </w:tc>
        <w:tc>
          <w:tcPr>
            <w:tcW w:w="4800" w:type="dxa"/>
          </w:tcPr>
          <w:p w:rsidR="00A45164" w:rsidRDefault="00A45164" w:rsidP="00A45164">
            <w:pPr>
              <w:jc w:val="center"/>
              <w:rPr>
                <w:rFonts w:ascii="Arial" w:hAnsi="Arial" w:cs="Arial"/>
                <w:szCs w:val="22"/>
              </w:rPr>
            </w:pPr>
            <w:r>
              <w:rPr>
                <w:rFonts w:ascii="Arial" w:hAnsi="Arial" w:cs="Arial"/>
                <w:szCs w:val="22"/>
              </w:rPr>
              <w:t>461.453,39 €</w:t>
            </w:r>
          </w:p>
        </w:tc>
      </w:tr>
    </w:tbl>
    <w:p w:rsidR="00A45164" w:rsidRDefault="00A45164" w:rsidP="00C332DE">
      <w:pPr>
        <w:ind w:left="142" w:hanging="142"/>
        <w:jc w:val="both"/>
        <w:rPr>
          <w:rFonts w:ascii="Arial" w:hAnsi="Arial" w:cs="Arial"/>
          <w:szCs w:val="22"/>
        </w:rPr>
      </w:pPr>
    </w:p>
    <w:p w:rsidR="00C332DE" w:rsidRPr="00A17D2B" w:rsidRDefault="00C332DE" w:rsidP="00A45164">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A45164" w:rsidRPr="00A45164">
        <w:rPr>
          <w:rFonts w:ascii="Arial" w:hAnsi="Arial" w:cs="Arial"/>
          <w:snapToGrid w:val="0"/>
          <w:szCs w:val="22"/>
          <w:lang w:eastAsia="es-ES"/>
        </w:rPr>
        <w:t>381.366,44</w:t>
      </w:r>
      <w:r w:rsidR="00A45164">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9E52D5"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A45164">
        <w:rPr>
          <w:rFonts w:ascii="Arial" w:hAnsi="Arial" w:cs="Arial"/>
          <w:snapToGrid w:val="0"/>
          <w:szCs w:val="22"/>
          <w:lang w:eastAsia="es-ES"/>
        </w:rPr>
        <w:t xml:space="preserve"> </w:t>
      </w:r>
      <w:r w:rsidR="00A45164" w:rsidRPr="00A45164">
        <w:rPr>
          <w:rFonts w:ascii="Arial" w:hAnsi="Arial" w:cs="Arial"/>
          <w:snapToGrid w:val="0"/>
          <w:szCs w:val="22"/>
          <w:lang w:eastAsia="es-ES"/>
        </w:rPr>
        <w:t xml:space="preserve">i supeditat a la condició suspensiva </w:t>
      </w:r>
      <w:r w:rsidR="00A45164" w:rsidRPr="00E7692F">
        <w:rPr>
          <w:rFonts w:ascii="Arial" w:hAnsi="Arial" w:cs="Arial"/>
          <w:snapToGrid w:val="0"/>
          <w:szCs w:val="22"/>
          <w:lang w:eastAsia="es-ES"/>
        </w:rPr>
        <w:t>d’existència de crèdit suficient i adequat en l’</w:t>
      </w:r>
      <w:r w:rsidR="00522375" w:rsidRPr="00E7692F">
        <w:rPr>
          <w:rFonts w:ascii="Arial" w:hAnsi="Arial" w:cs="Arial"/>
          <w:snapToGrid w:val="0"/>
          <w:szCs w:val="22"/>
          <w:lang w:eastAsia="es-ES"/>
        </w:rPr>
        <w:t>exercici pressupostari 2026</w:t>
      </w:r>
      <w:r w:rsidR="00A45164" w:rsidRPr="00E7692F">
        <w:rPr>
          <w:rFonts w:ascii="Arial" w:hAnsi="Arial" w:cs="Arial"/>
          <w:snapToGrid w:val="0"/>
          <w:szCs w:val="22"/>
          <w:lang w:eastAsia="es-ES"/>
        </w:rPr>
        <w:t xml:space="preserve"> i a l</w:t>
      </w:r>
      <w:r w:rsidR="00E7692F" w:rsidRPr="00E7692F">
        <w:rPr>
          <w:rFonts w:ascii="Arial" w:hAnsi="Arial" w:cs="Arial"/>
          <w:snapToGrid w:val="0"/>
          <w:szCs w:val="22"/>
          <w:lang w:eastAsia="es-ES"/>
        </w:rPr>
        <w:t xml:space="preserve">a resolució </w:t>
      </w:r>
      <w:r w:rsidR="00A45164" w:rsidRPr="00E7692F">
        <w:rPr>
          <w:rFonts w:ascii="Arial" w:hAnsi="Arial" w:cs="Arial"/>
          <w:snapToGrid w:val="0"/>
          <w:szCs w:val="22"/>
          <w:lang w:eastAsia="es-ES"/>
        </w:rPr>
        <w:t xml:space="preserve">d’aprovació de </w:t>
      </w:r>
      <w:r w:rsidR="00E7692F" w:rsidRPr="00E7692F">
        <w:rPr>
          <w:rFonts w:ascii="Arial" w:hAnsi="Arial" w:cs="Arial"/>
          <w:snapToGrid w:val="0"/>
          <w:szCs w:val="22"/>
          <w:lang w:eastAsia="es-ES"/>
        </w:rPr>
        <w:t>despesa pluriennal de data 25</w:t>
      </w:r>
      <w:r w:rsidR="00A45164" w:rsidRPr="00E7692F">
        <w:rPr>
          <w:rFonts w:ascii="Arial" w:hAnsi="Arial" w:cs="Arial"/>
          <w:snapToGrid w:val="0"/>
          <w:szCs w:val="22"/>
          <w:lang w:eastAsia="es-ES"/>
        </w:rPr>
        <w:t>.</w:t>
      </w:r>
      <w:r w:rsidR="00E7692F" w:rsidRPr="00E7692F">
        <w:rPr>
          <w:rFonts w:ascii="Arial" w:hAnsi="Arial" w:cs="Arial"/>
          <w:snapToGrid w:val="0"/>
          <w:szCs w:val="22"/>
          <w:lang w:eastAsia="es-ES"/>
        </w:rPr>
        <w:t>07</w:t>
      </w:r>
      <w:r w:rsidR="00A45164" w:rsidRPr="00E7692F">
        <w:rPr>
          <w:rFonts w:ascii="Arial" w:hAnsi="Arial" w:cs="Arial"/>
          <w:snapToGrid w:val="0"/>
          <w:szCs w:val="22"/>
          <w:lang w:eastAsia="es-ES"/>
        </w:rPr>
        <w:t>.2025.</w:t>
      </w:r>
      <w:r w:rsidR="009E52D5" w:rsidRPr="00E7692F">
        <w:t xml:space="preserve"> </w:t>
      </w:r>
      <w:r w:rsidR="009E52D5" w:rsidRPr="00E7692F">
        <w:rPr>
          <w:rFonts w:ascii="Arial" w:hAnsi="Arial" w:cs="Arial"/>
          <w:snapToGrid w:val="0"/>
          <w:szCs w:val="22"/>
          <w:lang w:eastAsia="es-ES"/>
        </w:rPr>
        <w:t xml:space="preserve">El </w:t>
      </w:r>
      <w:r w:rsidR="009E52D5" w:rsidRPr="009E52D5">
        <w:rPr>
          <w:rFonts w:ascii="Arial" w:hAnsi="Arial" w:cs="Arial"/>
          <w:snapToGrid w:val="0"/>
          <w:szCs w:val="22"/>
          <w:lang w:eastAsia="es-ES"/>
        </w:rPr>
        <w:t>desglossament per partides del pressupost de licitació es troba recollit al punt III</w:t>
      </w:r>
      <w:r w:rsidR="009E52D5">
        <w:rPr>
          <w:rFonts w:ascii="Arial" w:hAnsi="Arial" w:cs="Arial"/>
          <w:snapToGrid w:val="0"/>
          <w:szCs w:val="22"/>
          <w:lang w:eastAsia="es-ES"/>
        </w:rPr>
        <w:t xml:space="preserve"> (amidaments i pressupost) </w:t>
      </w:r>
      <w:r w:rsidR="009E52D5" w:rsidRPr="009E52D5">
        <w:rPr>
          <w:rFonts w:ascii="Arial" w:hAnsi="Arial" w:cs="Arial"/>
          <w:snapToGrid w:val="0"/>
          <w:szCs w:val="22"/>
          <w:lang w:eastAsia="es-ES"/>
        </w:rPr>
        <w:t>del plec de prescripcions tècniques que regeix la licitació.</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80176A" w:rsidRPr="00A17D2B" w:rsidRDefault="00C332DE" w:rsidP="0080176A">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48616A">
        <w:rPr>
          <w:rFonts w:ascii="Arial" w:hAnsi="Arial" w:cs="Arial"/>
          <w:snapToGrid w:val="0"/>
          <w:szCs w:val="22"/>
          <w:lang w:eastAsia="es-ES"/>
        </w:rPr>
        <w:t>19</w:t>
      </w:r>
      <w:r w:rsidR="0059577D">
        <w:rPr>
          <w:rFonts w:ascii="Arial" w:hAnsi="Arial" w:cs="Arial"/>
          <w:snapToGrid w:val="0"/>
          <w:szCs w:val="22"/>
          <w:lang w:eastAsia="es-ES"/>
        </w:rPr>
        <w:t xml:space="preserve"> </w:t>
      </w:r>
      <w:r w:rsidR="0048616A">
        <w:rPr>
          <w:rFonts w:ascii="Arial" w:hAnsi="Arial" w:cs="Arial"/>
          <w:snapToGrid w:val="0"/>
          <w:szCs w:val="22"/>
          <w:lang w:eastAsia="es-ES"/>
        </w:rPr>
        <w:t>setmanes</w:t>
      </w:r>
      <w:r w:rsidR="0080176A">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de replanteig</w:t>
      </w:r>
      <w:r w:rsidR="0048616A">
        <w:rPr>
          <w:rFonts w:ascii="Arial" w:hAnsi="Arial" w:cs="Arial"/>
          <w:snapToGrid w:val="0"/>
          <w:szCs w:val="22"/>
          <w:lang w:eastAsia="es-ES"/>
        </w:rPr>
        <w:t xml:space="preserve"> a executar entre les anualitats 2025 i 2026</w:t>
      </w:r>
      <w:r w:rsidR="0080176A">
        <w:rPr>
          <w:rFonts w:ascii="Arial" w:hAnsi="Arial" w:cs="Arial"/>
          <w:snapToGrid w:val="0"/>
          <w:szCs w:val="22"/>
          <w:lang w:eastAsia="es-ES"/>
        </w:rPr>
        <w:t xml:space="preserve">. </w:t>
      </w:r>
      <w:r w:rsidR="0080176A" w:rsidRPr="00A17D2B">
        <w:rPr>
          <w:rFonts w:ascii="Arial" w:hAnsi="Arial" w:cs="Arial"/>
          <w:snapToGrid w:val="0"/>
          <w:szCs w:val="22"/>
          <w:lang w:eastAsia="es-ES"/>
        </w:rPr>
        <w:t>El termini de garantia serà d</w:t>
      </w:r>
      <w:r w:rsidR="0080176A">
        <w:rPr>
          <w:rFonts w:ascii="Arial" w:hAnsi="Arial" w:cs="Arial"/>
          <w:snapToGrid w:val="0"/>
          <w:szCs w:val="22"/>
          <w:lang w:eastAsia="es-ES"/>
        </w:rPr>
        <w:t xml:space="preserve">’1 any </w:t>
      </w:r>
      <w:r w:rsidR="0080176A" w:rsidRPr="007A5F44">
        <w:rPr>
          <w:rFonts w:ascii="Arial" w:hAnsi="Arial" w:cs="Arial"/>
          <w:snapToGrid w:val="0"/>
          <w:szCs w:val="22"/>
          <w:lang w:eastAsia="es-ES"/>
        </w:rPr>
        <w:t>(millorable en criteri de valoració)</w:t>
      </w:r>
      <w:r w:rsidR="0080176A" w:rsidRPr="00A17D2B">
        <w:rPr>
          <w:rFonts w:ascii="Arial" w:hAnsi="Arial" w:cs="Arial"/>
          <w:snapToGrid w:val="0"/>
          <w:szCs w:val="22"/>
          <w:lang w:eastAsia="es-ES"/>
        </w:rPr>
        <w:t xml:space="preserve"> i </w:t>
      </w:r>
      <w:r w:rsidR="0080176A">
        <w:rPr>
          <w:rFonts w:ascii="Arial" w:hAnsi="Arial" w:cs="Arial"/>
          <w:snapToGrid w:val="0"/>
          <w:szCs w:val="22"/>
          <w:lang w:eastAsia="es-ES"/>
        </w:rPr>
        <w:t xml:space="preserve">es </w:t>
      </w:r>
      <w:r w:rsidR="0080176A" w:rsidRPr="00A17D2B">
        <w:rPr>
          <w:rFonts w:ascii="Arial" w:hAnsi="Arial" w:cs="Arial"/>
          <w:snapToGrid w:val="0"/>
          <w:szCs w:val="22"/>
          <w:lang w:eastAsia="es-ES"/>
        </w:rPr>
        <w:t>com</w:t>
      </w:r>
      <w:r w:rsidR="0080176A">
        <w:rPr>
          <w:rFonts w:ascii="Arial" w:hAnsi="Arial" w:cs="Arial"/>
          <w:snapToGrid w:val="0"/>
          <w:szCs w:val="22"/>
          <w:lang w:eastAsia="es-ES"/>
        </w:rPr>
        <w:t xml:space="preserve">ptarà a partir de la data de recepció de les obres. </w:t>
      </w:r>
      <w:r w:rsidR="0080176A" w:rsidRPr="00A17D2B">
        <w:rPr>
          <w:rFonts w:ascii="Arial" w:hAnsi="Arial" w:cs="Arial"/>
          <w:szCs w:val="22"/>
        </w:rPr>
        <w:t>Un cop transcorregut aquest termini de garantia sense objeccions per part de la unitat proposant del contracte es procedirà d’ofici al retorn de la garantia definitiva dipositada.</w:t>
      </w:r>
      <w:r w:rsidR="0080176A">
        <w:rPr>
          <w:rFonts w:ascii="Arial" w:hAnsi="Arial" w:cs="Arial"/>
          <w:szCs w:val="22"/>
        </w:rPr>
        <w:t xml:space="preserve"> </w:t>
      </w:r>
      <w:r w:rsidR="0080176A" w:rsidRPr="00A17D2B">
        <w:rPr>
          <w:rFonts w:ascii="Arial" w:hAnsi="Arial" w:cs="Arial"/>
          <w:szCs w:val="22"/>
        </w:rPr>
        <w:t>La recepció i liquidació de les obres es realitza conforme al que dispos</w:t>
      </w:r>
      <w:r w:rsidR="0080176A">
        <w:rPr>
          <w:rFonts w:ascii="Arial" w:hAnsi="Arial" w:cs="Arial"/>
          <w:szCs w:val="22"/>
        </w:rPr>
        <w:t>a</w:t>
      </w:r>
      <w:r w:rsidR="0080176A" w:rsidRPr="00A17D2B">
        <w:rPr>
          <w:rFonts w:ascii="Arial" w:hAnsi="Arial" w:cs="Arial"/>
          <w:szCs w:val="22"/>
        </w:rPr>
        <w:t xml:space="preserve"> </w:t>
      </w:r>
      <w:r w:rsidR="0080176A">
        <w:rPr>
          <w:rFonts w:ascii="Arial" w:hAnsi="Arial" w:cs="Arial"/>
          <w:szCs w:val="22"/>
        </w:rPr>
        <w:t>l’</w:t>
      </w:r>
      <w:r w:rsidR="0080176A" w:rsidRPr="00A17D2B">
        <w:rPr>
          <w:rFonts w:ascii="Arial" w:hAnsi="Arial" w:cs="Arial"/>
          <w:szCs w:val="22"/>
        </w:rPr>
        <w:t>article 2</w:t>
      </w:r>
      <w:r w:rsidR="0080176A">
        <w:rPr>
          <w:rFonts w:ascii="Arial" w:hAnsi="Arial" w:cs="Arial"/>
          <w:szCs w:val="22"/>
        </w:rPr>
        <w:t xml:space="preserve">43 </w:t>
      </w:r>
      <w:r w:rsidR="0080176A" w:rsidRPr="00A17D2B">
        <w:rPr>
          <w:rFonts w:ascii="Arial" w:hAnsi="Arial" w:cs="Arial"/>
          <w:szCs w:val="22"/>
        </w:rPr>
        <w:t xml:space="preserve">LCSP i els articles </w:t>
      </w:r>
      <w:smartTag w:uri="urn:schemas-microsoft-com:office:smarttags" w:element="metricconverter">
        <w:smartTagPr>
          <w:attr w:name="ProductID" w:val="163 a"/>
        </w:smartTagPr>
        <w:r w:rsidR="0080176A" w:rsidRPr="00A17D2B">
          <w:rPr>
            <w:rFonts w:ascii="Arial" w:hAnsi="Arial" w:cs="Arial"/>
            <w:szCs w:val="22"/>
          </w:rPr>
          <w:t>163 a</w:t>
        </w:r>
      </w:smartTag>
      <w:r w:rsidR="0080176A"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1" w:name="OLE_LINK10"/>
      <w:bookmarkStart w:id="2"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1001</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lastRenderedPageBreak/>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1"/>
    <w:bookmarkEnd w:id="2"/>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FE3F52" w:rsidRDefault="00FE3F52" w:rsidP="00FE3F52">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rsidR="00FE3F52" w:rsidRDefault="00FE3F52" w:rsidP="00FE3F52">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rsidR="0080176A" w:rsidRDefault="0080176A" w:rsidP="0080176A">
      <w:pPr>
        <w:widowControl w:val="0"/>
        <w:jc w:val="both"/>
        <w:rPr>
          <w:rFonts w:ascii="Arial" w:hAnsi="Arial" w:cs="Arial"/>
          <w:snapToGrid w:val="0"/>
          <w:szCs w:val="22"/>
          <w:lang w:eastAsia="es-ES"/>
        </w:rPr>
      </w:pPr>
      <w:bookmarkStart w:id="3" w:name="_GoBack"/>
      <w:bookmarkEnd w:id="3"/>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FE3F52"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lastRenderedPageBreak/>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521A81" w:rsidRDefault="00521A81"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4" w:name="OLE_LINK6"/>
      <w:bookmarkStart w:id="5"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48616A">
        <w:rPr>
          <w:rFonts w:ascii="Arial" w:hAnsi="Arial" w:cs="Arial"/>
          <w:b/>
          <w:caps/>
          <w:snapToGrid w:val="0"/>
          <w:szCs w:val="22"/>
          <w:lang w:eastAsia="es-ES"/>
        </w:rPr>
        <w:t xml:space="preserve">’OBRA </w:t>
      </w:r>
      <w:r w:rsidR="0048616A" w:rsidRPr="0048616A">
        <w:rPr>
          <w:rFonts w:ascii="Arial" w:hAnsi="Arial" w:cs="Arial"/>
          <w:b/>
          <w:caps/>
          <w:snapToGrid w:val="0"/>
          <w:szCs w:val="22"/>
          <w:lang w:eastAsia="es-ES"/>
        </w:rPr>
        <w:t>de rehabilitació de la coberta de la Biblioteca Pública de Lleida (execució 2025-2026)</w:t>
      </w:r>
    </w:p>
    <w:bookmarkEnd w:id="4"/>
    <w:bookmarkEnd w:id="5"/>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documents contractuals que en formen part i també de les instruccions o altres normes que resultin </w:t>
      </w:r>
      <w:r w:rsidRPr="00E0470B">
        <w:rPr>
          <w:rFonts w:ascii="Arial" w:hAnsi="Arial" w:cs="Arial"/>
        </w:rPr>
        <w:lastRenderedPageBreak/>
        <w:t>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48616A" w:rsidRDefault="0048616A" w:rsidP="00396110">
      <w:pPr>
        <w:widowControl w:val="0"/>
        <w:spacing w:after="120"/>
        <w:jc w:val="both"/>
        <w:outlineLvl w:val="0"/>
        <w:rPr>
          <w:rFonts w:ascii="Arial" w:hAnsi="Arial" w:cs="Arial"/>
          <w:b/>
          <w:snapToGrid w:val="0"/>
          <w:szCs w:val="22"/>
          <w:lang w:eastAsia="es-ES"/>
        </w:rPr>
      </w:pP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w:t>
      </w:r>
      <w:r w:rsidRPr="00F828B2">
        <w:rPr>
          <w:rFonts w:ascii="Arial" w:hAnsi="Arial" w:cs="Arial"/>
        </w:rPr>
        <w:lastRenderedPageBreak/>
        <w:t xml:space="preserve">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FE3F52"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FE3F52"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FE3F52"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6" w:name="OLE_LINK1"/>
      <w:r w:rsidRPr="00A17D2B">
        <w:rPr>
          <w:rFonts w:ascii="Arial" w:hAnsi="Arial" w:cs="Arial"/>
          <w:snapToGrid w:val="0"/>
          <w:szCs w:val="22"/>
          <w:lang w:eastAsia="es-ES"/>
        </w:rPr>
        <w:t xml:space="preserve">Les dades es troben recollides a l’apartat B del quadre de característiques.  </w:t>
      </w:r>
    </w:p>
    <w:bookmarkEnd w:id="6"/>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w:t>
      </w:r>
      <w:r w:rsidRPr="00ED37E4">
        <w:rPr>
          <w:rFonts w:ascii="Arial" w:hAnsi="Arial" w:cs="Arial"/>
          <w:szCs w:val="22"/>
        </w:rPr>
        <w:lastRenderedPageBreak/>
        <w:t xml:space="preserve">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w:t>
      </w:r>
      <w:r w:rsidRPr="002F6A97">
        <w:rPr>
          <w:rFonts w:ascii="Arial" w:hAnsi="Arial" w:cs="Arial"/>
        </w:rPr>
        <w:lastRenderedPageBreak/>
        <w:t>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FE3F52"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w:t>
      </w:r>
      <w:r w:rsidRPr="00380143">
        <w:rPr>
          <w:rFonts w:ascii="Arial" w:hAnsi="Arial" w:cs="Arial"/>
          <w:sz w:val="22"/>
          <w:szCs w:val="22"/>
        </w:rPr>
        <w:lastRenderedPageBreak/>
        <w:t>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 / 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21A81"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Perfil professional</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lastRenderedPageBreak/>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w:t>
      </w:r>
      <w:r w:rsidR="0048616A">
        <w:rPr>
          <w:rFonts w:ascii="Arial" w:hAnsi="Arial" w:cs="Arial"/>
          <w:szCs w:val="22"/>
        </w:rPr>
        <w:t>/a</w:t>
      </w:r>
      <w:r w:rsidRPr="00DD56FA">
        <w:rPr>
          <w:rFonts w:ascii="Arial" w:hAnsi="Arial" w:cs="Arial"/>
          <w:szCs w:val="22"/>
        </w:rPr>
        <w:t xml:space="preserve">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w:t>
      </w:r>
      <w:r w:rsidR="0048616A">
        <w:rPr>
          <w:rFonts w:ascii="Arial" w:hAnsi="Arial" w:cs="Arial"/>
          <w:szCs w:val="22"/>
        </w:rPr>
        <w:t>/a</w:t>
      </w:r>
      <w:r w:rsidRPr="004D33CA">
        <w:rPr>
          <w:rFonts w:ascii="Arial" w:hAnsi="Arial" w:cs="Arial"/>
          <w:szCs w:val="22"/>
        </w:rPr>
        <w:t xml:space="preserve">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w:t>
      </w:r>
      <w:r w:rsidR="0048616A">
        <w:rPr>
          <w:rFonts w:ascii="Arial" w:hAnsi="Arial" w:cs="Arial"/>
          <w:szCs w:val="22"/>
        </w:rPr>
        <w:t>/a</w:t>
      </w:r>
      <w:r>
        <w:rPr>
          <w:rFonts w:ascii="Arial" w:hAnsi="Arial" w:cs="Arial"/>
          <w:szCs w:val="22"/>
        </w:rPr>
        <w:t xml:space="preserve">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xml:space="preserve">, </w:t>
      </w:r>
      <w:r w:rsidRPr="00997EB2">
        <w:rPr>
          <w:rFonts w:ascii="Arial" w:hAnsi="Arial" w:cs="Arial"/>
          <w:szCs w:val="22"/>
        </w:rPr>
        <w:lastRenderedPageBreak/>
        <w:t>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FE3F52"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w:t>
      </w:r>
      <w:r w:rsidRPr="008477C8">
        <w:rPr>
          <w:rFonts w:ascii="Arial" w:hAnsi="Arial" w:cs="Arial"/>
          <w:szCs w:val="22"/>
        </w:rPr>
        <w:lastRenderedPageBreak/>
        <w:t xml:space="preserve">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Quan per causes imputables a l’Administració no es pugui formalitzar el contracte dins el termini indicat, l’Administració indemnitzarà al contractista pels danys i perjudicis que la demora pugui </w:t>
      </w:r>
      <w:r w:rsidRPr="006A7293">
        <w:rPr>
          <w:rFonts w:ascii="Arial" w:hAnsi="Arial"/>
          <w:snapToGrid w:val="0"/>
          <w:lang w:eastAsia="es-ES"/>
        </w:rPr>
        <w:lastRenderedPageBreak/>
        <w:t>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xml:space="preserve">) El Departament durà a terme el seguiment i el control de la prestació de serveis efectuada mitjançant els mecanismes i indicadors que consideri necessaris. A aquests efectes, l’empresa </w:t>
      </w:r>
      <w:r w:rsidR="00624F5F" w:rsidRPr="00A17D2B">
        <w:rPr>
          <w:rFonts w:ascii="Arial" w:hAnsi="Arial" w:cs="Arial"/>
          <w:szCs w:val="22"/>
        </w:rPr>
        <w:lastRenderedPageBreak/>
        <w:t>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L’Administració per mitjà de la direcció de l’obra, efectuarà la inspecció, comprovació i vigilància per a la correcta realització de l’obra contractada i podrà dictar les instruccions oportunes per al correcte </w:t>
      </w:r>
      <w:r w:rsidRPr="00A17D2B">
        <w:rPr>
          <w:rFonts w:ascii="Arial" w:hAnsi="Arial" w:cs="Arial"/>
          <w:szCs w:val="22"/>
        </w:rPr>
        <w:lastRenderedPageBreak/>
        <w:t>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w:t>
      </w:r>
      <w:r w:rsidR="00CF73C1" w:rsidRPr="00A17D2B">
        <w:rPr>
          <w:rFonts w:ascii="Arial" w:hAnsi="Arial" w:cs="Arial"/>
          <w:snapToGrid w:val="0"/>
          <w:color w:val="000000"/>
          <w:szCs w:val="22"/>
          <w:lang w:eastAsia="es-ES"/>
        </w:rPr>
        <w:lastRenderedPageBreak/>
        <w:t>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7" w:name="OLE_LINK4"/>
      <w:bookmarkStart w:id="8" w:name="OLE_LINK5"/>
    </w:p>
    <w:bookmarkEnd w:id="7"/>
    <w:bookmarkEnd w:id="8"/>
    <w:p w:rsidR="00130A60" w:rsidRPr="00A17D2B" w:rsidRDefault="00130A60" w:rsidP="00130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130A60" w:rsidRPr="00A17D2B" w:rsidRDefault="00130A60" w:rsidP="00130A60">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130A60" w:rsidRDefault="00130A60" w:rsidP="00130A60">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130A60" w:rsidRDefault="00130A60" w:rsidP="00130A60">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130A60" w:rsidRPr="005D22CE" w:rsidRDefault="00130A60" w:rsidP="00130A60">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130A60" w:rsidRPr="00A17D2B" w:rsidRDefault="00130A60" w:rsidP="00130A60">
      <w:pPr>
        <w:spacing w:after="120"/>
        <w:jc w:val="both"/>
        <w:outlineLvl w:val="0"/>
        <w:rPr>
          <w:rFonts w:ascii="Arial" w:hAnsi="Arial" w:cs="Arial"/>
          <w:b/>
          <w:snapToGrid w:val="0"/>
          <w:szCs w:val="22"/>
        </w:rPr>
      </w:pP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130A60" w:rsidRPr="00A17D2B"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130A60" w:rsidRPr="008C12D5" w:rsidRDefault="00130A60" w:rsidP="00130A60">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dels treballs realitzats en els 5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130A60" w:rsidRDefault="00130A60" w:rsidP="00130A60">
      <w:pPr>
        <w:autoSpaceDE w:val="0"/>
        <w:autoSpaceDN w:val="0"/>
        <w:adjustRightInd w:val="0"/>
        <w:jc w:val="both"/>
        <w:rPr>
          <w:rFonts w:ascii="Arial" w:hAnsi="Arial" w:cs="Arial"/>
          <w:snapToGrid w:val="0"/>
          <w:szCs w:val="22"/>
          <w:lang w:eastAsia="es-ES"/>
        </w:rPr>
      </w:pPr>
    </w:p>
    <w:p w:rsidR="00130A60" w:rsidRDefault="00130A60" w:rsidP="00130A60">
      <w:pPr>
        <w:autoSpaceDE w:val="0"/>
        <w:autoSpaceDN w:val="0"/>
        <w:adjustRightInd w:val="0"/>
        <w:jc w:val="both"/>
        <w:rPr>
          <w:rFonts w:ascii="Arial" w:hAnsi="Arial" w:cs="Arial"/>
          <w:snapToGrid w:val="0"/>
          <w:szCs w:val="22"/>
          <w:lang w:eastAsia="es-ES"/>
        </w:rPr>
      </w:pPr>
    </w:p>
    <w:p w:rsidR="00130A60" w:rsidRPr="008C12D5" w:rsidRDefault="00130A60" w:rsidP="00130A60">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 xml:space="preserve">No caldrà l’acreditació de la solvència tècnica i econòmica en el cas que l’empresa disposi de classificació empresarial vigent en el Grup </w:t>
      </w:r>
      <w:r w:rsidR="0084192B">
        <w:rPr>
          <w:rFonts w:ascii="Arial" w:hAnsi="Arial" w:cs="Arial"/>
          <w:b/>
          <w:snapToGrid w:val="0"/>
          <w:szCs w:val="22"/>
          <w:lang w:eastAsia="es-ES"/>
        </w:rPr>
        <w:t>C</w:t>
      </w:r>
      <w:r w:rsidRPr="008C12D5">
        <w:rPr>
          <w:rFonts w:ascii="Arial" w:hAnsi="Arial" w:cs="Arial"/>
          <w:b/>
          <w:snapToGrid w:val="0"/>
          <w:szCs w:val="22"/>
          <w:lang w:eastAsia="es-ES"/>
        </w:rPr>
        <w:t xml:space="preserve">, subgrup </w:t>
      </w:r>
      <w:r w:rsidR="0084192B">
        <w:rPr>
          <w:rFonts w:ascii="Arial" w:hAnsi="Arial" w:cs="Arial"/>
          <w:b/>
          <w:snapToGrid w:val="0"/>
          <w:szCs w:val="22"/>
          <w:lang w:eastAsia="es-ES"/>
        </w:rPr>
        <w:t>4</w:t>
      </w:r>
      <w:r w:rsidRPr="008C12D5">
        <w:rPr>
          <w:rFonts w:ascii="Arial" w:hAnsi="Arial" w:cs="Arial"/>
          <w:b/>
          <w:snapToGrid w:val="0"/>
          <w:szCs w:val="22"/>
          <w:lang w:eastAsia="es-ES"/>
        </w:rPr>
        <w:t xml:space="preserve"> </w:t>
      </w:r>
      <w:r w:rsidR="0084192B">
        <w:rPr>
          <w:rFonts w:ascii="Arial" w:hAnsi="Arial" w:cs="Arial"/>
          <w:b/>
          <w:snapToGrid w:val="0"/>
          <w:szCs w:val="22"/>
          <w:lang w:eastAsia="es-ES"/>
        </w:rPr>
        <w:t xml:space="preserve">qualsevol </w:t>
      </w:r>
      <w:r w:rsidRPr="008C12D5">
        <w:rPr>
          <w:rFonts w:ascii="Arial" w:hAnsi="Arial" w:cs="Arial"/>
          <w:b/>
          <w:snapToGrid w:val="0"/>
          <w:szCs w:val="22"/>
          <w:lang w:eastAsia="es-ES"/>
        </w:rPr>
        <w:t>categoria.</w:t>
      </w:r>
    </w:p>
    <w:p w:rsidR="00130A60" w:rsidRDefault="00130A60" w:rsidP="00130A60">
      <w:pPr>
        <w:spacing w:after="120"/>
        <w:jc w:val="both"/>
        <w:rPr>
          <w:rFonts w:ascii="Arial" w:hAnsi="Arial" w:cs="Arial"/>
          <w:snapToGrid w:val="0"/>
          <w:szCs w:val="22"/>
          <w:lang w:eastAsia="es-ES"/>
        </w:rPr>
      </w:pPr>
    </w:p>
    <w:p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B51265">
        <w:rPr>
          <w:rFonts w:ascii="Arial" w:hAnsi="Arial" w:cs="Arial"/>
          <w:sz w:val="22"/>
          <w:szCs w:val="22"/>
          <w:lang w:val="ca-ES"/>
        </w:rPr>
        <w:t>80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B51265">
        <w:rPr>
          <w:rFonts w:ascii="Arial" w:hAnsi="Arial" w:cs="Arial"/>
          <w:b/>
          <w:bCs/>
          <w:noProof w:val="0"/>
          <w:color w:val="000000"/>
          <w:sz w:val="22"/>
          <w:szCs w:val="22"/>
          <w:u w:val="single"/>
        </w:rPr>
        <w:t>80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B51265">
        <w:rPr>
          <w:rFonts w:ascii="Arial" w:hAnsi="Arial" w:cs="Arial"/>
          <w:szCs w:val="22"/>
        </w:rPr>
        <w:t>80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w:t>
      </w:r>
      <w:r w:rsidR="00BB70A7">
        <w:rPr>
          <w:b/>
          <w:bCs/>
          <w:sz w:val="22"/>
          <w:szCs w:val="22"/>
        </w:rPr>
        <w:t>el ter</w:t>
      </w:r>
      <w:r w:rsidR="00130A60">
        <w:rPr>
          <w:b/>
          <w:bCs/>
          <w:sz w:val="22"/>
          <w:szCs w:val="22"/>
        </w:rPr>
        <w:t>mini de garantia (fins a 10</w:t>
      </w:r>
      <w:r w:rsidRPr="006367DC">
        <w:rPr>
          <w:b/>
          <w:bCs/>
          <w:sz w:val="22"/>
          <w:szCs w:val="22"/>
        </w:rPr>
        <w:t xml:space="preserve"> punts) </w:t>
      </w:r>
    </w:p>
    <w:p w:rsidR="0030519A" w:rsidRDefault="0030519A" w:rsidP="00BB70A7">
      <w:pPr>
        <w:autoSpaceDE w:val="0"/>
        <w:autoSpaceDN w:val="0"/>
        <w:adjustRightInd w:val="0"/>
        <w:rPr>
          <w:rFonts w:ascii="Arial" w:hAnsi="Arial" w:cs="Arial"/>
          <w:szCs w:val="22"/>
        </w:rPr>
      </w:pPr>
    </w:p>
    <w:p w:rsidR="00B31E3C" w:rsidRPr="00B31E3C" w:rsidRDefault="00BB70A7" w:rsidP="00130A60">
      <w:pPr>
        <w:autoSpaceDE w:val="0"/>
        <w:autoSpaceDN w:val="0"/>
        <w:adjustRightInd w:val="0"/>
        <w:jc w:val="both"/>
        <w:rPr>
          <w:rFonts w:ascii="Arial" w:hAnsi="Arial" w:cs="Arial"/>
          <w:color w:val="000000"/>
          <w:szCs w:val="22"/>
          <w:lang w:val="es-ES"/>
        </w:rPr>
      </w:pPr>
      <w:r w:rsidRPr="00BB70A7">
        <w:rPr>
          <w:rFonts w:ascii="Arial" w:hAnsi="Arial" w:cs="Arial"/>
          <w:szCs w:val="22"/>
        </w:rPr>
        <w:t>Es valorarà l’augment en el termini de garantia de les obres respecte el termini previst</w:t>
      </w:r>
      <w:r w:rsidR="00130A60">
        <w:rPr>
          <w:rFonts w:ascii="Arial" w:hAnsi="Arial" w:cs="Arial"/>
          <w:szCs w:val="22"/>
        </w:rPr>
        <w:t xml:space="preserve"> </w:t>
      </w:r>
      <w:r w:rsidRPr="00BB70A7">
        <w:rPr>
          <w:rFonts w:ascii="Arial" w:hAnsi="Arial" w:cs="Arial"/>
          <w:szCs w:val="22"/>
        </w:rPr>
        <w:t>inicialment en</w:t>
      </w:r>
      <w:r w:rsidR="00130A60">
        <w:rPr>
          <w:rFonts w:ascii="Arial" w:hAnsi="Arial" w:cs="Arial"/>
          <w:szCs w:val="22"/>
        </w:rPr>
        <w:t xml:space="preserve"> els plecs, fins a un màxim de 10</w:t>
      </w:r>
      <w:r w:rsidRPr="00BB70A7">
        <w:rPr>
          <w:rFonts w:ascii="Arial" w:hAnsi="Arial" w:cs="Arial"/>
          <w:szCs w:val="22"/>
        </w:rPr>
        <w:t xml:space="preserve"> punts, sense cost addicional per la</w:t>
      </w:r>
      <w:r w:rsidR="00130A60">
        <w:rPr>
          <w:rFonts w:ascii="Arial" w:hAnsi="Arial" w:cs="Arial"/>
          <w:szCs w:val="22"/>
        </w:rPr>
        <w:t xml:space="preserve"> </w:t>
      </w:r>
      <w:r w:rsidRPr="00BB70A7">
        <w:rPr>
          <w:rFonts w:ascii="Arial" w:hAnsi="Arial" w:cs="Arial"/>
          <w:szCs w:val="22"/>
        </w:rPr>
        <w:t>Generalitat de Catalunya i amb una resposta en 3 dies i de 24 h en cas d’urgència. S’haurà</w:t>
      </w:r>
      <w:r w:rsidR="00130A60">
        <w:rPr>
          <w:rFonts w:ascii="Arial" w:hAnsi="Arial" w:cs="Arial"/>
          <w:szCs w:val="22"/>
        </w:rPr>
        <w:t xml:space="preserve"> </w:t>
      </w:r>
      <w:r w:rsidRPr="00BB70A7">
        <w:rPr>
          <w:rFonts w:ascii="Arial" w:hAnsi="Arial" w:cs="Arial"/>
          <w:szCs w:val="22"/>
        </w:rPr>
        <w:t>d’emetre informes en menys de 5 dies.</w:t>
      </w:r>
      <w:r w:rsidR="00B31E3C" w:rsidRPr="00B31E3C">
        <w:rPr>
          <w:rFonts w:ascii="Arial" w:hAnsi="Arial" w:cs="Arial"/>
          <w:szCs w:val="22"/>
        </w:rPr>
        <w:t xml:space="preserve"> 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r w:rsidR="00130A60">
              <w:rPr>
                <w:rFonts w:ascii="Arial" w:hAnsi="Arial" w:cs="Arial"/>
                <w:color w:val="auto"/>
                <w:sz w:val="22"/>
                <w:szCs w:val="22"/>
                <w:lang w:val="ca-ES"/>
              </w:rPr>
              <w:t xml:space="preserve"> (total 3 anys)</w:t>
            </w:r>
          </w:p>
        </w:tc>
        <w:tc>
          <w:tcPr>
            <w:tcW w:w="4800" w:type="dxa"/>
          </w:tcPr>
          <w:p w:rsidR="00B31E3C" w:rsidRPr="006367DC" w:rsidRDefault="00130A60"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r w:rsidR="00130A60">
              <w:rPr>
                <w:rFonts w:ascii="Arial" w:hAnsi="Arial" w:cs="Arial"/>
                <w:color w:val="auto"/>
                <w:sz w:val="22"/>
                <w:szCs w:val="22"/>
                <w:lang w:val="ca-ES"/>
              </w:rPr>
              <w:t xml:space="preserve"> (total 2 anys)</w:t>
            </w:r>
          </w:p>
        </w:tc>
        <w:tc>
          <w:tcPr>
            <w:tcW w:w="4800" w:type="dxa"/>
          </w:tcPr>
          <w:p w:rsidR="00B31E3C" w:rsidRPr="006367DC" w:rsidRDefault="00130A60"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B31E3C">
              <w:rPr>
                <w:rFonts w:ascii="Arial" w:hAnsi="Arial" w:cs="Arial"/>
                <w:color w:val="auto"/>
                <w:sz w:val="22"/>
                <w:szCs w:val="22"/>
                <w:lang w:val="ca-ES"/>
              </w:rPr>
              <w:t xml:space="preserve"> punts</w:t>
            </w:r>
          </w:p>
        </w:tc>
      </w:tr>
    </w:tbl>
    <w:p w:rsidR="00BB70A7" w:rsidRDefault="00BB70A7" w:rsidP="00BB70A7">
      <w:pPr>
        <w:pStyle w:val="Default"/>
        <w:rPr>
          <w:b/>
          <w:bCs/>
          <w:sz w:val="22"/>
          <w:szCs w:val="22"/>
        </w:rPr>
      </w:pPr>
    </w:p>
    <w:p w:rsidR="0030519A" w:rsidRDefault="0030519A" w:rsidP="00BB70A7">
      <w:pPr>
        <w:pStyle w:val="Default"/>
        <w:rPr>
          <w:b/>
          <w:bCs/>
          <w:sz w:val="22"/>
          <w:szCs w:val="22"/>
        </w:rPr>
      </w:pPr>
    </w:p>
    <w:p w:rsidR="00BB70A7" w:rsidRPr="006367DC" w:rsidRDefault="00BB70A7" w:rsidP="00BB70A7">
      <w:pPr>
        <w:pStyle w:val="Default"/>
        <w:rPr>
          <w:sz w:val="22"/>
          <w:szCs w:val="22"/>
        </w:rPr>
      </w:pPr>
      <w:r>
        <w:rPr>
          <w:b/>
          <w:bCs/>
          <w:sz w:val="22"/>
          <w:szCs w:val="22"/>
        </w:rPr>
        <w:t>Perfil professional (fins a 10</w:t>
      </w:r>
      <w:r w:rsidRPr="006367DC">
        <w:rPr>
          <w:b/>
          <w:bCs/>
          <w:sz w:val="22"/>
          <w:szCs w:val="22"/>
        </w:rPr>
        <w:t xml:space="preserve"> punts) </w:t>
      </w:r>
    </w:p>
    <w:p w:rsidR="0030519A" w:rsidRDefault="0030519A" w:rsidP="0030519A">
      <w:pPr>
        <w:autoSpaceDE w:val="0"/>
        <w:autoSpaceDN w:val="0"/>
        <w:adjustRightInd w:val="0"/>
        <w:jc w:val="both"/>
        <w:rPr>
          <w:rFonts w:ascii="Arial" w:hAnsi="Arial" w:cs="Arial"/>
          <w:szCs w:val="22"/>
        </w:rPr>
      </w:pPr>
    </w:p>
    <w:p w:rsidR="0030519A" w:rsidRPr="0084192B" w:rsidRDefault="0084192B" w:rsidP="0084192B">
      <w:pPr>
        <w:autoSpaceDE w:val="0"/>
        <w:autoSpaceDN w:val="0"/>
        <w:adjustRightInd w:val="0"/>
        <w:jc w:val="both"/>
        <w:rPr>
          <w:rFonts w:ascii="Arial" w:hAnsi="Arial" w:cs="Arial"/>
          <w:szCs w:val="22"/>
        </w:rPr>
      </w:pPr>
      <w:r w:rsidRPr="0084192B">
        <w:rPr>
          <w:rFonts w:ascii="Arial" w:hAnsi="Arial" w:cs="Arial"/>
          <w:szCs w:val="22"/>
        </w:rPr>
        <w:t xml:space="preserve">Es valorarà amb un màxim de </w:t>
      </w:r>
      <w:r w:rsidRPr="0084192B">
        <w:rPr>
          <w:rFonts w:ascii="Arial" w:hAnsi="Arial" w:cs="Arial"/>
          <w:bCs/>
          <w:szCs w:val="22"/>
        </w:rPr>
        <w:t xml:space="preserve">10 punts </w:t>
      </w:r>
      <w:r w:rsidRPr="0084192B">
        <w:rPr>
          <w:rFonts w:ascii="Arial" w:hAnsi="Arial" w:cs="Arial"/>
          <w:szCs w:val="22"/>
        </w:rPr>
        <w:t xml:space="preserve">que el cap d’obra disposi de la </w:t>
      </w:r>
      <w:r w:rsidRPr="0084192B">
        <w:rPr>
          <w:rFonts w:ascii="Arial" w:hAnsi="Arial" w:cs="Arial"/>
          <w:bCs/>
          <w:szCs w:val="22"/>
        </w:rPr>
        <w:t>titulació en arquitectura, arquitectura tècnica, enginyeria d’edificació o titulacions acadèmiques equivalents</w:t>
      </w:r>
      <w:r w:rsidRPr="0084192B">
        <w:rPr>
          <w:rFonts w:ascii="Arial" w:hAnsi="Arial" w:cs="Arial"/>
          <w:szCs w:val="22"/>
        </w:rPr>
        <w:t xml:space="preserve">, amb </w:t>
      </w:r>
      <w:r w:rsidRPr="0084192B">
        <w:rPr>
          <w:rFonts w:ascii="Arial" w:hAnsi="Arial" w:cs="Arial"/>
          <w:bCs/>
          <w:szCs w:val="22"/>
        </w:rPr>
        <w:t>experiència acreditada en obres de restauració i/o rehabilitació d’edificis catalogats com Bé d’Interès Local o superio</w:t>
      </w:r>
      <w:r w:rsidRPr="0084192B">
        <w:rPr>
          <w:rFonts w:ascii="Arial" w:hAnsi="Arial" w:cs="Arial"/>
          <w:szCs w:val="22"/>
        </w:rPr>
        <w:t>r, segons la Llei 9/1993, de 30 de setembre, del Patrimoni Cultural Català.</w:t>
      </w:r>
    </w:p>
    <w:p w:rsidR="0030519A" w:rsidRPr="00130A60" w:rsidRDefault="0030519A" w:rsidP="0030519A">
      <w:pPr>
        <w:pStyle w:val="IE1"/>
        <w:spacing w:line="288" w:lineRule="auto"/>
        <w:rPr>
          <w:u w:val="single"/>
        </w:rPr>
      </w:pPr>
      <w:r w:rsidRPr="00130A60">
        <w:rPr>
          <w:rFonts w:ascii="Arial" w:hAnsi="Arial" w:cs="Arial"/>
          <w:sz w:val="22"/>
          <w:szCs w:val="22"/>
          <w:u w:val="single"/>
        </w:rPr>
        <w:t>La titulació s’acreditarà mitjançant l’aportació dels títols acadèmics.</w:t>
      </w:r>
      <w:r w:rsidRPr="00130A60">
        <w:rPr>
          <w:u w:val="single"/>
        </w:rPr>
        <w:t xml:space="preserve"> </w:t>
      </w:r>
    </w:p>
    <w:p w:rsidR="00B31E3C" w:rsidRPr="00130A60" w:rsidRDefault="0030519A" w:rsidP="0030519A">
      <w:pPr>
        <w:pStyle w:val="IE1"/>
        <w:spacing w:line="288" w:lineRule="auto"/>
        <w:rPr>
          <w:rFonts w:ascii="Arial" w:hAnsi="Arial" w:cs="Arial"/>
          <w:color w:val="auto"/>
          <w:sz w:val="22"/>
          <w:szCs w:val="22"/>
          <w:u w:val="single"/>
          <w:lang w:val="ca-ES"/>
        </w:rPr>
      </w:pPr>
      <w:r w:rsidRPr="00130A60">
        <w:rPr>
          <w:rFonts w:ascii="Arial" w:hAnsi="Arial" w:cs="Arial"/>
          <w:sz w:val="22"/>
          <w:szCs w:val="22"/>
          <w:u w:val="single"/>
        </w:rPr>
        <w:t>L’experiència s’acreditarà mitjançant currículum, certificats de serveis o qualsevol altre mitjà que acrediti l’experiència, en obres en edificis amb protecció patrimonial.</w:t>
      </w:r>
    </w:p>
    <w:p w:rsidR="0030519A" w:rsidRDefault="0030519A" w:rsidP="00B70FE9">
      <w:pPr>
        <w:pStyle w:val="IE1"/>
        <w:spacing w:line="288" w:lineRule="auto"/>
        <w:rPr>
          <w:rFonts w:ascii="Arial" w:hAnsi="Arial" w:cs="Arial"/>
          <w:color w:val="auto"/>
          <w:sz w:val="22"/>
          <w:szCs w:val="22"/>
          <w:u w:val="single"/>
          <w:lang w:val="ca-ES"/>
        </w:rPr>
      </w:pPr>
      <w:r w:rsidRPr="0030519A">
        <w:rPr>
          <w:rFonts w:ascii="Arial" w:hAnsi="Arial" w:cs="Arial"/>
          <w:noProof/>
          <w:color w:val="auto"/>
          <w:sz w:val="22"/>
          <w:szCs w:val="22"/>
          <w:u w:val="single"/>
          <w:lang w:val="ca-ES"/>
        </w:rPr>
        <w:lastRenderedPageBreak/>
        <w:drawing>
          <wp:inline distT="0" distB="0" distL="0" distR="0" wp14:anchorId="2708E2F5" wp14:editId="302B72F7">
            <wp:extent cx="6101715" cy="19462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01715" cy="1946275"/>
                    </a:xfrm>
                    <a:prstGeom prst="rect">
                      <a:avLst/>
                    </a:prstGeom>
                  </pic:spPr>
                </pic:pic>
              </a:graphicData>
            </a:graphic>
          </wp:inline>
        </w:drawing>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En qualsevol cas, als certificats o documents corresponents caldrà que identifiquin les dades següents:</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-Breu descripció del projecte o feines realitzades (indicant també lloc on s’ha portat a</w:t>
      </w:r>
      <w:r w:rsidR="00130A60">
        <w:rPr>
          <w:rFonts w:ascii="CIDFont+F1" w:hAnsi="CIDFont+F1" w:cs="CIDFont+F1"/>
          <w:szCs w:val="22"/>
        </w:rPr>
        <w:t xml:space="preserve"> </w:t>
      </w:r>
      <w:r>
        <w:rPr>
          <w:rFonts w:ascii="CIDFont+F1" w:hAnsi="CIDFont+F1" w:cs="CIDFont+F1"/>
          <w:szCs w:val="22"/>
        </w:rPr>
        <w:t>terme, destinatari de les mateixes, data de realització)</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-Anys i termini d’execució.</w:t>
      </w:r>
    </w:p>
    <w:p w:rsidR="0030519A" w:rsidRDefault="0030519A" w:rsidP="0030519A">
      <w:pPr>
        <w:autoSpaceDE w:val="0"/>
        <w:autoSpaceDN w:val="0"/>
        <w:adjustRightInd w:val="0"/>
        <w:jc w:val="both"/>
        <w:rPr>
          <w:rFonts w:ascii="CIDFont+F1" w:hAnsi="CIDFont+F1" w:cs="CIDFont+F1"/>
          <w:szCs w:val="22"/>
        </w:rPr>
      </w:pPr>
      <w:r>
        <w:rPr>
          <w:rFonts w:ascii="CIDFont+F1" w:hAnsi="CIDFont+F1" w:cs="CIDFont+F1"/>
          <w:szCs w:val="22"/>
        </w:rPr>
        <w:t>-Import del projecte executat.</w:t>
      </w:r>
    </w:p>
    <w:p w:rsidR="0030519A" w:rsidRPr="00130A60" w:rsidRDefault="00130A60" w:rsidP="0030519A">
      <w:pPr>
        <w:autoSpaceDE w:val="0"/>
        <w:autoSpaceDN w:val="0"/>
        <w:adjustRightInd w:val="0"/>
        <w:jc w:val="both"/>
        <w:rPr>
          <w:rFonts w:ascii="CIDFont+F1" w:hAnsi="CIDFont+F1" w:cs="CIDFont+F1"/>
          <w:szCs w:val="22"/>
          <w:u w:val="single"/>
        </w:rPr>
      </w:pPr>
      <w:r w:rsidRPr="00130A60">
        <w:rPr>
          <w:rFonts w:ascii="CIDFont+F1" w:hAnsi="CIDFont+F1" w:cs="CIDFont+F1"/>
          <w:szCs w:val="22"/>
          <w:u w:val="single"/>
        </w:rPr>
        <w:t>La NO</w:t>
      </w:r>
      <w:r w:rsidR="0030519A" w:rsidRPr="00130A60">
        <w:rPr>
          <w:rFonts w:ascii="CIDFont+F1" w:hAnsi="CIDFont+F1" w:cs="CIDFont+F1"/>
          <w:szCs w:val="22"/>
          <w:u w:val="single"/>
        </w:rPr>
        <w:t xml:space="preserve"> presentació d’aquesta acreditació o la presentació d’una acreditació corresponent a titulacions diferents a les esmentades en el punt anterior, es valorarà amb 0 punts.</w:t>
      </w:r>
    </w:p>
    <w:p w:rsidR="0030519A" w:rsidRPr="00130A60" w:rsidRDefault="0030519A" w:rsidP="0030519A">
      <w:pPr>
        <w:autoSpaceDE w:val="0"/>
        <w:autoSpaceDN w:val="0"/>
        <w:adjustRightInd w:val="0"/>
        <w:jc w:val="both"/>
        <w:rPr>
          <w:rFonts w:ascii="CIDFont+F1" w:hAnsi="CIDFont+F1" w:cs="CIDFont+F1"/>
          <w:szCs w:val="22"/>
          <w:u w:val="single"/>
        </w:rPr>
      </w:pPr>
      <w:r w:rsidRPr="00130A60">
        <w:rPr>
          <w:rFonts w:ascii="CIDFont+F1" w:hAnsi="CIDFont+F1" w:cs="CIDFont+F1"/>
          <w:szCs w:val="22"/>
          <w:u w:val="single"/>
        </w:rPr>
        <w:t>La persona proposada en aquest apartat haurà de estar relacionada contractualment com a cap d’obra durant tot el termini d’execució de l’obra i no s’admet la subcontractació d’aquesta.</w:t>
      </w:r>
    </w:p>
    <w:p w:rsidR="0030519A" w:rsidRDefault="0030519A" w:rsidP="0030519A">
      <w:pPr>
        <w:autoSpaceDE w:val="0"/>
        <w:autoSpaceDN w:val="0"/>
        <w:adjustRightInd w:val="0"/>
        <w:rPr>
          <w:rFonts w:ascii="Arial" w:hAnsi="Arial" w:cs="Arial"/>
          <w:spacing w:val="-2"/>
          <w:kern w:val="20"/>
          <w:szCs w:val="22"/>
          <w:u w:val="single"/>
        </w:rPr>
      </w:pPr>
    </w:p>
    <w:p w:rsidR="0030519A" w:rsidRDefault="0030519A" w:rsidP="0030519A">
      <w:pPr>
        <w:autoSpaceDE w:val="0"/>
        <w:autoSpaceDN w:val="0"/>
        <w:adjustRightInd w:val="0"/>
        <w:rPr>
          <w:rFonts w:ascii="CIDFont+F2" w:hAnsi="CIDFont+F2" w:cs="CIDFont+F2"/>
          <w:b/>
          <w:szCs w:val="22"/>
        </w:rPr>
      </w:pPr>
    </w:p>
    <w:p w:rsidR="0030519A" w:rsidRDefault="0030519A"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Default="00B31E3C" w:rsidP="0030519A">
      <w:pPr>
        <w:pStyle w:val="IE1"/>
        <w:numPr>
          <w:ilvl w:val="0"/>
          <w:numId w:val="8"/>
        </w:numPr>
        <w:spacing w:line="288" w:lineRule="auto"/>
        <w:rPr>
          <w:rFonts w:ascii="Arial" w:hAnsi="Arial" w:cs="Arial"/>
          <w:color w:val="auto"/>
          <w:sz w:val="22"/>
          <w:szCs w:val="22"/>
          <w:lang w:val="ca-ES"/>
        </w:rPr>
      </w:pPr>
      <w:r w:rsidRPr="0030519A">
        <w:rPr>
          <w:rFonts w:ascii="Arial" w:hAnsi="Arial" w:cs="Arial"/>
          <w:color w:val="auto"/>
          <w:sz w:val="22"/>
          <w:szCs w:val="22"/>
          <w:lang w:val="ca-ES"/>
        </w:rPr>
        <w:t>Augment de term</w:t>
      </w:r>
      <w:r w:rsidR="00130A60">
        <w:rPr>
          <w:rFonts w:ascii="Arial" w:hAnsi="Arial" w:cs="Arial"/>
          <w:color w:val="auto"/>
          <w:sz w:val="22"/>
          <w:szCs w:val="22"/>
          <w:lang w:val="ca-ES"/>
        </w:rPr>
        <w:t>ini de garantia: puntuació de 10</w:t>
      </w:r>
      <w:r w:rsidRPr="0030519A">
        <w:rPr>
          <w:rFonts w:ascii="Arial" w:hAnsi="Arial" w:cs="Arial"/>
          <w:color w:val="auto"/>
          <w:sz w:val="22"/>
          <w:szCs w:val="22"/>
          <w:lang w:val="ca-ES"/>
        </w:rPr>
        <w:t xml:space="preserve"> punts.</w:t>
      </w:r>
    </w:p>
    <w:p w:rsidR="0030519A" w:rsidRDefault="0030519A"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Perfil professional: puntuació de 10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9D2C7B">
        <w:rPr>
          <w:rFonts w:ascii="Arial" w:hAnsi="Arial" w:cs="Arial"/>
          <w:szCs w:val="22"/>
        </w:rPr>
        <w:t>obr</w:t>
      </w:r>
      <w:r w:rsidR="00CE12CA">
        <w:rPr>
          <w:rFonts w:ascii="Arial" w:hAnsi="Arial" w:cs="Arial"/>
          <w:szCs w:val="22"/>
        </w:rPr>
        <w:t xml:space="preserve">es </w:t>
      </w:r>
      <w:r w:rsidR="00262E1A" w:rsidRPr="00262E1A">
        <w:rPr>
          <w:rFonts w:ascii="Arial" w:hAnsi="Arial" w:cs="Arial"/>
          <w:szCs w:val="22"/>
        </w:rPr>
        <w:t>de r</w:t>
      </w:r>
      <w:r w:rsidR="0084192B" w:rsidRPr="0084192B">
        <w:rPr>
          <w:rFonts w:ascii="Arial" w:hAnsi="Arial" w:cs="Arial"/>
          <w:szCs w:val="22"/>
        </w:rPr>
        <w:t>ehabilitació de la coberta de la Biblioteca Pública de Lleida</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84192B" w:rsidRPr="0084192B">
        <w:rPr>
          <w:rFonts w:ascii="Arial" w:hAnsi="Arial" w:cs="Arial"/>
          <w:snapToGrid w:val="0"/>
          <w:szCs w:val="22"/>
          <w:lang w:eastAsia="es-ES"/>
        </w:rPr>
        <w:t>per a les obres de rehabilitació de la coberta de la Biblioteca Pública de Lleida</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0934B7" w:rsidRDefault="000934B7"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9D2C7B" w:rsidP="000F0E25">
      <w:pPr>
        <w:jc w:val="both"/>
        <w:rPr>
          <w:rFonts w:ascii="Arial" w:hAnsi="Arial" w:cs="Arial"/>
          <w:szCs w:val="22"/>
        </w:rPr>
      </w:pPr>
      <w:r>
        <w:rPr>
          <w:rFonts w:ascii="Arial" w:hAnsi="Arial" w:cs="Arial"/>
          <w:szCs w:val="24"/>
        </w:rPr>
        <w:t>O</w:t>
      </w:r>
      <w:r w:rsidR="00262E1A">
        <w:rPr>
          <w:rFonts w:ascii="Arial" w:hAnsi="Arial" w:cs="Arial"/>
          <w:szCs w:val="24"/>
        </w:rPr>
        <w:t xml:space="preserve">bres </w:t>
      </w:r>
      <w:r w:rsidR="0084192B" w:rsidRPr="0084192B">
        <w:rPr>
          <w:rFonts w:ascii="Arial" w:hAnsi="Arial" w:cs="Arial"/>
          <w:szCs w:val="24"/>
        </w:rPr>
        <w:t>de rehabilitació de la coberta de la Biblioteca Pública de Lleida</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6"/>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6A2" w:rsidRDefault="00F566A2">
      <w:r>
        <w:separator/>
      </w:r>
    </w:p>
  </w:endnote>
  <w:endnote w:type="continuationSeparator" w:id="0">
    <w:p w:rsidR="00F566A2" w:rsidRDefault="00F566A2">
      <w:r>
        <w:continuationSeparator/>
      </w:r>
    </w:p>
  </w:endnote>
  <w:endnote w:id="1">
    <w:p w:rsidR="00F566A2" w:rsidRDefault="00F566A2"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F566A2" w:rsidRDefault="00F566A2" w:rsidP="000F0E25">
      <w:pPr>
        <w:pStyle w:val="Textdenotaalfinal"/>
        <w:rPr>
          <w:rFonts w:cs="Arial"/>
          <w:sz w:val="18"/>
          <w:szCs w:val="18"/>
        </w:rPr>
      </w:pPr>
    </w:p>
    <w:p w:rsidR="00F566A2" w:rsidRDefault="00F566A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F566A2" w:rsidRDefault="00F566A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F566A2" w:rsidRDefault="00F566A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F566A2" w:rsidRDefault="00F566A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F566A2" w:rsidRDefault="00F566A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F566A2" w:rsidRPr="00BB5BA2" w:rsidRDefault="00F566A2"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F566A2" w:rsidRDefault="00F566A2" w:rsidP="000F0E25">
      <w:pPr>
        <w:jc w:val="both"/>
        <w:rPr>
          <w:rFonts w:ascii="Arial" w:hAnsi="Arial" w:cs="Arial"/>
          <w:i/>
          <w:sz w:val="18"/>
          <w:szCs w:val="18"/>
        </w:rPr>
      </w:pPr>
    </w:p>
    <w:p w:rsidR="00F566A2" w:rsidRDefault="00F566A2" w:rsidP="000F0E25">
      <w:pPr>
        <w:jc w:val="both"/>
        <w:rPr>
          <w:rFonts w:ascii="Arial" w:hAnsi="Arial" w:cs="Arial"/>
          <w:i/>
          <w:sz w:val="18"/>
          <w:szCs w:val="18"/>
        </w:rPr>
      </w:pPr>
    </w:p>
    <w:p w:rsidR="00F566A2" w:rsidRDefault="00F566A2"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F566A2" w:rsidRDefault="00F566A2" w:rsidP="000F0E25">
      <w:pPr>
        <w:jc w:val="both"/>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pStyle w:val="Textdenotaalfinal"/>
      </w:pPr>
    </w:p>
    <w:p w:rsidR="00F566A2" w:rsidRDefault="00F566A2" w:rsidP="000F0E25">
      <w:pPr>
        <w:autoSpaceDE w:val="0"/>
        <w:autoSpaceDN w:val="0"/>
        <w:adjustRightInd w:val="0"/>
        <w:jc w:val="both"/>
        <w:rPr>
          <w:rFonts w:ascii="Arial" w:hAnsi="Arial" w:cs="Arial"/>
          <w:szCs w:val="22"/>
        </w:rPr>
      </w:pPr>
    </w:p>
    <w:p w:rsidR="00F566A2" w:rsidRDefault="00F566A2" w:rsidP="000F0E25">
      <w:pPr>
        <w:autoSpaceDE w:val="0"/>
        <w:autoSpaceDN w:val="0"/>
        <w:adjustRightInd w:val="0"/>
        <w:jc w:val="both"/>
        <w:rPr>
          <w:rFonts w:ascii="Arial" w:hAnsi="Arial" w:cs="Arial"/>
          <w:szCs w:val="22"/>
        </w:rPr>
      </w:pPr>
    </w:p>
    <w:p w:rsidR="00F566A2" w:rsidRDefault="00F566A2" w:rsidP="000F0E25">
      <w:pPr>
        <w:autoSpaceDE w:val="0"/>
        <w:autoSpaceDN w:val="0"/>
        <w:adjustRightInd w:val="0"/>
        <w:jc w:val="both"/>
        <w:rPr>
          <w:rFonts w:ascii="Arial" w:hAnsi="Arial" w:cs="Arial"/>
          <w:szCs w:val="22"/>
        </w:rPr>
      </w:pPr>
    </w:p>
    <w:p w:rsidR="00F566A2" w:rsidRDefault="00F566A2" w:rsidP="000F0E25">
      <w:pPr>
        <w:autoSpaceDE w:val="0"/>
        <w:autoSpaceDN w:val="0"/>
        <w:adjustRightInd w:val="0"/>
        <w:jc w:val="both"/>
        <w:rPr>
          <w:rFonts w:ascii="Arial" w:hAnsi="Arial" w:cs="Arial"/>
          <w:szCs w:val="22"/>
        </w:rPr>
      </w:pPr>
    </w:p>
    <w:p w:rsidR="00F566A2" w:rsidRPr="00F2775F" w:rsidRDefault="00F566A2"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6A2" w:rsidRDefault="00F566A2">
      <w:r>
        <w:separator/>
      </w:r>
    </w:p>
  </w:footnote>
  <w:footnote w:type="continuationSeparator" w:id="0">
    <w:p w:rsidR="00F566A2" w:rsidRDefault="00F566A2">
      <w:r>
        <w:continuationSeparator/>
      </w:r>
    </w:p>
  </w:footnote>
  <w:footnote w:id="1">
    <w:p w:rsidR="00F566A2" w:rsidRDefault="00F566A2" w:rsidP="000F0E25">
      <w:pPr>
        <w:pStyle w:val="Textdenotaapeudepgina"/>
      </w:pPr>
      <w:r>
        <w:rPr>
          <w:rStyle w:val="Refernciadenotaapeudepgina"/>
        </w:rPr>
        <w:footnoteRef/>
      </w:r>
      <w:r>
        <w:t xml:space="preserve"> S’expressarà la raó social completa de l’entitat asseguradora</w:t>
      </w:r>
    </w:p>
  </w:footnote>
  <w:footnote w:id="2">
    <w:p w:rsidR="00F566A2" w:rsidRDefault="00F566A2" w:rsidP="000F0E25">
      <w:pPr>
        <w:pStyle w:val="Textdenotaapeudepgina"/>
      </w:pPr>
      <w:r>
        <w:rPr>
          <w:rStyle w:val="Refernciadenotaapeudepgina"/>
        </w:rPr>
        <w:footnoteRef/>
      </w:r>
      <w:r>
        <w:t xml:space="preserve"> Nom i cognoms de l’Apoderat o Apoderats</w:t>
      </w:r>
    </w:p>
  </w:footnote>
  <w:footnote w:id="3">
    <w:p w:rsidR="00F566A2" w:rsidRDefault="00F566A2" w:rsidP="000F0E25">
      <w:pPr>
        <w:pStyle w:val="Textdenotaapeudepgina"/>
      </w:pPr>
      <w:r>
        <w:rPr>
          <w:rStyle w:val="Refernciadenotaapeudepgina"/>
        </w:rPr>
        <w:footnoteRef/>
      </w:r>
      <w:r>
        <w:t xml:space="preserve"> Nom de la persona assegurada</w:t>
      </w:r>
    </w:p>
  </w:footnote>
  <w:footnote w:id="4">
    <w:p w:rsidR="00F566A2" w:rsidRDefault="00F566A2" w:rsidP="000F0E25">
      <w:pPr>
        <w:pStyle w:val="Textdenotaapeudepgina"/>
      </w:pPr>
      <w:r>
        <w:rPr>
          <w:rStyle w:val="Refernciadenotaapeudepgina"/>
        </w:rPr>
        <w:footnoteRef/>
      </w:r>
      <w:r>
        <w:t xml:space="preserve"> Òrgan de contractació</w:t>
      </w:r>
    </w:p>
  </w:footnote>
  <w:footnote w:id="5">
    <w:p w:rsidR="00F566A2" w:rsidRDefault="00F566A2" w:rsidP="000F0E25">
      <w:pPr>
        <w:pStyle w:val="Textdenotaapeudepgina"/>
      </w:pPr>
      <w:r>
        <w:rPr>
          <w:rStyle w:val="Refernciadenotaapeudepgina"/>
        </w:rPr>
        <w:footnoteRef/>
      </w:r>
      <w:r>
        <w:t xml:space="preserve"> Import en lletres i números pel qual es constitueix l’assegurança</w:t>
      </w:r>
    </w:p>
  </w:footnote>
  <w:footnote w:id="6">
    <w:p w:rsidR="00F566A2" w:rsidRDefault="00F566A2"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F566A2" w:rsidRDefault="00F566A2"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6A2" w:rsidRDefault="00FE3F52"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5638795" r:id="rId2"/>
      </w:object>
    </w:r>
    <w:r w:rsidR="00F566A2">
      <w:t>Generalitat de Catalunya</w:t>
    </w:r>
  </w:p>
  <w:p w:rsidR="00F566A2" w:rsidRDefault="00F566A2" w:rsidP="00162B42">
    <w:pPr>
      <w:pStyle w:val="Capalera"/>
      <w:rPr>
        <w:rFonts w:ascii="Helvetica*" w:hAnsi="Helvetica*"/>
        <w:b/>
      </w:rPr>
    </w:pPr>
    <w:r>
      <w:rPr>
        <w:rFonts w:ascii="Helvetica*" w:hAnsi="Helvetica*"/>
        <w:b/>
      </w:rPr>
      <w:t>Departament de Cultura</w:t>
    </w:r>
  </w:p>
  <w:p w:rsidR="00F566A2" w:rsidRDefault="00F566A2"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CU-2025-1087</w:t>
    </w:r>
  </w:p>
  <w:p w:rsidR="00F566A2" w:rsidRDefault="00F566A2"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F566A2" w:rsidRDefault="00F566A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0A60"/>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616A"/>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1A81"/>
    <w:rsid w:val="00522375"/>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5508"/>
    <w:rsid w:val="005B0998"/>
    <w:rsid w:val="005B0ACA"/>
    <w:rsid w:val="005B0B37"/>
    <w:rsid w:val="005B1282"/>
    <w:rsid w:val="005B3F33"/>
    <w:rsid w:val="005B4FB2"/>
    <w:rsid w:val="005B72A0"/>
    <w:rsid w:val="005C2A78"/>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2719"/>
    <w:rsid w:val="00833CC3"/>
    <w:rsid w:val="0084192B"/>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1EFA"/>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2D5"/>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5164"/>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1265"/>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25D"/>
    <w:rsid w:val="00C6789A"/>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7692F"/>
    <w:rsid w:val="00E84660"/>
    <w:rsid w:val="00E86007"/>
    <w:rsid w:val="00E925C1"/>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566A2"/>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3F52"/>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2A07EE07"/>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 w:id="199702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DE7666-4325-4409-8668-69521C052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32</Pages>
  <Words>15024</Words>
  <Characters>85642</Characters>
  <Application>Microsoft Office Word</Application>
  <DocSecurity>0</DocSecurity>
  <Lines>713</Lines>
  <Paragraphs>200</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100466</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9</cp:revision>
  <cp:lastPrinted>2010-10-04T12:07:00Z</cp:lastPrinted>
  <dcterms:created xsi:type="dcterms:W3CDTF">2025-06-04T10:54:00Z</dcterms:created>
  <dcterms:modified xsi:type="dcterms:W3CDTF">2025-08-02T09:20:00Z</dcterms:modified>
</cp:coreProperties>
</file>