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75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25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40;height:155" type="#_x0000_t75" id="docshape8" stroked="false">
                        <v:imagedata r:id="rId11" o:title=""/>
                      </v:shape>
                      <v:shape style="position:absolute;left:1218;top:0;width:140;height:155" type="#_x0000_t75" id="docshape9" stroked="false">
                        <v:imagedata r:id="rId12" o:title=""/>
                      </v:shape>
                      <v:shape style="position:absolute;left:1066;top:0;width:125;height:155" type="#_x0000_t75" id="docshape10" stroked="false">
                        <v:imagedata r:id="rId13" o:title=""/>
                      </v:shape>
                      <v:shape style="position:absolute;left:913;top:0;width:140;height:155" type="#_x0000_t75" id="docshape11" stroked="false">
                        <v:imagedata r:id="rId12" o:title=""/>
                      </v:shape>
                      <v:shape style="position:absolute;left:761;top:0;width:125;height:155" type="#_x0000_t75" id="docshape12" stroked="false">
                        <v:imagedata r:id="rId13" o:title=""/>
                      </v:shape>
                      <v:shape style="position:absolute;left:609;top:0;width:115;height:155" type="#_x0000_t75" id="docshape13" stroked="false">
                        <v:imagedata r:id="rId14" o:title=""/>
                      </v:shape>
                      <v:shape style="position:absolute;left:2436;top:0;width:115;height:155" type="#_x0000_t75" id="docshape14" stroked="false">
                        <v:imagedata r:id="rId15" o:title=""/>
                      </v:shape>
                      <v:shape style="position:absolute;left:2284;top:0;width:125;height:155" type="#_x0000_t75" id="docshape15" stroked="false">
                        <v:imagedata r:id="rId9" o:title=""/>
                      </v:shape>
                      <v:shape style="position:absolute;left:2132;top:0;width:115;height:155" type="#_x0000_t75" id="docshape16" stroked="false">
                        <v:imagedata r:id="rId15" o:title=""/>
                      </v:shape>
                      <v:shape style="position:absolute;left:1979;top:0;width:125;height:155" type="#_x0000_t75" id="docshape17" stroked="false">
                        <v:imagedata r:id="rId7" o:title=""/>
                      </v:shape>
                      <v:shape style="position:absolute;left:1827;top:0;width:140;height:155" type="#_x0000_t75" id="docshape18" stroked="false">
                        <v:imagedata r:id="rId16" o:title=""/>
                      </v:shape>
                      <v:shape style="position:absolute;left:1675;top:0;width:140;height:155" type="#_x0000_t75" id="docshape19" stroked="false">
                        <v:imagedata r:id="rId17" o:title=""/>
                      </v:shape>
                      <v:shape style="position:absolute;left:1523;top:0;width:140;height:155" type="#_x0000_t75" id="docshape20" stroked="false">
                        <v:imagedata r:id="rId18" o:title=""/>
                      </v:shape>
                      <v:shape style="position:absolute;left:3350;top:0;width:180;height:155" type="#_x0000_t75" id="docshape21" stroked="false">
                        <v:imagedata r:id="rId19" o:title=""/>
                      </v:shape>
                      <v:shape style="position:absolute;left:3198;top:0;width:140;height:155" type="#_x0000_t75" id="docshape22" stroked="false">
                        <v:imagedata r:id="rId20" o:title=""/>
                      </v:shape>
                      <v:shape style="position:absolute;left:3046;top:0;width:140;height:155" type="#_x0000_t75" id="docshape23" stroked="false">
                        <v:imagedata r:id="rId21" o:title=""/>
                      </v:shape>
                      <v:shape style="position:absolute;left:2893;top:0;width:140;height:155" type="#_x0000_t75" id="docshape24" stroked="false">
                        <v:imagedata r:id="rId22" o:title=""/>
                      </v:shape>
                      <v:shape style="position:absolute;left:2741;top:0;width:115;height:155" type="#_x0000_t75" id="docshape25" stroked="false">
                        <v:imagedata r:id="rId23" o:title=""/>
                      </v:shape>
                      <v:shape style="position:absolute;left:2589;top:0;width:125;height:155" type="#_x0000_t75" id="docshape26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38"/>
              <w:rPr>
                <w:sz w:val="14"/>
              </w:rPr>
            </w:pPr>
            <w:r>
              <w:rPr>
                <w:sz w:val="14"/>
              </w:rPr>
              <w:t>3I6G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0L0L</w:t>
            </w:r>
            <w:r>
              <w:rPr>
                <w:spacing w:val="56"/>
                <w:sz w:val="14"/>
              </w:rPr>
              <w:t>  </w:t>
            </w:r>
            <w:r>
              <w:rPr>
                <w:sz w:val="14"/>
              </w:rPr>
              <w:t>4U72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6D3D</w:t>
            </w:r>
            <w:r>
              <w:rPr>
                <w:spacing w:val="56"/>
                <w:sz w:val="14"/>
              </w:rPr>
              <w:t>  </w:t>
            </w:r>
            <w:r>
              <w:rPr>
                <w:spacing w:val="-4"/>
                <w:sz w:val="14"/>
              </w:rPr>
              <w:t>0J1X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spacing w:before="133"/>
              <w:ind w:left="155"/>
              <w:rPr>
                <w:sz w:val="14"/>
              </w:rPr>
            </w:pPr>
            <w:r>
              <w:rPr>
                <w:spacing w:val="-2"/>
                <w:sz w:val="14"/>
              </w:rPr>
              <w:t>SGT/2025/902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SGT19I04C4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spacing w:before="133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spacing w:before="133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28-07-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Seguretat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Civisme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Subministrament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munició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pràctiques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agents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PM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pStyle w:val="Title"/>
        <w:rPr>
          <w:u w:val="none"/>
        </w:rPr>
      </w:pPr>
      <w:r>
        <w:rPr>
          <w:u w:val="single"/>
        </w:rPr>
        <w:t>ANNEX</w:t>
      </w:r>
      <w:r>
        <w:rPr>
          <w:spacing w:val="-17"/>
          <w:u w:val="single"/>
        </w:rPr>
        <w:t> </w:t>
      </w:r>
      <w:r>
        <w:rPr>
          <w:spacing w:val="-10"/>
          <w:u w:val="single"/>
        </w:rPr>
        <w:t>5</w:t>
      </w:r>
    </w:p>
    <w:p>
      <w:pPr>
        <w:pStyle w:val="BodyText"/>
        <w:rPr>
          <w:rFonts w:ascii="Arial"/>
          <w:b/>
        </w:rPr>
      </w:pPr>
    </w:p>
    <w:p>
      <w:pPr>
        <w:pStyle w:val="Heading1"/>
        <w:ind w:left="142"/>
      </w:pPr>
      <w:r>
        <w:rPr/>
        <w:t>MODEL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DECLARACIÓ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PART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CONTRACTE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2"/>
        </w:rPr>
        <w:t>SUBCONTRACTAR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559" w:val="left" w:leader="none"/>
          <w:tab w:pos="2977" w:val="left" w:leader="none"/>
          <w:tab w:pos="5104" w:val="left" w:leader="none"/>
        </w:tabs>
        <w:ind w:left="142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559" w:val="left" w:leader="none"/>
          <w:tab w:pos="5813" w:val="left" w:leader="none"/>
          <w:tab w:pos="7231" w:val="left" w:leader="none"/>
          <w:tab w:pos="7941" w:val="left" w:leader="none"/>
        </w:tabs>
        <w:ind w:left="142" w:right="565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5104" w:val="left" w:leader="none"/>
        </w:tabs>
        <w:spacing w:before="0"/>
        <w:ind w:left="142" w:right="565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</w:t>
      </w:r>
      <w:r>
        <w:rPr>
          <w:spacing w:val="29"/>
          <w:sz w:val="20"/>
        </w:rPr>
        <w:t>  </w:t>
      </w:r>
      <w:r>
        <w:rPr>
          <w:sz w:val="20"/>
        </w:rPr>
        <w:t>anomenat</w:t>
      </w:r>
      <w:r>
        <w:rPr>
          <w:spacing w:val="29"/>
          <w:sz w:val="20"/>
        </w:rPr>
        <w:t>  </w:t>
      </w:r>
      <w:r>
        <w:rPr>
          <w:rFonts w:ascii="Arial" w:hAnsi="Arial"/>
          <w:b/>
          <w:sz w:val="20"/>
          <w:u w:val="single"/>
        </w:rPr>
        <w:t>“SUBMINISTRAMENT</w:t>
      </w:r>
      <w:r>
        <w:rPr>
          <w:rFonts w:ascii="Arial" w:hAnsi="Arial"/>
          <w:b/>
          <w:spacing w:val="29"/>
          <w:sz w:val="20"/>
          <w:u w:val="single"/>
        </w:rPr>
        <w:t> 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29"/>
          <w:sz w:val="20"/>
          <w:u w:val="single"/>
        </w:rPr>
        <w:t>  </w:t>
      </w:r>
      <w:r>
        <w:rPr>
          <w:rFonts w:ascii="Arial" w:hAnsi="Arial"/>
          <w:b/>
          <w:sz w:val="20"/>
          <w:u w:val="single"/>
        </w:rPr>
        <w:t>MUNICIÓ</w:t>
      </w:r>
      <w:r>
        <w:rPr>
          <w:rFonts w:ascii="Arial" w:hAnsi="Arial"/>
          <w:b/>
          <w:spacing w:val="29"/>
          <w:sz w:val="20"/>
          <w:u w:val="single"/>
        </w:rPr>
        <w:t>  </w:t>
      </w:r>
      <w:r>
        <w:rPr>
          <w:rFonts w:ascii="Arial" w:hAnsi="Arial"/>
          <w:b/>
          <w:sz w:val="20"/>
          <w:u w:val="single"/>
        </w:rPr>
        <w:t>I</w:t>
      </w:r>
      <w:r>
        <w:rPr>
          <w:rFonts w:ascii="Arial" w:hAnsi="Arial"/>
          <w:b/>
          <w:spacing w:val="29"/>
          <w:sz w:val="20"/>
          <w:u w:val="single"/>
        </w:rPr>
        <w:t>  </w:t>
      </w:r>
      <w:r>
        <w:rPr>
          <w:rFonts w:ascii="Arial" w:hAnsi="Arial"/>
          <w:b/>
          <w:sz w:val="20"/>
          <w:u w:val="single"/>
        </w:rPr>
        <w:t>MATERIAL</w:t>
      </w:r>
      <w:r>
        <w:rPr>
          <w:rFonts w:ascii="Arial" w:hAnsi="Arial"/>
          <w:b/>
          <w:spacing w:val="30"/>
          <w:sz w:val="20"/>
          <w:u w:val="single"/>
        </w:rPr>
        <w:t>  </w:t>
      </w:r>
      <w:r>
        <w:rPr>
          <w:rFonts w:ascii="Arial" w:hAnsi="Arial"/>
          <w:b/>
          <w:sz w:val="20"/>
          <w:u w:val="single"/>
        </w:rPr>
        <w:t>PER</w:t>
      </w:r>
      <w:r>
        <w:rPr>
          <w:rFonts w:ascii="Arial" w:hAnsi="Arial"/>
          <w:b/>
          <w:spacing w:val="29"/>
          <w:sz w:val="20"/>
          <w:u w:val="single"/>
        </w:rPr>
        <w:t>  </w:t>
      </w:r>
      <w:r>
        <w:rPr>
          <w:rFonts w:ascii="Arial" w:hAnsi="Arial"/>
          <w:b/>
          <w:sz w:val="20"/>
          <w:u w:val="single"/>
        </w:rPr>
        <w:t>A</w:t>
      </w:r>
      <w:r>
        <w:rPr>
          <w:rFonts w:ascii="Arial" w:hAnsi="Arial"/>
          <w:b/>
          <w:spacing w:val="29"/>
          <w:sz w:val="20"/>
          <w:u w:val="single"/>
        </w:rPr>
        <w:t>  </w:t>
      </w:r>
      <w:r>
        <w:rPr>
          <w:rFonts w:ascii="Arial" w:hAnsi="Arial"/>
          <w:b/>
          <w:spacing w:val="-5"/>
          <w:sz w:val="20"/>
          <w:u w:val="single"/>
        </w:rPr>
        <w:t>LES</w:t>
      </w:r>
    </w:p>
    <w:p>
      <w:pPr>
        <w:spacing w:before="0"/>
        <w:ind w:left="142" w:right="0" w:firstLine="0"/>
        <w:jc w:val="both"/>
        <w:rPr>
          <w:sz w:val="20"/>
        </w:rPr>
      </w:pPr>
      <w:r>
        <w:rPr>
          <w:rFonts w:ascii="Arial" w:hAnsi="Arial"/>
          <w:b/>
          <w:sz w:val="20"/>
          <w:u w:val="single"/>
        </w:rPr>
        <w:t>PRÀCTIQUES</w:t>
      </w:r>
      <w:r>
        <w:rPr>
          <w:rFonts w:ascii="Arial" w:hAnsi="Arial"/>
          <w:b/>
          <w:spacing w:val="-7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DEL</w:t>
      </w:r>
      <w:r>
        <w:rPr>
          <w:rFonts w:ascii="Arial" w:hAnsi="Arial"/>
          <w:b/>
          <w:spacing w:val="-5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TIR</w:t>
      </w:r>
      <w:r>
        <w:rPr>
          <w:rFonts w:ascii="Arial" w:hAnsi="Arial"/>
          <w:b/>
          <w:spacing w:val="-4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DELS</w:t>
      </w:r>
      <w:r>
        <w:rPr>
          <w:rFonts w:ascii="Arial" w:hAnsi="Arial"/>
          <w:b/>
          <w:spacing w:val="-4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AGENTS</w:t>
      </w:r>
      <w:r>
        <w:rPr>
          <w:rFonts w:ascii="Arial" w:hAnsi="Arial"/>
          <w:b/>
          <w:spacing w:val="-5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4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-4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PM”</w:t>
      </w:r>
      <w:r>
        <w:rPr>
          <w:rFonts w:ascii="Arial" w:hAnsi="Arial"/>
          <w:b/>
          <w:spacing w:val="-6"/>
          <w:sz w:val="20"/>
        </w:rPr>
        <w:t> </w:t>
      </w:r>
      <w:r>
        <w:rPr>
          <w:sz w:val="20"/>
        </w:rPr>
        <w:t>dividit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els</w:t>
      </w:r>
      <w:r>
        <w:rPr>
          <w:spacing w:val="-8"/>
          <w:sz w:val="20"/>
        </w:rPr>
        <w:t> </w:t>
      </w:r>
      <w:r>
        <w:rPr>
          <w:sz w:val="20"/>
        </w:rPr>
        <w:t>següents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lots:</w:t>
      </w:r>
    </w:p>
    <w:p>
      <w:pPr>
        <w:pStyle w:val="Heading1"/>
        <w:spacing w:before="230"/>
      </w:pPr>
      <w:r>
        <w:rPr>
          <w:b w:val="0"/>
          <w:position w:val="3"/>
        </w:rPr>
        <w:drawing>
          <wp:inline distT="0" distB="0" distL="0" distR="0">
            <wp:extent cx="114300" cy="1143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3"/>
        </w:rPr>
      </w:r>
      <w:r>
        <w:rPr>
          <w:rFonts w:ascii="Times New Roman" w:hAnsi="Times New Roman"/>
          <w:b w:val="0"/>
          <w:spacing w:val="80"/>
        </w:rPr>
        <w:t> </w:t>
      </w:r>
      <w:r>
        <w:rPr/>
        <w:t>Lot 1. Munició</w:t>
      </w:r>
    </w:p>
    <w:p>
      <w:pPr>
        <w:spacing w:before="0"/>
        <w:ind w:left="866" w:right="4325" w:firstLine="0"/>
        <w:jc w:val="left"/>
        <w:rPr>
          <w:rFonts w:ascii="Arial" w:hAnsi="Arial"/>
          <w:b/>
          <w:sz w:val="20"/>
        </w:rPr>
      </w:pPr>
      <w:r>
        <w:rPr>
          <w:position w:val="3"/>
        </w:rPr>
        <w:drawing>
          <wp:inline distT="0" distB="0" distL="0" distR="0">
            <wp:extent cx="114300" cy="1143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Lot 2. Accessoris de pràctiques de tir </w:t>
      </w:r>
      <w:r>
        <w:rPr>
          <w:rFonts w:ascii="Arial" w:hAnsi="Arial"/>
          <w:b/>
          <w:position w:val="3"/>
          <w:sz w:val="20"/>
        </w:rPr>
        <w:drawing>
          <wp:inline distT="0" distB="0" distL="0" distR="0">
            <wp:extent cx="114300" cy="1143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position w:val="3"/>
          <w:sz w:val="20"/>
        </w:rPr>
      </w:r>
      <w:r>
        <w:rPr>
          <w:rFonts w:ascii="Times New Roman" w:hAnsi="Times New Roman"/>
          <w:spacing w:val="74"/>
          <w:sz w:val="20"/>
        </w:rPr>
        <w:t> </w:t>
      </w:r>
      <w:r>
        <w:rPr>
          <w:rFonts w:ascii="Arial" w:hAnsi="Arial"/>
          <w:b/>
          <w:sz w:val="20"/>
        </w:rPr>
        <w:t>Lot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3.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Material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pràctiques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tir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làser</w:t>
      </w:r>
    </w:p>
    <w:p>
      <w:pPr>
        <w:pStyle w:val="BodyText"/>
        <w:spacing w:before="230"/>
        <w:ind w:left="142" w:right="565"/>
        <w:jc w:val="both"/>
      </w:pPr>
      <w:r>
        <w:rPr/>
        <w:t>DECLARA 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3550"/>
        <w:gridCol w:w="1511"/>
        <w:gridCol w:w="1959"/>
      </w:tblGrid>
      <w:tr>
        <w:trPr>
          <w:trHeight w:val="459" w:hRule="atLeast"/>
        </w:trPr>
        <w:tc>
          <w:tcPr>
            <w:tcW w:w="1980" w:type="dxa"/>
          </w:tcPr>
          <w:p>
            <w:pPr>
              <w:pStyle w:val="TableParagraph"/>
              <w:spacing w:before="115"/>
              <w:ind w:left="233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550" w:type="dxa"/>
          </w:tcPr>
          <w:p>
            <w:pPr>
              <w:pStyle w:val="TableParagraph"/>
              <w:spacing w:before="115"/>
              <w:ind w:left="183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1" w:type="dxa"/>
          </w:tcPr>
          <w:p>
            <w:pPr>
              <w:pStyle w:val="TableParagraph"/>
              <w:spacing w:line="230" w:lineRule="atLeast"/>
              <w:ind w:left="70" w:right="56" w:firstLine="157"/>
              <w:rPr>
                <w:sz w:val="20"/>
              </w:rPr>
            </w:pPr>
            <w:r>
              <w:rPr>
                <w:spacing w:val="-2"/>
                <w:sz w:val="20"/>
              </w:rPr>
              <w:t>Percentatge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959" w:type="dxa"/>
          </w:tcPr>
          <w:p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5530" w:type="dxa"/>
            <w:gridSpan w:val="2"/>
          </w:tcPr>
          <w:p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142" w:right="562"/>
        <w:jc w:val="both"/>
      </w:pPr>
      <w:r>
        <w:rPr>
          <w:spacing w:val="-2"/>
        </w:rPr>
        <w:t>Que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societat,</w:t>
      </w:r>
      <w:r>
        <w:rPr>
          <w:spacing w:val="-6"/>
        </w:rPr>
        <w:t> </w:t>
      </w:r>
      <w:r>
        <w:rPr>
          <w:spacing w:val="-2"/>
        </w:rPr>
        <w:t>abans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l’inici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l’execució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contracte,</w:t>
      </w:r>
      <w:r>
        <w:rPr>
          <w:spacing w:val="-6"/>
        </w:rPr>
        <w:t> </w:t>
      </w:r>
      <w:r>
        <w:rPr>
          <w:spacing w:val="-2"/>
        </w:rPr>
        <w:t>presentarà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l’Ajuntament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Sabadell, </w:t>
      </w:r>
      <w:r>
        <w:rPr/>
        <w:t>el</w:t>
      </w:r>
      <w:r>
        <w:rPr>
          <w:spacing w:val="-2"/>
        </w:rPr>
        <w:t> </w:t>
      </w:r>
      <w:r>
        <w:rPr/>
        <w:t>detall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relació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subcontractes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realitzar</w:t>
      </w:r>
      <w:r>
        <w:rPr>
          <w:spacing w:val="-3"/>
        </w:rPr>
        <w:t> </w:t>
      </w:r>
      <w:r>
        <w:rPr/>
        <w:t>amb</w:t>
      </w:r>
      <w:r>
        <w:rPr>
          <w:spacing w:val="-2"/>
        </w:rPr>
        <w:t> </w:t>
      </w:r>
      <w:r>
        <w:rPr/>
        <w:t>identificació</w:t>
      </w:r>
      <w:r>
        <w:rPr>
          <w:spacing w:val="-3"/>
        </w:rPr>
        <w:t> </w:t>
      </w:r>
      <w:r>
        <w:rPr/>
        <w:t>exhaustiva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cadascun</w:t>
      </w:r>
      <w:r>
        <w:rPr>
          <w:spacing w:val="-3"/>
        </w:rPr>
        <w:t> </w:t>
      </w:r>
      <w:r>
        <w:rPr/>
        <w:t>dels subcontractistes (nom, dades de contacte i representant legal) i justificarà adequadament, per </w:t>
      </w:r>
      <w:r>
        <w:rPr>
          <w:spacing w:val="-2"/>
        </w:rPr>
        <w:t>cadascun</w:t>
      </w:r>
      <w:r>
        <w:rPr>
          <w:spacing w:val="-8"/>
        </w:rPr>
        <w:t> </w:t>
      </w:r>
      <w:r>
        <w:rPr>
          <w:spacing w:val="-2"/>
        </w:rPr>
        <w:t>d’ells,</w:t>
      </w:r>
      <w:r>
        <w:rPr>
          <w:spacing w:val="-8"/>
        </w:rPr>
        <w:t> </w:t>
      </w:r>
      <w:r>
        <w:rPr>
          <w:spacing w:val="-2"/>
        </w:rPr>
        <w:t>tant</w:t>
      </w:r>
      <w:r>
        <w:rPr>
          <w:spacing w:val="-7"/>
        </w:rPr>
        <w:t> </w:t>
      </w:r>
      <w:r>
        <w:rPr>
          <w:spacing w:val="-2"/>
        </w:rPr>
        <w:t>l’aptitud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executar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prestacions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contracte</w:t>
      </w:r>
      <w:r>
        <w:rPr>
          <w:spacing w:val="-7"/>
        </w:rPr>
        <w:t> </w:t>
      </w:r>
      <w:r>
        <w:rPr>
          <w:spacing w:val="-2"/>
        </w:rPr>
        <w:t>mitjançant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referència</w:t>
      </w:r>
      <w:r>
        <w:rPr>
          <w:spacing w:val="-8"/>
        </w:rPr>
        <w:t> </w:t>
      </w:r>
      <w:r>
        <w:rPr>
          <w:spacing w:val="-2"/>
        </w:rPr>
        <w:t>als </w:t>
      </w:r>
      <w:r>
        <w:rPr/>
        <w:t>elements</w:t>
      </w:r>
      <w:r>
        <w:rPr>
          <w:spacing w:val="-8"/>
        </w:rPr>
        <w:t> </w:t>
      </w:r>
      <w:r>
        <w:rPr/>
        <w:t>tècnics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humans</w:t>
      </w:r>
      <w:r>
        <w:rPr>
          <w:spacing w:val="-8"/>
        </w:rPr>
        <w:t> </w:t>
      </w:r>
      <w:r>
        <w:rPr/>
        <w:t>dels</w:t>
      </w:r>
      <w:r>
        <w:rPr>
          <w:spacing w:val="-8"/>
        </w:rPr>
        <w:t> </w:t>
      </w:r>
      <w:r>
        <w:rPr/>
        <w:t>quals</w:t>
      </w:r>
      <w:r>
        <w:rPr>
          <w:spacing w:val="-8"/>
        </w:rPr>
        <w:t> </w:t>
      </w:r>
      <w:r>
        <w:rPr/>
        <w:t>disposa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seva</w:t>
      </w:r>
      <w:r>
        <w:rPr>
          <w:spacing w:val="-8"/>
        </w:rPr>
        <w:t> </w:t>
      </w:r>
      <w:r>
        <w:rPr/>
        <w:t>experiència,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subcontractista no</w:t>
      </w:r>
      <w:r>
        <w:rPr>
          <w:spacing w:val="-9"/>
        </w:rPr>
        <w:t> </w:t>
      </w:r>
      <w:r>
        <w:rPr/>
        <w:t>es</w:t>
      </w:r>
      <w:r>
        <w:rPr>
          <w:spacing w:val="-9"/>
        </w:rPr>
        <w:t> </w:t>
      </w:r>
      <w:r>
        <w:rPr/>
        <w:t>troba</w:t>
      </w:r>
      <w:r>
        <w:rPr>
          <w:spacing w:val="-9"/>
        </w:rPr>
        <w:t> </w:t>
      </w:r>
      <w:r>
        <w:rPr/>
        <w:t>incurs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cap</w:t>
      </w:r>
      <w:r>
        <w:rPr>
          <w:spacing w:val="-9"/>
        </w:rPr>
        <w:t> </w:t>
      </w:r>
      <w:r>
        <w:rPr/>
        <w:t>prohibició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contractar</w:t>
      </w:r>
      <w:r>
        <w:rPr>
          <w:spacing w:val="-9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l’article</w:t>
      </w:r>
      <w:r>
        <w:rPr>
          <w:spacing w:val="-9"/>
        </w:rPr>
        <w:t> </w:t>
      </w:r>
      <w:r>
        <w:rPr/>
        <w:t>71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LCSP.</w:t>
      </w:r>
    </w:p>
    <w:p>
      <w:pPr>
        <w:pStyle w:val="BodyText"/>
        <w:spacing w:before="230"/>
        <w:ind w:left="142" w:right="562"/>
        <w:jc w:val="both"/>
      </w:pPr>
      <w:r>
        <w:rPr/>
        <w:t>Que l’empresa comunicarà, a requeriment de l’Ajuntament de Sabadell, la documentació que acrediti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compliment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les</w:t>
      </w:r>
      <w:r>
        <w:rPr>
          <w:spacing w:val="-14"/>
        </w:rPr>
        <w:t> </w:t>
      </w:r>
      <w:r>
        <w:rPr/>
        <w:t>obligacions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pagament</w:t>
      </w:r>
      <w:r>
        <w:rPr>
          <w:spacing w:val="-14"/>
        </w:rPr>
        <w:t> </w:t>
      </w:r>
      <w:r>
        <w:rPr/>
        <w:t>als</w:t>
      </w:r>
      <w:r>
        <w:rPr>
          <w:spacing w:val="-14"/>
        </w:rPr>
        <w:t> </w:t>
      </w:r>
      <w:r>
        <w:rPr/>
        <w:t>subcontractistes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hagin</w:t>
      </w:r>
      <w:r>
        <w:rPr>
          <w:spacing w:val="-13"/>
        </w:rPr>
        <w:t> </w:t>
      </w:r>
      <w:r>
        <w:rPr/>
        <w:t>finalitzat</w:t>
      </w:r>
      <w:r>
        <w:rPr>
          <w:spacing w:val="-14"/>
        </w:rPr>
        <w:t> </w:t>
      </w:r>
      <w:r>
        <w:rPr/>
        <w:t>les seves prestacions.</w:t>
      </w:r>
    </w:p>
    <w:p>
      <w:pPr>
        <w:pStyle w:val="BodyText"/>
        <w:tabs>
          <w:tab w:pos="2268" w:val="left" w:leader="none"/>
          <w:tab w:pos="3686" w:val="left" w:leader="none"/>
        </w:tabs>
        <w:spacing w:before="230"/>
        <w:ind w:left="1560"/>
      </w:pPr>
      <w:r>
        <w:rPr>
          <w:spacing w:val="-10"/>
        </w:rPr>
        <w:t>,</w:t>
      </w:r>
      <w:r>
        <w:rPr/>
        <w:tab/>
      </w:r>
      <w:r>
        <w:rPr>
          <w:spacing w:val="-5"/>
        </w:rPr>
        <w:t>de</w:t>
      </w:r>
      <w:r>
        <w:rPr/>
        <w:tab/>
        <w:t>de</w:t>
      </w:r>
      <w:r>
        <w:rPr>
          <w:spacing w:val="-7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42"/>
      </w:pPr>
      <w:r>
        <w:rPr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460" w:bottom="780" w:left="1559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3667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49/49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3616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49/49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866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42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2025-07-31T07:39:27Z</dcterms:created>
  <dcterms:modified xsi:type="dcterms:W3CDTF">2025-07-31T07:39:27Z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2025-07-31T00:00:00Z</vt:filetime>
  </property>
  <property fmtid="{D5CDD505-2E9C-101B-9397-08002B2CF9AE}" pid="4" name="Producer">
    <vt:lpwstr>iLovePDF</vt:lpwstr>
  </property>
</Properties>
</file>