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7F92" w:rsidRDefault="00387F92" w:rsidP="00387F92">
      <w:pPr>
        <w:jc w:val="center"/>
        <w:rPr>
          <w:rFonts w:ascii="Arial" w:eastAsia="Arial" w:hAnsi="Arial" w:cs="Arial"/>
          <w:b/>
          <w:sz w:val="22"/>
          <w:szCs w:val="22"/>
          <w:u w:val="single"/>
        </w:rPr>
      </w:pPr>
    </w:p>
    <w:p w:rsidR="00387F92" w:rsidRDefault="00387F92" w:rsidP="00387F92">
      <w:pPr>
        <w:jc w:val="center"/>
        <w:rPr>
          <w:rFonts w:ascii="Arial" w:eastAsia="Arial" w:hAnsi="Arial" w:cs="Arial"/>
          <w:b/>
          <w:sz w:val="22"/>
          <w:szCs w:val="22"/>
          <w:u w:val="single"/>
        </w:rPr>
      </w:pPr>
      <w:r>
        <w:rPr>
          <w:rFonts w:ascii="Arial" w:eastAsia="Arial" w:hAnsi="Arial" w:cs="Arial"/>
          <w:b/>
          <w:sz w:val="22"/>
          <w:szCs w:val="22"/>
          <w:u w:val="single"/>
        </w:rPr>
        <w:t>ANEXO 1</w:t>
      </w:r>
    </w:p>
    <w:p w:rsidR="00387F92" w:rsidRDefault="00387F92" w:rsidP="00387F92">
      <w:pPr>
        <w:jc w:val="center"/>
        <w:rPr>
          <w:rFonts w:ascii="Arial" w:eastAsia="Arial" w:hAnsi="Arial" w:cs="Arial"/>
          <w:b/>
          <w:sz w:val="22"/>
          <w:szCs w:val="22"/>
        </w:rPr>
      </w:pPr>
    </w:p>
    <w:p w:rsidR="00387F92" w:rsidRDefault="00387F92" w:rsidP="00387F92">
      <w:pPr>
        <w:pBdr>
          <w:bottom w:val="single" w:sz="4" w:space="1" w:color="000000"/>
        </w:pBdr>
        <w:jc w:val="both"/>
        <w:rPr>
          <w:rFonts w:ascii="Arial" w:eastAsia="Arial" w:hAnsi="Arial" w:cs="Arial"/>
          <w:sz w:val="22"/>
          <w:szCs w:val="22"/>
        </w:rPr>
      </w:pPr>
    </w:p>
    <w:p w:rsidR="00387F92" w:rsidRDefault="00387F92" w:rsidP="00387F92">
      <w:pPr>
        <w:pBdr>
          <w:bottom w:val="single" w:sz="4" w:space="1" w:color="000000"/>
        </w:pBdr>
        <w:jc w:val="both"/>
        <w:rPr>
          <w:rFonts w:ascii="Arial" w:eastAsia="Arial" w:hAnsi="Arial" w:cs="Arial"/>
          <w:b/>
          <w:i/>
          <w:sz w:val="22"/>
          <w:szCs w:val="22"/>
        </w:rPr>
      </w:pPr>
      <w:r>
        <w:rPr>
          <w:rFonts w:ascii="Arial" w:eastAsia="Arial" w:hAnsi="Arial" w:cs="Arial"/>
          <w:sz w:val="22"/>
          <w:szCs w:val="22"/>
        </w:rPr>
        <w:t xml:space="preserve">Al pliego de cláusulas administrativas particulares de la contratación consistente en los </w:t>
      </w:r>
      <w:r>
        <w:rPr>
          <w:rFonts w:ascii="Arial" w:eastAsia="Arial" w:hAnsi="Arial" w:cs="Arial"/>
          <w:b/>
          <w:i/>
          <w:sz w:val="22"/>
          <w:szCs w:val="22"/>
        </w:rPr>
        <w:t xml:space="preserve">“Servicios de soporte informático del </w:t>
      </w:r>
      <w:r w:rsidRPr="00334D53">
        <w:rPr>
          <w:rFonts w:ascii="Arial" w:hAnsi="Arial" w:cs="Arial"/>
          <w:b/>
          <w:i/>
          <w:noProof/>
          <w:sz w:val="22"/>
          <w:szCs w:val="22"/>
        </w:rPr>
        <w:t>Consorci de les Drassanes Reials i Museu Marítim de Barcelona</w:t>
      </w:r>
      <w:r>
        <w:rPr>
          <w:rFonts w:ascii="Arial" w:eastAsia="Arial" w:hAnsi="Arial" w:cs="Arial"/>
          <w:b/>
          <w:i/>
          <w:sz w:val="22"/>
          <w:szCs w:val="22"/>
        </w:rPr>
        <w:t>, y gestión y servicio de copia de seguridad remota en nube externa”.</w:t>
      </w:r>
    </w:p>
    <w:p w:rsidR="00387F92" w:rsidRDefault="00387F92" w:rsidP="00387F92">
      <w:pPr>
        <w:pBdr>
          <w:bottom w:val="single" w:sz="4" w:space="1" w:color="000000"/>
        </w:pBdr>
        <w:jc w:val="both"/>
        <w:rPr>
          <w:rFonts w:ascii="Arial" w:eastAsia="Arial" w:hAnsi="Arial" w:cs="Arial"/>
          <w:b/>
          <w:i/>
          <w:sz w:val="22"/>
          <w:szCs w:val="22"/>
        </w:rPr>
      </w:pPr>
    </w:p>
    <w:p w:rsidR="00387F92" w:rsidRDefault="00387F92" w:rsidP="00387F92">
      <w:pPr>
        <w:pBdr>
          <w:bottom w:val="single" w:sz="4" w:space="1" w:color="000000"/>
        </w:pBdr>
        <w:jc w:val="right"/>
        <w:rPr>
          <w:rFonts w:ascii="Arial" w:eastAsia="Arial" w:hAnsi="Arial" w:cs="Arial"/>
          <w:sz w:val="22"/>
          <w:szCs w:val="22"/>
        </w:rPr>
      </w:pPr>
      <w:r>
        <w:rPr>
          <w:rFonts w:ascii="Arial" w:eastAsia="Arial" w:hAnsi="Arial" w:cs="Arial"/>
          <w:sz w:val="22"/>
          <w:szCs w:val="22"/>
        </w:rPr>
        <w:t>Expediente núm.: 2024_EXP_F204_0001292- CDRB/2025/0034708</w:t>
      </w:r>
    </w:p>
    <w:p w:rsidR="00387F92" w:rsidRDefault="00387F92" w:rsidP="00387F92">
      <w:pPr>
        <w:pBdr>
          <w:bottom w:val="single" w:sz="4" w:space="1" w:color="000000"/>
        </w:pBdr>
        <w:jc w:val="both"/>
        <w:rPr>
          <w:rFonts w:ascii="Arial" w:eastAsia="Arial" w:hAnsi="Arial" w:cs="Arial"/>
          <w:sz w:val="22"/>
          <w:szCs w:val="22"/>
        </w:rPr>
      </w:pPr>
    </w:p>
    <w:p w:rsidR="00387F92" w:rsidRDefault="00387F92" w:rsidP="00387F92">
      <w:pPr>
        <w:jc w:val="center"/>
        <w:rPr>
          <w:rFonts w:ascii="Arial" w:eastAsia="Arial" w:hAnsi="Arial" w:cs="Arial"/>
          <w:sz w:val="22"/>
          <w:szCs w:val="22"/>
        </w:rPr>
      </w:pPr>
    </w:p>
    <w:p w:rsidR="00387F92" w:rsidRDefault="00387F92" w:rsidP="00387F92">
      <w:pPr>
        <w:tabs>
          <w:tab w:val="center" w:pos="4252"/>
          <w:tab w:val="right" w:pos="8504"/>
        </w:tabs>
        <w:jc w:val="center"/>
        <w:rPr>
          <w:rFonts w:ascii="Arial" w:eastAsia="Arial" w:hAnsi="Arial" w:cs="Arial"/>
          <w:b/>
          <w:sz w:val="22"/>
          <w:szCs w:val="22"/>
        </w:rPr>
      </w:pPr>
    </w:p>
    <w:p w:rsidR="00387F92" w:rsidRDefault="00387F92" w:rsidP="00387F92">
      <w:pPr>
        <w:jc w:val="center"/>
        <w:rPr>
          <w:rFonts w:ascii="Arial" w:eastAsia="Arial" w:hAnsi="Arial" w:cs="Arial"/>
          <w:b/>
          <w:sz w:val="22"/>
          <w:szCs w:val="22"/>
        </w:rPr>
      </w:pPr>
      <w:r>
        <w:rPr>
          <w:rFonts w:ascii="Arial" w:eastAsia="Arial" w:hAnsi="Arial" w:cs="Arial"/>
          <w:b/>
          <w:sz w:val="22"/>
          <w:szCs w:val="22"/>
        </w:rPr>
        <w:t>Modelo de proposición relativa a los criterios evaluables de forma automática</w:t>
      </w:r>
    </w:p>
    <w:p w:rsidR="00387F92" w:rsidRDefault="00387F92" w:rsidP="00387F92">
      <w:pPr>
        <w:jc w:val="center"/>
        <w:rPr>
          <w:rFonts w:ascii="Arial" w:eastAsia="Arial" w:hAnsi="Arial" w:cs="Arial"/>
          <w:sz w:val="22"/>
          <w:szCs w:val="22"/>
        </w:rPr>
      </w:pPr>
    </w:p>
    <w:p w:rsidR="00387F92" w:rsidRDefault="00387F92" w:rsidP="00387F92">
      <w:pPr>
        <w:jc w:val="both"/>
        <w:rPr>
          <w:rFonts w:ascii="Arial" w:eastAsia="Arial" w:hAnsi="Arial" w:cs="Arial"/>
          <w:sz w:val="22"/>
          <w:szCs w:val="22"/>
        </w:rPr>
      </w:pPr>
      <w:r>
        <w:rPr>
          <w:rFonts w:ascii="Arial" w:eastAsia="Arial" w:hAnsi="Arial" w:cs="Arial"/>
          <w:sz w:val="22"/>
          <w:szCs w:val="22"/>
        </w:rPr>
        <w:t>El Sr</w:t>
      </w:r>
      <w:proofErr w:type="gramStart"/>
      <w:r>
        <w:rPr>
          <w:rFonts w:ascii="Arial" w:eastAsia="Arial" w:hAnsi="Arial" w:cs="Arial"/>
          <w:sz w:val="22"/>
          <w:szCs w:val="22"/>
        </w:rPr>
        <w:t>./</w:t>
      </w:r>
      <w:proofErr w:type="gramEnd"/>
      <w:r>
        <w:rPr>
          <w:rFonts w:ascii="Arial" w:eastAsia="Arial" w:hAnsi="Arial" w:cs="Arial"/>
          <w:sz w:val="22"/>
          <w:szCs w:val="22"/>
        </w:rPr>
        <w:t xml:space="preserve">La Sra. .......... con NIF núm. .........., en nombre propio / en representación de la </w:t>
      </w:r>
      <w:proofErr w:type="gramStart"/>
      <w:r>
        <w:rPr>
          <w:rFonts w:ascii="Arial" w:eastAsia="Arial" w:hAnsi="Arial" w:cs="Arial"/>
          <w:sz w:val="22"/>
          <w:szCs w:val="22"/>
        </w:rPr>
        <w:t>empresa ..........</w:t>
      </w:r>
      <w:proofErr w:type="gramEnd"/>
      <w:r>
        <w:rPr>
          <w:rFonts w:ascii="Arial" w:eastAsia="Arial" w:hAnsi="Arial" w:cs="Arial"/>
          <w:sz w:val="22"/>
          <w:szCs w:val="22"/>
        </w:rPr>
        <w:t xml:space="preserve">, CIF núm. .........., domiciliada </w:t>
      </w:r>
      <w:proofErr w:type="gramStart"/>
      <w:r>
        <w:rPr>
          <w:rFonts w:ascii="Arial" w:eastAsia="Arial" w:hAnsi="Arial" w:cs="Arial"/>
          <w:sz w:val="22"/>
          <w:szCs w:val="22"/>
        </w:rPr>
        <w:t>en ..........</w:t>
      </w:r>
      <w:proofErr w:type="gramEnd"/>
      <w:r>
        <w:rPr>
          <w:rFonts w:ascii="Arial" w:eastAsia="Arial" w:hAnsi="Arial" w:cs="Arial"/>
          <w:sz w:val="22"/>
          <w:szCs w:val="22"/>
        </w:rPr>
        <w:t>, CP .........., calle .........., núm. .........., dirección electrónica: .........., enterado/a de las condiciones exigidas para optar a la contratación relativa a (consignar el objeto del contrato y lotes, si procede</w:t>
      </w:r>
      <w:proofErr w:type="gramStart"/>
      <w:r>
        <w:rPr>
          <w:rFonts w:ascii="Arial" w:eastAsia="Arial" w:hAnsi="Arial" w:cs="Arial"/>
          <w:sz w:val="22"/>
          <w:szCs w:val="22"/>
        </w:rPr>
        <w:t>) ..........</w:t>
      </w:r>
      <w:proofErr w:type="gramEnd"/>
      <w:r>
        <w:rPr>
          <w:rFonts w:ascii="Arial" w:eastAsia="Arial" w:hAnsi="Arial" w:cs="Arial"/>
          <w:sz w:val="22"/>
          <w:szCs w:val="22"/>
        </w:rPr>
        <w:t>, se compromete a llevarla a cabo con sujeción a los pliegos de prescripciones técnicas particulares y de cláusulas administrativas particulares, que acepta íntegramente:</w:t>
      </w:r>
    </w:p>
    <w:p w:rsidR="00387F92" w:rsidRDefault="00387F92" w:rsidP="00387F92">
      <w:pPr>
        <w:jc w:val="both"/>
        <w:rPr>
          <w:rFonts w:ascii="Arial" w:eastAsia="Arial" w:hAnsi="Arial" w:cs="Arial"/>
          <w:sz w:val="22"/>
          <w:szCs w:val="22"/>
        </w:rPr>
      </w:pPr>
    </w:p>
    <w:p w:rsidR="00387F92" w:rsidRDefault="00387F92" w:rsidP="00387F92">
      <w:pPr>
        <w:jc w:val="both"/>
        <w:rPr>
          <w:rFonts w:ascii="Arial" w:eastAsia="Arial" w:hAnsi="Arial" w:cs="Arial"/>
          <w:sz w:val="22"/>
          <w:szCs w:val="22"/>
        </w:rPr>
      </w:pPr>
    </w:p>
    <w:p w:rsidR="00387F92" w:rsidRDefault="00387F92" w:rsidP="00387F92">
      <w:pPr>
        <w:pStyle w:val="Prrafodelista"/>
        <w:numPr>
          <w:ilvl w:val="0"/>
          <w:numId w:val="1"/>
        </w:numPr>
        <w:rPr>
          <w:rFonts w:eastAsia="Arial" w:cs="Arial"/>
          <w:szCs w:val="22"/>
        </w:rPr>
      </w:pPr>
      <w:r w:rsidRPr="006E6C0C">
        <w:rPr>
          <w:rFonts w:eastAsia="Arial" w:cs="Arial"/>
          <w:b/>
          <w:szCs w:val="22"/>
        </w:rPr>
        <w:t>Criterio 1:</w:t>
      </w:r>
      <w:r w:rsidRPr="006E6C0C">
        <w:rPr>
          <w:rFonts w:eastAsia="Arial" w:cs="Arial"/>
          <w:szCs w:val="22"/>
        </w:rPr>
        <w:t xml:space="preserve"> Proposición económica:</w:t>
      </w:r>
    </w:p>
    <w:p w:rsidR="00387F92" w:rsidRDefault="00387F92" w:rsidP="00387F92">
      <w:pPr>
        <w:rPr>
          <w:rFonts w:eastAsia="Arial" w:cs="Arial"/>
          <w:szCs w:val="22"/>
        </w:rPr>
      </w:pPr>
    </w:p>
    <w:p w:rsidR="00387F92" w:rsidRDefault="00387F92" w:rsidP="00387F92">
      <w:pPr>
        <w:ind w:left="284"/>
        <w:jc w:val="both"/>
        <w:rPr>
          <w:rFonts w:ascii="Arial" w:eastAsia="Arial" w:hAnsi="Arial" w:cs="Arial"/>
          <w:sz w:val="22"/>
          <w:szCs w:val="22"/>
        </w:rPr>
      </w:pPr>
    </w:p>
    <w:p w:rsidR="00387F92" w:rsidRPr="006E6C0C" w:rsidRDefault="00387F92" w:rsidP="00387F92">
      <w:pPr>
        <w:pStyle w:val="Prrafodelista"/>
        <w:numPr>
          <w:ilvl w:val="0"/>
          <w:numId w:val="1"/>
        </w:numPr>
        <w:rPr>
          <w:rFonts w:eastAsia="Arial" w:cs="Arial"/>
          <w:szCs w:val="22"/>
        </w:rPr>
      </w:pPr>
      <w:r w:rsidRPr="006E6C0C">
        <w:rPr>
          <w:rFonts w:eastAsia="Arial" w:cs="Arial"/>
          <w:szCs w:val="22"/>
        </w:rPr>
        <w:t xml:space="preserve">Por la </w:t>
      </w:r>
      <w:r w:rsidRPr="006E6C0C">
        <w:rPr>
          <w:rFonts w:eastAsia="Arial" w:cs="Arial"/>
          <w:b/>
          <w:szCs w:val="22"/>
          <w:u w:val="single"/>
        </w:rPr>
        <w:t>PARTE FIJA</w:t>
      </w:r>
      <w:r w:rsidRPr="006E6C0C">
        <w:rPr>
          <w:rFonts w:eastAsia="Arial" w:cs="Arial"/>
          <w:szCs w:val="22"/>
        </w:rPr>
        <w:t>, la cantidad, por 1 año de duración, siguiente:</w:t>
      </w:r>
    </w:p>
    <w:p w:rsidR="00387F92" w:rsidRDefault="00387F92" w:rsidP="00387F92">
      <w:pPr>
        <w:jc w:val="both"/>
        <w:rPr>
          <w:rFonts w:ascii="Arial" w:eastAsia="Arial" w:hAnsi="Arial" w:cs="Arial"/>
          <w:sz w:val="22"/>
          <w:szCs w:val="22"/>
        </w:rPr>
      </w:pPr>
    </w:p>
    <w:tbl>
      <w:tblPr>
        <w:tblW w:w="9179"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52"/>
        <w:gridCol w:w="2126"/>
        <w:gridCol w:w="851"/>
        <w:gridCol w:w="1613"/>
        <w:gridCol w:w="2037"/>
      </w:tblGrid>
      <w:tr w:rsidR="00387F92" w:rsidTr="00CA2A08">
        <w:trPr>
          <w:trHeight w:val="416"/>
          <w:jc w:val="right"/>
        </w:trPr>
        <w:tc>
          <w:tcPr>
            <w:tcW w:w="2552" w:type="dxa"/>
            <w:tcBorders>
              <w:top w:val="nil"/>
              <w:left w:val="nil"/>
              <w:right w:val="single" w:sz="12" w:space="0" w:color="000000"/>
            </w:tcBorders>
            <w:vAlign w:val="center"/>
          </w:tcPr>
          <w:p w:rsidR="00387F92" w:rsidRDefault="00387F92" w:rsidP="00CA2A08">
            <w:pPr>
              <w:jc w:val="center"/>
              <w:rPr>
                <w:rFonts w:ascii="Arial" w:eastAsia="Arial" w:hAnsi="Arial" w:cs="Arial"/>
                <w:sz w:val="22"/>
                <w:szCs w:val="22"/>
              </w:rPr>
            </w:pPr>
          </w:p>
        </w:tc>
        <w:tc>
          <w:tcPr>
            <w:tcW w:w="6627" w:type="dxa"/>
            <w:gridSpan w:val="4"/>
            <w:tcBorders>
              <w:top w:val="single" w:sz="12" w:space="0" w:color="000000"/>
              <w:left w:val="single" w:sz="12" w:space="0" w:color="000000"/>
              <w:right w:val="single" w:sz="12" w:space="0" w:color="000000"/>
            </w:tcBorders>
            <w:vAlign w:val="center"/>
          </w:tcPr>
          <w:p w:rsidR="00387F92" w:rsidRDefault="00387F92" w:rsidP="00CA2A08">
            <w:pPr>
              <w:jc w:val="center"/>
              <w:rPr>
                <w:rFonts w:ascii="Arial" w:eastAsia="Arial" w:hAnsi="Arial" w:cs="Arial"/>
                <w:sz w:val="22"/>
                <w:szCs w:val="22"/>
              </w:rPr>
            </w:pPr>
            <w:r>
              <w:rPr>
                <w:rFonts w:ascii="Arial" w:eastAsia="Arial" w:hAnsi="Arial" w:cs="Arial"/>
                <w:sz w:val="22"/>
                <w:szCs w:val="22"/>
              </w:rPr>
              <w:t>OFERTA DEL LICITADOR</w:t>
            </w:r>
          </w:p>
        </w:tc>
      </w:tr>
      <w:tr w:rsidR="00387F92" w:rsidTr="00CA2A08">
        <w:trPr>
          <w:jc w:val="right"/>
        </w:trPr>
        <w:tc>
          <w:tcPr>
            <w:tcW w:w="2552" w:type="dxa"/>
            <w:tcBorders>
              <w:right w:val="single" w:sz="12" w:space="0" w:color="000000"/>
            </w:tcBorders>
          </w:tcPr>
          <w:p w:rsidR="00387F92" w:rsidRDefault="00387F92" w:rsidP="00CA2A08">
            <w:pPr>
              <w:jc w:val="both"/>
              <w:rPr>
                <w:rFonts w:ascii="Arial" w:eastAsia="Arial" w:hAnsi="Arial" w:cs="Arial"/>
                <w:b/>
                <w:sz w:val="22"/>
                <w:szCs w:val="22"/>
              </w:rPr>
            </w:pPr>
            <w:r>
              <w:rPr>
                <w:rFonts w:ascii="Arial" w:eastAsia="Arial" w:hAnsi="Arial" w:cs="Arial"/>
                <w:b/>
                <w:sz w:val="22"/>
                <w:szCs w:val="22"/>
              </w:rPr>
              <w:t>Precio máximo</w:t>
            </w:r>
          </w:p>
          <w:p w:rsidR="00387F92" w:rsidRDefault="00387F92" w:rsidP="00CA2A08">
            <w:pPr>
              <w:jc w:val="both"/>
              <w:rPr>
                <w:rFonts w:ascii="Arial" w:eastAsia="Arial" w:hAnsi="Arial" w:cs="Arial"/>
                <w:sz w:val="22"/>
                <w:szCs w:val="22"/>
              </w:rPr>
            </w:pPr>
            <w:r>
              <w:rPr>
                <w:rFonts w:ascii="Arial" w:eastAsia="Arial" w:hAnsi="Arial" w:cs="Arial"/>
                <w:b/>
                <w:sz w:val="22"/>
                <w:szCs w:val="22"/>
              </w:rPr>
              <w:t>(IVA excluido)</w:t>
            </w:r>
          </w:p>
        </w:tc>
        <w:tc>
          <w:tcPr>
            <w:tcW w:w="2126" w:type="dxa"/>
            <w:tcBorders>
              <w:left w:val="single" w:sz="12" w:space="0" w:color="000000"/>
            </w:tcBorders>
          </w:tcPr>
          <w:p w:rsidR="00387F92" w:rsidRDefault="00387F92" w:rsidP="00CA2A08">
            <w:pPr>
              <w:jc w:val="both"/>
              <w:rPr>
                <w:rFonts w:ascii="Arial" w:eastAsia="Arial" w:hAnsi="Arial" w:cs="Arial"/>
                <w:b/>
                <w:sz w:val="22"/>
                <w:szCs w:val="22"/>
              </w:rPr>
            </w:pPr>
            <w:r>
              <w:rPr>
                <w:rFonts w:ascii="Arial" w:eastAsia="Arial" w:hAnsi="Arial" w:cs="Arial"/>
                <w:b/>
                <w:sz w:val="22"/>
                <w:szCs w:val="22"/>
              </w:rPr>
              <w:t>Precio ofertado</w:t>
            </w:r>
          </w:p>
          <w:p w:rsidR="00387F92" w:rsidRDefault="00387F92" w:rsidP="00CA2A08">
            <w:pPr>
              <w:jc w:val="both"/>
              <w:rPr>
                <w:rFonts w:ascii="Arial" w:eastAsia="Arial" w:hAnsi="Arial" w:cs="Arial"/>
                <w:b/>
                <w:sz w:val="22"/>
                <w:szCs w:val="22"/>
              </w:rPr>
            </w:pPr>
            <w:r>
              <w:rPr>
                <w:rFonts w:ascii="Arial" w:eastAsia="Arial" w:hAnsi="Arial" w:cs="Arial"/>
                <w:b/>
                <w:sz w:val="22"/>
                <w:szCs w:val="22"/>
              </w:rPr>
              <w:t>(IVA excluido)</w:t>
            </w:r>
          </w:p>
        </w:tc>
        <w:tc>
          <w:tcPr>
            <w:tcW w:w="851" w:type="dxa"/>
          </w:tcPr>
          <w:p w:rsidR="00387F92" w:rsidRDefault="00387F92" w:rsidP="00CA2A08">
            <w:pPr>
              <w:jc w:val="both"/>
              <w:rPr>
                <w:rFonts w:ascii="Arial" w:eastAsia="Arial" w:hAnsi="Arial" w:cs="Arial"/>
                <w:b/>
                <w:sz w:val="22"/>
                <w:szCs w:val="22"/>
              </w:rPr>
            </w:pPr>
            <w:r>
              <w:rPr>
                <w:rFonts w:ascii="Arial" w:eastAsia="Arial" w:hAnsi="Arial" w:cs="Arial"/>
                <w:b/>
                <w:sz w:val="22"/>
                <w:szCs w:val="22"/>
              </w:rPr>
              <w:t>Tipo % IVA</w:t>
            </w:r>
          </w:p>
        </w:tc>
        <w:tc>
          <w:tcPr>
            <w:tcW w:w="1613" w:type="dxa"/>
          </w:tcPr>
          <w:p w:rsidR="00387F92" w:rsidRDefault="00387F92" w:rsidP="00CA2A08">
            <w:pPr>
              <w:jc w:val="both"/>
              <w:rPr>
                <w:rFonts w:ascii="Arial" w:eastAsia="Arial" w:hAnsi="Arial" w:cs="Arial"/>
                <w:b/>
                <w:sz w:val="22"/>
                <w:szCs w:val="22"/>
              </w:rPr>
            </w:pPr>
            <w:r>
              <w:rPr>
                <w:rFonts w:ascii="Arial" w:eastAsia="Arial" w:hAnsi="Arial" w:cs="Arial"/>
                <w:b/>
                <w:sz w:val="22"/>
                <w:szCs w:val="22"/>
              </w:rPr>
              <w:t>Importe IVA</w:t>
            </w:r>
          </w:p>
        </w:tc>
        <w:tc>
          <w:tcPr>
            <w:tcW w:w="2037" w:type="dxa"/>
            <w:tcBorders>
              <w:right w:val="single" w:sz="12" w:space="0" w:color="000000"/>
            </w:tcBorders>
          </w:tcPr>
          <w:p w:rsidR="00387F92" w:rsidRDefault="00387F92" w:rsidP="00CA2A08">
            <w:pPr>
              <w:jc w:val="both"/>
              <w:rPr>
                <w:rFonts w:ascii="Arial" w:eastAsia="Arial" w:hAnsi="Arial" w:cs="Arial"/>
                <w:b/>
                <w:sz w:val="22"/>
                <w:szCs w:val="22"/>
              </w:rPr>
            </w:pPr>
            <w:r>
              <w:rPr>
                <w:rFonts w:ascii="Arial" w:eastAsia="Arial" w:hAnsi="Arial" w:cs="Arial"/>
                <w:b/>
                <w:sz w:val="22"/>
                <w:szCs w:val="22"/>
              </w:rPr>
              <w:t>Total precio ofertado</w:t>
            </w:r>
          </w:p>
          <w:p w:rsidR="00387F92" w:rsidRDefault="00387F92" w:rsidP="00CA2A08">
            <w:pPr>
              <w:jc w:val="both"/>
              <w:rPr>
                <w:rFonts w:ascii="Arial" w:eastAsia="Arial" w:hAnsi="Arial" w:cs="Arial"/>
                <w:b/>
                <w:sz w:val="22"/>
                <w:szCs w:val="22"/>
              </w:rPr>
            </w:pPr>
            <w:r>
              <w:rPr>
                <w:rFonts w:ascii="Arial" w:eastAsia="Arial" w:hAnsi="Arial" w:cs="Arial"/>
                <w:b/>
                <w:sz w:val="22"/>
                <w:szCs w:val="22"/>
              </w:rPr>
              <w:t>(IVA incluido)</w:t>
            </w:r>
          </w:p>
        </w:tc>
      </w:tr>
      <w:tr w:rsidR="00387F92" w:rsidTr="00CA2A08">
        <w:trPr>
          <w:trHeight w:val="418"/>
          <w:jc w:val="right"/>
        </w:trPr>
        <w:tc>
          <w:tcPr>
            <w:tcW w:w="2552" w:type="dxa"/>
            <w:tcBorders>
              <w:right w:val="single" w:sz="12" w:space="0" w:color="000000"/>
            </w:tcBorders>
            <w:vAlign w:val="center"/>
          </w:tcPr>
          <w:p w:rsidR="00387F92" w:rsidRDefault="00387F92" w:rsidP="00CA2A08">
            <w:pPr>
              <w:jc w:val="center"/>
              <w:rPr>
                <w:rFonts w:ascii="Arial" w:eastAsia="Arial" w:hAnsi="Arial" w:cs="Arial"/>
                <w:sz w:val="22"/>
                <w:szCs w:val="22"/>
              </w:rPr>
            </w:pPr>
            <w:r>
              <w:rPr>
                <w:rFonts w:ascii="Arial" w:eastAsia="Arial" w:hAnsi="Arial" w:cs="Arial"/>
                <w:sz w:val="22"/>
                <w:szCs w:val="22"/>
              </w:rPr>
              <w:t>62.000,00 €</w:t>
            </w:r>
          </w:p>
        </w:tc>
        <w:tc>
          <w:tcPr>
            <w:tcW w:w="2126" w:type="dxa"/>
            <w:tcBorders>
              <w:left w:val="single" w:sz="12" w:space="0" w:color="000000"/>
              <w:bottom w:val="single" w:sz="12" w:space="0" w:color="000000"/>
            </w:tcBorders>
            <w:vAlign w:val="center"/>
          </w:tcPr>
          <w:p w:rsidR="00387F92" w:rsidRDefault="00387F92" w:rsidP="00CA2A08">
            <w:pPr>
              <w:jc w:val="center"/>
              <w:rPr>
                <w:rFonts w:ascii="Arial" w:eastAsia="Arial" w:hAnsi="Arial" w:cs="Arial"/>
                <w:sz w:val="22"/>
                <w:szCs w:val="22"/>
              </w:rPr>
            </w:pPr>
          </w:p>
        </w:tc>
        <w:tc>
          <w:tcPr>
            <w:tcW w:w="851" w:type="dxa"/>
            <w:tcBorders>
              <w:bottom w:val="single" w:sz="12" w:space="0" w:color="000000"/>
            </w:tcBorders>
            <w:vAlign w:val="center"/>
          </w:tcPr>
          <w:p w:rsidR="00387F92" w:rsidRDefault="00387F92" w:rsidP="00CA2A08">
            <w:pPr>
              <w:jc w:val="center"/>
              <w:rPr>
                <w:rFonts w:ascii="Arial" w:eastAsia="Arial" w:hAnsi="Arial" w:cs="Arial"/>
                <w:sz w:val="22"/>
                <w:szCs w:val="22"/>
              </w:rPr>
            </w:pPr>
          </w:p>
        </w:tc>
        <w:tc>
          <w:tcPr>
            <w:tcW w:w="1613" w:type="dxa"/>
            <w:tcBorders>
              <w:bottom w:val="single" w:sz="12" w:space="0" w:color="000000"/>
            </w:tcBorders>
            <w:vAlign w:val="center"/>
          </w:tcPr>
          <w:p w:rsidR="00387F92" w:rsidRDefault="00387F92" w:rsidP="00CA2A08">
            <w:pPr>
              <w:jc w:val="center"/>
              <w:rPr>
                <w:rFonts w:ascii="Arial" w:eastAsia="Arial" w:hAnsi="Arial" w:cs="Arial"/>
                <w:sz w:val="22"/>
                <w:szCs w:val="22"/>
              </w:rPr>
            </w:pPr>
          </w:p>
        </w:tc>
        <w:tc>
          <w:tcPr>
            <w:tcW w:w="2037" w:type="dxa"/>
            <w:tcBorders>
              <w:bottom w:val="single" w:sz="12" w:space="0" w:color="000000"/>
              <w:right w:val="single" w:sz="12" w:space="0" w:color="000000"/>
            </w:tcBorders>
            <w:vAlign w:val="center"/>
          </w:tcPr>
          <w:p w:rsidR="00387F92" w:rsidRDefault="00387F92" w:rsidP="00CA2A08">
            <w:pPr>
              <w:jc w:val="center"/>
              <w:rPr>
                <w:rFonts w:ascii="Arial" w:eastAsia="Arial" w:hAnsi="Arial" w:cs="Arial"/>
                <w:sz w:val="22"/>
                <w:szCs w:val="22"/>
              </w:rPr>
            </w:pPr>
          </w:p>
        </w:tc>
      </w:tr>
    </w:tbl>
    <w:p w:rsidR="00387F92" w:rsidRDefault="00387F92" w:rsidP="00387F92">
      <w:pPr>
        <w:jc w:val="both"/>
        <w:rPr>
          <w:rFonts w:ascii="Arial" w:eastAsia="Arial" w:hAnsi="Arial" w:cs="Arial"/>
          <w:sz w:val="22"/>
          <w:szCs w:val="22"/>
        </w:rPr>
      </w:pPr>
    </w:p>
    <w:p w:rsidR="00387F92" w:rsidRDefault="00387F92" w:rsidP="00387F92">
      <w:pPr>
        <w:pStyle w:val="Prrafodelista"/>
        <w:numPr>
          <w:ilvl w:val="0"/>
          <w:numId w:val="2"/>
        </w:numPr>
        <w:rPr>
          <w:rFonts w:eastAsia="Arial" w:cs="Arial"/>
          <w:szCs w:val="22"/>
        </w:rPr>
      </w:pPr>
      <w:r w:rsidRPr="006E6C0C">
        <w:rPr>
          <w:rFonts w:eastAsia="Arial" w:cs="Arial"/>
          <w:szCs w:val="22"/>
        </w:rPr>
        <w:t xml:space="preserve">Por la </w:t>
      </w:r>
      <w:r w:rsidRPr="006E6C0C">
        <w:rPr>
          <w:rFonts w:eastAsia="Arial" w:cs="Arial"/>
          <w:b/>
          <w:szCs w:val="22"/>
          <w:u w:val="single"/>
        </w:rPr>
        <w:t>PARTE VARIABLE</w:t>
      </w:r>
      <w:r w:rsidRPr="006E6C0C">
        <w:rPr>
          <w:rFonts w:eastAsia="Arial" w:cs="Arial"/>
          <w:szCs w:val="22"/>
        </w:rPr>
        <w:t>, las siguientes cantidades:</w:t>
      </w:r>
    </w:p>
    <w:p w:rsidR="00387F92" w:rsidRDefault="00387F92" w:rsidP="00387F92">
      <w:pPr>
        <w:rPr>
          <w:rFonts w:eastAsia="Arial" w:cs="Arial"/>
          <w:szCs w:val="22"/>
        </w:rPr>
      </w:pPr>
    </w:p>
    <w:tbl>
      <w:tblPr>
        <w:tblW w:w="9497"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52"/>
        <w:gridCol w:w="1443"/>
        <w:gridCol w:w="1533"/>
        <w:gridCol w:w="1027"/>
        <w:gridCol w:w="1383"/>
        <w:gridCol w:w="1559"/>
      </w:tblGrid>
      <w:tr w:rsidR="00387F92" w:rsidTr="00CA2A08">
        <w:trPr>
          <w:trHeight w:val="416"/>
          <w:jc w:val="right"/>
        </w:trPr>
        <w:tc>
          <w:tcPr>
            <w:tcW w:w="3995" w:type="dxa"/>
            <w:gridSpan w:val="2"/>
            <w:tcBorders>
              <w:top w:val="nil"/>
              <w:left w:val="nil"/>
              <w:bottom w:val="nil"/>
              <w:right w:val="single" w:sz="12" w:space="0" w:color="000000"/>
            </w:tcBorders>
          </w:tcPr>
          <w:p w:rsidR="00387F92" w:rsidRDefault="00387F92" w:rsidP="00CA2A08">
            <w:pPr>
              <w:ind w:left="210"/>
              <w:rPr>
                <w:rFonts w:ascii="Arial" w:eastAsia="Arial" w:hAnsi="Arial" w:cs="Arial"/>
                <w:sz w:val="22"/>
                <w:szCs w:val="22"/>
              </w:rPr>
            </w:pPr>
          </w:p>
          <w:p w:rsidR="00387F92" w:rsidRDefault="00387F92" w:rsidP="00CA2A08">
            <w:pPr>
              <w:ind w:left="210"/>
              <w:rPr>
                <w:rFonts w:ascii="Arial" w:eastAsia="Arial" w:hAnsi="Arial" w:cs="Arial"/>
                <w:sz w:val="22"/>
                <w:szCs w:val="22"/>
              </w:rPr>
            </w:pPr>
          </w:p>
          <w:p w:rsidR="00387F92" w:rsidRDefault="00387F92" w:rsidP="00CA2A08">
            <w:pPr>
              <w:ind w:left="210"/>
              <w:rPr>
                <w:rFonts w:ascii="Arial" w:eastAsia="Arial" w:hAnsi="Arial" w:cs="Arial"/>
                <w:sz w:val="22"/>
                <w:szCs w:val="22"/>
              </w:rPr>
            </w:pPr>
          </w:p>
        </w:tc>
        <w:tc>
          <w:tcPr>
            <w:tcW w:w="5502" w:type="dxa"/>
            <w:gridSpan w:val="4"/>
            <w:tcBorders>
              <w:top w:val="single" w:sz="12" w:space="0" w:color="000000"/>
              <w:left w:val="single" w:sz="12" w:space="0" w:color="000000"/>
              <w:right w:val="single" w:sz="12" w:space="0" w:color="000000"/>
            </w:tcBorders>
            <w:vAlign w:val="center"/>
          </w:tcPr>
          <w:p w:rsidR="00387F92" w:rsidRDefault="00387F92" w:rsidP="00CA2A08">
            <w:pPr>
              <w:ind w:left="210"/>
              <w:rPr>
                <w:rFonts w:ascii="Arial" w:eastAsia="Arial" w:hAnsi="Arial" w:cs="Arial"/>
                <w:sz w:val="22"/>
                <w:szCs w:val="22"/>
              </w:rPr>
            </w:pPr>
            <w:r>
              <w:rPr>
                <w:rFonts w:ascii="Arial" w:eastAsia="Arial" w:hAnsi="Arial" w:cs="Arial"/>
                <w:sz w:val="22"/>
                <w:szCs w:val="22"/>
              </w:rPr>
              <w:t>OFERTA DEL LICITADOR</w:t>
            </w:r>
          </w:p>
        </w:tc>
      </w:tr>
      <w:tr w:rsidR="00387F92" w:rsidTr="00CA2A08">
        <w:trPr>
          <w:jc w:val="right"/>
        </w:trPr>
        <w:tc>
          <w:tcPr>
            <w:tcW w:w="2552" w:type="dxa"/>
            <w:tcBorders>
              <w:top w:val="nil"/>
              <w:left w:val="nil"/>
            </w:tcBorders>
          </w:tcPr>
          <w:p w:rsidR="00387F92" w:rsidRDefault="00387F92" w:rsidP="00CA2A08">
            <w:pPr>
              <w:ind w:left="210"/>
              <w:rPr>
                <w:rFonts w:ascii="Arial" w:eastAsia="Arial" w:hAnsi="Arial" w:cs="Arial"/>
                <w:sz w:val="22"/>
                <w:szCs w:val="22"/>
              </w:rPr>
            </w:pPr>
          </w:p>
        </w:tc>
        <w:tc>
          <w:tcPr>
            <w:tcW w:w="1443" w:type="dxa"/>
            <w:tcBorders>
              <w:top w:val="single" w:sz="4" w:space="0" w:color="000000"/>
              <w:right w:val="single" w:sz="12" w:space="0" w:color="000000"/>
            </w:tcBorders>
          </w:tcPr>
          <w:p w:rsidR="00387F92" w:rsidRDefault="00387F92" w:rsidP="00CA2A08">
            <w:pPr>
              <w:ind w:left="210"/>
              <w:rPr>
                <w:rFonts w:ascii="Arial" w:eastAsia="Arial" w:hAnsi="Arial" w:cs="Arial"/>
                <w:b/>
                <w:sz w:val="22"/>
                <w:szCs w:val="22"/>
              </w:rPr>
            </w:pPr>
            <w:r>
              <w:rPr>
                <w:rFonts w:ascii="Arial" w:eastAsia="Arial" w:hAnsi="Arial" w:cs="Arial"/>
                <w:b/>
                <w:sz w:val="22"/>
                <w:szCs w:val="22"/>
              </w:rPr>
              <w:t>Precio unitario máximo (IVA excluido)</w:t>
            </w:r>
          </w:p>
        </w:tc>
        <w:tc>
          <w:tcPr>
            <w:tcW w:w="1533" w:type="dxa"/>
            <w:tcBorders>
              <w:left w:val="single" w:sz="12" w:space="0" w:color="000000"/>
            </w:tcBorders>
          </w:tcPr>
          <w:p w:rsidR="00387F92" w:rsidRDefault="00387F92" w:rsidP="00CA2A08">
            <w:pPr>
              <w:ind w:left="210"/>
              <w:rPr>
                <w:rFonts w:ascii="Arial" w:eastAsia="Arial" w:hAnsi="Arial" w:cs="Arial"/>
                <w:b/>
                <w:sz w:val="22"/>
                <w:szCs w:val="22"/>
              </w:rPr>
            </w:pPr>
            <w:r>
              <w:rPr>
                <w:rFonts w:ascii="Arial" w:eastAsia="Arial" w:hAnsi="Arial" w:cs="Arial"/>
                <w:b/>
                <w:sz w:val="22"/>
                <w:szCs w:val="22"/>
              </w:rPr>
              <w:t>Precio unitario ofertado</w:t>
            </w:r>
          </w:p>
          <w:p w:rsidR="00387F92" w:rsidRDefault="00387F92" w:rsidP="00CA2A08">
            <w:pPr>
              <w:ind w:left="210"/>
              <w:rPr>
                <w:rFonts w:ascii="Arial" w:eastAsia="Arial" w:hAnsi="Arial" w:cs="Arial"/>
                <w:b/>
                <w:sz w:val="22"/>
                <w:szCs w:val="22"/>
              </w:rPr>
            </w:pPr>
            <w:r>
              <w:rPr>
                <w:rFonts w:ascii="Arial" w:eastAsia="Arial" w:hAnsi="Arial" w:cs="Arial"/>
                <w:b/>
                <w:sz w:val="22"/>
                <w:szCs w:val="22"/>
              </w:rPr>
              <w:t>(IVA excluido)</w:t>
            </w:r>
          </w:p>
        </w:tc>
        <w:tc>
          <w:tcPr>
            <w:tcW w:w="1027" w:type="dxa"/>
          </w:tcPr>
          <w:p w:rsidR="00387F92" w:rsidRDefault="00387F92" w:rsidP="00CA2A08">
            <w:pPr>
              <w:ind w:left="210"/>
              <w:rPr>
                <w:rFonts w:ascii="Arial" w:eastAsia="Arial" w:hAnsi="Arial" w:cs="Arial"/>
                <w:b/>
                <w:sz w:val="22"/>
                <w:szCs w:val="22"/>
              </w:rPr>
            </w:pPr>
            <w:r>
              <w:rPr>
                <w:rFonts w:ascii="Arial" w:eastAsia="Arial" w:hAnsi="Arial" w:cs="Arial"/>
                <w:b/>
                <w:sz w:val="22"/>
                <w:szCs w:val="22"/>
              </w:rPr>
              <w:t>Tipo % IVA</w:t>
            </w:r>
          </w:p>
        </w:tc>
        <w:tc>
          <w:tcPr>
            <w:tcW w:w="1383" w:type="dxa"/>
          </w:tcPr>
          <w:p w:rsidR="00387F92" w:rsidRDefault="00387F92" w:rsidP="00CA2A08">
            <w:pPr>
              <w:ind w:left="210"/>
              <w:rPr>
                <w:rFonts w:ascii="Arial" w:eastAsia="Arial" w:hAnsi="Arial" w:cs="Arial"/>
                <w:b/>
                <w:sz w:val="22"/>
                <w:szCs w:val="22"/>
              </w:rPr>
            </w:pPr>
            <w:r>
              <w:rPr>
                <w:rFonts w:ascii="Arial" w:eastAsia="Arial" w:hAnsi="Arial" w:cs="Arial"/>
                <w:b/>
                <w:sz w:val="22"/>
                <w:szCs w:val="22"/>
              </w:rPr>
              <w:t>Importe IVA</w:t>
            </w:r>
          </w:p>
        </w:tc>
        <w:tc>
          <w:tcPr>
            <w:tcW w:w="1559" w:type="dxa"/>
            <w:tcBorders>
              <w:right w:val="single" w:sz="12" w:space="0" w:color="000000"/>
            </w:tcBorders>
          </w:tcPr>
          <w:p w:rsidR="00387F92" w:rsidRDefault="00387F92" w:rsidP="00CA2A08">
            <w:pPr>
              <w:ind w:left="210"/>
              <w:rPr>
                <w:rFonts w:ascii="Arial" w:eastAsia="Arial" w:hAnsi="Arial" w:cs="Arial"/>
                <w:b/>
                <w:sz w:val="22"/>
                <w:szCs w:val="22"/>
              </w:rPr>
            </w:pPr>
            <w:r>
              <w:rPr>
                <w:rFonts w:ascii="Arial" w:eastAsia="Arial" w:hAnsi="Arial" w:cs="Arial"/>
                <w:b/>
                <w:sz w:val="22"/>
                <w:szCs w:val="22"/>
              </w:rPr>
              <w:t>Total precio unitario ofertado (IVA incluido)</w:t>
            </w:r>
          </w:p>
        </w:tc>
      </w:tr>
      <w:tr w:rsidR="00387F92" w:rsidTr="00CA2A08">
        <w:trPr>
          <w:trHeight w:val="418"/>
          <w:jc w:val="right"/>
        </w:trPr>
        <w:tc>
          <w:tcPr>
            <w:tcW w:w="2552" w:type="dxa"/>
            <w:vAlign w:val="bottom"/>
          </w:tcPr>
          <w:p w:rsidR="00387F92" w:rsidRDefault="00387F92" w:rsidP="00CA2A08">
            <w:pPr>
              <w:ind w:left="68"/>
              <w:jc w:val="both"/>
              <w:rPr>
                <w:rFonts w:ascii="Arial" w:eastAsia="Arial" w:hAnsi="Arial" w:cs="Arial"/>
                <w:sz w:val="22"/>
                <w:szCs w:val="22"/>
              </w:rPr>
            </w:pPr>
            <w:r>
              <w:rPr>
                <w:rFonts w:ascii="Arial" w:eastAsia="Arial" w:hAnsi="Arial" w:cs="Arial"/>
                <w:sz w:val="22"/>
                <w:szCs w:val="22"/>
              </w:rPr>
              <w:t xml:space="preserve">Por horas realizadas fuera del horario laboral, </w:t>
            </w:r>
            <w:proofErr w:type="gramStart"/>
            <w:r>
              <w:rPr>
                <w:rFonts w:ascii="Arial" w:eastAsia="Arial" w:hAnsi="Arial" w:cs="Arial"/>
                <w:sz w:val="22"/>
                <w:szCs w:val="22"/>
              </w:rPr>
              <w:t>festivos</w:t>
            </w:r>
            <w:proofErr w:type="gramEnd"/>
            <w:r>
              <w:rPr>
                <w:rFonts w:ascii="Arial" w:eastAsia="Arial" w:hAnsi="Arial" w:cs="Arial"/>
                <w:sz w:val="22"/>
                <w:szCs w:val="22"/>
              </w:rPr>
              <w:t xml:space="preserve"> y fines de semana, en remoto o presencial, ya sea por parte de técnicos y/o coordinador estratégico.</w:t>
            </w:r>
          </w:p>
        </w:tc>
        <w:tc>
          <w:tcPr>
            <w:tcW w:w="1443" w:type="dxa"/>
            <w:tcBorders>
              <w:right w:val="single" w:sz="12" w:space="0" w:color="000000"/>
            </w:tcBorders>
            <w:vAlign w:val="bottom"/>
          </w:tcPr>
          <w:p w:rsidR="00387F92" w:rsidRDefault="00387F92" w:rsidP="00CA2A08">
            <w:pPr>
              <w:ind w:left="210"/>
              <w:rPr>
                <w:rFonts w:ascii="Arial" w:eastAsia="Arial" w:hAnsi="Arial" w:cs="Arial"/>
                <w:sz w:val="22"/>
                <w:szCs w:val="22"/>
              </w:rPr>
            </w:pPr>
            <w:r>
              <w:rPr>
                <w:rFonts w:ascii="Arial" w:eastAsia="Arial" w:hAnsi="Arial" w:cs="Arial"/>
                <w:sz w:val="22"/>
                <w:szCs w:val="22"/>
              </w:rPr>
              <w:t>96,00 €</w:t>
            </w:r>
          </w:p>
        </w:tc>
        <w:tc>
          <w:tcPr>
            <w:tcW w:w="1533" w:type="dxa"/>
            <w:tcBorders>
              <w:left w:val="single" w:sz="12" w:space="0" w:color="000000"/>
            </w:tcBorders>
            <w:vAlign w:val="bottom"/>
          </w:tcPr>
          <w:p w:rsidR="00387F92" w:rsidRDefault="00387F92" w:rsidP="00CA2A08">
            <w:pPr>
              <w:ind w:left="210"/>
              <w:rPr>
                <w:rFonts w:ascii="Arial" w:eastAsia="Arial" w:hAnsi="Arial" w:cs="Arial"/>
                <w:sz w:val="22"/>
                <w:szCs w:val="22"/>
              </w:rPr>
            </w:pPr>
          </w:p>
        </w:tc>
        <w:tc>
          <w:tcPr>
            <w:tcW w:w="1027" w:type="dxa"/>
            <w:vAlign w:val="bottom"/>
          </w:tcPr>
          <w:p w:rsidR="00387F92" w:rsidRDefault="00387F92" w:rsidP="00CA2A08">
            <w:pPr>
              <w:ind w:left="210"/>
              <w:rPr>
                <w:rFonts w:ascii="Arial" w:eastAsia="Arial" w:hAnsi="Arial" w:cs="Arial"/>
                <w:sz w:val="22"/>
                <w:szCs w:val="22"/>
              </w:rPr>
            </w:pPr>
          </w:p>
        </w:tc>
        <w:tc>
          <w:tcPr>
            <w:tcW w:w="1383" w:type="dxa"/>
            <w:vAlign w:val="bottom"/>
          </w:tcPr>
          <w:p w:rsidR="00387F92" w:rsidRDefault="00387F92" w:rsidP="00CA2A08">
            <w:pPr>
              <w:ind w:left="210"/>
              <w:rPr>
                <w:rFonts w:ascii="Arial" w:eastAsia="Arial" w:hAnsi="Arial" w:cs="Arial"/>
                <w:sz w:val="22"/>
                <w:szCs w:val="22"/>
              </w:rPr>
            </w:pPr>
          </w:p>
        </w:tc>
        <w:tc>
          <w:tcPr>
            <w:tcW w:w="1559" w:type="dxa"/>
            <w:tcBorders>
              <w:right w:val="single" w:sz="12" w:space="0" w:color="000000"/>
            </w:tcBorders>
            <w:vAlign w:val="bottom"/>
          </w:tcPr>
          <w:p w:rsidR="00387F92" w:rsidRDefault="00387F92" w:rsidP="00CA2A08">
            <w:pPr>
              <w:ind w:left="210"/>
              <w:rPr>
                <w:rFonts w:ascii="Arial" w:eastAsia="Arial" w:hAnsi="Arial" w:cs="Arial"/>
                <w:sz w:val="22"/>
                <w:szCs w:val="22"/>
              </w:rPr>
            </w:pPr>
          </w:p>
        </w:tc>
      </w:tr>
      <w:tr w:rsidR="00387F92" w:rsidTr="00CA2A08">
        <w:trPr>
          <w:trHeight w:val="418"/>
          <w:jc w:val="right"/>
        </w:trPr>
        <w:tc>
          <w:tcPr>
            <w:tcW w:w="2552" w:type="dxa"/>
            <w:vAlign w:val="bottom"/>
          </w:tcPr>
          <w:p w:rsidR="00387F92" w:rsidRDefault="00387F92" w:rsidP="00CA2A08">
            <w:pPr>
              <w:ind w:left="68"/>
              <w:jc w:val="both"/>
              <w:rPr>
                <w:rFonts w:ascii="Arial" w:eastAsia="Arial" w:hAnsi="Arial" w:cs="Arial"/>
                <w:sz w:val="22"/>
                <w:szCs w:val="22"/>
              </w:rPr>
            </w:pPr>
            <w:r>
              <w:rPr>
                <w:rFonts w:ascii="Arial" w:eastAsia="Arial" w:hAnsi="Arial" w:cs="Arial"/>
                <w:sz w:val="22"/>
                <w:szCs w:val="22"/>
              </w:rPr>
              <w:lastRenderedPageBreak/>
              <w:t>Para el soporte de un técnico (presencial), laborables de 8 a 18 horas.</w:t>
            </w:r>
          </w:p>
        </w:tc>
        <w:tc>
          <w:tcPr>
            <w:tcW w:w="1443" w:type="dxa"/>
            <w:tcBorders>
              <w:right w:val="single" w:sz="12" w:space="0" w:color="000000"/>
            </w:tcBorders>
            <w:vAlign w:val="bottom"/>
          </w:tcPr>
          <w:p w:rsidR="00387F92" w:rsidRDefault="00387F92" w:rsidP="00CA2A08">
            <w:pPr>
              <w:ind w:left="210"/>
              <w:rPr>
                <w:rFonts w:ascii="Arial" w:eastAsia="Arial" w:hAnsi="Arial" w:cs="Arial"/>
                <w:sz w:val="22"/>
                <w:szCs w:val="22"/>
              </w:rPr>
            </w:pPr>
            <w:r>
              <w:rPr>
                <w:rFonts w:ascii="Arial" w:eastAsia="Arial" w:hAnsi="Arial" w:cs="Arial"/>
                <w:sz w:val="22"/>
                <w:szCs w:val="22"/>
              </w:rPr>
              <w:t>57,00 €</w:t>
            </w:r>
          </w:p>
        </w:tc>
        <w:tc>
          <w:tcPr>
            <w:tcW w:w="1533" w:type="dxa"/>
            <w:tcBorders>
              <w:left w:val="single" w:sz="12" w:space="0" w:color="000000"/>
            </w:tcBorders>
            <w:vAlign w:val="bottom"/>
          </w:tcPr>
          <w:p w:rsidR="00387F92" w:rsidRDefault="00387F92" w:rsidP="00CA2A08">
            <w:pPr>
              <w:ind w:left="210"/>
              <w:rPr>
                <w:rFonts w:ascii="Arial" w:eastAsia="Arial" w:hAnsi="Arial" w:cs="Arial"/>
                <w:sz w:val="22"/>
                <w:szCs w:val="22"/>
              </w:rPr>
            </w:pPr>
          </w:p>
        </w:tc>
        <w:tc>
          <w:tcPr>
            <w:tcW w:w="1027" w:type="dxa"/>
            <w:vAlign w:val="bottom"/>
          </w:tcPr>
          <w:p w:rsidR="00387F92" w:rsidRDefault="00387F92" w:rsidP="00CA2A08">
            <w:pPr>
              <w:ind w:left="210"/>
              <w:rPr>
                <w:rFonts w:ascii="Arial" w:eastAsia="Arial" w:hAnsi="Arial" w:cs="Arial"/>
                <w:sz w:val="22"/>
                <w:szCs w:val="22"/>
              </w:rPr>
            </w:pPr>
          </w:p>
        </w:tc>
        <w:tc>
          <w:tcPr>
            <w:tcW w:w="1383" w:type="dxa"/>
            <w:vAlign w:val="bottom"/>
          </w:tcPr>
          <w:p w:rsidR="00387F92" w:rsidRDefault="00387F92" w:rsidP="00CA2A08">
            <w:pPr>
              <w:ind w:left="210"/>
              <w:rPr>
                <w:rFonts w:ascii="Arial" w:eastAsia="Arial" w:hAnsi="Arial" w:cs="Arial"/>
                <w:sz w:val="22"/>
                <w:szCs w:val="22"/>
              </w:rPr>
            </w:pPr>
          </w:p>
        </w:tc>
        <w:tc>
          <w:tcPr>
            <w:tcW w:w="1559" w:type="dxa"/>
            <w:tcBorders>
              <w:right w:val="single" w:sz="12" w:space="0" w:color="000000"/>
            </w:tcBorders>
            <w:vAlign w:val="bottom"/>
          </w:tcPr>
          <w:p w:rsidR="00387F92" w:rsidRDefault="00387F92" w:rsidP="00CA2A08">
            <w:pPr>
              <w:ind w:left="210"/>
              <w:rPr>
                <w:rFonts w:ascii="Arial" w:eastAsia="Arial" w:hAnsi="Arial" w:cs="Arial"/>
                <w:sz w:val="22"/>
                <w:szCs w:val="22"/>
              </w:rPr>
            </w:pPr>
          </w:p>
        </w:tc>
      </w:tr>
      <w:tr w:rsidR="00387F92" w:rsidTr="00CA2A08">
        <w:trPr>
          <w:trHeight w:val="418"/>
          <w:jc w:val="right"/>
        </w:trPr>
        <w:tc>
          <w:tcPr>
            <w:tcW w:w="2552" w:type="dxa"/>
            <w:vAlign w:val="bottom"/>
          </w:tcPr>
          <w:p w:rsidR="00387F92" w:rsidRDefault="00387F92" w:rsidP="00CA2A08">
            <w:pPr>
              <w:ind w:left="68"/>
              <w:jc w:val="both"/>
              <w:rPr>
                <w:rFonts w:ascii="Arial" w:eastAsia="Arial" w:hAnsi="Arial" w:cs="Arial"/>
                <w:sz w:val="22"/>
                <w:szCs w:val="22"/>
              </w:rPr>
            </w:pPr>
            <w:r>
              <w:rPr>
                <w:rFonts w:ascii="Arial" w:eastAsia="Arial" w:hAnsi="Arial" w:cs="Arial"/>
                <w:sz w:val="22"/>
                <w:szCs w:val="22"/>
              </w:rPr>
              <w:t>Soporte de sistemas, coordinador estratégico, laborables de 8 a 18 horas, en remoto o presencial.</w:t>
            </w:r>
          </w:p>
        </w:tc>
        <w:tc>
          <w:tcPr>
            <w:tcW w:w="1443" w:type="dxa"/>
            <w:tcBorders>
              <w:right w:val="single" w:sz="12" w:space="0" w:color="000000"/>
            </w:tcBorders>
            <w:vAlign w:val="bottom"/>
          </w:tcPr>
          <w:p w:rsidR="00387F92" w:rsidRDefault="00387F92" w:rsidP="00CA2A08">
            <w:pPr>
              <w:ind w:left="210"/>
              <w:rPr>
                <w:rFonts w:ascii="Arial" w:eastAsia="Arial" w:hAnsi="Arial" w:cs="Arial"/>
                <w:sz w:val="22"/>
                <w:szCs w:val="22"/>
              </w:rPr>
            </w:pPr>
            <w:r>
              <w:rPr>
                <w:rFonts w:ascii="Arial" w:eastAsia="Arial" w:hAnsi="Arial" w:cs="Arial"/>
                <w:sz w:val="22"/>
                <w:szCs w:val="22"/>
              </w:rPr>
              <w:t>65,00 €</w:t>
            </w:r>
          </w:p>
        </w:tc>
        <w:tc>
          <w:tcPr>
            <w:tcW w:w="1533" w:type="dxa"/>
            <w:tcBorders>
              <w:left w:val="single" w:sz="12" w:space="0" w:color="000000"/>
            </w:tcBorders>
            <w:vAlign w:val="bottom"/>
          </w:tcPr>
          <w:p w:rsidR="00387F92" w:rsidRDefault="00387F92" w:rsidP="00CA2A08">
            <w:pPr>
              <w:ind w:left="210"/>
              <w:rPr>
                <w:rFonts w:ascii="Arial" w:eastAsia="Arial" w:hAnsi="Arial" w:cs="Arial"/>
                <w:sz w:val="22"/>
                <w:szCs w:val="22"/>
              </w:rPr>
            </w:pPr>
          </w:p>
        </w:tc>
        <w:tc>
          <w:tcPr>
            <w:tcW w:w="1027" w:type="dxa"/>
            <w:vAlign w:val="bottom"/>
          </w:tcPr>
          <w:p w:rsidR="00387F92" w:rsidRDefault="00387F92" w:rsidP="00CA2A08">
            <w:pPr>
              <w:ind w:left="210"/>
              <w:rPr>
                <w:rFonts w:ascii="Arial" w:eastAsia="Arial" w:hAnsi="Arial" w:cs="Arial"/>
                <w:sz w:val="22"/>
                <w:szCs w:val="22"/>
              </w:rPr>
            </w:pPr>
          </w:p>
        </w:tc>
        <w:tc>
          <w:tcPr>
            <w:tcW w:w="1383" w:type="dxa"/>
            <w:vAlign w:val="bottom"/>
          </w:tcPr>
          <w:p w:rsidR="00387F92" w:rsidRDefault="00387F92" w:rsidP="00CA2A08">
            <w:pPr>
              <w:ind w:left="210"/>
              <w:rPr>
                <w:rFonts w:ascii="Arial" w:eastAsia="Arial" w:hAnsi="Arial" w:cs="Arial"/>
                <w:sz w:val="22"/>
                <w:szCs w:val="22"/>
              </w:rPr>
            </w:pPr>
          </w:p>
        </w:tc>
        <w:tc>
          <w:tcPr>
            <w:tcW w:w="1559" w:type="dxa"/>
            <w:tcBorders>
              <w:right w:val="single" w:sz="12" w:space="0" w:color="000000"/>
            </w:tcBorders>
            <w:vAlign w:val="bottom"/>
          </w:tcPr>
          <w:p w:rsidR="00387F92" w:rsidRDefault="00387F92" w:rsidP="00CA2A08">
            <w:pPr>
              <w:ind w:left="210"/>
              <w:rPr>
                <w:rFonts w:ascii="Arial" w:eastAsia="Arial" w:hAnsi="Arial" w:cs="Arial"/>
                <w:sz w:val="22"/>
                <w:szCs w:val="22"/>
              </w:rPr>
            </w:pPr>
          </w:p>
        </w:tc>
      </w:tr>
      <w:tr w:rsidR="00387F92" w:rsidTr="00CA2A08">
        <w:trPr>
          <w:trHeight w:val="418"/>
          <w:jc w:val="right"/>
        </w:trPr>
        <w:tc>
          <w:tcPr>
            <w:tcW w:w="2552" w:type="dxa"/>
            <w:vAlign w:val="bottom"/>
          </w:tcPr>
          <w:p w:rsidR="00387F92" w:rsidRDefault="00387F92" w:rsidP="00CA2A08">
            <w:pPr>
              <w:ind w:left="68"/>
              <w:jc w:val="both"/>
              <w:rPr>
                <w:rFonts w:ascii="Arial" w:eastAsia="Arial" w:hAnsi="Arial" w:cs="Arial"/>
                <w:color w:val="000000"/>
                <w:sz w:val="22"/>
                <w:szCs w:val="22"/>
              </w:rPr>
            </w:pPr>
            <w:r>
              <w:rPr>
                <w:rFonts w:ascii="Arial" w:eastAsia="Arial" w:hAnsi="Arial" w:cs="Arial"/>
                <w:color w:val="000000"/>
                <w:sz w:val="22"/>
                <w:szCs w:val="22"/>
              </w:rPr>
              <w:t xml:space="preserve">Coste mensual por cada </w:t>
            </w:r>
            <w:proofErr w:type="spellStart"/>
            <w:r>
              <w:rPr>
                <w:rFonts w:ascii="Arial" w:eastAsia="Arial" w:hAnsi="Arial" w:cs="Arial"/>
                <w:color w:val="000000"/>
                <w:sz w:val="22"/>
                <w:szCs w:val="22"/>
              </w:rPr>
              <w:t>TeraByte</w:t>
            </w:r>
            <w:proofErr w:type="spellEnd"/>
            <w:r>
              <w:rPr>
                <w:rFonts w:ascii="Arial" w:eastAsia="Arial" w:hAnsi="Arial" w:cs="Arial"/>
                <w:color w:val="000000"/>
                <w:sz w:val="22"/>
                <w:szCs w:val="22"/>
              </w:rPr>
              <w:t xml:space="preserve"> de espacio extra en la nube externa que exceda del número contratado inicialmente.</w:t>
            </w:r>
          </w:p>
        </w:tc>
        <w:tc>
          <w:tcPr>
            <w:tcW w:w="1443" w:type="dxa"/>
            <w:tcBorders>
              <w:right w:val="single" w:sz="12" w:space="0" w:color="000000"/>
            </w:tcBorders>
            <w:vAlign w:val="bottom"/>
          </w:tcPr>
          <w:p w:rsidR="00387F92" w:rsidRDefault="00387F92" w:rsidP="00CA2A08">
            <w:pPr>
              <w:ind w:left="210"/>
              <w:rPr>
                <w:rFonts w:ascii="Arial" w:eastAsia="Arial" w:hAnsi="Arial" w:cs="Arial"/>
                <w:sz w:val="22"/>
                <w:szCs w:val="22"/>
              </w:rPr>
            </w:pPr>
            <w:r>
              <w:rPr>
                <w:rFonts w:ascii="Arial" w:eastAsia="Arial" w:hAnsi="Arial" w:cs="Arial"/>
                <w:sz w:val="22"/>
                <w:szCs w:val="22"/>
              </w:rPr>
              <w:t>25,00 €</w:t>
            </w:r>
          </w:p>
        </w:tc>
        <w:tc>
          <w:tcPr>
            <w:tcW w:w="1533" w:type="dxa"/>
            <w:tcBorders>
              <w:left w:val="single" w:sz="12" w:space="0" w:color="000000"/>
            </w:tcBorders>
            <w:vAlign w:val="bottom"/>
          </w:tcPr>
          <w:p w:rsidR="00387F92" w:rsidRDefault="00387F92" w:rsidP="00CA2A08">
            <w:pPr>
              <w:ind w:left="210"/>
              <w:rPr>
                <w:rFonts w:ascii="Arial" w:eastAsia="Arial" w:hAnsi="Arial" w:cs="Arial"/>
                <w:sz w:val="22"/>
                <w:szCs w:val="22"/>
              </w:rPr>
            </w:pPr>
          </w:p>
        </w:tc>
        <w:tc>
          <w:tcPr>
            <w:tcW w:w="1027" w:type="dxa"/>
            <w:vAlign w:val="bottom"/>
          </w:tcPr>
          <w:p w:rsidR="00387F92" w:rsidRDefault="00387F92" w:rsidP="00CA2A08">
            <w:pPr>
              <w:ind w:left="210"/>
              <w:rPr>
                <w:rFonts w:ascii="Arial" w:eastAsia="Arial" w:hAnsi="Arial" w:cs="Arial"/>
                <w:sz w:val="22"/>
                <w:szCs w:val="22"/>
              </w:rPr>
            </w:pPr>
          </w:p>
        </w:tc>
        <w:tc>
          <w:tcPr>
            <w:tcW w:w="1383" w:type="dxa"/>
            <w:vAlign w:val="bottom"/>
          </w:tcPr>
          <w:p w:rsidR="00387F92" w:rsidRDefault="00387F92" w:rsidP="00CA2A08">
            <w:pPr>
              <w:ind w:left="210"/>
              <w:rPr>
                <w:rFonts w:ascii="Arial" w:eastAsia="Arial" w:hAnsi="Arial" w:cs="Arial"/>
                <w:sz w:val="22"/>
                <w:szCs w:val="22"/>
              </w:rPr>
            </w:pPr>
          </w:p>
        </w:tc>
        <w:tc>
          <w:tcPr>
            <w:tcW w:w="1559" w:type="dxa"/>
            <w:tcBorders>
              <w:right w:val="single" w:sz="12" w:space="0" w:color="000000"/>
            </w:tcBorders>
            <w:vAlign w:val="bottom"/>
          </w:tcPr>
          <w:p w:rsidR="00387F92" w:rsidRDefault="00387F92" w:rsidP="00CA2A08">
            <w:pPr>
              <w:ind w:left="210"/>
              <w:rPr>
                <w:rFonts w:ascii="Arial" w:eastAsia="Arial" w:hAnsi="Arial" w:cs="Arial"/>
                <w:sz w:val="22"/>
                <w:szCs w:val="22"/>
              </w:rPr>
            </w:pPr>
          </w:p>
        </w:tc>
      </w:tr>
      <w:tr w:rsidR="00387F92" w:rsidTr="00CA2A08">
        <w:trPr>
          <w:trHeight w:val="418"/>
          <w:jc w:val="right"/>
        </w:trPr>
        <w:tc>
          <w:tcPr>
            <w:tcW w:w="2552" w:type="dxa"/>
            <w:vAlign w:val="bottom"/>
          </w:tcPr>
          <w:p w:rsidR="00387F92" w:rsidRDefault="00387F92" w:rsidP="00CA2A08">
            <w:pPr>
              <w:ind w:left="68"/>
              <w:jc w:val="both"/>
              <w:rPr>
                <w:rFonts w:ascii="Arial" w:eastAsia="Arial" w:hAnsi="Arial" w:cs="Arial"/>
                <w:color w:val="000000"/>
                <w:sz w:val="22"/>
                <w:szCs w:val="22"/>
              </w:rPr>
            </w:pPr>
            <w:r>
              <w:rPr>
                <w:rFonts w:ascii="Arial" w:eastAsia="Arial" w:hAnsi="Arial" w:cs="Arial"/>
                <w:sz w:val="22"/>
                <w:szCs w:val="22"/>
              </w:rPr>
              <w:t>Coste mensual por cada Equipo/MV extra que exceda del número contratado inicialmente</w:t>
            </w:r>
            <w:r>
              <w:rPr>
                <w:rFonts w:ascii="Arial" w:eastAsia="Arial" w:hAnsi="Arial" w:cs="Arial"/>
                <w:sz w:val="18"/>
                <w:szCs w:val="18"/>
              </w:rPr>
              <w:t>.</w:t>
            </w:r>
          </w:p>
        </w:tc>
        <w:tc>
          <w:tcPr>
            <w:tcW w:w="1443" w:type="dxa"/>
            <w:tcBorders>
              <w:right w:val="single" w:sz="12" w:space="0" w:color="000000"/>
            </w:tcBorders>
            <w:vAlign w:val="bottom"/>
          </w:tcPr>
          <w:p w:rsidR="00387F92" w:rsidRDefault="00387F92" w:rsidP="00CA2A08">
            <w:pPr>
              <w:ind w:left="210"/>
              <w:rPr>
                <w:rFonts w:ascii="Arial" w:eastAsia="Arial" w:hAnsi="Arial" w:cs="Arial"/>
                <w:sz w:val="22"/>
                <w:szCs w:val="22"/>
              </w:rPr>
            </w:pPr>
            <w:r>
              <w:rPr>
                <w:rFonts w:ascii="Arial" w:eastAsia="Arial" w:hAnsi="Arial" w:cs="Arial"/>
                <w:sz w:val="22"/>
                <w:szCs w:val="22"/>
              </w:rPr>
              <w:t>15,00 €</w:t>
            </w:r>
          </w:p>
        </w:tc>
        <w:tc>
          <w:tcPr>
            <w:tcW w:w="1533" w:type="dxa"/>
            <w:tcBorders>
              <w:left w:val="single" w:sz="12" w:space="0" w:color="000000"/>
            </w:tcBorders>
            <w:vAlign w:val="bottom"/>
          </w:tcPr>
          <w:p w:rsidR="00387F92" w:rsidRDefault="00387F92" w:rsidP="00CA2A08">
            <w:pPr>
              <w:ind w:left="210"/>
              <w:rPr>
                <w:rFonts w:ascii="Arial" w:eastAsia="Arial" w:hAnsi="Arial" w:cs="Arial"/>
                <w:sz w:val="22"/>
                <w:szCs w:val="22"/>
              </w:rPr>
            </w:pPr>
          </w:p>
        </w:tc>
        <w:tc>
          <w:tcPr>
            <w:tcW w:w="1027" w:type="dxa"/>
            <w:vAlign w:val="bottom"/>
          </w:tcPr>
          <w:p w:rsidR="00387F92" w:rsidRDefault="00387F92" w:rsidP="00CA2A08">
            <w:pPr>
              <w:ind w:left="210"/>
              <w:rPr>
                <w:rFonts w:ascii="Arial" w:eastAsia="Arial" w:hAnsi="Arial" w:cs="Arial"/>
                <w:sz w:val="22"/>
                <w:szCs w:val="22"/>
              </w:rPr>
            </w:pPr>
          </w:p>
        </w:tc>
        <w:tc>
          <w:tcPr>
            <w:tcW w:w="1383" w:type="dxa"/>
            <w:vAlign w:val="bottom"/>
          </w:tcPr>
          <w:p w:rsidR="00387F92" w:rsidRDefault="00387F92" w:rsidP="00CA2A08">
            <w:pPr>
              <w:ind w:left="210"/>
              <w:rPr>
                <w:rFonts w:ascii="Arial" w:eastAsia="Arial" w:hAnsi="Arial" w:cs="Arial"/>
                <w:sz w:val="22"/>
                <w:szCs w:val="22"/>
              </w:rPr>
            </w:pPr>
          </w:p>
        </w:tc>
        <w:tc>
          <w:tcPr>
            <w:tcW w:w="1559" w:type="dxa"/>
            <w:tcBorders>
              <w:right w:val="single" w:sz="12" w:space="0" w:color="000000"/>
            </w:tcBorders>
            <w:vAlign w:val="bottom"/>
          </w:tcPr>
          <w:p w:rsidR="00387F92" w:rsidRDefault="00387F92" w:rsidP="00CA2A08">
            <w:pPr>
              <w:ind w:left="210"/>
              <w:rPr>
                <w:rFonts w:ascii="Arial" w:eastAsia="Arial" w:hAnsi="Arial" w:cs="Arial"/>
                <w:sz w:val="22"/>
                <w:szCs w:val="22"/>
              </w:rPr>
            </w:pPr>
          </w:p>
        </w:tc>
      </w:tr>
    </w:tbl>
    <w:p w:rsidR="00387F92" w:rsidRDefault="00387F92" w:rsidP="00387F92">
      <w:pPr>
        <w:jc w:val="both"/>
        <w:rPr>
          <w:rFonts w:ascii="Arial" w:eastAsia="Arial" w:hAnsi="Arial" w:cs="Arial"/>
          <w:sz w:val="22"/>
          <w:szCs w:val="22"/>
        </w:rPr>
      </w:pPr>
    </w:p>
    <w:p w:rsidR="00387F92" w:rsidRDefault="00387F92" w:rsidP="00387F92">
      <w:pPr>
        <w:jc w:val="both"/>
        <w:rPr>
          <w:rFonts w:ascii="Arial" w:eastAsia="Arial" w:hAnsi="Arial" w:cs="Arial"/>
          <w:sz w:val="22"/>
          <w:szCs w:val="22"/>
        </w:rPr>
      </w:pPr>
      <w:r>
        <w:rPr>
          <w:rFonts w:ascii="Arial" w:eastAsia="Arial" w:hAnsi="Arial" w:cs="Arial"/>
          <w:b/>
          <w:sz w:val="22"/>
          <w:szCs w:val="22"/>
          <w:u w:val="single"/>
        </w:rPr>
        <w:t>Criterio 2</w:t>
      </w:r>
      <w:proofErr w:type="gramStart"/>
      <w:r>
        <w:rPr>
          <w:rFonts w:ascii="Arial" w:eastAsia="Arial" w:hAnsi="Arial" w:cs="Arial"/>
          <w:b/>
          <w:sz w:val="22"/>
          <w:szCs w:val="22"/>
        </w:rPr>
        <w:t>:</w:t>
      </w:r>
      <w:r>
        <w:rPr>
          <w:rFonts w:ascii="Arial" w:eastAsia="Arial" w:hAnsi="Arial" w:cs="Arial"/>
          <w:sz w:val="22"/>
          <w:szCs w:val="22"/>
        </w:rPr>
        <w:t xml:space="preserve">  </w:t>
      </w:r>
      <w:r>
        <w:rPr>
          <w:rFonts w:ascii="Arial" w:eastAsia="Arial" w:hAnsi="Arial" w:cs="Arial"/>
          <w:b/>
          <w:color w:val="000000"/>
          <w:sz w:val="22"/>
          <w:szCs w:val="22"/>
        </w:rPr>
        <w:t>Mejora</w:t>
      </w:r>
      <w:proofErr w:type="gramEnd"/>
      <w:r>
        <w:rPr>
          <w:rFonts w:ascii="Arial" w:eastAsia="Arial" w:hAnsi="Arial" w:cs="Arial"/>
          <w:b/>
          <w:color w:val="000000"/>
          <w:sz w:val="22"/>
          <w:szCs w:val="22"/>
        </w:rPr>
        <w:t xml:space="preserve"> en el incremento de años de experiencia, en trabajos similares al objeto del contrato, referida al técnico adscrito al servicio de soporte de sistemas, según cláusula 1.10 del PCAP.</w:t>
      </w:r>
      <w:r>
        <w:rPr>
          <w:rFonts w:ascii="Arial" w:eastAsia="Arial" w:hAnsi="Arial" w:cs="Arial"/>
          <w:color w:val="000000"/>
          <w:sz w:val="22"/>
          <w:szCs w:val="22"/>
        </w:rPr>
        <w:t xml:space="preserve"> </w:t>
      </w:r>
    </w:p>
    <w:p w:rsidR="00387F92" w:rsidRDefault="00387F92" w:rsidP="00387F92">
      <w:pPr>
        <w:jc w:val="both"/>
        <w:rPr>
          <w:rFonts w:ascii="Arial" w:eastAsia="Arial" w:hAnsi="Arial" w:cs="Arial"/>
          <w:color w:val="000000"/>
          <w:sz w:val="22"/>
          <w:szCs w:val="22"/>
        </w:rPr>
      </w:pPr>
    </w:p>
    <w:p w:rsidR="00387F92" w:rsidRDefault="00387F92" w:rsidP="00387F92">
      <w:pPr>
        <w:jc w:val="both"/>
        <w:rPr>
          <w:rFonts w:ascii="Arial" w:eastAsia="Arial" w:hAnsi="Arial" w:cs="Arial"/>
          <w:color w:val="000000"/>
          <w:sz w:val="22"/>
          <w:szCs w:val="22"/>
        </w:rPr>
      </w:pPr>
      <w:r>
        <w:rPr>
          <w:rFonts w:ascii="Arial" w:eastAsia="Arial" w:hAnsi="Arial" w:cs="Arial"/>
          <w:color w:val="000000"/>
          <w:sz w:val="22"/>
          <w:szCs w:val="22"/>
        </w:rPr>
        <w:t>Según la cláusula 1.10 del presente pliego, el técnico adscrito al servicio de soporte de sistemas debe acreditar un mínimo de dos años de experiencia en trabajos similares al objeto del contrato.</w:t>
      </w:r>
    </w:p>
    <w:p w:rsidR="00387F92" w:rsidRDefault="00387F92" w:rsidP="00387F92">
      <w:pPr>
        <w:jc w:val="both"/>
        <w:rPr>
          <w:rFonts w:ascii="Arial" w:eastAsia="Arial" w:hAnsi="Arial" w:cs="Arial"/>
          <w:color w:val="000000"/>
          <w:sz w:val="22"/>
          <w:szCs w:val="22"/>
        </w:rPr>
      </w:pPr>
    </w:p>
    <w:p w:rsidR="00387F92" w:rsidRDefault="00387F92" w:rsidP="00387F92">
      <w:pPr>
        <w:jc w:val="both"/>
        <w:rPr>
          <w:rFonts w:ascii="Arial" w:eastAsia="Arial" w:hAnsi="Arial" w:cs="Arial"/>
          <w:color w:val="000000"/>
          <w:sz w:val="22"/>
          <w:szCs w:val="22"/>
        </w:rPr>
      </w:pPr>
      <w:r>
        <w:rPr>
          <w:rFonts w:ascii="Arial" w:eastAsia="Arial" w:hAnsi="Arial" w:cs="Arial"/>
          <w:color w:val="000000"/>
          <w:sz w:val="22"/>
          <w:szCs w:val="22"/>
        </w:rPr>
        <w:t>De acuerdo con este criterio, se otorgarán 20 puntos al licitador que ofrezca mayor experiencia en trabajos similares al objeto del contrato, referida al técnico adscrito al servicio de soporte de sistemas, y el resto de ofertas se puntuarán de manera proporcional respecto al que ofrezca mayor experiencia.</w:t>
      </w:r>
    </w:p>
    <w:p w:rsidR="00387F92" w:rsidRDefault="00387F92" w:rsidP="00387F92">
      <w:pPr>
        <w:jc w:val="both"/>
        <w:rPr>
          <w:rFonts w:ascii="Arial" w:eastAsia="Arial" w:hAnsi="Arial" w:cs="Arial"/>
          <w:color w:val="000000"/>
          <w:sz w:val="22"/>
          <w:szCs w:val="22"/>
        </w:rPr>
      </w:pPr>
    </w:p>
    <w:p w:rsidR="00387F92" w:rsidRDefault="00387F92" w:rsidP="00387F92">
      <w:pPr>
        <w:jc w:val="both"/>
        <w:rPr>
          <w:rFonts w:ascii="Arial" w:eastAsia="Arial" w:hAnsi="Arial" w:cs="Arial"/>
          <w:color w:val="000000"/>
          <w:sz w:val="22"/>
          <w:szCs w:val="22"/>
        </w:rPr>
      </w:pPr>
      <w:r>
        <w:rPr>
          <w:rFonts w:ascii="Arial" w:eastAsia="Arial" w:hAnsi="Arial" w:cs="Arial"/>
          <w:color w:val="000000"/>
          <w:sz w:val="22"/>
          <w:szCs w:val="22"/>
        </w:rPr>
        <w:t>Se debe indicar el número total de años de experiencia que se acrediten en el currículum profesional. Por ejemplo: Si se dispone de 4 años de experiencia, indicar 4 años.</w:t>
      </w:r>
    </w:p>
    <w:p w:rsidR="00387F92" w:rsidRDefault="00387F92" w:rsidP="00387F92">
      <w:pPr>
        <w:jc w:val="both"/>
        <w:rPr>
          <w:rFonts w:ascii="Arial" w:eastAsia="Arial" w:hAnsi="Arial" w:cs="Arial"/>
          <w:color w:val="000000"/>
          <w:sz w:val="22"/>
          <w:szCs w:val="22"/>
        </w:rPr>
      </w:pPr>
    </w:p>
    <w:p w:rsidR="00387F92" w:rsidRDefault="00387F92" w:rsidP="00387F92">
      <w:pPr>
        <w:rPr>
          <w:rFonts w:ascii="Arial" w:eastAsia="Arial" w:hAnsi="Arial" w:cs="Arial"/>
          <w:sz w:val="22"/>
          <w:szCs w:val="22"/>
        </w:rPr>
      </w:pPr>
    </w:p>
    <w:tbl>
      <w:tblPr>
        <w:tblW w:w="815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52"/>
        <w:gridCol w:w="4503"/>
      </w:tblGrid>
      <w:tr w:rsidR="00387F92" w:rsidTr="00CA2A08">
        <w:trPr>
          <w:trHeight w:val="1943"/>
        </w:trPr>
        <w:tc>
          <w:tcPr>
            <w:tcW w:w="3652" w:type="dxa"/>
          </w:tcPr>
          <w:p w:rsidR="00387F92" w:rsidRDefault="00387F92" w:rsidP="00CA2A08">
            <w:pPr>
              <w:jc w:val="both"/>
              <w:rPr>
                <w:rFonts w:ascii="Arial" w:eastAsia="Arial" w:hAnsi="Arial" w:cs="Arial"/>
                <w:sz w:val="22"/>
                <w:szCs w:val="22"/>
              </w:rPr>
            </w:pPr>
            <w:r>
              <w:rPr>
                <w:rFonts w:ascii="Arial" w:eastAsia="Arial" w:hAnsi="Arial" w:cs="Arial"/>
                <w:sz w:val="22"/>
                <w:szCs w:val="22"/>
              </w:rPr>
              <w:t>Indicar el número de años de experiencia en tareas similares al objeto del contrato, por parte del técnico adscrito al servicio de soporte de sistemas.</w:t>
            </w:r>
          </w:p>
        </w:tc>
        <w:tc>
          <w:tcPr>
            <w:tcW w:w="4503" w:type="dxa"/>
          </w:tcPr>
          <w:p w:rsidR="00387F92" w:rsidRDefault="00387F92" w:rsidP="00CA2A08">
            <w:pPr>
              <w:rPr>
                <w:rFonts w:ascii="Arial" w:eastAsia="Arial" w:hAnsi="Arial" w:cs="Arial"/>
                <w:sz w:val="22"/>
                <w:szCs w:val="22"/>
              </w:rPr>
            </w:pPr>
          </w:p>
          <w:p w:rsidR="00387F92" w:rsidRDefault="00387F92" w:rsidP="00CA2A08">
            <w:pPr>
              <w:rPr>
                <w:rFonts w:ascii="Arial" w:eastAsia="Arial" w:hAnsi="Arial" w:cs="Arial"/>
                <w:sz w:val="22"/>
                <w:szCs w:val="22"/>
              </w:rPr>
            </w:pPr>
          </w:p>
          <w:p w:rsidR="00387F92" w:rsidRDefault="00387F92" w:rsidP="00CA2A08">
            <w:pPr>
              <w:rPr>
                <w:rFonts w:ascii="Arial" w:eastAsia="Arial" w:hAnsi="Arial" w:cs="Arial"/>
                <w:sz w:val="22"/>
                <w:szCs w:val="22"/>
              </w:rPr>
            </w:pPr>
            <w:r>
              <w:rPr>
                <w:rFonts w:ascii="Arial" w:eastAsia="Arial" w:hAnsi="Arial" w:cs="Arial"/>
                <w:sz w:val="22"/>
                <w:szCs w:val="22"/>
              </w:rPr>
              <w:t>........  años</w:t>
            </w:r>
          </w:p>
        </w:tc>
      </w:tr>
    </w:tbl>
    <w:p w:rsidR="00387F92" w:rsidRDefault="00387F92" w:rsidP="00387F92">
      <w:pPr>
        <w:rPr>
          <w:rFonts w:ascii="Arial" w:eastAsia="Arial" w:hAnsi="Arial" w:cs="Arial"/>
          <w:sz w:val="22"/>
          <w:szCs w:val="22"/>
        </w:rPr>
      </w:pPr>
    </w:p>
    <w:p w:rsidR="00387F92" w:rsidRDefault="00387F92" w:rsidP="00387F92">
      <w:pPr>
        <w:rPr>
          <w:rFonts w:ascii="Arial" w:eastAsia="Arial" w:hAnsi="Arial" w:cs="Arial"/>
          <w:i/>
          <w:sz w:val="22"/>
          <w:szCs w:val="22"/>
        </w:rPr>
      </w:pPr>
      <w:r>
        <w:rPr>
          <w:rFonts w:ascii="Arial" w:eastAsia="Arial" w:hAnsi="Arial" w:cs="Arial"/>
          <w:b/>
          <w:i/>
          <w:sz w:val="22"/>
          <w:szCs w:val="22"/>
        </w:rPr>
        <w:t>*</w:t>
      </w:r>
      <w:r>
        <w:rPr>
          <w:rFonts w:ascii="Arial" w:eastAsia="Arial" w:hAnsi="Arial" w:cs="Arial"/>
          <w:i/>
          <w:sz w:val="22"/>
          <w:szCs w:val="22"/>
        </w:rPr>
        <w:t>(La misma experiencia que la exigida en la cláusula 1.10 del PCAP, o si no se indica nada, otorgará 0 puntos en este criterio)</w:t>
      </w:r>
    </w:p>
    <w:p w:rsidR="00387F92" w:rsidRDefault="00387F92" w:rsidP="00387F92">
      <w:pPr>
        <w:rPr>
          <w:rFonts w:ascii="Arial" w:eastAsia="Arial" w:hAnsi="Arial" w:cs="Arial"/>
          <w:i/>
          <w:sz w:val="22"/>
          <w:szCs w:val="22"/>
        </w:rPr>
      </w:pPr>
    </w:p>
    <w:p w:rsidR="00E3220E" w:rsidRDefault="00E3220E" w:rsidP="00387F92">
      <w:pPr>
        <w:pBdr>
          <w:top w:val="nil"/>
          <w:left w:val="nil"/>
          <w:bottom w:val="nil"/>
          <w:right w:val="nil"/>
          <w:between w:val="nil"/>
        </w:pBdr>
        <w:jc w:val="both"/>
        <w:rPr>
          <w:rFonts w:ascii="Arial" w:eastAsia="Arial" w:hAnsi="Arial" w:cs="Arial"/>
          <w:b/>
          <w:color w:val="000000"/>
          <w:sz w:val="22"/>
          <w:szCs w:val="22"/>
          <w:u w:val="single"/>
        </w:rPr>
      </w:pPr>
    </w:p>
    <w:p w:rsidR="00E3220E" w:rsidRDefault="00E3220E" w:rsidP="00387F92">
      <w:pPr>
        <w:pBdr>
          <w:top w:val="nil"/>
          <w:left w:val="nil"/>
          <w:bottom w:val="nil"/>
          <w:right w:val="nil"/>
          <w:between w:val="nil"/>
        </w:pBdr>
        <w:jc w:val="both"/>
        <w:rPr>
          <w:rFonts w:ascii="Arial" w:eastAsia="Arial" w:hAnsi="Arial" w:cs="Arial"/>
          <w:b/>
          <w:color w:val="000000"/>
          <w:sz w:val="22"/>
          <w:szCs w:val="22"/>
          <w:u w:val="single"/>
        </w:rPr>
      </w:pPr>
    </w:p>
    <w:p w:rsidR="00387F92" w:rsidRDefault="00387F92" w:rsidP="00387F92">
      <w:pPr>
        <w:pBdr>
          <w:top w:val="nil"/>
          <w:left w:val="nil"/>
          <w:bottom w:val="nil"/>
          <w:right w:val="nil"/>
          <w:between w:val="nil"/>
        </w:pBdr>
        <w:jc w:val="both"/>
        <w:rPr>
          <w:rFonts w:ascii="Arial" w:eastAsia="Arial" w:hAnsi="Arial" w:cs="Arial"/>
          <w:b/>
          <w:color w:val="000000"/>
          <w:sz w:val="22"/>
          <w:szCs w:val="22"/>
        </w:rPr>
      </w:pPr>
      <w:bookmarkStart w:id="0" w:name="_GoBack"/>
      <w:bookmarkEnd w:id="0"/>
      <w:r>
        <w:rPr>
          <w:rFonts w:ascii="Arial" w:eastAsia="Arial" w:hAnsi="Arial" w:cs="Arial"/>
          <w:b/>
          <w:color w:val="000000"/>
          <w:sz w:val="22"/>
          <w:szCs w:val="22"/>
          <w:u w:val="single"/>
        </w:rPr>
        <w:lastRenderedPageBreak/>
        <w:t xml:space="preserve">Criterio 3: </w:t>
      </w:r>
      <w:r>
        <w:rPr>
          <w:rFonts w:ascii="Arial" w:eastAsia="Arial" w:hAnsi="Arial" w:cs="Arial"/>
          <w:b/>
          <w:color w:val="000000"/>
          <w:sz w:val="22"/>
          <w:szCs w:val="22"/>
        </w:rPr>
        <w:t>Aportación de un perfil técnico por parte del licitador, acreditando el certificado en metodologías ITIL (con nivel mínimo ITIL v.3 o superior), y con experiencia demostrable como Project Manager (gestión de proyectos)</w:t>
      </w:r>
    </w:p>
    <w:p w:rsidR="00387F92" w:rsidRDefault="00387F92" w:rsidP="00387F92">
      <w:pPr>
        <w:pBdr>
          <w:top w:val="nil"/>
          <w:left w:val="nil"/>
          <w:bottom w:val="nil"/>
          <w:right w:val="nil"/>
          <w:between w:val="nil"/>
        </w:pBdr>
        <w:jc w:val="both"/>
        <w:rPr>
          <w:rFonts w:ascii="Arial" w:eastAsia="Arial" w:hAnsi="Arial" w:cs="Arial"/>
          <w:b/>
          <w:color w:val="000000"/>
          <w:sz w:val="22"/>
          <w:szCs w:val="22"/>
        </w:rPr>
      </w:pPr>
    </w:p>
    <w:p w:rsidR="00387F92" w:rsidRDefault="00387F92" w:rsidP="00387F92">
      <w:pPr>
        <w:pBdr>
          <w:top w:val="nil"/>
          <w:left w:val="nil"/>
          <w:bottom w:val="nil"/>
          <w:right w:val="nil"/>
          <w:between w:val="nil"/>
        </w:pBdr>
        <w:rPr>
          <w:rFonts w:ascii="Arial" w:eastAsia="Arial" w:hAnsi="Arial" w:cs="Arial"/>
          <w:b/>
          <w:color w:val="000000"/>
          <w:sz w:val="22"/>
          <w:szCs w:val="22"/>
        </w:rPr>
      </w:pPr>
    </w:p>
    <w:p w:rsidR="00387F92" w:rsidRDefault="00387F92" w:rsidP="00387F92">
      <w:p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Aporta el perfil técnico como medio de adscripción adicional.</w:t>
      </w:r>
    </w:p>
    <w:p w:rsidR="00387F92" w:rsidRDefault="00387F92" w:rsidP="00387F92">
      <w:pPr>
        <w:jc w:val="both"/>
        <w:rPr>
          <w:rFonts w:ascii="Arial" w:eastAsia="Arial" w:hAnsi="Arial" w:cs="Arial"/>
          <w:b/>
          <w:sz w:val="22"/>
          <w:szCs w:val="22"/>
        </w:rPr>
      </w:pPr>
    </w:p>
    <w:p w:rsidR="00387F92" w:rsidRDefault="00387F92" w:rsidP="00387F92">
      <w:pPr>
        <w:jc w:val="both"/>
        <w:rPr>
          <w:rFonts w:ascii="Arial" w:eastAsia="Arial" w:hAnsi="Arial" w:cs="Arial"/>
          <w:b/>
          <w:sz w:val="22"/>
          <w:szCs w:val="22"/>
        </w:rPr>
      </w:pPr>
    </w:p>
    <w:tbl>
      <w:tblPr>
        <w:tblW w:w="25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94"/>
        <w:gridCol w:w="1290"/>
      </w:tblGrid>
      <w:tr w:rsidR="00387F92" w:rsidTr="00CA2A08">
        <w:trPr>
          <w:jc w:val="center"/>
        </w:trPr>
        <w:tc>
          <w:tcPr>
            <w:tcW w:w="2584" w:type="dxa"/>
            <w:gridSpan w:val="2"/>
            <w:shd w:val="clear" w:color="auto" w:fill="D9D9D9"/>
          </w:tcPr>
          <w:p w:rsidR="00387F92" w:rsidRDefault="00387F92" w:rsidP="00CA2A08">
            <w:pPr>
              <w:tabs>
                <w:tab w:val="left" w:pos="3402"/>
              </w:tabs>
              <w:jc w:val="center"/>
              <w:rPr>
                <w:rFonts w:ascii="Arial" w:eastAsia="Arial" w:hAnsi="Arial" w:cs="Arial"/>
                <w:b/>
                <w:sz w:val="16"/>
                <w:szCs w:val="16"/>
              </w:rPr>
            </w:pPr>
            <w:r>
              <w:rPr>
                <w:rFonts w:ascii="Arial" w:eastAsia="Arial" w:hAnsi="Arial" w:cs="Arial"/>
                <w:b/>
                <w:sz w:val="16"/>
                <w:szCs w:val="16"/>
              </w:rPr>
              <w:t>Marque con una “X” la opción seleccionada</w:t>
            </w:r>
          </w:p>
        </w:tc>
      </w:tr>
      <w:tr w:rsidR="00387F92" w:rsidTr="00CA2A08">
        <w:trPr>
          <w:jc w:val="center"/>
        </w:trPr>
        <w:tc>
          <w:tcPr>
            <w:tcW w:w="1294" w:type="dxa"/>
            <w:shd w:val="clear" w:color="auto" w:fill="D9D9D9"/>
          </w:tcPr>
          <w:p w:rsidR="00387F92" w:rsidRDefault="00387F92" w:rsidP="00CA2A08">
            <w:pPr>
              <w:tabs>
                <w:tab w:val="left" w:pos="3402"/>
              </w:tabs>
              <w:jc w:val="center"/>
              <w:rPr>
                <w:rFonts w:ascii="Arial" w:eastAsia="Arial" w:hAnsi="Arial" w:cs="Arial"/>
                <w:b/>
                <w:sz w:val="22"/>
                <w:szCs w:val="22"/>
              </w:rPr>
            </w:pPr>
            <w:r>
              <w:rPr>
                <w:rFonts w:ascii="Arial" w:eastAsia="Arial" w:hAnsi="Arial" w:cs="Arial"/>
                <w:b/>
                <w:sz w:val="22"/>
                <w:szCs w:val="22"/>
              </w:rPr>
              <w:t>Sí</w:t>
            </w:r>
          </w:p>
        </w:tc>
        <w:tc>
          <w:tcPr>
            <w:tcW w:w="1290" w:type="dxa"/>
            <w:shd w:val="clear" w:color="auto" w:fill="D9D9D9"/>
          </w:tcPr>
          <w:p w:rsidR="00387F92" w:rsidRDefault="00387F92" w:rsidP="00CA2A08">
            <w:pPr>
              <w:tabs>
                <w:tab w:val="left" w:pos="3402"/>
              </w:tabs>
              <w:jc w:val="center"/>
              <w:rPr>
                <w:rFonts w:ascii="Arial" w:eastAsia="Arial" w:hAnsi="Arial" w:cs="Arial"/>
                <w:b/>
                <w:sz w:val="22"/>
                <w:szCs w:val="22"/>
              </w:rPr>
            </w:pPr>
            <w:r>
              <w:rPr>
                <w:rFonts w:ascii="Arial" w:eastAsia="Arial" w:hAnsi="Arial" w:cs="Arial"/>
                <w:b/>
                <w:sz w:val="22"/>
                <w:szCs w:val="22"/>
              </w:rPr>
              <w:t>No</w:t>
            </w:r>
          </w:p>
        </w:tc>
      </w:tr>
      <w:tr w:rsidR="00387F92" w:rsidTr="00CA2A08">
        <w:trPr>
          <w:jc w:val="center"/>
        </w:trPr>
        <w:tc>
          <w:tcPr>
            <w:tcW w:w="1294" w:type="dxa"/>
          </w:tcPr>
          <w:p w:rsidR="00387F92" w:rsidRDefault="00387F92" w:rsidP="00CA2A08">
            <w:pPr>
              <w:tabs>
                <w:tab w:val="left" w:pos="3402"/>
              </w:tabs>
              <w:jc w:val="both"/>
              <w:rPr>
                <w:rFonts w:ascii="Arial" w:eastAsia="Arial" w:hAnsi="Arial" w:cs="Arial"/>
                <w:sz w:val="22"/>
                <w:szCs w:val="22"/>
              </w:rPr>
            </w:pPr>
          </w:p>
        </w:tc>
        <w:tc>
          <w:tcPr>
            <w:tcW w:w="1290" w:type="dxa"/>
          </w:tcPr>
          <w:p w:rsidR="00387F92" w:rsidRDefault="00387F92" w:rsidP="00CA2A08">
            <w:pPr>
              <w:tabs>
                <w:tab w:val="left" w:pos="3402"/>
              </w:tabs>
              <w:jc w:val="both"/>
              <w:rPr>
                <w:rFonts w:ascii="Arial" w:eastAsia="Arial" w:hAnsi="Arial" w:cs="Arial"/>
                <w:sz w:val="22"/>
                <w:szCs w:val="22"/>
              </w:rPr>
            </w:pPr>
          </w:p>
        </w:tc>
      </w:tr>
    </w:tbl>
    <w:p w:rsidR="00387F92" w:rsidRDefault="00387F92" w:rsidP="00387F92">
      <w:pPr>
        <w:jc w:val="both"/>
        <w:rPr>
          <w:rFonts w:ascii="Arial" w:eastAsia="Arial" w:hAnsi="Arial" w:cs="Arial"/>
          <w:b/>
          <w:sz w:val="22"/>
          <w:szCs w:val="22"/>
        </w:rPr>
      </w:pPr>
    </w:p>
    <w:p w:rsidR="00387F92" w:rsidRDefault="00387F92" w:rsidP="00387F92">
      <w:pPr>
        <w:ind w:left="708"/>
        <w:jc w:val="both"/>
        <w:rPr>
          <w:rFonts w:ascii="Arial" w:eastAsia="Arial" w:hAnsi="Arial" w:cs="Arial"/>
          <w:i/>
          <w:sz w:val="22"/>
          <w:szCs w:val="22"/>
        </w:rPr>
      </w:pPr>
    </w:p>
    <w:p w:rsidR="00387F92" w:rsidRDefault="00387F92" w:rsidP="00387F92">
      <w:pPr>
        <w:ind w:left="708"/>
        <w:jc w:val="both"/>
        <w:rPr>
          <w:rFonts w:ascii="Arial" w:eastAsia="Arial" w:hAnsi="Arial" w:cs="Arial"/>
          <w:i/>
          <w:sz w:val="22"/>
          <w:szCs w:val="22"/>
        </w:rPr>
      </w:pPr>
    </w:p>
    <w:p w:rsidR="00387F92" w:rsidRDefault="00387F92" w:rsidP="00387F92">
      <w:pPr>
        <w:ind w:left="708"/>
        <w:jc w:val="both"/>
        <w:rPr>
          <w:rFonts w:ascii="Arial" w:eastAsia="Arial" w:hAnsi="Arial" w:cs="Arial"/>
          <w:i/>
          <w:sz w:val="22"/>
          <w:szCs w:val="22"/>
        </w:rPr>
      </w:pPr>
      <w:r>
        <w:rPr>
          <w:rFonts w:ascii="Arial" w:eastAsia="Arial" w:hAnsi="Arial" w:cs="Arial"/>
          <w:i/>
          <w:sz w:val="22"/>
          <w:szCs w:val="22"/>
        </w:rPr>
        <w:t xml:space="preserve">Si no se marca ninguna opción o se marcan ambas, se asignarán 0 puntos. </w:t>
      </w:r>
    </w:p>
    <w:p w:rsidR="00387F92" w:rsidRDefault="00387F92" w:rsidP="00387F92">
      <w:pPr>
        <w:pBdr>
          <w:top w:val="nil"/>
          <w:left w:val="nil"/>
          <w:bottom w:val="nil"/>
          <w:right w:val="nil"/>
          <w:between w:val="nil"/>
        </w:pBdr>
        <w:rPr>
          <w:rFonts w:ascii="Arial" w:eastAsia="Arial" w:hAnsi="Arial" w:cs="Arial"/>
          <w:b/>
          <w:color w:val="000000"/>
          <w:sz w:val="22"/>
          <w:szCs w:val="22"/>
        </w:rPr>
      </w:pPr>
    </w:p>
    <w:p w:rsidR="00387F92" w:rsidRDefault="00387F92" w:rsidP="00387F92">
      <w:pPr>
        <w:pBdr>
          <w:top w:val="nil"/>
          <w:left w:val="nil"/>
          <w:bottom w:val="nil"/>
          <w:right w:val="nil"/>
          <w:between w:val="nil"/>
        </w:pBdr>
        <w:rPr>
          <w:rFonts w:ascii="Arial" w:eastAsia="Arial" w:hAnsi="Arial" w:cs="Arial"/>
          <w:color w:val="000000"/>
          <w:sz w:val="22"/>
          <w:szCs w:val="22"/>
        </w:rPr>
      </w:pPr>
    </w:p>
    <w:p w:rsidR="00387F92" w:rsidRDefault="00387F92" w:rsidP="00387F92">
      <w:pPr>
        <w:pBdr>
          <w:top w:val="nil"/>
          <w:left w:val="nil"/>
          <w:bottom w:val="nil"/>
          <w:right w:val="nil"/>
          <w:between w:val="nil"/>
        </w:pBdr>
        <w:rPr>
          <w:rFonts w:ascii="Arial" w:eastAsia="Arial" w:hAnsi="Arial" w:cs="Arial"/>
          <w:color w:val="000000"/>
          <w:sz w:val="22"/>
          <w:szCs w:val="22"/>
        </w:rPr>
      </w:pPr>
    </w:p>
    <w:p w:rsidR="00387F92" w:rsidRDefault="00387F92" w:rsidP="00387F92">
      <w:pPr>
        <w:pBdr>
          <w:top w:val="nil"/>
          <w:left w:val="nil"/>
          <w:bottom w:val="nil"/>
          <w:right w:val="nil"/>
          <w:between w:val="nil"/>
        </w:pBdr>
        <w:rPr>
          <w:rFonts w:ascii="Arial" w:eastAsia="Arial" w:hAnsi="Arial" w:cs="Arial"/>
          <w:color w:val="000000"/>
          <w:sz w:val="22"/>
          <w:szCs w:val="22"/>
        </w:rPr>
      </w:pPr>
    </w:p>
    <w:p w:rsidR="00387F92" w:rsidRDefault="00387F92" w:rsidP="00387F92">
      <w:pPr>
        <w:pBdr>
          <w:top w:val="nil"/>
          <w:left w:val="nil"/>
          <w:bottom w:val="nil"/>
          <w:right w:val="nil"/>
          <w:between w:val="nil"/>
        </w:pBdr>
        <w:rPr>
          <w:rFonts w:ascii="Arial" w:eastAsia="Arial" w:hAnsi="Arial" w:cs="Arial"/>
          <w:i/>
          <w:color w:val="000000"/>
          <w:sz w:val="22"/>
          <w:szCs w:val="22"/>
        </w:rPr>
      </w:pPr>
      <w:r>
        <w:rPr>
          <w:rFonts w:ascii="Arial" w:eastAsia="Arial" w:hAnsi="Arial" w:cs="Arial"/>
          <w:i/>
          <w:color w:val="000000"/>
          <w:sz w:val="22"/>
          <w:szCs w:val="22"/>
        </w:rPr>
        <w:t>(</w:t>
      </w:r>
      <w:proofErr w:type="gramStart"/>
      <w:r>
        <w:rPr>
          <w:rFonts w:ascii="Arial" w:eastAsia="Arial" w:hAnsi="Arial" w:cs="Arial"/>
          <w:i/>
          <w:color w:val="000000"/>
          <w:sz w:val="22"/>
          <w:szCs w:val="22"/>
        </w:rPr>
        <w:t>firma</w:t>
      </w:r>
      <w:proofErr w:type="gramEnd"/>
      <w:r>
        <w:rPr>
          <w:rFonts w:ascii="Arial" w:eastAsia="Arial" w:hAnsi="Arial" w:cs="Arial"/>
          <w:i/>
          <w:color w:val="000000"/>
          <w:sz w:val="22"/>
          <w:szCs w:val="22"/>
        </w:rPr>
        <w:t xml:space="preserve"> electrónica)</w:t>
      </w:r>
    </w:p>
    <w:p w:rsidR="008F6A2C" w:rsidRDefault="008F6A2C"/>
    <w:sectPr w:rsidR="008F6A2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C15EE1"/>
    <w:multiLevelType w:val="hybridMultilevel"/>
    <w:tmpl w:val="47DC272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nsid w:val="2DEB40FD"/>
    <w:multiLevelType w:val="hybridMultilevel"/>
    <w:tmpl w:val="A02A1DB2"/>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14" w:hanging="360"/>
      </w:pPr>
      <w:rPr>
        <w:rFonts w:ascii="Courier New" w:hAnsi="Courier New" w:cs="Courier New" w:hint="default"/>
      </w:rPr>
    </w:lvl>
    <w:lvl w:ilvl="2" w:tplc="04030005" w:tentative="1">
      <w:start w:val="1"/>
      <w:numFmt w:val="bullet"/>
      <w:lvlText w:val=""/>
      <w:lvlJc w:val="left"/>
      <w:pPr>
        <w:ind w:left="1734" w:hanging="360"/>
      </w:pPr>
      <w:rPr>
        <w:rFonts w:ascii="Wingdings" w:hAnsi="Wingdings" w:hint="default"/>
      </w:rPr>
    </w:lvl>
    <w:lvl w:ilvl="3" w:tplc="04030001" w:tentative="1">
      <w:start w:val="1"/>
      <w:numFmt w:val="bullet"/>
      <w:lvlText w:val=""/>
      <w:lvlJc w:val="left"/>
      <w:pPr>
        <w:ind w:left="2454" w:hanging="360"/>
      </w:pPr>
      <w:rPr>
        <w:rFonts w:ascii="Symbol" w:hAnsi="Symbol" w:hint="default"/>
      </w:rPr>
    </w:lvl>
    <w:lvl w:ilvl="4" w:tplc="04030003" w:tentative="1">
      <w:start w:val="1"/>
      <w:numFmt w:val="bullet"/>
      <w:lvlText w:val="o"/>
      <w:lvlJc w:val="left"/>
      <w:pPr>
        <w:ind w:left="3174" w:hanging="360"/>
      </w:pPr>
      <w:rPr>
        <w:rFonts w:ascii="Courier New" w:hAnsi="Courier New" w:cs="Courier New" w:hint="default"/>
      </w:rPr>
    </w:lvl>
    <w:lvl w:ilvl="5" w:tplc="04030005" w:tentative="1">
      <w:start w:val="1"/>
      <w:numFmt w:val="bullet"/>
      <w:lvlText w:val=""/>
      <w:lvlJc w:val="left"/>
      <w:pPr>
        <w:ind w:left="3894" w:hanging="360"/>
      </w:pPr>
      <w:rPr>
        <w:rFonts w:ascii="Wingdings" w:hAnsi="Wingdings" w:hint="default"/>
      </w:rPr>
    </w:lvl>
    <w:lvl w:ilvl="6" w:tplc="04030001" w:tentative="1">
      <w:start w:val="1"/>
      <w:numFmt w:val="bullet"/>
      <w:lvlText w:val=""/>
      <w:lvlJc w:val="left"/>
      <w:pPr>
        <w:ind w:left="4614" w:hanging="360"/>
      </w:pPr>
      <w:rPr>
        <w:rFonts w:ascii="Symbol" w:hAnsi="Symbol" w:hint="default"/>
      </w:rPr>
    </w:lvl>
    <w:lvl w:ilvl="7" w:tplc="04030003" w:tentative="1">
      <w:start w:val="1"/>
      <w:numFmt w:val="bullet"/>
      <w:lvlText w:val="o"/>
      <w:lvlJc w:val="left"/>
      <w:pPr>
        <w:ind w:left="5334" w:hanging="360"/>
      </w:pPr>
      <w:rPr>
        <w:rFonts w:ascii="Courier New" w:hAnsi="Courier New" w:cs="Courier New" w:hint="default"/>
      </w:rPr>
    </w:lvl>
    <w:lvl w:ilvl="8" w:tplc="04030005" w:tentative="1">
      <w:start w:val="1"/>
      <w:numFmt w:val="bullet"/>
      <w:lvlText w:val=""/>
      <w:lvlJc w:val="left"/>
      <w:pPr>
        <w:ind w:left="6054"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revisionView w:inkAnnotation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7F92"/>
    <w:rsid w:val="00387F92"/>
    <w:rsid w:val="008F6A2C"/>
    <w:rsid w:val="00CF7AC1"/>
    <w:rsid w:val="00E3220E"/>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2"/>
        <w:szCs w:val="22"/>
        <w:lang w:val="ca-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87F92"/>
    <w:rPr>
      <w:rFonts w:ascii="Times New Roman" w:eastAsia="Times New Roman" w:hAnsi="Times New Roman" w:cs="Times New Roman"/>
      <w:sz w:val="24"/>
      <w:szCs w:val="24"/>
      <w:lang w:val="es" w:eastAsia="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87F92"/>
    <w:pPr>
      <w:ind w:left="708"/>
      <w:jc w:val="both"/>
    </w:pPr>
    <w:rPr>
      <w:rFonts w:ascii="Arial" w:hAnsi="Arial"/>
      <w:noProof/>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22"/>
        <w:lang w:val="ca-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87F92"/>
    <w:rPr>
      <w:rFonts w:ascii="Times New Roman" w:eastAsia="Times New Roman" w:hAnsi="Times New Roman" w:cs="Times New Roman"/>
      <w:sz w:val="24"/>
      <w:szCs w:val="24"/>
      <w:lang w:val="es" w:eastAsia="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87F92"/>
    <w:pPr>
      <w:ind w:left="708"/>
      <w:jc w:val="both"/>
    </w:pPr>
    <w:rPr>
      <w:rFonts w:ascii="Arial" w:hAnsi="Arial"/>
      <w:noProof/>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2CFD6B54.dotm</Template>
  <TotalTime>4</TotalTime>
  <Pages>3</Pages>
  <Words>551</Words>
  <Characters>3147</Characters>
  <Application>Microsoft Office Word</Application>
  <DocSecurity>0</DocSecurity>
  <Lines>26</Lines>
  <Paragraphs>7</Paragraphs>
  <ScaleCrop>false</ScaleCrop>
  <Company/>
  <LinksUpToDate>false</LinksUpToDate>
  <CharactersWithSpaces>3691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Inma González Pérez</dc:creator>
  <cp:lastModifiedBy>Inma González Pérez</cp:lastModifiedBy>
  <cp:revision>3</cp:revision>
  <dcterms:created xsi:type="dcterms:W3CDTF">2025-07-30T10:27:00Z</dcterms:created>
  <dcterms:modified xsi:type="dcterms:W3CDTF">2025-07-30T10:32:00Z</dcterms:modified>
</cp:coreProperties>
</file>