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11" w:rsidRPr="007B1658" w:rsidRDefault="00040011" w:rsidP="00040011">
      <w:pPr>
        <w:tabs>
          <w:tab w:val="left" w:pos="-720"/>
        </w:tabs>
        <w:jc w:val="right"/>
        <w:rPr>
          <w:rFonts w:ascii="Arial" w:hAnsi="Arial" w:cs="Arial"/>
          <w:b/>
          <w:spacing w:val="-2"/>
          <w:sz w:val="24"/>
          <w:szCs w:val="24"/>
        </w:rPr>
      </w:pPr>
      <w:bookmarkStart w:id="0" w:name="_GoBack"/>
      <w:bookmarkEnd w:id="0"/>
      <w:r w:rsidRPr="007B1658">
        <w:rPr>
          <w:rFonts w:ascii="Arial" w:hAnsi="Arial" w:cs="Arial"/>
          <w:b/>
          <w:spacing w:val="-2"/>
          <w:sz w:val="24"/>
          <w:szCs w:val="24"/>
        </w:rPr>
        <w:t>ANNEX IV</w:t>
      </w:r>
      <w:r w:rsidRPr="007B1658">
        <w:rPr>
          <w:rFonts w:ascii="Arial" w:hAnsi="Arial" w:cs="Arial"/>
          <w:b/>
          <w:spacing w:val="-2"/>
          <w:sz w:val="24"/>
          <w:szCs w:val="24"/>
        </w:rPr>
        <w:tab/>
      </w:r>
    </w:p>
    <w:p w:rsidR="003A5711" w:rsidRDefault="003A5711" w:rsidP="003A5711">
      <w:pPr>
        <w:pBdr>
          <w:bottom w:val="single" w:sz="4" w:space="1" w:color="auto"/>
        </w:pBdr>
        <w:suppressAutoHyphens/>
        <w:rPr>
          <w:rFonts w:ascii="Arial" w:hAnsi="Arial" w:cs="Arial"/>
          <w:b/>
          <w:bCs/>
          <w:spacing w:val="-2"/>
          <w:sz w:val="24"/>
          <w:szCs w:val="24"/>
        </w:rPr>
      </w:pPr>
    </w:p>
    <w:p w:rsidR="003A5711" w:rsidRPr="009F19BD" w:rsidRDefault="003A5711" w:rsidP="003A5711">
      <w:pPr>
        <w:pBdr>
          <w:bottom w:val="single" w:sz="4" w:space="1" w:color="auto"/>
        </w:pBdr>
        <w:suppressAutoHyphens/>
        <w:rPr>
          <w:rFonts w:ascii="Arial" w:hAnsi="Arial" w:cs="Arial"/>
          <w:b/>
          <w:bCs/>
          <w:spacing w:val="-2"/>
          <w:sz w:val="24"/>
          <w:szCs w:val="24"/>
        </w:rPr>
      </w:pPr>
      <w:r w:rsidRPr="009F19BD">
        <w:rPr>
          <w:rFonts w:ascii="Arial" w:hAnsi="Arial" w:cs="Arial"/>
          <w:b/>
          <w:bCs/>
          <w:spacing w:val="-2"/>
          <w:sz w:val="24"/>
          <w:szCs w:val="24"/>
        </w:rPr>
        <w:t>DECLARACIÓ RESPONSABLE DE TROBAR-SE EXEMPT DE L’IMPOST SOBRE EL VALOR AFEGIT (IVA)</w:t>
      </w:r>
    </w:p>
    <w:p w:rsidR="003A5711" w:rsidRPr="00187A20" w:rsidRDefault="003A5711" w:rsidP="003A5711">
      <w:pPr>
        <w:rPr>
          <w:rFonts w:ascii="Arial" w:hAnsi="Arial" w:cs="Arial"/>
          <w:b/>
          <w:color w:val="FF0000"/>
          <w:sz w:val="24"/>
        </w:rPr>
      </w:pPr>
    </w:p>
    <w:p w:rsidR="003A5711" w:rsidRPr="00187A20" w:rsidRDefault="003A5711" w:rsidP="003A5711">
      <w:pPr>
        <w:ind w:left="142"/>
        <w:rPr>
          <w:rFonts w:ascii="Arial" w:hAnsi="Arial" w:cs="Arial"/>
          <w:b/>
          <w:color w:val="FF0000"/>
          <w:sz w:val="24"/>
        </w:rPr>
      </w:pPr>
    </w:p>
    <w:p w:rsidR="003A5711" w:rsidRPr="00187A20" w:rsidRDefault="003A5711" w:rsidP="003A5711">
      <w:pPr>
        <w:ind w:left="142"/>
        <w:rPr>
          <w:rFonts w:ascii="Arial" w:hAnsi="Arial" w:cs="Arial"/>
          <w:b/>
          <w:color w:val="FF0000"/>
          <w:sz w:val="24"/>
        </w:rPr>
      </w:pPr>
    </w:p>
    <w:p w:rsidR="003A5711" w:rsidRPr="009F19BD" w:rsidRDefault="003A5711" w:rsidP="003A5711">
      <w:pPr>
        <w:tabs>
          <w:tab w:val="right" w:leader="dot" w:pos="9072"/>
        </w:tabs>
        <w:spacing w:line="360" w:lineRule="auto"/>
        <w:ind w:left="142"/>
        <w:rPr>
          <w:rFonts w:ascii="Arial" w:hAnsi="Arial" w:cs="Arial"/>
          <w:sz w:val="22"/>
          <w:szCs w:val="22"/>
        </w:rPr>
      </w:pPr>
      <w:r w:rsidRPr="009F19BD">
        <w:rPr>
          <w:rFonts w:ascii="Arial" w:hAnsi="Arial" w:cs="Arial"/>
          <w:sz w:val="22"/>
          <w:szCs w:val="22"/>
        </w:rPr>
        <w:t>Sr./Sra. ................................................................................... amb DNI núm.</w:t>
      </w:r>
      <w:r w:rsidRPr="009F19BD">
        <w:rPr>
          <w:rFonts w:ascii="Arial" w:hAnsi="Arial" w:cs="Arial"/>
          <w:sz w:val="22"/>
          <w:szCs w:val="22"/>
        </w:rPr>
        <w:tab/>
      </w:r>
    </w:p>
    <w:p w:rsidR="003A5711" w:rsidRPr="009F19BD" w:rsidRDefault="003A5711" w:rsidP="003A5711">
      <w:pPr>
        <w:tabs>
          <w:tab w:val="right" w:leader="dot" w:pos="9072"/>
        </w:tabs>
        <w:spacing w:line="360" w:lineRule="auto"/>
        <w:ind w:left="142"/>
        <w:rPr>
          <w:rFonts w:ascii="Arial" w:hAnsi="Arial" w:cs="Arial"/>
          <w:sz w:val="22"/>
          <w:szCs w:val="22"/>
        </w:rPr>
      </w:pPr>
      <w:r w:rsidRPr="009F19BD">
        <w:rPr>
          <w:rFonts w:ascii="Arial" w:hAnsi="Arial" w:cs="Arial"/>
          <w:sz w:val="22"/>
          <w:szCs w:val="22"/>
        </w:rPr>
        <w:t>en representació de ...........................................................................................</w:t>
      </w:r>
      <w:r w:rsidRPr="009F19BD">
        <w:rPr>
          <w:rFonts w:ascii="Arial" w:hAnsi="Arial" w:cs="Arial"/>
          <w:sz w:val="22"/>
          <w:szCs w:val="22"/>
        </w:rPr>
        <w:tab/>
      </w:r>
    </w:p>
    <w:p w:rsidR="003A5711" w:rsidRPr="009F19BD" w:rsidRDefault="003A5711" w:rsidP="003A5711">
      <w:pPr>
        <w:tabs>
          <w:tab w:val="right" w:leader="dot" w:pos="9072"/>
        </w:tabs>
        <w:spacing w:line="360" w:lineRule="auto"/>
        <w:ind w:left="142"/>
        <w:rPr>
          <w:rFonts w:ascii="Arial" w:hAnsi="Arial" w:cs="Arial"/>
          <w:sz w:val="22"/>
          <w:szCs w:val="22"/>
        </w:rPr>
      </w:pPr>
      <w:r w:rsidRPr="009F19BD">
        <w:rPr>
          <w:rFonts w:ascii="Arial" w:hAnsi="Arial" w:cs="Arial"/>
          <w:sz w:val="22"/>
          <w:szCs w:val="22"/>
        </w:rPr>
        <w:t xml:space="preserve">NIF núm. ......................................domiciliada a </w:t>
      </w:r>
      <w:r w:rsidRPr="009F19BD">
        <w:rPr>
          <w:rFonts w:ascii="Arial" w:hAnsi="Arial" w:cs="Arial"/>
          <w:sz w:val="22"/>
          <w:szCs w:val="22"/>
        </w:rPr>
        <w:tab/>
      </w:r>
    </w:p>
    <w:p w:rsidR="003A5711" w:rsidRPr="00187A20" w:rsidRDefault="003A5711" w:rsidP="003A5711">
      <w:pPr>
        <w:tabs>
          <w:tab w:val="right" w:leader="dot" w:pos="6804"/>
          <w:tab w:val="right" w:leader="dot" w:pos="8505"/>
        </w:tabs>
        <w:spacing w:line="360" w:lineRule="auto"/>
        <w:ind w:left="142"/>
        <w:rPr>
          <w:rFonts w:ascii="Arial" w:hAnsi="Arial" w:cs="Arial"/>
          <w:color w:val="FF0000"/>
          <w:sz w:val="22"/>
          <w:szCs w:val="22"/>
        </w:rPr>
      </w:pPr>
    </w:p>
    <w:p w:rsidR="003A5711" w:rsidRPr="00187A20" w:rsidRDefault="003A5711" w:rsidP="003A5711">
      <w:pPr>
        <w:tabs>
          <w:tab w:val="right" w:leader="dot" w:pos="6804"/>
          <w:tab w:val="right" w:leader="dot" w:pos="8505"/>
        </w:tabs>
        <w:ind w:left="142"/>
        <w:rPr>
          <w:rFonts w:ascii="Arial" w:hAnsi="Arial" w:cs="Arial"/>
          <w:color w:val="FF0000"/>
          <w:sz w:val="22"/>
          <w:szCs w:val="22"/>
        </w:rPr>
      </w:pPr>
    </w:p>
    <w:p w:rsidR="003A5711" w:rsidRPr="009F19BD" w:rsidRDefault="003A5711" w:rsidP="003A5711">
      <w:pPr>
        <w:tabs>
          <w:tab w:val="right" w:leader="dot" w:pos="8505"/>
        </w:tabs>
        <w:spacing w:line="360" w:lineRule="auto"/>
        <w:ind w:left="142"/>
        <w:rPr>
          <w:rFonts w:ascii="Arial" w:hAnsi="Arial" w:cs="Arial"/>
          <w:sz w:val="22"/>
          <w:szCs w:val="22"/>
        </w:rPr>
      </w:pPr>
      <w:r w:rsidRPr="009F19BD">
        <w:rPr>
          <w:rFonts w:ascii="Arial" w:hAnsi="Arial" w:cs="Arial"/>
          <w:sz w:val="22"/>
          <w:szCs w:val="22"/>
        </w:rPr>
        <w:t>DECLARO, SOTA LA MEVA RESPONSABILITAT, QUE L’ENTITAT MERCANTIL</w:t>
      </w:r>
    </w:p>
    <w:p w:rsidR="003A5711" w:rsidRPr="009F19BD" w:rsidRDefault="003A5711" w:rsidP="003A5711">
      <w:pPr>
        <w:tabs>
          <w:tab w:val="right" w:leader="dot" w:pos="6804"/>
          <w:tab w:val="right" w:leader="dot" w:pos="8505"/>
        </w:tabs>
        <w:ind w:left="142"/>
        <w:rPr>
          <w:rFonts w:ascii="Arial" w:hAnsi="Arial" w:cs="Arial"/>
          <w:sz w:val="22"/>
          <w:szCs w:val="22"/>
        </w:rPr>
      </w:pPr>
    </w:p>
    <w:p w:rsidR="003A5711" w:rsidRPr="009F19BD" w:rsidRDefault="003A5711" w:rsidP="003A5711">
      <w:pPr>
        <w:numPr>
          <w:ilvl w:val="0"/>
          <w:numId w:val="1"/>
        </w:numPr>
        <w:tabs>
          <w:tab w:val="left" w:pos="142"/>
          <w:tab w:val="right" w:leader="dot" w:pos="8505"/>
        </w:tabs>
        <w:suppressAutoHyphens/>
        <w:rPr>
          <w:rFonts w:ascii="Arial" w:hAnsi="Arial" w:cs="Arial"/>
          <w:sz w:val="22"/>
          <w:szCs w:val="22"/>
        </w:rPr>
      </w:pPr>
      <w:r w:rsidRPr="009F19BD">
        <w:rPr>
          <w:rFonts w:ascii="Arial" w:hAnsi="Arial" w:cs="Arial"/>
          <w:sz w:val="22"/>
          <w:szCs w:val="22"/>
        </w:rPr>
        <w:t>Té la condició de subjecte exempt respecte l’Impost sobre el valor afegit (IVA)</w:t>
      </w:r>
    </w:p>
    <w:p w:rsidR="003A5711" w:rsidRPr="009F19BD" w:rsidRDefault="003A5711" w:rsidP="003A5711">
      <w:pPr>
        <w:tabs>
          <w:tab w:val="left" w:pos="142"/>
          <w:tab w:val="right" w:leader="dot" w:pos="8505"/>
        </w:tabs>
        <w:rPr>
          <w:rFonts w:ascii="Arial" w:hAnsi="Arial" w:cs="Arial"/>
          <w:sz w:val="22"/>
          <w:szCs w:val="22"/>
        </w:rPr>
      </w:pPr>
    </w:p>
    <w:p w:rsidR="003A5711" w:rsidRPr="009F19BD" w:rsidRDefault="003A5711" w:rsidP="003A5711">
      <w:pPr>
        <w:pStyle w:val="Sangra2detindependiente"/>
        <w:ind w:left="851"/>
        <w:rPr>
          <w:rFonts w:cs="Arial"/>
          <w:sz w:val="22"/>
          <w:szCs w:val="22"/>
        </w:rPr>
      </w:pPr>
      <w:r w:rsidRPr="009F19BD">
        <w:rPr>
          <w:rFonts w:cs="Arial"/>
          <w:sz w:val="22"/>
          <w:szCs w:val="22"/>
        </w:rPr>
        <w:t>Així mateix, em comprometo a acreditar aquesta exempció, en el cas que hagi de resultar adjudicatari del contracte, en el termini màxim de 10 dies hàbils comptats des de l’endemà de la recepció del corresponent requeriment.</w:t>
      </w:r>
    </w:p>
    <w:p w:rsidR="003A5711" w:rsidRPr="009F19BD" w:rsidRDefault="003A5711" w:rsidP="003A5711">
      <w:pPr>
        <w:ind w:left="142"/>
        <w:rPr>
          <w:rFonts w:ascii="Arial" w:hAnsi="Arial" w:cs="Arial"/>
          <w:sz w:val="22"/>
          <w:szCs w:val="22"/>
        </w:rPr>
      </w:pPr>
    </w:p>
    <w:p w:rsidR="003A5711" w:rsidRPr="00187A20" w:rsidRDefault="003A5711" w:rsidP="003A5711">
      <w:pPr>
        <w:pStyle w:val="Sangradetextonormal"/>
        <w:ind w:left="142"/>
        <w:rPr>
          <w:rFonts w:ascii="Arial" w:hAnsi="Arial" w:cs="Arial"/>
          <w:color w:val="FF0000"/>
          <w:sz w:val="22"/>
          <w:szCs w:val="22"/>
          <w:lang w:val="ca-ES"/>
        </w:rPr>
      </w:pPr>
    </w:p>
    <w:p w:rsidR="003A5711" w:rsidRPr="009F19BD" w:rsidRDefault="003A5711" w:rsidP="003A5711">
      <w:pPr>
        <w:pStyle w:val="Sangradetextonormal"/>
        <w:ind w:left="142"/>
        <w:rPr>
          <w:rFonts w:ascii="Arial" w:hAnsi="Arial" w:cs="Arial"/>
          <w:sz w:val="22"/>
          <w:szCs w:val="22"/>
          <w:lang w:val="ca-ES"/>
        </w:rPr>
      </w:pPr>
      <w:r w:rsidRPr="009F19BD">
        <w:rPr>
          <w:rFonts w:ascii="Arial" w:hAnsi="Arial" w:cs="Arial"/>
          <w:sz w:val="22"/>
          <w:szCs w:val="22"/>
          <w:lang w:val="ca-ES"/>
        </w:rPr>
        <w:t>[Lloc, data i signatura]</w:t>
      </w:r>
    </w:p>
    <w:p w:rsidR="003A5711" w:rsidRPr="00187A20" w:rsidRDefault="003A5711" w:rsidP="003A5711">
      <w:pPr>
        <w:tabs>
          <w:tab w:val="left" w:pos="-720"/>
        </w:tabs>
        <w:suppressAutoHyphens/>
        <w:rPr>
          <w:color w:val="FF0000"/>
        </w:rPr>
      </w:pPr>
    </w:p>
    <w:p w:rsidR="003A5711" w:rsidRPr="00187A20" w:rsidRDefault="003A5711" w:rsidP="003A5711">
      <w:pPr>
        <w:rPr>
          <w:color w:val="FF0000"/>
        </w:rPr>
      </w:pPr>
    </w:p>
    <w:p w:rsidR="003A5711" w:rsidRPr="00187A20" w:rsidRDefault="003A5711" w:rsidP="003A5711">
      <w:pPr>
        <w:rPr>
          <w:color w:val="FF0000"/>
        </w:rPr>
      </w:pPr>
    </w:p>
    <w:p w:rsidR="003A5711" w:rsidRDefault="003A5711" w:rsidP="003A5711">
      <w:pPr>
        <w:spacing w:after="120"/>
        <w:rPr>
          <w:color w:val="FF0000"/>
        </w:rPr>
      </w:pPr>
    </w:p>
    <w:p w:rsidR="003A5711" w:rsidRDefault="003A5711" w:rsidP="003A5711">
      <w:pPr>
        <w:spacing w:after="120"/>
        <w:rPr>
          <w:color w:val="FF0000"/>
        </w:rPr>
      </w:pPr>
    </w:p>
    <w:p w:rsidR="003A5711" w:rsidRDefault="003A5711" w:rsidP="003A5711">
      <w:pPr>
        <w:spacing w:after="120"/>
        <w:rPr>
          <w:color w:val="FF0000"/>
        </w:rPr>
      </w:pPr>
    </w:p>
    <w:p w:rsidR="003A5711" w:rsidRDefault="003A5711" w:rsidP="003A5711">
      <w:pPr>
        <w:spacing w:after="120"/>
        <w:rPr>
          <w:color w:val="FF0000"/>
        </w:rPr>
      </w:pPr>
    </w:p>
    <w:p w:rsidR="003A5711" w:rsidRDefault="003A5711" w:rsidP="003A5711">
      <w:pPr>
        <w:spacing w:after="120"/>
        <w:rPr>
          <w:color w:val="FF0000"/>
        </w:rPr>
      </w:pPr>
    </w:p>
    <w:p w:rsidR="003A5711" w:rsidRPr="00325416" w:rsidRDefault="003A5711" w:rsidP="003A5711">
      <w:pPr>
        <w:tabs>
          <w:tab w:val="left" w:pos="-720"/>
        </w:tabs>
        <w:suppressAutoHyphens/>
        <w:rPr>
          <w:rFonts w:ascii="Arial" w:hAnsi="Arial" w:cs="Arial"/>
          <w:bCs/>
          <w:sz w:val="22"/>
          <w:szCs w:val="22"/>
        </w:rPr>
      </w:pPr>
      <w:r w:rsidRPr="00325416">
        <w:rPr>
          <w:rFonts w:ascii="Arial" w:hAnsi="Arial" w:cs="Arial"/>
          <w:bCs/>
          <w:sz w:val="22"/>
          <w:szCs w:val="22"/>
        </w:rPr>
        <w:t>Sr. Alcalde president de l'Excm. Ajuntament de Manresa</w:t>
      </w:r>
    </w:p>
    <w:p w:rsidR="00691B48" w:rsidRDefault="00691B48"/>
    <w:sectPr w:rsidR="00691B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37E92"/>
    <w:multiLevelType w:val="hybridMultilevel"/>
    <w:tmpl w:val="D3F27C08"/>
    <w:lvl w:ilvl="0" w:tplc="0C0A0005">
      <w:start w:val="1"/>
      <w:numFmt w:val="bullet"/>
      <w:lvlText w:val=""/>
      <w:lvlJc w:val="left"/>
      <w:pPr>
        <w:tabs>
          <w:tab w:val="num" w:pos="1185"/>
        </w:tabs>
        <w:ind w:left="1185" w:hanging="360"/>
      </w:pPr>
      <w:rPr>
        <w:rFonts w:ascii="Wingdings" w:hAnsi="Wingdings" w:hint="default"/>
      </w:rPr>
    </w:lvl>
    <w:lvl w:ilvl="1" w:tplc="04030003" w:tentative="1">
      <w:start w:val="1"/>
      <w:numFmt w:val="bullet"/>
      <w:lvlText w:val="o"/>
      <w:lvlJc w:val="left"/>
      <w:pPr>
        <w:tabs>
          <w:tab w:val="num" w:pos="1605"/>
        </w:tabs>
        <w:ind w:left="1605" w:hanging="360"/>
      </w:pPr>
      <w:rPr>
        <w:rFonts w:ascii="Courier New" w:hAnsi="Courier New" w:cs="Courier New" w:hint="default"/>
      </w:rPr>
    </w:lvl>
    <w:lvl w:ilvl="2" w:tplc="04030005" w:tentative="1">
      <w:start w:val="1"/>
      <w:numFmt w:val="bullet"/>
      <w:lvlText w:val=""/>
      <w:lvlJc w:val="left"/>
      <w:pPr>
        <w:tabs>
          <w:tab w:val="num" w:pos="2325"/>
        </w:tabs>
        <w:ind w:left="2325" w:hanging="360"/>
      </w:pPr>
      <w:rPr>
        <w:rFonts w:ascii="Wingdings" w:hAnsi="Wingdings" w:hint="default"/>
      </w:rPr>
    </w:lvl>
    <w:lvl w:ilvl="3" w:tplc="04030001" w:tentative="1">
      <w:start w:val="1"/>
      <w:numFmt w:val="bullet"/>
      <w:lvlText w:val=""/>
      <w:lvlJc w:val="left"/>
      <w:pPr>
        <w:tabs>
          <w:tab w:val="num" w:pos="3045"/>
        </w:tabs>
        <w:ind w:left="3045" w:hanging="360"/>
      </w:pPr>
      <w:rPr>
        <w:rFonts w:ascii="Symbol" w:hAnsi="Symbol" w:hint="default"/>
      </w:rPr>
    </w:lvl>
    <w:lvl w:ilvl="4" w:tplc="04030003" w:tentative="1">
      <w:start w:val="1"/>
      <w:numFmt w:val="bullet"/>
      <w:lvlText w:val="o"/>
      <w:lvlJc w:val="left"/>
      <w:pPr>
        <w:tabs>
          <w:tab w:val="num" w:pos="3765"/>
        </w:tabs>
        <w:ind w:left="3765" w:hanging="360"/>
      </w:pPr>
      <w:rPr>
        <w:rFonts w:ascii="Courier New" w:hAnsi="Courier New" w:cs="Courier New" w:hint="default"/>
      </w:rPr>
    </w:lvl>
    <w:lvl w:ilvl="5" w:tplc="04030005" w:tentative="1">
      <w:start w:val="1"/>
      <w:numFmt w:val="bullet"/>
      <w:lvlText w:val=""/>
      <w:lvlJc w:val="left"/>
      <w:pPr>
        <w:tabs>
          <w:tab w:val="num" w:pos="4485"/>
        </w:tabs>
        <w:ind w:left="4485" w:hanging="360"/>
      </w:pPr>
      <w:rPr>
        <w:rFonts w:ascii="Wingdings" w:hAnsi="Wingdings" w:hint="default"/>
      </w:rPr>
    </w:lvl>
    <w:lvl w:ilvl="6" w:tplc="04030001" w:tentative="1">
      <w:start w:val="1"/>
      <w:numFmt w:val="bullet"/>
      <w:lvlText w:val=""/>
      <w:lvlJc w:val="left"/>
      <w:pPr>
        <w:tabs>
          <w:tab w:val="num" w:pos="5205"/>
        </w:tabs>
        <w:ind w:left="5205" w:hanging="360"/>
      </w:pPr>
      <w:rPr>
        <w:rFonts w:ascii="Symbol" w:hAnsi="Symbol" w:hint="default"/>
      </w:rPr>
    </w:lvl>
    <w:lvl w:ilvl="7" w:tplc="04030003" w:tentative="1">
      <w:start w:val="1"/>
      <w:numFmt w:val="bullet"/>
      <w:lvlText w:val="o"/>
      <w:lvlJc w:val="left"/>
      <w:pPr>
        <w:tabs>
          <w:tab w:val="num" w:pos="5925"/>
        </w:tabs>
        <w:ind w:left="5925" w:hanging="360"/>
      </w:pPr>
      <w:rPr>
        <w:rFonts w:ascii="Courier New" w:hAnsi="Courier New" w:cs="Courier New" w:hint="default"/>
      </w:rPr>
    </w:lvl>
    <w:lvl w:ilvl="8" w:tplc="04030005" w:tentative="1">
      <w:start w:val="1"/>
      <w:numFmt w:val="bullet"/>
      <w:lvlText w:val=""/>
      <w:lvlJc w:val="left"/>
      <w:pPr>
        <w:tabs>
          <w:tab w:val="num" w:pos="6645"/>
        </w:tabs>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6E"/>
    <w:rsid w:val="00040011"/>
    <w:rsid w:val="00391E99"/>
    <w:rsid w:val="003A5711"/>
    <w:rsid w:val="00691B48"/>
    <w:rsid w:val="006B132E"/>
    <w:rsid w:val="007B1658"/>
    <w:rsid w:val="009E6400"/>
    <w:rsid w:val="00F077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11"/>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3A5711"/>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3A5711"/>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3A5711"/>
    <w:pPr>
      <w:ind w:left="71"/>
    </w:pPr>
    <w:rPr>
      <w:rFonts w:ascii="Arial" w:hAnsi="Arial"/>
      <w:noProof/>
    </w:rPr>
  </w:style>
  <w:style w:type="character" w:customStyle="1" w:styleId="Sangra2detindependienteCar">
    <w:name w:val="Sangría 2 de t. independiente Car"/>
    <w:basedOn w:val="Fuentedeprrafopredeter"/>
    <w:link w:val="Sangra2detindependiente"/>
    <w:rsid w:val="003A5711"/>
    <w:rPr>
      <w:rFonts w:ascii="Arial" w:eastAsia="Times New Roman" w:hAnsi="Arial" w:cs="Times New Roman"/>
      <w:noProof/>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11"/>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3A5711"/>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3A5711"/>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3A5711"/>
    <w:pPr>
      <w:ind w:left="71"/>
    </w:pPr>
    <w:rPr>
      <w:rFonts w:ascii="Arial" w:hAnsi="Arial"/>
      <w:noProof/>
    </w:rPr>
  </w:style>
  <w:style w:type="character" w:customStyle="1" w:styleId="Sangra2detindependienteCar">
    <w:name w:val="Sangría 2 de t. independiente Car"/>
    <w:basedOn w:val="Fuentedeprrafopredeter"/>
    <w:link w:val="Sangra2detindependiente"/>
    <w:rsid w:val="003A5711"/>
    <w:rPr>
      <w:rFonts w:ascii="Arial" w:eastAsia="Times New Roman" w:hAnsi="Arial" w:cs="Times New Roman"/>
      <w:noProo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5</cp:revision>
  <cp:lastPrinted>2025-07-21T13:06:00Z</cp:lastPrinted>
  <dcterms:created xsi:type="dcterms:W3CDTF">2025-07-21T11:09:00Z</dcterms:created>
  <dcterms:modified xsi:type="dcterms:W3CDTF">2025-07-21T13:08:00Z</dcterms:modified>
</cp:coreProperties>
</file>