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pStyle w:val="BodyText"/>
        <w:tabs>
          <w:tab w:pos="2126" w:val="left" w:leader="none"/>
          <w:tab w:pos="2887" w:val="left" w:leader="none"/>
          <w:tab w:pos="7083" w:val="left" w:leader="none"/>
          <w:tab w:pos="8321" w:val="left" w:leader="none"/>
        </w:tabs>
        <w:spacing w:before="1"/>
        <w:ind w:left="2" w:right="9"/>
        <w:jc w:val="both"/>
      </w:pPr>
      <w:r>
        <w:rPr>
          <w:spacing w:val="-2"/>
        </w:rPr>
        <w:t>L'entitat</w:t>
      </w:r>
      <w:r>
        <w:rPr>
          <w:rFonts w:ascii="Times New Roman" w:hAnsi="Times New Roman"/>
        </w:rPr>
        <w:tab/>
      </w:r>
      <w:r>
        <w:rPr/>
        <w:t>amb</w:t>
      </w:r>
      <w:r>
        <w:rPr>
          <w:rFonts w:ascii="Times New Roman" w:hAnsi="Times New Roman"/>
        </w:rPr>
        <w:t> </w:t>
      </w:r>
      <w:r>
        <w:rPr/>
        <w:t>CIF</w:t>
      </w:r>
      <w:r>
        <w:rPr>
          <w:rFonts w:ascii="Times New Roman" w:hAnsi="Times New Roman"/>
          <w:spacing w:val="40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amb</w:t>
      </w:r>
      <w:r>
        <w:rPr>
          <w:rFonts w:ascii="Times New Roman" w:hAnsi="Times New Roman"/>
        </w:rPr>
        <w:t> </w:t>
      </w:r>
      <w:r>
        <w:rPr/>
        <w:t>domicili</w:t>
      </w:r>
      <w:r>
        <w:rPr>
          <w:rFonts w:ascii="Times New Roman" w:hAnsi="Times New Roman"/>
        </w:rPr>
        <w:t> </w:t>
      </w:r>
      <w:r>
        <w:rPr/>
        <w:t>(a</w:t>
      </w:r>
      <w:r>
        <w:rPr>
          <w:rFonts w:ascii="Times New Roman" w:hAnsi="Times New Roman"/>
        </w:rPr>
        <w:t> </w:t>
      </w:r>
      <w:r>
        <w:rPr/>
        <w:t>efectes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notificació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requeriment)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>
          <w:spacing w:val="-2"/>
        </w:rPr>
        <w:t>carrer/plaça/avinguda</w:t>
      </w:r>
      <w:r>
        <w:rPr>
          <w:rFonts w:ascii="Times New Roman" w:hAnsi="Times New Roman"/>
        </w:rPr>
        <w:tab/>
        <w:tab/>
      </w:r>
      <w:r>
        <w:rPr/>
        <w:t>CP</w:t>
      </w:r>
      <w:r>
        <w:rPr>
          <w:rFonts w:ascii="Times New Roman" w:hAnsi="Times New Roman"/>
          <w:spacing w:val="80"/>
          <w:w w:val="150"/>
        </w:rPr>
        <w:t>  </w:t>
      </w:r>
      <w:r>
        <w:rPr/>
        <w:t>i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nom</w:t>
      </w:r>
      <w:r>
        <w:rPr>
          <w:rFonts w:ascii="Times New Roman" w:hAnsi="Times New Roman"/>
        </w:rPr>
        <w:tab/>
      </w:r>
      <w:r>
        <w:rPr>
          <w:spacing w:val="-4"/>
        </w:rPr>
        <w:t>amb</w:t>
      </w:r>
      <w:r>
        <w:rPr>
          <w:rFonts w:ascii="Times New Roman" w:hAnsi="Times New Roman"/>
        </w:rPr>
        <w:tab/>
      </w:r>
      <w:r>
        <w:rPr>
          <w:spacing w:val="-4"/>
        </w:rPr>
        <w:t>poders</w:t>
      </w:r>
      <w:r>
        <w:rPr>
          <w:rFonts w:ascii="Times New Roman" w:hAnsi="Times New Roman"/>
          <w:spacing w:val="-4"/>
        </w:rPr>
        <w:t> </w:t>
      </w:r>
      <w:r>
        <w:rPr/>
        <w:t>suficients</w:t>
      </w:r>
      <w:r>
        <w:rPr>
          <w:rFonts w:ascii="Times New Roman" w:hAnsi="Times New Roman"/>
        </w:rPr>
        <w:t> </w:t>
      </w:r>
      <w:r>
        <w:rPr/>
        <w:t>per</w:t>
      </w:r>
      <w:r>
        <w:rPr>
          <w:rFonts w:ascii="Times New Roman" w:hAnsi="Times New Roman"/>
        </w:rPr>
        <w:t> </w:t>
      </w:r>
      <w:r>
        <w:rPr/>
        <w:t>obligar-se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aquest</w:t>
      </w:r>
      <w:r>
        <w:rPr>
          <w:rFonts w:ascii="Times New Roman" w:hAnsi="Times New Roman"/>
        </w:rPr>
        <w:t> </w:t>
      </w:r>
      <w:r>
        <w:rPr/>
        <w:t>acte,</w:t>
      </w:r>
      <w:r>
        <w:rPr>
          <w:rFonts w:ascii="Times New Roman" w:hAnsi="Times New Roman"/>
        </w:rPr>
        <w:t> </w:t>
      </w:r>
      <w:r>
        <w:rPr/>
        <w:t>segons</w:t>
      </w:r>
      <w:r>
        <w:rPr>
          <w:rFonts w:ascii="Times New Roman" w:hAnsi="Times New Roman"/>
        </w:rPr>
        <w:t> </w:t>
      </w:r>
      <w:r>
        <w:rPr/>
        <w:t>resulta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validació</w:t>
      </w:r>
      <w:r>
        <w:rPr>
          <w:rFonts w:ascii="Times New Roman" w:hAnsi="Times New Roman"/>
        </w:rPr>
        <w:t> </w:t>
      </w:r>
      <w:r>
        <w:rPr/>
        <w:t>efectuada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part</w:t>
      </w:r>
      <w:r>
        <w:rPr>
          <w:rFonts w:ascii="Times New Roman" w:hAnsi="Times New Roman"/>
        </w:rPr>
        <w:t> </w:t>
      </w:r>
      <w:r>
        <w:rPr/>
        <w:t>inferior</w:t>
      </w:r>
      <w:r>
        <w:rPr>
          <w:rFonts w:ascii="Times New Roman" w:hAnsi="Times New Roman"/>
        </w:rPr>
        <w:t> </w:t>
      </w:r>
      <w:r>
        <w:rPr/>
        <w:t>d'aquest</w:t>
      </w:r>
      <w:r>
        <w:rPr>
          <w:rFonts w:ascii="Times New Roman" w:hAnsi="Times New Roman"/>
        </w:rPr>
        <w:t> </w:t>
      </w:r>
      <w:r>
        <w:rPr/>
        <w:t>document.</w:t>
      </w:r>
    </w:p>
    <w:p>
      <w:pPr>
        <w:pStyle w:val="Title"/>
      </w:pPr>
      <w:r>
        <w:rPr>
          <w:spacing w:val="-2"/>
        </w:rPr>
        <w:t>AVALA</w:t>
      </w:r>
    </w:p>
    <w:p>
      <w:pPr>
        <w:pStyle w:val="BodyText"/>
        <w:tabs>
          <w:tab w:pos="4250" w:val="left" w:leader="none"/>
          <w:tab w:pos="5666" w:val="left" w:leader="none"/>
          <w:tab w:pos="5719" w:val="left" w:leader="none"/>
        </w:tabs>
        <w:spacing w:before="232"/>
        <w:ind w:left="2" w:right="8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societat</w:t>
      </w:r>
      <w:r>
        <w:rPr>
          <w:rFonts w:ascii="Times New Roman" w:hAnsi="Times New Roman"/>
        </w:rPr>
        <w:tab/>
      </w:r>
      <w:r>
        <w:rPr/>
        <w:t>amb</w:t>
      </w:r>
      <w:r>
        <w:rPr>
          <w:rFonts w:ascii="Times New Roman" w:hAnsi="Times New Roman"/>
        </w:rPr>
        <w:t> </w:t>
      </w:r>
      <w:r>
        <w:rPr/>
        <w:t>CIF</w:t>
      </w:r>
      <w:r>
        <w:rPr>
          <w:rFonts w:ascii="Times New Roman" w:hAnsi="Times New Roman"/>
        </w:rPr>
        <w:tab/>
      </w:r>
      <w:r>
        <w:rPr/>
        <w:t>en</w:t>
      </w:r>
      <w:r>
        <w:rPr>
          <w:rFonts w:ascii="Times New Roman" w:hAnsi="Times New Roman"/>
        </w:rPr>
        <w:t> </w:t>
      </w:r>
      <w:r>
        <w:rPr/>
        <w:t>virtut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disposa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Plec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clàusules</w:t>
      </w:r>
      <w:r>
        <w:rPr>
          <w:rFonts w:ascii="Times New Roman" w:hAnsi="Times New Roman"/>
        </w:rPr>
        <w:t> </w:t>
      </w:r>
      <w:r>
        <w:rPr/>
        <w:t>administratives</w:t>
      </w:r>
      <w:r>
        <w:rPr>
          <w:rFonts w:ascii="Times New Roman" w:hAnsi="Times New Roman"/>
        </w:rPr>
        <w:t> </w:t>
      </w:r>
      <w:r>
        <w:rPr/>
        <w:t>particulars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contracte</w:t>
      </w:r>
      <w:r>
        <w:rPr>
          <w:rFonts w:ascii="Times New Roman" w:hAnsi="Times New Roman"/>
        </w:rPr>
        <w:t> </w:t>
      </w:r>
      <w:r>
        <w:rPr/>
        <w:t>mixt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subministraments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serveis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“Subministrament de furgonetes per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unitat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operativa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suport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Policia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Municipal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Sabadell”</w:t>
      </w:r>
      <w:r>
        <w:rPr/>
        <w:t>,</w:t>
      </w:r>
      <w:r>
        <w:rPr>
          <w:rFonts w:ascii="Times New Roman" w:hAnsi="Times New Roman"/>
        </w:rPr>
        <w:t> </w:t>
      </w:r>
      <w:r>
        <w:rPr/>
        <w:t>aprovat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  <w:spacing w:val="80"/>
          <w:w w:val="150"/>
        </w:rPr>
        <w:t>  </w:t>
      </w:r>
      <w:r>
        <w:rPr/>
        <w:t>mitjançant</w:t>
      </w:r>
      <w:r>
        <w:rPr>
          <w:rFonts w:ascii="Times New Roman" w:hAnsi="Times New Roman"/>
        </w:rPr>
        <w:t> </w:t>
      </w:r>
      <w:r>
        <w:rPr/>
        <w:t>acord</w:t>
      </w:r>
      <w:r>
        <w:rPr>
          <w:rFonts w:ascii="Times New Roman" w:hAnsi="Times New Roman"/>
        </w:rPr>
        <w:tab/>
        <w:tab/>
        <w:tab/>
      </w:r>
      <w:r>
        <w:rPr/>
        <w:t>,</w:t>
      </w:r>
      <w:r>
        <w:rPr>
          <w:rFonts w:ascii="Times New Roman" w:hAnsi="Times New Roman"/>
          <w:spacing w:val="-1"/>
        </w:rPr>
        <w:t> </w:t>
      </w:r>
      <w:r>
        <w:rPr/>
        <w:t>en</w:t>
      </w:r>
      <w:r>
        <w:rPr>
          <w:rFonts w:ascii="Times New Roman" w:hAnsi="Times New Roman"/>
          <w:spacing w:val="-1"/>
        </w:rPr>
        <w:t> </w:t>
      </w:r>
      <w:r>
        <w:rPr/>
        <w:t>concepte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garantia</w:t>
      </w:r>
      <w:r>
        <w:rPr>
          <w:rFonts w:ascii="Times New Roman" w:hAnsi="Times New Roman"/>
          <w:spacing w:val="-1"/>
        </w:rPr>
        <w:t> </w:t>
      </w:r>
      <w:r>
        <w:rPr/>
        <w:t>definitiva</w:t>
      </w:r>
      <w:r>
        <w:rPr>
          <w:rFonts w:ascii="Times New Roman" w:hAnsi="Times New Roman"/>
          <w:spacing w:val="-1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per</w:t>
      </w:r>
      <w:r>
        <w:rPr>
          <w:rFonts w:ascii="Times New Roman" w:hAnsi="Times New Roman"/>
        </w:rPr>
        <w:t> </w:t>
      </w:r>
      <w:r>
        <w:rPr/>
        <w:t>respondre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les</w:t>
      </w:r>
      <w:r>
        <w:rPr>
          <w:rFonts w:ascii="Times New Roman" w:hAnsi="Times New Roman"/>
        </w:rPr>
        <w:t> </w:t>
      </w:r>
      <w:r>
        <w:rPr/>
        <w:t>obligacions</w:t>
      </w:r>
      <w:r>
        <w:rPr>
          <w:rFonts w:ascii="Times New Roman" w:hAnsi="Times New Roman"/>
        </w:rPr>
        <w:t> </w:t>
      </w:r>
      <w:r>
        <w:rPr/>
        <w:t>derivades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compliment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l'esmentada</w:t>
      </w:r>
      <w:r>
        <w:rPr>
          <w:rFonts w:ascii="Times New Roman" w:hAnsi="Times New Roman"/>
        </w:rPr>
        <w:t> </w:t>
      </w:r>
      <w:r>
        <w:rPr/>
        <w:t>contractació,</w:t>
      </w:r>
      <w:r>
        <w:rPr>
          <w:rFonts w:ascii="Times New Roman" w:hAnsi="Times New Roman"/>
        </w:rPr>
        <w:t> </w:t>
      </w:r>
      <w:r>
        <w:rPr/>
        <w:t>davant</w:t>
      </w:r>
      <w:r>
        <w:rPr>
          <w:rFonts w:ascii="Times New Roman" w:hAnsi="Times New Roman"/>
        </w:rPr>
        <w:t> </w:t>
      </w:r>
      <w:r>
        <w:rPr/>
        <w:t>l'Ajuntament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Sabadell,</w:t>
      </w:r>
      <w:r>
        <w:rPr>
          <w:rFonts w:ascii="Times New Roman" w:hAnsi="Times New Roman"/>
        </w:rPr>
        <w:t> </w:t>
      </w:r>
      <w:r>
        <w:rPr/>
        <w:t>per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quantitat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ab/>
        <w:tab/>
      </w:r>
      <w:r>
        <w:rPr>
          <w:w w:val="95"/>
        </w:rPr>
        <w:t>€ </w:t>
      </w:r>
      <w:r>
        <w:rPr/>
        <w:t>(</w:t>
      </w:r>
    </w:p>
    <w:p>
      <w:pPr>
        <w:spacing w:before="0"/>
        <w:ind w:left="710" w:right="0" w:firstLine="0"/>
        <w:jc w:val="left"/>
        <w:rPr>
          <w:sz w:val="20"/>
        </w:rPr>
      </w:pPr>
      <w:r>
        <w:rPr>
          <w:spacing w:val="-5"/>
          <w:sz w:val="20"/>
        </w:rPr>
        <w:t>).</w:t>
      </w:r>
    </w:p>
    <w:p>
      <w:pPr>
        <w:pStyle w:val="BodyText"/>
        <w:spacing w:before="1"/>
      </w:pPr>
    </w:p>
    <w:p>
      <w:pPr>
        <w:pStyle w:val="BodyText"/>
        <w:ind w:left="2"/>
        <w:jc w:val="both"/>
      </w:pPr>
      <w:r>
        <w:rPr>
          <w:spacing w:val="-2"/>
        </w:rPr>
        <w:t>Aquest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aval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tindrà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validesa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mentre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l'Ajuntament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Sabadell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no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autoritzi</w:t>
      </w:r>
      <w:r>
        <w:rPr>
          <w:rFonts w:ascii="Times New Roman" w:hAnsi="Times New Roman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devolució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garantia.</w:t>
      </w:r>
    </w:p>
    <w:p>
      <w:pPr>
        <w:pStyle w:val="BodyText"/>
        <w:spacing w:before="229"/>
        <w:ind w:left="2" w:right="5"/>
        <w:jc w:val="both"/>
      </w:pPr>
      <w:r>
        <w:rPr/>
        <w:t>Aquest</w:t>
      </w:r>
      <w:r>
        <w:rPr>
          <w:rFonts w:ascii="Times New Roman" w:hAnsi="Times New Roman"/>
        </w:rPr>
        <w:t> </w:t>
      </w:r>
      <w:r>
        <w:rPr/>
        <w:t>aval</w:t>
      </w:r>
      <w:r>
        <w:rPr>
          <w:rFonts w:ascii="Times New Roman" w:hAnsi="Times New Roman"/>
        </w:rPr>
        <w:t> </w:t>
      </w:r>
      <w:r>
        <w:rPr/>
        <w:t>s'atorga</w:t>
      </w:r>
      <w:r>
        <w:rPr>
          <w:rFonts w:ascii="Times New Roman" w:hAnsi="Times New Roman"/>
        </w:rPr>
        <w:t> </w:t>
      </w:r>
      <w:r>
        <w:rPr/>
        <w:t>solidàriament</w:t>
      </w:r>
      <w:r>
        <w:rPr>
          <w:rFonts w:ascii="Times New Roman" w:hAnsi="Times New Roman"/>
        </w:rPr>
        <w:t> </w:t>
      </w:r>
      <w:r>
        <w:rPr/>
        <w:t>respecte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l'obligat</w:t>
      </w:r>
      <w:r>
        <w:rPr>
          <w:rFonts w:ascii="Times New Roman" w:hAnsi="Times New Roman"/>
        </w:rPr>
        <w:t> </w:t>
      </w:r>
      <w:r>
        <w:rPr/>
        <w:t>principal,</w:t>
      </w:r>
      <w:r>
        <w:rPr>
          <w:rFonts w:ascii="Times New Roman" w:hAnsi="Times New Roman"/>
        </w:rPr>
        <w:t> </w:t>
      </w:r>
      <w:r>
        <w:rPr/>
        <w:t>amb</w:t>
      </w:r>
      <w:r>
        <w:rPr>
          <w:rFonts w:ascii="Times New Roman" w:hAnsi="Times New Roman"/>
        </w:rPr>
        <w:t> </w:t>
      </w:r>
      <w:r>
        <w:rPr/>
        <w:t>renúncia</w:t>
      </w:r>
      <w:r>
        <w:rPr>
          <w:rFonts w:ascii="Times New Roman" w:hAnsi="Times New Roman"/>
        </w:rPr>
        <w:t> </w:t>
      </w:r>
      <w:r>
        <w:rPr/>
        <w:t>expressa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benefici</w:t>
      </w:r>
      <w:r>
        <w:rPr>
          <w:rFonts w:ascii="Times New Roman" w:hAnsi="Times New Roman"/>
        </w:rPr>
        <w:t> </w:t>
      </w:r>
      <w:r>
        <w:rPr/>
        <w:t>d'excussió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què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refereix</w:t>
      </w:r>
      <w:r>
        <w:rPr>
          <w:rFonts w:ascii="Times New Roman" w:hAnsi="Times New Roman"/>
        </w:rPr>
        <w:t> </w:t>
      </w:r>
      <w:r>
        <w:rPr/>
        <w:t>l'article</w:t>
      </w:r>
      <w:r>
        <w:rPr>
          <w:rFonts w:ascii="Times New Roman" w:hAnsi="Times New Roman"/>
        </w:rPr>
        <w:t> </w:t>
      </w:r>
      <w:r>
        <w:rPr/>
        <w:t>1.830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Codi</w:t>
      </w:r>
      <w:r>
        <w:rPr>
          <w:rFonts w:ascii="Times New Roman" w:hAnsi="Times New Roman"/>
        </w:rPr>
        <w:t> </w:t>
      </w:r>
      <w:r>
        <w:rPr/>
        <w:t>Civil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amb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compromís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primer</w:t>
      </w:r>
      <w:r>
        <w:rPr>
          <w:rFonts w:ascii="Times New Roman" w:hAnsi="Times New Roman"/>
        </w:rPr>
        <w:t> </w:t>
      </w:r>
      <w:r>
        <w:rPr/>
        <w:t>requeriment</w:t>
      </w:r>
      <w:r>
        <w:rPr>
          <w:rFonts w:ascii="Times New Roman" w:hAnsi="Times New Roman"/>
          <w:spacing w:val="-2"/>
        </w:rPr>
        <w:t> </w:t>
      </w:r>
      <w:r>
        <w:rPr/>
        <w:t>per</w:t>
      </w:r>
      <w:r>
        <w:rPr>
          <w:rFonts w:ascii="Times New Roman" w:hAnsi="Times New Roman"/>
          <w:spacing w:val="-1"/>
        </w:rPr>
        <w:t> </w:t>
      </w:r>
      <w:r>
        <w:rPr/>
        <w:t>fer-ho,</w:t>
      </w:r>
      <w:r>
        <w:rPr>
          <w:rFonts w:ascii="Times New Roman" w:hAnsi="Times New Roman"/>
          <w:spacing w:val="-2"/>
        </w:rPr>
        <w:t> </w:t>
      </w:r>
      <w:r>
        <w:rPr/>
        <w:t>amb</w:t>
      </w:r>
      <w:r>
        <w:rPr>
          <w:rFonts w:ascii="Times New Roman" w:hAnsi="Times New Roman"/>
          <w:spacing w:val="-2"/>
        </w:rPr>
        <w:t> </w:t>
      </w:r>
      <w:r>
        <w:rPr/>
        <w:t>subjecció</w:t>
      </w:r>
      <w:r>
        <w:rPr>
          <w:rFonts w:ascii="Times New Roman" w:hAnsi="Times New Roman"/>
          <w:spacing w:val="-1"/>
        </w:rPr>
        <w:t> </w:t>
      </w:r>
      <w:r>
        <w:rPr/>
        <w:t>als</w:t>
      </w:r>
      <w:r>
        <w:rPr>
          <w:rFonts w:ascii="Times New Roman" w:hAnsi="Times New Roman"/>
          <w:spacing w:val="-1"/>
        </w:rPr>
        <w:t> </w:t>
      </w:r>
      <w:r>
        <w:rPr/>
        <w:t>termes</w:t>
      </w:r>
      <w:r>
        <w:rPr>
          <w:rFonts w:ascii="Times New Roman" w:hAnsi="Times New Roman"/>
          <w:spacing w:val="-1"/>
        </w:rPr>
        <w:t> </w:t>
      </w:r>
      <w:r>
        <w:rPr/>
        <w:t>i</w:t>
      </w:r>
      <w:r>
        <w:rPr>
          <w:rFonts w:ascii="Times New Roman" w:hAnsi="Times New Roman"/>
          <w:spacing w:val="-3"/>
        </w:rPr>
        <w:t> </w:t>
      </w:r>
      <w:r>
        <w:rPr/>
        <w:t>condicions</w:t>
      </w:r>
      <w:r>
        <w:rPr>
          <w:rFonts w:ascii="Times New Roman" w:hAnsi="Times New Roman"/>
          <w:spacing w:val="-1"/>
        </w:rPr>
        <w:t> </w:t>
      </w:r>
      <w:r>
        <w:rPr/>
        <w:t>generals</w:t>
      </w:r>
      <w:r>
        <w:rPr>
          <w:rFonts w:ascii="Times New Roman" w:hAnsi="Times New Roman"/>
          <w:spacing w:val="-1"/>
        </w:rPr>
        <w:t> </w:t>
      </w:r>
      <w:r>
        <w:rPr/>
        <w:t>que</w:t>
      </w:r>
      <w:r>
        <w:rPr>
          <w:rFonts w:ascii="Times New Roman" w:hAnsi="Times New Roman"/>
          <w:spacing w:val="-3"/>
        </w:rPr>
        <w:t> </w:t>
      </w:r>
      <w:r>
        <w:rPr/>
        <w:t>disposa</w:t>
      </w:r>
      <w:r>
        <w:rPr>
          <w:rFonts w:ascii="Times New Roman" w:hAnsi="Times New Roman"/>
          <w:spacing w:val="-2"/>
        </w:rPr>
        <w:t> </w:t>
      </w:r>
      <w:r>
        <w:rPr/>
        <w:t>la</w:t>
      </w:r>
      <w:r>
        <w:rPr>
          <w:rFonts w:ascii="Times New Roman" w:hAnsi="Times New Roman"/>
          <w:spacing w:val="-2"/>
        </w:rPr>
        <w:t> </w:t>
      </w:r>
      <w:r>
        <w:rPr/>
        <w:t>Llei</w:t>
      </w:r>
      <w:r>
        <w:rPr>
          <w:rFonts w:ascii="Times New Roman" w:hAnsi="Times New Roman"/>
          <w:spacing w:val="-3"/>
        </w:rPr>
        <w:t> </w:t>
      </w:r>
      <w:r>
        <w:rPr/>
        <w:t>9/2017,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contractes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sector</w:t>
      </w:r>
      <w:r>
        <w:rPr>
          <w:rFonts w:ascii="Times New Roman" w:hAnsi="Times New Roman"/>
        </w:rPr>
        <w:t> </w:t>
      </w:r>
      <w:r>
        <w:rPr/>
        <w:t>públic</w:t>
      </w:r>
      <w:r>
        <w:rPr>
          <w:rFonts w:ascii="Times New Roman" w:hAnsi="Times New Roman"/>
        </w:rPr>
        <w:t> </w:t>
      </w:r>
      <w:r>
        <w:rPr/>
        <w:t>i</w:t>
      </w:r>
      <w:r>
        <w:rPr>
          <w:rFonts w:ascii="Times New Roman" w:hAnsi="Times New Roman"/>
        </w:rPr>
        <w:t> </w:t>
      </w:r>
      <w:r>
        <w:rPr/>
        <w:t>l'article</w:t>
      </w:r>
      <w:r>
        <w:rPr>
          <w:rFonts w:ascii="Times New Roman" w:hAnsi="Times New Roman"/>
        </w:rPr>
        <w:t> </w:t>
      </w:r>
      <w:r>
        <w:rPr/>
        <w:t>56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Reglament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Llei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contractes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les</w:t>
      </w:r>
      <w:r>
        <w:rPr>
          <w:spacing w:val="-7"/>
        </w:rPr>
        <w:t> </w:t>
      </w:r>
      <w:r>
        <w:rPr/>
        <w:t>Administracions</w:t>
      </w:r>
      <w:r>
        <w:rPr>
          <w:spacing w:val="-8"/>
        </w:rPr>
        <w:t> </w:t>
      </w:r>
      <w:r>
        <w:rPr/>
        <w:t>Públiques,</w:t>
      </w:r>
      <w:r>
        <w:rPr>
          <w:spacing w:val="-10"/>
        </w:rPr>
        <w:t> </w:t>
      </w:r>
      <w:r>
        <w:rPr/>
        <w:t>aprovat</w:t>
      </w:r>
      <w:r>
        <w:rPr>
          <w:spacing w:val="-7"/>
        </w:rPr>
        <w:t> </w:t>
      </w:r>
      <w:r>
        <w:rPr/>
        <w:t>pel</w:t>
      </w:r>
      <w:r>
        <w:rPr>
          <w:spacing w:val="-9"/>
        </w:rPr>
        <w:t> </w:t>
      </w:r>
      <w:r>
        <w:rPr/>
        <w:t>Reial</w:t>
      </w:r>
      <w:r>
        <w:rPr>
          <w:spacing w:val="-8"/>
        </w:rPr>
        <w:t> </w:t>
      </w:r>
      <w:r>
        <w:rPr/>
        <w:t>Decret</w:t>
      </w:r>
      <w:r>
        <w:rPr>
          <w:spacing w:val="-7"/>
        </w:rPr>
        <w:t> </w:t>
      </w:r>
      <w:r>
        <w:rPr/>
        <w:t>1098/2001,</w:t>
      </w:r>
      <w:r>
        <w:rPr>
          <w:spacing w:val="-7"/>
        </w:rPr>
        <w:t> </w:t>
      </w:r>
      <w:r>
        <w:rPr/>
        <w:t>d'12</w:t>
      </w:r>
      <w:r>
        <w:rPr>
          <w:spacing w:val="-7"/>
        </w:rPr>
        <w:t> </w:t>
      </w:r>
      <w:r>
        <w:rPr/>
        <w:t>d’octubre.</w:t>
      </w:r>
    </w:p>
    <w:p>
      <w:pPr>
        <w:pStyle w:val="BodyText"/>
      </w:pPr>
    </w:p>
    <w:p>
      <w:pPr>
        <w:pStyle w:val="BodyText"/>
        <w:ind w:left="2" w:right="6655"/>
      </w:pPr>
      <w:r>
        <w:rPr>
          <w:spacing w:val="-2"/>
        </w:rPr>
        <w:t>(lloc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data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d'expedició)</w:t>
      </w:r>
      <w:r>
        <w:rPr>
          <w:rFonts w:ascii="Times New Roman" w:hAnsi="Times New Roman"/>
          <w:spacing w:val="-2"/>
        </w:rPr>
        <w:t> </w:t>
      </w:r>
      <w:r>
        <w:rPr/>
        <w:t>(raó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l'entitat)</w:t>
      </w:r>
    </w:p>
    <w:p>
      <w:pPr>
        <w:pStyle w:val="BodyText"/>
        <w:spacing w:before="1"/>
        <w:ind w:left="2"/>
      </w:pPr>
      <w:r>
        <w:rPr>
          <w:spacing w:val="-2"/>
        </w:rPr>
        <w:t>(signatures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dels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apoderats,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degudament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legitimades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per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fedatari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públic)</w:t>
      </w: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ind w:left="2"/>
      </w:pPr>
      <w:r>
        <w:rPr>
          <w:spacing w:val="-2"/>
        </w:rPr>
        <w:t>VERIFICACIÓ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PRESENTACIÓ</w:t>
      </w:r>
    </w:p>
    <w:p>
      <w:pPr>
        <w:pStyle w:val="BodyText"/>
        <w:spacing w:before="1"/>
      </w:pPr>
    </w:p>
    <w:p>
      <w:pPr>
        <w:pStyle w:val="BodyText"/>
        <w:tabs>
          <w:tab w:pos="2834" w:val="left" w:leader="none"/>
          <w:tab w:pos="5666" w:val="left" w:leader="none"/>
        </w:tabs>
        <w:ind w:left="2"/>
      </w:pPr>
      <w:r>
        <w:rPr>
          <w:spacing w:val="-2"/>
        </w:rPr>
        <w:t>Província:</w:t>
      </w:r>
      <w:r>
        <w:rPr>
          <w:rFonts w:ascii="Times New Roman" w:hAnsi="Times New Roman"/>
        </w:rPr>
        <w:tab/>
      </w:r>
      <w:r>
        <w:rPr>
          <w:spacing w:val="-4"/>
        </w:rPr>
        <w:t>Data:</w:t>
      </w:r>
      <w:r>
        <w:rPr>
          <w:rFonts w:ascii="Times New Roman" w:hAnsi="Times New Roman"/>
        </w:rPr>
        <w:tab/>
      </w:r>
      <w:r>
        <w:rPr/>
        <w:t>Núm.</w:t>
      </w:r>
      <w:r>
        <w:rPr>
          <w:rFonts w:ascii="Times New Roman" w:hAnsi="Times New Roman"/>
          <w:spacing w:val="-6"/>
        </w:rPr>
        <w:t> </w:t>
      </w:r>
      <w:r>
        <w:rPr/>
        <w:t>o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Codi:</w:t>
      </w:r>
    </w:p>
    <w:sectPr>
      <w:headerReference w:type="default" r:id="rId5"/>
      <w:type w:val="continuous"/>
      <w:pgSz w:w="11910" w:h="16840"/>
      <w:pgMar w:header="476" w:footer="0" w:top="2660" w:bottom="280" w:left="1700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60192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90" cy="4476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1068120</wp:posOffset>
              </wp:positionH>
              <wp:positionV relativeFrom="page">
                <wp:posOffset>1246169</wp:posOffset>
              </wp:positionV>
              <wp:extent cx="567055" cy="1670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70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  <w:u w:val="single"/>
                            </w:rPr>
                            <w:t>ANNEX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  <w:u w:val="single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103996pt;margin-top:98.123558pt;width:44.65pt;height:13.15pt;mso-position-horizontal-relative:page;mso-position-vertical-relative:page;z-index:-1575577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  <w:u w:val="single"/>
                      </w:rPr>
                      <w:t>ANNEX</w:t>
                    </w:r>
                    <w:r>
                      <w:rPr>
                        <w:rFonts w:ascii="Times New Roman"/>
                        <w:spacing w:val="-6"/>
                        <w:sz w:val="20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  <w:u w:val="single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1068119</wp:posOffset>
              </wp:positionH>
              <wp:positionV relativeFrom="page">
                <wp:posOffset>1537250</wp:posOffset>
              </wp:positionV>
              <wp:extent cx="2393950" cy="167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939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MODEL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D'AVAL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GARANTIA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DEFINITIVA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103897pt;margin-top:121.043358pt;width:188.5pt;height:13.15pt;mso-position-horizontal-relative:page;mso-position-vertical-relative:page;z-index:-1575526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MODEL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D'AVAL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GARANTIA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DEFINITIVA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227"/>
      <w:ind w:left="2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2025-07-21T08:49:58Z</dcterms:created>
  <dcterms:modified xsi:type="dcterms:W3CDTF">2025-07-21T08:49:58Z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iLovePDF</vt:lpwstr>
  </property>
</Properties>
</file>