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1F60" w14:textId="77777777" w:rsidR="00647D0C" w:rsidRPr="00EC519E" w:rsidRDefault="00647D0C" w:rsidP="00647D0C">
      <w:pPr>
        <w:ind w:right="-427"/>
        <w:rPr>
          <w:rFonts w:ascii="Arial" w:eastAsia="DejaVu Sans" w:hAnsi="Arial" w:cs="Arial"/>
          <w:b/>
          <w:lang w:eastAsia="zh-CN" w:bidi="hi-IN"/>
        </w:rPr>
      </w:pPr>
      <w:bookmarkStart w:id="0" w:name="_Hlk202257411"/>
      <w:r w:rsidRPr="00EC519E">
        <w:rPr>
          <w:rFonts w:ascii="Arial" w:eastAsia="DejaVu Sans" w:hAnsi="Arial" w:cs="Arial"/>
          <w:b/>
          <w:lang w:eastAsia="zh-CN" w:bidi="hi-IN"/>
        </w:rPr>
        <w:t>Expedient núm.:</w:t>
      </w:r>
      <w:r w:rsidRPr="00EC519E">
        <w:rPr>
          <w:rFonts w:ascii="Arial" w:eastAsia="DejaVu Sans" w:hAnsi="Arial" w:cs="Arial"/>
          <w:lang w:eastAsia="zh-CN" w:bidi="hi-IN"/>
        </w:rPr>
        <w:t xml:space="preserve"> 1641/2024</w:t>
      </w:r>
      <w:r w:rsidRPr="00EC519E">
        <w:rPr>
          <w:rFonts w:ascii="Arial" w:eastAsia="DejaVu Sans" w:hAnsi="Arial" w:cs="Arial"/>
          <w:lang w:eastAsia="zh-CN" w:bidi="hi-IN"/>
        </w:rPr>
        <w:br/>
      </w:r>
      <w:r w:rsidRPr="00EC519E">
        <w:rPr>
          <w:rFonts w:ascii="Arial" w:eastAsia="DejaVu Sans" w:hAnsi="Arial" w:cs="Arial"/>
          <w:b/>
          <w:lang w:eastAsia="zh-CN" w:bidi="hi-IN"/>
        </w:rPr>
        <w:t>Plecs de Clàusules Administratives Particulars</w:t>
      </w:r>
    </w:p>
    <w:bookmarkEnd w:id="0"/>
    <w:p w14:paraId="5E7E5CDF" w14:textId="77777777" w:rsidR="00647D0C" w:rsidRDefault="00647D0C" w:rsidP="00647D0C">
      <w:pPr>
        <w:ind w:right="-427"/>
        <w:jc w:val="both"/>
        <w:rPr>
          <w:rFonts w:ascii="Arial" w:hAnsi="Arial" w:cs="Arial"/>
        </w:rPr>
      </w:pPr>
    </w:p>
    <w:p w14:paraId="5D1EA5E8" w14:textId="77777777" w:rsidR="00C31738" w:rsidRPr="00EC519E" w:rsidRDefault="00C31738" w:rsidP="00C31738">
      <w:pPr>
        <w:widowControl/>
        <w:autoSpaceDE/>
        <w:autoSpaceDN/>
        <w:ind w:right="566"/>
        <w:jc w:val="both"/>
        <w:rPr>
          <w:rFonts w:ascii="Arial" w:eastAsia="Lucida Sans Unicode" w:hAnsi="Arial" w:cs="Times New Roman"/>
          <w:kern w:val="1"/>
          <w:szCs w:val="24"/>
        </w:rPr>
      </w:pPr>
      <w:r w:rsidRPr="00EC519E">
        <w:rPr>
          <w:rFonts w:ascii="Arial" w:eastAsia="Calibri" w:hAnsi="Arial" w:cs="Arial"/>
          <w:b/>
          <w:sz w:val="24"/>
          <w:szCs w:val="24"/>
          <w:u w:val="single"/>
        </w:rPr>
        <w:t>ANNEX V</w:t>
      </w:r>
    </w:p>
    <w:p w14:paraId="7BCFA96B" w14:textId="77777777" w:rsidR="00C31738" w:rsidRPr="00EC519E" w:rsidRDefault="00C31738" w:rsidP="00C31738">
      <w:pPr>
        <w:tabs>
          <w:tab w:val="left" w:pos="142"/>
        </w:tabs>
        <w:spacing w:before="1"/>
        <w:ind w:left="567" w:right="561"/>
        <w:jc w:val="both"/>
        <w:rPr>
          <w:rFonts w:ascii="Arial" w:hAnsi="Arial" w:cs="Arial"/>
          <w:b/>
          <w:w w:val="115"/>
        </w:rPr>
      </w:pPr>
    </w:p>
    <w:p w14:paraId="68A35C8A" w14:textId="77777777" w:rsidR="00C31738" w:rsidRPr="00EC519E" w:rsidRDefault="00C31738" w:rsidP="00C31738">
      <w:pPr>
        <w:tabs>
          <w:tab w:val="left" w:pos="142"/>
        </w:tabs>
        <w:spacing w:before="1"/>
        <w:ind w:right="140"/>
        <w:jc w:val="both"/>
        <w:rPr>
          <w:rFonts w:ascii="Arial" w:hAnsi="Arial" w:cs="Arial"/>
          <w:b/>
          <w:bCs/>
          <w:w w:val="115"/>
        </w:rPr>
      </w:pPr>
      <w:r w:rsidRPr="00EC519E">
        <w:rPr>
          <w:rFonts w:ascii="Arial" w:hAnsi="Arial" w:cs="Arial"/>
          <w:b/>
          <w:bCs/>
          <w:w w:val="115"/>
        </w:rPr>
        <w:t xml:space="preserve">CLAUSULA DE PROTECCIÓ DE DADES I DEURE DE CONFIDENCIALITAT </w:t>
      </w:r>
    </w:p>
    <w:p w14:paraId="5E21FEE9" w14:textId="77777777" w:rsidR="00C31738" w:rsidRPr="00EC519E" w:rsidRDefault="00C31738" w:rsidP="00C31738">
      <w:pPr>
        <w:tabs>
          <w:tab w:val="left" w:pos="142"/>
        </w:tabs>
        <w:spacing w:before="1"/>
        <w:ind w:right="140"/>
        <w:jc w:val="both"/>
        <w:rPr>
          <w:rFonts w:ascii="Arial" w:hAnsi="Arial" w:cs="Arial"/>
          <w:b/>
          <w:bCs/>
          <w:w w:val="115"/>
        </w:rPr>
      </w:pPr>
    </w:p>
    <w:p w14:paraId="593D163F" w14:textId="77777777" w:rsidR="00C31738" w:rsidRPr="00EC519E" w:rsidRDefault="00C31738" w:rsidP="00C31738">
      <w:pPr>
        <w:tabs>
          <w:tab w:val="left" w:pos="142"/>
          <w:tab w:val="left" w:pos="5205"/>
        </w:tabs>
        <w:ind w:right="140"/>
        <w:jc w:val="both"/>
        <w:rPr>
          <w:rFonts w:ascii="Arial" w:hAnsi="Arial" w:cs="Arial"/>
          <w:w w:val="115"/>
        </w:rPr>
      </w:pPr>
    </w:p>
    <w:p w14:paraId="178B546B" w14:textId="77777777" w:rsidR="00C31738" w:rsidRPr="00EC519E" w:rsidRDefault="00C31738" w:rsidP="00C31738">
      <w:pPr>
        <w:widowControl/>
        <w:adjustRightInd w:val="0"/>
        <w:jc w:val="both"/>
        <w:rPr>
          <w:rFonts w:ascii="Arial" w:hAnsi="Arial" w:cs="Arial"/>
        </w:rPr>
      </w:pPr>
      <w:r w:rsidRPr="00EC519E">
        <w:rPr>
          <w:rFonts w:ascii="Arial" w:hAnsi="Arial" w:cs="Arial"/>
          <w:w w:val="115"/>
        </w:rPr>
        <w:t>L’execució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l’objecte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del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contracte</w:t>
      </w:r>
      <w:r w:rsidRPr="00EC519E">
        <w:rPr>
          <w:rFonts w:ascii="Arial" w:hAnsi="Arial" w:cs="Arial"/>
          <w:b/>
          <w:spacing w:val="-9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de</w:t>
      </w:r>
      <w:r w:rsidRPr="00EC519E">
        <w:rPr>
          <w:rFonts w:ascii="Arial" w:hAnsi="Arial" w:cs="Arial"/>
          <w:b/>
          <w:spacing w:val="-7"/>
          <w:w w:val="115"/>
        </w:rPr>
        <w:t xml:space="preserve"> </w:t>
      </w:r>
      <w:bookmarkStart w:id="1" w:name="_Hlk193732282"/>
      <w:r w:rsidRPr="00EC519E">
        <w:rPr>
          <w:rFonts w:ascii="Arial" w:hAnsi="Arial" w:cs="Arial"/>
          <w:b/>
          <w:spacing w:val="-7"/>
          <w:w w:val="115"/>
        </w:rPr>
        <w:t xml:space="preserve">serveis de </w:t>
      </w:r>
      <w:bookmarkEnd w:id="1"/>
      <w:r w:rsidRPr="00EC519E">
        <w:rPr>
          <w:rFonts w:ascii="Arial" w:eastAsia="Times New Roman" w:hAnsi="Arial" w:cs="Arial"/>
          <w:lang w:eastAsia="ca-ES"/>
        </w:rPr>
        <w:t>“Contracte de Renovació de la Infraestructura TIC i serveis de manteniment i gestió associats de l’Ajuntament de Caldes d’Estrac (</w:t>
      </w:r>
      <w:proofErr w:type="spellStart"/>
      <w:r w:rsidRPr="00EC519E">
        <w:rPr>
          <w:rFonts w:ascii="Arial" w:eastAsia="Times New Roman" w:hAnsi="Arial" w:cs="Arial"/>
          <w:lang w:eastAsia="ca-ES"/>
        </w:rPr>
        <w:t>Expt</w:t>
      </w:r>
      <w:proofErr w:type="spellEnd"/>
      <w:r w:rsidRPr="00EC519E">
        <w:rPr>
          <w:rFonts w:ascii="Arial" w:eastAsia="Times New Roman" w:hAnsi="Arial" w:cs="Arial"/>
          <w:lang w:eastAsia="ca-ES"/>
        </w:rPr>
        <w:t xml:space="preserve"> 1641/2024)”,</w:t>
      </w:r>
      <w:r w:rsidRPr="00EC519E">
        <w:rPr>
          <w:rFonts w:ascii="Arial" w:hAnsi="Arial" w:cs="Arial"/>
          <w:w w:val="115"/>
        </w:rPr>
        <w:t>no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implica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el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 xml:space="preserve">tractament de dades personals, per la qual cosa ni el seu personal ni, en el seu cas, les empreses </w:t>
      </w:r>
      <w:r w:rsidRPr="00EC519E">
        <w:rPr>
          <w:rFonts w:ascii="Arial" w:hAnsi="Arial" w:cs="Arial"/>
          <w:spacing w:val="-2"/>
          <w:w w:val="115"/>
        </w:rPr>
        <w:t>subcontractades,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poden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accedir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als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arxius,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documents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i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sistemes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informàtics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en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què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figurin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 xml:space="preserve">dites </w:t>
      </w:r>
      <w:r w:rsidRPr="00EC519E">
        <w:rPr>
          <w:rFonts w:ascii="Arial" w:hAnsi="Arial" w:cs="Arial"/>
          <w:w w:val="115"/>
        </w:rPr>
        <w:t>dades.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No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obstant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això,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en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cas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tractament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incidental,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o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en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cas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que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el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personal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(empresa contractista), que per a la realització del treball, requereixi tractar alguna dada del personal al servei de l’administració pública, quedarà subjecte al compliment de tot allò que estableix el Reglament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(UE)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2016/679,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del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Parlament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Europeu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del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Consell,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27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d’abril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2016,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relatiu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 la protecció de les persones físiques pel que fa al tractament de dades personals i a la lliure circulació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d’aquestes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dades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pel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qual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es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deroga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Directiva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95/46/CE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(d’ara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endavant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RGPD)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 la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Llei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orgànica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3/2018,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5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desembre,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protecció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dades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personals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garantia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dels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drets digitals (d’ara endavant LOPDGDD) i la normativa de desenvolupament.</w:t>
      </w:r>
    </w:p>
    <w:p w14:paraId="57324511" w14:textId="77777777" w:rsidR="00C31738" w:rsidRPr="00EC519E" w:rsidRDefault="00C31738" w:rsidP="00C31738">
      <w:pPr>
        <w:tabs>
          <w:tab w:val="left" w:pos="142"/>
        </w:tabs>
        <w:spacing w:before="108" w:line="244" w:lineRule="auto"/>
        <w:ind w:right="140"/>
        <w:jc w:val="both"/>
        <w:rPr>
          <w:rFonts w:ascii="Arial" w:hAnsi="Arial" w:cs="Arial"/>
        </w:rPr>
      </w:pPr>
      <w:r w:rsidRPr="00EC519E">
        <w:rPr>
          <w:rFonts w:ascii="Arial" w:hAnsi="Arial" w:cs="Arial"/>
          <w:w w:val="115"/>
        </w:rPr>
        <w:t>No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obstant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això,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quan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el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personal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(empresa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contractista)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i,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en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el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seu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cas,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el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les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empreses subcontractades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accedeixi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dades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personals,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estarà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obligat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guardar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secret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fins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tot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després de la finalització de la relació contractual, sense que en cap cas pugui utilitzar les dades ni revelar-les a tercers.</w:t>
      </w:r>
    </w:p>
    <w:p w14:paraId="3E907FDB" w14:textId="77777777" w:rsidR="00C31738" w:rsidRPr="00EC519E" w:rsidRDefault="00C31738" w:rsidP="00C31738">
      <w:pPr>
        <w:tabs>
          <w:tab w:val="left" w:pos="142"/>
        </w:tabs>
        <w:spacing w:before="98" w:line="244" w:lineRule="auto"/>
        <w:ind w:right="140"/>
        <w:jc w:val="both"/>
        <w:rPr>
          <w:rFonts w:ascii="Arial" w:hAnsi="Arial" w:cs="Arial"/>
        </w:rPr>
      </w:pPr>
      <w:r w:rsidRPr="00EC519E">
        <w:rPr>
          <w:rFonts w:ascii="Arial" w:hAnsi="Arial" w:cs="Arial"/>
          <w:w w:val="115"/>
        </w:rPr>
        <w:t>El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personal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(empresa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contractista)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i,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en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el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seu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cas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el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les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empreses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subcontractades,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tot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 xml:space="preserve">i </w:t>
      </w:r>
      <w:r w:rsidRPr="00EC519E">
        <w:rPr>
          <w:rFonts w:ascii="Arial" w:hAnsi="Arial" w:cs="Arial"/>
          <w:spacing w:val="-2"/>
          <w:w w:val="115"/>
        </w:rPr>
        <w:t>que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no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siguin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encarregades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del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tractament,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han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de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respectar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les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mesures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de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seguretat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que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 xml:space="preserve">hagi </w:t>
      </w:r>
      <w:r w:rsidRPr="00EC519E">
        <w:rPr>
          <w:rFonts w:ascii="Arial" w:hAnsi="Arial" w:cs="Arial"/>
          <w:w w:val="115"/>
        </w:rPr>
        <w:t>establert l’(òrgan de contractació), responsable del tractament. En particular, ha de tenir en compte el següent:</w:t>
      </w:r>
    </w:p>
    <w:p w14:paraId="4885D6DD" w14:textId="77777777" w:rsidR="00C31738" w:rsidRPr="00EC519E" w:rsidRDefault="00C31738" w:rsidP="00C31738">
      <w:pPr>
        <w:widowControl/>
        <w:numPr>
          <w:ilvl w:val="1"/>
          <w:numId w:val="46"/>
        </w:numPr>
        <w:tabs>
          <w:tab w:val="left" w:pos="142"/>
          <w:tab w:val="left" w:pos="567"/>
        </w:tabs>
        <w:suppressAutoHyphens/>
        <w:autoSpaceDE/>
        <w:autoSpaceDN/>
        <w:spacing w:before="100" w:after="160" w:line="244" w:lineRule="auto"/>
        <w:ind w:left="0" w:right="140"/>
        <w:jc w:val="both"/>
        <w:rPr>
          <w:rFonts w:ascii="Arial" w:hAnsi="Arial" w:cs="Arial"/>
        </w:rPr>
      </w:pPr>
      <w:r w:rsidRPr="00EC519E">
        <w:rPr>
          <w:rFonts w:ascii="Arial" w:hAnsi="Arial" w:cs="Arial"/>
          <w:w w:val="115"/>
        </w:rPr>
        <w:t>El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personal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propi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i,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en el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seu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cas,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el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les</w:t>
      </w:r>
      <w:r w:rsidRPr="00EC519E">
        <w:rPr>
          <w:rFonts w:ascii="Arial" w:hAnsi="Arial" w:cs="Arial"/>
          <w:spacing w:val="-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empreses subcontractades</w:t>
      </w:r>
      <w:r w:rsidRPr="00EC519E">
        <w:rPr>
          <w:rFonts w:ascii="Arial" w:hAnsi="Arial" w:cs="Arial"/>
          <w:spacing w:val="-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ha de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conèixer</w:t>
      </w:r>
      <w:r w:rsidRPr="00EC519E">
        <w:rPr>
          <w:rFonts w:ascii="Arial" w:hAnsi="Arial" w:cs="Arial"/>
          <w:spacing w:val="-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 complir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confidencialitat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informació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referent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tasca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realitzada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estarà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obligat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 mantenir absoluta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reserva respecte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qualsevol dada o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informació a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què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pugui accedir de forma extraordinària durant el compliment del contracte.</w:t>
      </w:r>
    </w:p>
    <w:p w14:paraId="5190C21D" w14:textId="77777777" w:rsidR="00C31738" w:rsidRPr="00EC519E" w:rsidRDefault="00C31738" w:rsidP="00C31738">
      <w:pPr>
        <w:tabs>
          <w:tab w:val="left" w:pos="142"/>
          <w:tab w:val="left" w:pos="567"/>
        </w:tabs>
        <w:spacing w:before="8"/>
        <w:ind w:right="140"/>
        <w:rPr>
          <w:rFonts w:ascii="Arial" w:hAnsi="Arial" w:cs="Arial"/>
        </w:rPr>
      </w:pPr>
    </w:p>
    <w:p w14:paraId="3973A69B" w14:textId="77777777" w:rsidR="00C31738" w:rsidRPr="00EC519E" w:rsidRDefault="00C31738" w:rsidP="00C31738">
      <w:pPr>
        <w:widowControl/>
        <w:numPr>
          <w:ilvl w:val="1"/>
          <w:numId w:val="46"/>
        </w:numPr>
        <w:tabs>
          <w:tab w:val="left" w:pos="142"/>
          <w:tab w:val="left" w:pos="567"/>
        </w:tabs>
        <w:suppressAutoHyphens/>
        <w:autoSpaceDE/>
        <w:autoSpaceDN/>
        <w:spacing w:before="1" w:after="160" w:line="244" w:lineRule="auto"/>
        <w:ind w:left="0" w:right="140"/>
        <w:jc w:val="both"/>
        <w:rPr>
          <w:rFonts w:ascii="Arial" w:hAnsi="Arial" w:cs="Arial"/>
        </w:rPr>
      </w:pPr>
      <w:r w:rsidRPr="00EC519E">
        <w:rPr>
          <w:rFonts w:ascii="Arial" w:hAnsi="Arial" w:cs="Arial"/>
          <w:w w:val="115"/>
        </w:rPr>
        <w:t>No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es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podran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emprar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les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dades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informacions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derivades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l’execució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del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contracte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per a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finalitats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diferents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les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necessàries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per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al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compliment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d’aquest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contracte,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ni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podran cedir-se a tercers, ni copiar-se o reproduir-se, excepte en la forma i condicions necessàries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per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garantir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seguretat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les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mateixes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recuperació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informació davant de fallides o accidents.</w:t>
      </w:r>
    </w:p>
    <w:p w14:paraId="24CB5A82" w14:textId="77777777" w:rsidR="00C31738" w:rsidRPr="00EC519E" w:rsidRDefault="00C31738" w:rsidP="00C31738">
      <w:pPr>
        <w:tabs>
          <w:tab w:val="left" w:pos="142"/>
          <w:tab w:val="left" w:pos="567"/>
        </w:tabs>
        <w:spacing w:before="7"/>
        <w:ind w:right="140"/>
        <w:rPr>
          <w:rFonts w:ascii="Arial" w:hAnsi="Arial" w:cs="Arial"/>
        </w:rPr>
      </w:pPr>
    </w:p>
    <w:p w14:paraId="285BEAAB" w14:textId="77777777" w:rsidR="00C31738" w:rsidRPr="00EC519E" w:rsidRDefault="00C31738" w:rsidP="00C31738">
      <w:pPr>
        <w:widowControl/>
        <w:numPr>
          <w:ilvl w:val="1"/>
          <w:numId w:val="46"/>
        </w:numPr>
        <w:tabs>
          <w:tab w:val="left" w:pos="142"/>
          <w:tab w:val="left" w:pos="567"/>
        </w:tabs>
        <w:suppressAutoHyphens/>
        <w:autoSpaceDE/>
        <w:autoSpaceDN/>
        <w:spacing w:before="1" w:after="160" w:line="244" w:lineRule="auto"/>
        <w:ind w:left="0" w:right="140"/>
        <w:jc w:val="both"/>
        <w:rPr>
          <w:rFonts w:ascii="Arial" w:hAnsi="Arial" w:cs="Arial"/>
        </w:rPr>
      </w:pPr>
      <w:r w:rsidRPr="00EC519E">
        <w:rPr>
          <w:rFonts w:ascii="Arial" w:hAnsi="Arial" w:cs="Arial"/>
          <w:w w:val="115"/>
        </w:rPr>
        <w:t>En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tot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el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procés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d’execució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les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tasques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pròpies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del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contracte,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(empresa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contractista) i, en el seu cas, les empreses subcontractades han de complir estrictes normes de seguretat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fi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d’assegurar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en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tot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moment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confidencialitat,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integritat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disponibilitat de la informació referent a les tasques executades.</w:t>
      </w:r>
    </w:p>
    <w:p w14:paraId="694679DC" w14:textId="77777777" w:rsidR="00C31738" w:rsidRPr="00EC519E" w:rsidRDefault="00C31738" w:rsidP="00C31738">
      <w:pPr>
        <w:tabs>
          <w:tab w:val="left" w:pos="142"/>
          <w:tab w:val="left" w:pos="567"/>
        </w:tabs>
        <w:spacing w:before="7"/>
        <w:ind w:right="140"/>
        <w:rPr>
          <w:rFonts w:ascii="Arial" w:hAnsi="Arial" w:cs="Arial"/>
        </w:rPr>
      </w:pPr>
    </w:p>
    <w:p w14:paraId="4FBDE1A9" w14:textId="77777777" w:rsidR="00C31738" w:rsidRPr="00EC519E" w:rsidRDefault="00C31738" w:rsidP="00C31738">
      <w:pPr>
        <w:widowControl/>
        <w:numPr>
          <w:ilvl w:val="1"/>
          <w:numId w:val="46"/>
        </w:numPr>
        <w:tabs>
          <w:tab w:val="left" w:pos="142"/>
          <w:tab w:val="left" w:pos="567"/>
        </w:tabs>
        <w:suppressAutoHyphens/>
        <w:autoSpaceDE/>
        <w:autoSpaceDN/>
        <w:spacing w:after="160" w:line="244" w:lineRule="auto"/>
        <w:ind w:left="0" w:right="140"/>
        <w:jc w:val="both"/>
        <w:rPr>
          <w:rFonts w:ascii="Arial" w:hAnsi="Arial" w:cs="Arial"/>
        </w:rPr>
      </w:pPr>
      <w:r w:rsidRPr="00EC519E">
        <w:rPr>
          <w:rFonts w:ascii="Arial" w:hAnsi="Arial" w:cs="Arial"/>
          <w:w w:val="115"/>
        </w:rPr>
        <w:t>Igualment,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caldrà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garantir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seguretat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confidencialitat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informació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continguda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en la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documentació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dels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registres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seguiments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duts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per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(empresa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contractista)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respecte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al procés d’execució.</w:t>
      </w:r>
    </w:p>
    <w:p w14:paraId="4286EA15" w14:textId="77777777" w:rsidR="00C31738" w:rsidRPr="00EC519E" w:rsidRDefault="00C31738" w:rsidP="00C31738">
      <w:pPr>
        <w:tabs>
          <w:tab w:val="left" w:pos="142"/>
          <w:tab w:val="left" w:pos="567"/>
        </w:tabs>
        <w:spacing w:before="96" w:line="247" w:lineRule="auto"/>
        <w:ind w:right="140"/>
        <w:jc w:val="both"/>
        <w:rPr>
          <w:rFonts w:ascii="Arial" w:hAnsi="Arial" w:cs="Arial"/>
        </w:rPr>
      </w:pPr>
      <w:r w:rsidRPr="00EC519E">
        <w:rPr>
          <w:rFonts w:ascii="Arial" w:hAnsi="Arial" w:cs="Arial"/>
          <w:w w:val="115"/>
        </w:rPr>
        <w:t>L’(empresa contractista) ha de posar en coneixement dels treballadors afectats les mesures establertes a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 clàusula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anterior</w:t>
      </w:r>
      <w:r w:rsidRPr="00EC519E">
        <w:rPr>
          <w:rFonts w:ascii="Arial" w:hAnsi="Arial" w:cs="Arial"/>
          <w:spacing w:val="-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 conservar</w:t>
      </w:r>
      <w:r w:rsidRPr="00EC519E">
        <w:rPr>
          <w:rFonts w:ascii="Arial" w:hAnsi="Arial" w:cs="Arial"/>
          <w:spacing w:val="-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l’acreditació de la comunicació d’aquest deure.</w:t>
      </w:r>
    </w:p>
    <w:p w14:paraId="4CCF11BA" w14:textId="77777777" w:rsidR="00C31738" w:rsidRPr="00EC519E" w:rsidRDefault="00C31738" w:rsidP="00C31738">
      <w:pPr>
        <w:tabs>
          <w:tab w:val="left" w:pos="142"/>
        </w:tabs>
        <w:spacing w:before="94" w:line="244" w:lineRule="auto"/>
        <w:ind w:right="140"/>
        <w:jc w:val="both"/>
        <w:rPr>
          <w:rFonts w:ascii="Arial" w:hAnsi="Arial" w:cs="Arial"/>
          <w:spacing w:val="-2"/>
          <w:w w:val="115"/>
        </w:rPr>
      </w:pPr>
      <w:r w:rsidRPr="00EC519E">
        <w:rPr>
          <w:rFonts w:ascii="Arial" w:hAnsi="Arial" w:cs="Arial"/>
          <w:spacing w:val="-2"/>
          <w:w w:val="115"/>
        </w:rPr>
        <w:t>Així mateix,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(empresa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contractista) ha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de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posar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en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coneixement del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responsable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del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 xml:space="preserve">tractament,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forma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immediata,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qualsevol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incidència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que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es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produeixi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durant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l’execució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del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contracte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 xml:space="preserve">que pugui afectar la integritat o la confidencialitat de les dades personals afectades per aquest </w:t>
      </w:r>
      <w:r w:rsidRPr="00EC519E">
        <w:rPr>
          <w:rFonts w:ascii="Arial" w:hAnsi="Arial" w:cs="Arial"/>
          <w:spacing w:val="-2"/>
          <w:w w:val="115"/>
        </w:rPr>
        <w:t>incident.</w:t>
      </w:r>
    </w:p>
    <w:p w14:paraId="3EE7EE34" w14:textId="77777777" w:rsidR="00C31738" w:rsidRPr="00EC519E" w:rsidRDefault="00C31738" w:rsidP="00C31738">
      <w:pPr>
        <w:tabs>
          <w:tab w:val="left" w:pos="142"/>
        </w:tabs>
        <w:ind w:right="140"/>
      </w:pPr>
    </w:p>
    <w:p w14:paraId="62AA0E5D" w14:textId="77777777" w:rsidR="00C31738" w:rsidRPr="00EC519E" w:rsidRDefault="00C31738" w:rsidP="00C31738">
      <w:pPr>
        <w:tabs>
          <w:tab w:val="left" w:pos="142"/>
        </w:tabs>
        <w:spacing w:before="1" w:line="244" w:lineRule="auto"/>
        <w:ind w:right="140"/>
        <w:jc w:val="both"/>
        <w:rPr>
          <w:rFonts w:ascii="Arial" w:hAnsi="Arial" w:cs="Arial"/>
        </w:rPr>
      </w:pPr>
      <w:r w:rsidRPr="00EC519E">
        <w:rPr>
          <w:rFonts w:ascii="Arial" w:hAnsi="Arial" w:cs="Arial"/>
          <w:spacing w:val="-2"/>
          <w:w w:val="115"/>
        </w:rPr>
        <w:t>L’empresa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contractista)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haurà de</w:t>
      </w:r>
      <w:r w:rsidRPr="00EC519E">
        <w:rPr>
          <w:rFonts w:ascii="Arial" w:hAnsi="Arial" w:cs="Arial"/>
          <w:spacing w:val="-7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retornar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tots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aquells suports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o</w:t>
      </w:r>
      <w:r w:rsidRPr="00EC519E">
        <w:rPr>
          <w:rFonts w:ascii="Arial" w:hAnsi="Arial" w:cs="Arial"/>
          <w:spacing w:val="-5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materials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que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continguin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 xml:space="preserve">dades </w:t>
      </w:r>
      <w:r w:rsidRPr="00EC519E">
        <w:rPr>
          <w:rFonts w:ascii="Arial" w:hAnsi="Arial" w:cs="Arial"/>
          <w:w w:val="115"/>
        </w:rPr>
        <w:t>personals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l’(òrgan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contractació)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o</w:t>
      </w:r>
      <w:r w:rsidRPr="00EC519E">
        <w:rPr>
          <w:rFonts w:ascii="Arial" w:hAnsi="Arial" w:cs="Arial"/>
          <w:spacing w:val="-1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destruir-los,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immediatament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després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finalització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 les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tasques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que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n’han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originat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l’ús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temporal,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i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en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qualsevol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cas,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finalització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del</w:t>
      </w:r>
      <w:r w:rsidRPr="00EC519E">
        <w:rPr>
          <w:rFonts w:ascii="Arial" w:hAnsi="Arial" w:cs="Arial"/>
          <w:spacing w:val="-1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projecte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o</w:t>
      </w:r>
      <w:r w:rsidRPr="00EC519E">
        <w:rPr>
          <w:rFonts w:ascii="Arial" w:hAnsi="Arial" w:cs="Arial"/>
          <w:spacing w:val="-13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 la relació laboral.</w:t>
      </w:r>
    </w:p>
    <w:p w14:paraId="30F5FEF2" w14:textId="77777777" w:rsidR="00C31738" w:rsidRPr="00EC519E" w:rsidRDefault="00C31738" w:rsidP="00C31738">
      <w:pPr>
        <w:tabs>
          <w:tab w:val="left" w:pos="142"/>
        </w:tabs>
        <w:spacing w:before="99" w:line="244" w:lineRule="auto"/>
        <w:ind w:right="140"/>
        <w:jc w:val="both"/>
        <w:rPr>
          <w:sz w:val="17"/>
          <w:szCs w:val="17"/>
        </w:rPr>
      </w:pPr>
      <w:r w:rsidRPr="00EC519E">
        <w:rPr>
          <w:rFonts w:ascii="Arial" w:hAnsi="Arial" w:cs="Arial"/>
          <w:w w:val="115"/>
        </w:rPr>
        <w:t>L’incompliment del que s’estableix en els apartats anteriors pot donar lloc a què (empresa contractista) sigui considerada responsable del tractament, als efectes d’aplicar el règim sancionador i de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responsabilitats previst a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la normativa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 protecció</w:t>
      </w:r>
      <w:r w:rsidRPr="00EC519E">
        <w:rPr>
          <w:rFonts w:ascii="Arial" w:hAnsi="Arial" w:cs="Arial"/>
          <w:spacing w:val="-1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de dades.</w:t>
      </w:r>
      <w:r w:rsidRPr="00EC519E">
        <w:rPr>
          <w:sz w:val="17"/>
          <w:szCs w:val="17"/>
        </w:rPr>
        <w:t xml:space="preserve"> </w:t>
      </w:r>
    </w:p>
    <w:p w14:paraId="684258BD" w14:textId="77777777" w:rsidR="00C31738" w:rsidRPr="00EC519E" w:rsidRDefault="00C31738" w:rsidP="00C31738">
      <w:pPr>
        <w:tabs>
          <w:tab w:val="left" w:pos="142"/>
        </w:tabs>
        <w:spacing w:before="99" w:line="244" w:lineRule="auto"/>
        <w:ind w:right="140"/>
        <w:jc w:val="both"/>
        <w:rPr>
          <w:sz w:val="17"/>
          <w:szCs w:val="17"/>
        </w:rPr>
      </w:pPr>
    </w:p>
    <w:p w14:paraId="545327CC" w14:textId="77777777" w:rsidR="00C31738" w:rsidRPr="00EC519E" w:rsidRDefault="00C31738" w:rsidP="00C31738">
      <w:pPr>
        <w:tabs>
          <w:tab w:val="left" w:pos="142"/>
        </w:tabs>
        <w:spacing w:before="99" w:line="244" w:lineRule="auto"/>
        <w:ind w:right="140"/>
        <w:jc w:val="both"/>
        <w:rPr>
          <w:rFonts w:ascii="Arial" w:hAnsi="Arial" w:cs="Arial"/>
          <w:i/>
          <w:iCs/>
          <w:w w:val="115"/>
        </w:rPr>
      </w:pPr>
      <w:bookmarkStart w:id="2" w:name="_Hlk199670678"/>
      <w:r w:rsidRPr="00EC519E">
        <w:rPr>
          <w:rFonts w:ascii="Arial" w:hAnsi="Arial" w:cs="Arial"/>
          <w:i/>
          <w:iCs/>
          <w:w w:val="115"/>
        </w:rPr>
        <w:t>(signatura electrònica del/de la representant de l’empresa)</w:t>
      </w:r>
    </w:p>
    <w:bookmarkEnd w:id="2"/>
    <w:p w14:paraId="152A8E7C" w14:textId="77777777" w:rsidR="00C31738" w:rsidRPr="00EC519E" w:rsidRDefault="00C31738" w:rsidP="00C31738">
      <w:pPr>
        <w:tabs>
          <w:tab w:val="left" w:pos="142"/>
        </w:tabs>
        <w:spacing w:before="99" w:line="244" w:lineRule="auto"/>
        <w:ind w:right="140"/>
        <w:jc w:val="both"/>
        <w:rPr>
          <w:rFonts w:ascii="Arial" w:hAnsi="Arial" w:cs="Arial"/>
          <w:w w:val="115"/>
        </w:rPr>
      </w:pPr>
    </w:p>
    <w:p w14:paraId="1CA8E891" w14:textId="77777777" w:rsidR="00C31738" w:rsidRPr="00EC519E" w:rsidRDefault="00C31738" w:rsidP="00C31738">
      <w:pPr>
        <w:tabs>
          <w:tab w:val="left" w:pos="142"/>
        </w:tabs>
        <w:ind w:right="140"/>
        <w:jc w:val="both"/>
        <w:rPr>
          <w:rFonts w:ascii="Arial" w:hAnsi="Arial" w:cs="Arial"/>
          <w:spacing w:val="-2"/>
          <w:w w:val="115"/>
        </w:rPr>
      </w:pPr>
    </w:p>
    <w:p w14:paraId="16EEBB06" w14:textId="77777777" w:rsidR="00C31738" w:rsidRPr="00EC519E" w:rsidRDefault="00C31738" w:rsidP="00C31738">
      <w:pPr>
        <w:tabs>
          <w:tab w:val="left" w:pos="142"/>
        </w:tabs>
        <w:ind w:right="140"/>
        <w:jc w:val="both"/>
        <w:rPr>
          <w:rFonts w:ascii="Arial" w:hAnsi="Arial" w:cs="Arial"/>
          <w:spacing w:val="-2"/>
          <w:w w:val="115"/>
        </w:rPr>
      </w:pPr>
    </w:p>
    <w:p w14:paraId="5F899F6F" w14:textId="77777777" w:rsidR="00C31738" w:rsidRPr="00EC519E" w:rsidRDefault="00C31738" w:rsidP="00C31738">
      <w:pPr>
        <w:tabs>
          <w:tab w:val="left" w:pos="142"/>
        </w:tabs>
        <w:ind w:right="140"/>
        <w:jc w:val="both"/>
        <w:rPr>
          <w:rFonts w:ascii="Arial" w:hAnsi="Arial" w:cs="Arial"/>
          <w:spacing w:val="-2"/>
          <w:w w:val="115"/>
        </w:rPr>
      </w:pPr>
    </w:p>
    <w:p w14:paraId="5429DE3D" w14:textId="77777777" w:rsidR="00142C86" w:rsidRDefault="00142C86" w:rsidP="00142C86">
      <w:pPr>
        <w:widowControl/>
        <w:autoSpaceDE/>
        <w:autoSpaceDN/>
        <w:ind w:right="566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53FB7EE" w14:textId="77777777" w:rsidR="00142C86" w:rsidRDefault="00142C86" w:rsidP="00142C86">
      <w:pPr>
        <w:widowControl/>
        <w:autoSpaceDE/>
        <w:autoSpaceDN/>
        <w:ind w:right="566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BE9580F" w14:textId="77777777" w:rsidR="00142C86" w:rsidRDefault="00142C86" w:rsidP="00647D0C">
      <w:pPr>
        <w:ind w:right="-427"/>
        <w:jc w:val="both"/>
        <w:rPr>
          <w:rFonts w:ascii="Arial" w:hAnsi="Arial" w:cs="Arial"/>
        </w:rPr>
      </w:pPr>
    </w:p>
    <w:sectPr w:rsidR="00142C86" w:rsidSect="00CD0E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A827" w14:textId="77777777" w:rsidR="005A03D1" w:rsidRDefault="005A03D1">
      <w:r>
        <w:separator/>
      </w:r>
    </w:p>
  </w:endnote>
  <w:endnote w:type="continuationSeparator" w:id="0">
    <w:p w14:paraId="143D170E" w14:textId="77777777" w:rsidR="005A03D1" w:rsidRDefault="005A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1202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EC44650" w14:textId="77777777" w:rsidR="00250675" w:rsidRPr="00AD6BC3" w:rsidRDefault="00250675">
        <w:pPr>
          <w:pStyle w:val="Piedepgina"/>
          <w:jc w:val="right"/>
          <w:rPr>
            <w:rFonts w:ascii="Calibri" w:hAnsi="Calibri" w:cs="Calibri"/>
          </w:rPr>
        </w:pPr>
        <w:r w:rsidRPr="00AD6BC3">
          <w:rPr>
            <w:rFonts w:ascii="Calibri" w:hAnsi="Calibri" w:cs="Calibri"/>
          </w:rPr>
          <w:fldChar w:fldCharType="begin"/>
        </w:r>
        <w:r w:rsidRPr="00AD6BC3">
          <w:rPr>
            <w:rFonts w:ascii="Calibri" w:hAnsi="Calibri" w:cs="Calibri"/>
          </w:rPr>
          <w:instrText>PAGE   \* MERGEFORMAT</w:instrText>
        </w:r>
        <w:r w:rsidRPr="00AD6BC3">
          <w:rPr>
            <w:rFonts w:ascii="Calibri" w:hAnsi="Calibri" w:cs="Calibri"/>
          </w:rPr>
          <w:fldChar w:fldCharType="separate"/>
        </w:r>
        <w:r w:rsidRPr="00AD6BC3">
          <w:rPr>
            <w:rFonts w:ascii="Calibri" w:hAnsi="Calibri" w:cs="Calibri"/>
            <w:lang w:val="es-ES"/>
          </w:rPr>
          <w:t>2</w:t>
        </w:r>
        <w:r w:rsidRPr="00AD6BC3">
          <w:rPr>
            <w:rFonts w:ascii="Calibri" w:hAnsi="Calibri" w:cs="Calibri"/>
          </w:rPr>
          <w:fldChar w:fldCharType="end"/>
        </w:r>
      </w:p>
    </w:sdtContent>
  </w:sdt>
  <w:p w14:paraId="2ACA62F3" w14:textId="77777777" w:rsidR="00250675" w:rsidRDefault="00250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CB20" w14:textId="77777777" w:rsidR="005A03D1" w:rsidRDefault="005A03D1">
      <w:r>
        <w:separator/>
      </w:r>
    </w:p>
  </w:footnote>
  <w:footnote w:type="continuationSeparator" w:id="0">
    <w:p w14:paraId="09CD4DAD" w14:textId="77777777" w:rsidR="005A03D1" w:rsidRDefault="005A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31CC" w14:textId="77777777" w:rsidR="00250675" w:rsidRDefault="00250675" w:rsidP="00022BA5">
    <w:pPr>
      <w:pStyle w:val="Encabezado"/>
      <w:jc w:val="right"/>
    </w:pPr>
    <w:r>
      <w:rPr>
        <w:noProof/>
      </w:rPr>
      <w:drawing>
        <wp:anchor distT="0" distB="0" distL="114300" distR="114300" simplePos="0" relativeHeight="486160384" behindDoc="1" locked="0" layoutInCell="1" allowOverlap="1" wp14:anchorId="6B280F66" wp14:editId="76F3EE4C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2144395" cy="368935"/>
          <wp:effectExtent l="0" t="0" r="8255" b="0"/>
          <wp:wrapTight wrapText="bothSides">
            <wp:wrapPolygon edited="0">
              <wp:start x="0" y="0"/>
              <wp:lineTo x="0" y="20076"/>
              <wp:lineTo x="21491" y="20076"/>
              <wp:lineTo x="21491" y="0"/>
              <wp:lineTo x="0" y="0"/>
            </wp:wrapPolygon>
          </wp:wrapTight>
          <wp:docPr id="1918160231" name="Imagen 2" descr="Ajuntament de Caldes d'Est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Caldes d'Estr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06F"/>
    <w:multiLevelType w:val="hybridMultilevel"/>
    <w:tmpl w:val="570E32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5F1E"/>
    <w:multiLevelType w:val="hybridMultilevel"/>
    <w:tmpl w:val="513AACD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3366"/>
    <w:multiLevelType w:val="multilevel"/>
    <w:tmpl w:val="8DFA3356"/>
    <w:lvl w:ilvl="0">
      <w:start w:val="1"/>
      <w:numFmt w:val="decimal"/>
      <w:lvlText w:val="%1"/>
      <w:lvlJc w:val="left"/>
      <w:pPr>
        <w:ind w:left="668" w:hanging="38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68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99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1275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411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77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3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09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74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09BB7477"/>
    <w:multiLevelType w:val="hybridMultilevel"/>
    <w:tmpl w:val="8E98060A"/>
    <w:lvl w:ilvl="0" w:tplc="0403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DEF4276"/>
    <w:multiLevelType w:val="hybridMultilevel"/>
    <w:tmpl w:val="EC7E3674"/>
    <w:lvl w:ilvl="0" w:tplc="56962090">
      <w:start w:val="3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6A841F6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6D0C3D6">
      <w:numFmt w:val="bullet"/>
      <w:lvlText w:val="•"/>
      <w:lvlJc w:val="left"/>
      <w:pPr>
        <w:ind w:left="1587" w:hanging="284"/>
      </w:pPr>
      <w:rPr>
        <w:rFonts w:hint="default"/>
        <w:lang w:val="ca-ES" w:eastAsia="en-US" w:bidi="ar-SA"/>
      </w:rPr>
    </w:lvl>
    <w:lvl w:ilvl="3" w:tplc="9DA412BE">
      <w:numFmt w:val="bullet"/>
      <w:lvlText w:val="•"/>
      <w:lvlJc w:val="left"/>
      <w:pPr>
        <w:ind w:left="2614" w:hanging="284"/>
      </w:pPr>
      <w:rPr>
        <w:rFonts w:hint="default"/>
        <w:lang w:val="ca-ES" w:eastAsia="en-US" w:bidi="ar-SA"/>
      </w:rPr>
    </w:lvl>
    <w:lvl w:ilvl="4" w:tplc="8732115A">
      <w:numFmt w:val="bullet"/>
      <w:lvlText w:val="•"/>
      <w:lvlJc w:val="left"/>
      <w:pPr>
        <w:ind w:left="3642" w:hanging="284"/>
      </w:pPr>
      <w:rPr>
        <w:rFonts w:hint="default"/>
        <w:lang w:val="ca-ES" w:eastAsia="en-US" w:bidi="ar-SA"/>
      </w:rPr>
    </w:lvl>
    <w:lvl w:ilvl="5" w:tplc="FE1AB00C">
      <w:numFmt w:val="bullet"/>
      <w:lvlText w:val="•"/>
      <w:lvlJc w:val="left"/>
      <w:pPr>
        <w:ind w:left="4669" w:hanging="284"/>
      </w:pPr>
      <w:rPr>
        <w:rFonts w:hint="default"/>
        <w:lang w:val="ca-ES" w:eastAsia="en-US" w:bidi="ar-SA"/>
      </w:rPr>
    </w:lvl>
    <w:lvl w:ilvl="6" w:tplc="3C30826E">
      <w:numFmt w:val="bullet"/>
      <w:lvlText w:val="•"/>
      <w:lvlJc w:val="left"/>
      <w:pPr>
        <w:ind w:left="5696" w:hanging="284"/>
      </w:pPr>
      <w:rPr>
        <w:rFonts w:hint="default"/>
        <w:lang w:val="ca-ES" w:eastAsia="en-US" w:bidi="ar-SA"/>
      </w:rPr>
    </w:lvl>
    <w:lvl w:ilvl="7" w:tplc="1BA6373C">
      <w:numFmt w:val="bullet"/>
      <w:lvlText w:val="•"/>
      <w:lvlJc w:val="left"/>
      <w:pPr>
        <w:ind w:left="6724" w:hanging="284"/>
      </w:pPr>
      <w:rPr>
        <w:rFonts w:hint="default"/>
        <w:lang w:val="ca-ES" w:eastAsia="en-US" w:bidi="ar-SA"/>
      </w:rPr>
    </w:lvl>
    <w:lvl w:ilvl="8" w:tplc="5412BF3C">
      <w:numFmt w:val="bullet"/>
      <w:lvlText w:val="•"/>
      <w:lvlJc w:val="left"/>
      <w:pPr>
        <w:ind w:left="7751" w:hanging="284"/>
      </w:pPr>
      <w:rPr>
        <w:rFonts w:hint="default"/>
        <w:lang w:val="ca-ES" w:eastAsia="en-US" w:bidi="ar-SA"/>
      </w:rPr>
    </w:lvl>
  </w:abstractNum>
  <w:abstractNum w:abstractNumId="5" w15:restartNumberingAfterBreak="0">
    <w:nsid w:val="0F9B6AF8"/>
    <w:multiLevelType w:val="hybridMultilevel"/>
    <w:tmpl w:val="084E0B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B79"/>
    <w:multiLevelType w:val="hybridMultilevel"/>
    <w:tmpl w:val="83944F7C"/>
    <w:lvl w:ilvl="0" w:tplc="A372ED6A">
      <w:start w:val="1"/>
      <w:numFmt w:val="lowerLetter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95D4775C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99DAB520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343C4650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FDD0A226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307A35C8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BC2695F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13A70D6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AA2BAE6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7" w15:restartNumberingAfterBreak="0">
    <w:nsid w:val="1ABD6B34"/>
    <w:multiLevelType w:val="hybridMultilevel"/>
    <w:tmpl w:val="D0C80C9A"/>
    <w:lvl w:ilvl="0" w:tplc="C8E81652">
      <w:numFmt w:val="bullet"/>
      <w:lvlText w:val=""/>
      <w:lvlJc w:val="left"/>
      <w:pPr>
        <w:ind w:left="5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68EDA6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BCE351E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41AEC76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5A282DC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A914D0C2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5E263C38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9E603AC4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D042CF8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B6367F0"/>
    <w:multiLevelType w:val="hybridMultilevel"/>
    <w:tmpl w:val="53AC61AA"/>
    <w:lvl w:ilvl="0" w:tplc="155A7F62">
      <w:numFmt w:val="bullet"/>
      <w:lvlText w:val="-"/>
      <w:lvlJc w:val="left"/>
      <w:pPr>
        <w:ind w:left="2010" w:hanging="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3"/>
        <w:sz w:val="15"/>
        <w:szCs w:val="15"/>
        <w:lang w:val="ca-ES" w:eastAsia="en-US" w:bidi="ar-SA"/>
      </w:rPr>
    </w:lvl>
    <w:lvl w:ilvl="1" w:tplc="32CADC32">
      <w:numFmt w:val="bullet"/>
      <w:lvlText w:val=""/>
      <w:lvlJc w:val="left"/>
      <w:pPr>
        <w:ind w:left="257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17"/>
        <w:szCs w:val="17"/>
        <w:lang w:val="ca-ES" w:eastAsia="en-US" w:bidi="ar-SA"/>
      </w:rPr>
    </w:lvl>
    <w:lvl w:ilvl="2" w:tplc="E8C8C080">
      <w:numFmt w:val="bullet"/>
      <w:lvlText w:val="•"/>
      <w:lvlJc w:val="left"/>
      <w:pPr>
        <w:ind w:left="3489" w:hanging="316"/>
      </w:pPr>
      <w:rPr>
        <w:rFonts w:hint="default"/>
        <w:lang w:val="ca-ES" w:eastAsia="en-US" w:bidi="ar-SA"/>
      </w:rPr>
    </w:lvl>
    <w:lvl w:ilvl="3" w:tplc="98E05226">
      <w:numFmt w:val="bullet"/>
      <w:lvlText w:val="•"/>
      <w:lvlJc w:val="left"/>
      <w:pPr>
        <w:ind w:left="4399" w:hanging="316"/>
      </w:pPr>
      <w:rPr>
        <w:rFonts w:hint="default"/>
        <w:lang w:val="ca-ES" w:eastAsia="en-US" w:bidi="ar-SA"/>
      </w:rPr>
    </w:lvl>
    <w:lvl w:ilvl="4" w:tplc="FFC0FF10">
      <w:numFmt w:val="bullet"/>
      <w:lvlText w:val="•"/>
      <w:lvlJc w:val="left"/>
      <w:pPr>
        <w:ind w:left="5309" w:hanging="316"/>
      </w:pPr>
      <w:rPr>
        <w:rFonts w:hint="default"/>
        <w:lang w:val="ca-ES" w:eastAsia="en-US" w:bidi="ar-SA"/>
      </w:rPr>
    </w:lvl>
    <w:lvl w:ilvl="5" w:tplc="BC0C8B26">
      <w:numFmt w:val="bullet"/>
      <w:lvlText w:val="•"/>
      <w:lvlJc w:val="left"/>
      <w:pPr>
        <w:ind w:left="6218" w:hanging="316"/>
      </w:pPr>
      <w:rPr>
        <w:rFonts w:hint="default"/>
        <w:lang w:val="ca-ES" w:eastAsia="en-US" w:bidi="ar-SA"/>
      </w:rPr>
    </w:lvl>
    <w:lvl w:ilvl="6" w:tplc="D8829E5E">
      <w:numFmt w:val="bullet"/>
      <w:lvlText w:val="•"/>
      <w:lvlJc w:val="left"/>
      <w:pPr>
        <w:ind w:left="7128" w:hanging="316"/>
      </w:pPr>
      <w:rPr>
        <w:rFonts w:hint="default"/>
        <w:lang w:val="ca-ES" w:eastAsia="en-US" w:bidi="ar-SA"/>
      </w:rPr>
    </w:lvl>
    <w:lvl w:ilvl="7" w:tplc="F7D435A0">
      <w:numFmt w:val="bullet"/>
      <w:lvlText w:val="•"/>
      <w:lvlJc w:val="left"/>
      <w:pPr>
        <w:ind w:left="8038" w:hanging="316"/>
      </w:pPr>
      <w:rPr>
        <w:rFonts w:hint="default"/>
        <w:lang w:val="ca-ES" w:eastAsia="en-US" w:bidi="ar-SA"/>
      </w:rPr>
    </w:lvl>
    <w:lvl w:ilvl="8" w:tplc="86B8C652">
      <w:numFmt w:val="bullet"/>
      <w:lvlText w:val="•"/>
      <w:lvlJc w:val="left"/>
      <w:pPr>
        <w:ind w:left="8947" w:hanging="316"/>
      </w:pPr>
      <w:rPr>
        <w:rFonts w:hint="default"/>
        <w:lang w:val="ca-ES" w:eastAsia="en-US" w:bidi="ar-SA"/>
      </w:rPr>
    </w:lvl>
  </w:abstractNum>
  <w:abstractNum w:abstractNumId="9" w15:restartNumberingAfterBreak="0">
    <w:nsid w:val="1BA4259D"/>
    <w:multiLevelType w:val="hybridMultilevel"/>
    <w:tmpl w:val="8736B0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54B43"/>
    <w:multiLevelType w:val="hybridMultilevel"/>
    <w:tmpl w:val="22FC9A00"/>
    <w:lvl w:ilvl="0" w:tplc="701447A0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392E1C9C">
      <w:start w:val="1"/>
      <w:numFmt w:val="lowerLetter"/>
      <w:lvlText w:val="%2)"/>
      <w:lvlJc w:val="left"/>
      <w:pPr>
        <w:ind w:left="28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88AA74E">
      <w:numFmt w:val="bullet"/>
      <w:lvlText w:val="•"/>
      <w:lvlJc w:val="left"/>
      <w:pPr>
        <w:ind w:left="1587" w:hanging="245"/>
      </w:pPr>
      <w:rPr>
        <w:rFonts w:hint="default"/>
        <w:lang w:val="ca-ES" w:eastAsia="en-US" w:bidi="ar-SA"/>
      </w:rPr>
    </w:lvl>
    <w:lvl w:ilvl="3" w:tplc="D52A5DEA">
      <w:numFmt w:val="bullet"/>
      <w:lvlText w:val="•"/>
      <w:lvlJc w:val="left"/>
      <w:pPr>
        <w:ind w:left="2614" w:hanging="245"/>
      </w:pPr>
      <w:rPr>
        <w:rFonts w:hint="default"/>
        <w:lang w:val="ca-ES" w:eastAsia="en-US" w:bidi="ar-SA"/>
      </w:rPr>
    </w:lvl>
    <w:lvl w:ilvl="4" w:tplc="6AA22BE0">
      <w:numFmt w:val="bullet"/>
      <w:lvlText w:val="•"/>
      <w:lvlJc w:val="left"/>
      <w:pPr>
        <w:ind w:left="3642" w:hanging="245"/>
      </w:pPr>
      <w:rPr>
        <w:rFonts w:hint="default"/>
        <w:lang w:val="ca-ES" w:eastAsia="en-US" w:bidi="ar-SA"/>
      </w:rPr>
    </w:lvl>
    <w:lvl w:ilvl="5" w:tplc="793C7CBA">
      <w:numFmt w:val="bullet"/>
      <w:lvlText w:val="•"/>
      <w:lvlJc w:val="left"/>
      <w:pPr>
        <w:ind w:left="4669" w:hanging="245"/>
      </w:pPr>
      <w:rPr>
        <w:rFonts w:hint="default"/>
        <w:lang w:val="ca-ES" w:eastAsia="en-US" w:bidi="ar-SA"/>
      </w:rPr>
    </w:lvl>
    <w:lvl w:ilvl="6" w:tplc="7700B544">
      <w:numFmt w:val="bullet"/>
      <w:lvlText w:val="•"/>
      <w:lvlJc w:val="left"/>
      <w:pPr>
        <w:ind w:left="5696" w:hanging="245"/>
      </w:pPr>
      <w:rPr>
        <w:rFonts w:hint="default"/>
        <w:lang w:val="ca-ES" w:eastAsia="en-US" w:bidi="ar-SA"/>
      </w:rPr>
    </w:lvl>
    <w:lvl w:ilvl="7" w:tplc="752CBD6A">
      <w:numFmt w:val="bullet"/>
      <w:lvlText w:val="•"/>
      <w:lvlJc w:val="left"/>
      <w:pPr>
        <w:ind w:left="6724" w:hanging="245"/>
      </w:pPr>
      <w:rPr>
        <w:rFonts w:hint="default"/>
        <w:lang w:val="ca-ES" w:eastAsia="en-US" w:bidi="ar-SA"/>
      </w:rPr>
    </w:lvl>
    <w:lvl w:ilvl="8" w:tplc="3C4CB046">
      <w:numFmt w:val="bullet"/>
      <w:lvlText w:val="•"/>
      <w:lvlJc w:val="left"/>
      <w:pPr>
        <w:ind w:left="7751" w:hanging="245"/>
      </w:pPr>
      <w:rPr>
        <w:rFonts w:hint="default"/>
        <w:lang w:val="ca-ES" w:eastAsia="en-US" w:bidi="ar-SA"/>
      </w:rPr>
    </w:lvl>
  </w:abstractNum>
  <w:abstractNum w:abstractNumId="11" w15:restartNumberingAfterBreak="0">
    <w:nsid w:val="20661AB0"/>
    <w:multiLevelType w:val="hybridMultilevel"/>
    <w:tmpl w:val="29006496"/>
    <w:lvl w:ilvl="0" w:tplc="FFFFFFFF">
      <w:start w:val="1"/>
      <w:numFmt w:val="bullet"/>
      <w:lvlText w:val="–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31EA6668">
      <w:start w:val="1"/>
      <w:numFmt w:val="bullet"/>
      <w:lvlText w:val="–"/>
      <w:lvlJc w:val="left"/>
      <w:pPr>
        <w:ind w:left="1352" w:hanging="360"/>
      </w:pPr>
      <w:rPr>
        <w:rFonts w:ascii="Courier New" w:eastAsia="Times New Roman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0731A7B"/>
    <w:multiLevelType w:val="hybridMultilevel"/>
    <w:tmpl w:val="39ACF1F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21BD7"/>
    <w:multiLevelType w:val="hybridMultilevel"/>
    <w:tmpl w:val="60003344"/>
    <w:lvl w:ilvl="0" w:tplc="3CC6C6A4">
      <w:start w:val="1"/>
      <w:numFmt w:val="decimal"/>
      <w:lvlText w:val="%1."/>
      <w:lvlJc w:val="left"/>
      <w:pPr>
        <w:ind w:left="56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6CE112E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F56A0B2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5E02B9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B0AF878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98FA2436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77E28E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31E2EF0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E42C6DC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14" w15:restartNumberingAfterBreak="0">
    <w:nsid w:val="26D85FE2"/>
    <w:multiLevelType w:val="hybridMultilevel"/>
    <w:tmpl w:val="2056041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962028"/>
    <w:multiLevelType w:val="hybridMultilevel"/>
    <w:tmpl w:val="CAD875A6"/>
    <w:lvl w:ilvl="0" w:tplc="C9F07086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4596FD26">
      <w:start w:val="1"/>
      <w:numFmt w:val="lowerLetter"/>
      <w:lvlText w:val="%2)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26ACE14E">
      <w:numFmt w:val="bullet"/>
      <w:lvlText w:val="-"/>
      <w:lvlJc w:val="left"/>
      <w:pPr>
        <w:ind w:left="70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F9C6A1EC">
      <w:numFmt w:val="bullet"/>
      <w:lvlText w:val="•"/>
      <w:lvlJc w:val="left"/>
      <w:pPr>
        <w:ind w:left="2723" w:hanging="144"/>
      </w:pPr>
      <w:rPr>
        <w:rFonts w:hint="default"/>
        <w:lang w:val="ca-ES" w:eastAsia="en-US" w:bidi="ar-SA"/>
      </w:rPr>
    </w:lvl>
    <w:lvl w:ilvl="4" w:tplc="63A428F4">
      <w:numFmt w:val="bullet"/>
      <w:lvlText w:val="•"/>
      <w:lvlJc w:val="left"/>
      <w:pPr>
        <w:ind w:left="3735" w:hanging="144"/>
      </w:pPr>
      <w:rPr>
        <w:rFonts w:hint="default"/>
        <w:lang w:val="ca-ES" w:eastAsia="en-US" w:bidi="ar-SA"/>
      </w:rPr>
    </w:lvl>
    <w:lvl w:ilvl="5" w:tplc="9710D6EA">
      <w:numFmt w:val="bullet"/>
      <w:lvlText w:val="•"/>
      <w:lvlJc w:val="left"/>
      <w:pPr>
        <w:ind w:left="4747" w:hanging="144"/>
      </w:pPr>
      <w:rPr>
        <w:rFonts w:hint="default"/>
        <w:lang w:val="ca-ES" w:eastAsia="en-US" w:bidi="ar-SA"/>
      </w:rPr>
    </w:lvl>
    <w:lvl w:ilvl="6" w:tplc="5E74E092">
      <w:numFmt w:val="bullet"/>
      <w:lvlText w:val="•"/>
      <w:lvlJc w:val="left"/>
      <w:pPr>
        <w:ind w:left="5759" w:hanging="144"/>
      </w:pPr>
      <w:rPr>
        <w:rFonts w:hint="default"/>
        <w:lang w:val="ca-ES" w:eastAsia="en-US" w:bidi="ar-SA"/>
      </w:rPr>
    </w:lvl>
    <w:lvl w:ilvl="7" w:tplc="DF58EEF4">
      <w:numFmt w:val="bullet"/>
      <w:lvlText w:val="•"/>
      <w:lvlJc w:val="left"/>
      <w:pPr>
        <w:ind w:left="6770" w:hanging="144"/>
      </w:pPr>
      <w:rPr>
        <w:rFonts w:hint="default"/>
        <w:lang w:val="ca-ES" w:eastAsia="en-US" w:bidi="ar-SA"/>
      </w:rPr>
    </w:lvl>
    <w:lvl w:ilvl="8" w:tplc="A83A2D94">
      <w:numFmt w:val="bullet"/>
      <w:lvlText w:val="•"/>
      <w:lvlJc w:val="left"/>
      <w:pPr>
        <w:ind w:left="7782" w:hanging="144"/>
      </w:pPr>
      <w:rPr>
        <w:rFonts w:hint="default"/>
        <w:lang w:val="ca-ES" w:eastAsia="en-US" w:bidi="ar-SA"/>
      </w:rPr>
    </w:lvl>
  </w:abstractNum>
  <w:abstractNum w:abstractNumId="16" w15:restartNumberingAfterBreak="0">
    <w:nsid w:val="2CAF009A"/>
    <w:multiLevelType w:val="hybridMultilevel"/>
    <w:tmpl w:val="692C448C"/>
    <w:lvl w:ilvl="0" w:tplc="02327B74">
      <w:start w:val="1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39E669E">
      <w:numFmt w:val="bullet"/>
      <w:lvlText w:val="•"/>
      <w:lvlJc w:val="left"/>
      <w:pPr>
        <w:ind w:left="1430" w:hanging="221"/>
      </w:pPr>
      <w:rPr>
        <w:rFonts w:hint="default"/>
        <w:lang w:val="ca-ES" w:eastAsia="en-US" w:bidi="ar-SA"/>
      </w:rPr>
    </w:lvl>
    <w:lvl w:ilvl="2" w:tplc="1EB699B6">
      <w:numFmt w:val="bullet"/>
      <w:lvlText w:val="•"/>
      <w:lvlJc w:val="left"/>
      <w:pPr>
        <w:ind w:left="2361" w:hanging="221"/>
      </w:pPr>
      <w:rPr>
        <w:rFonts w:hint="default"/>
        <w:lang w:val="ca-ES" w:eastAsia="en-US" w:bidi="ar-SA"/>
      </w:rPr>
    </w:lvl>
    <w:lvl w:ilvl="3" w:tplc="69CAF6D4">
      <w:numFmt w:val="bullet"/>
      <w:lvlText w:val="•"/>
      <w:lvlJc w:val="left"/>
      <w:pPr>
        <w:ind w:left="3291" w:hanging="221"/>
      </w:pPr>
      <w:rPr>
        <w:rFonts w:hint="default"/>
        <w:lang w:val="ca-ES" w:eastAsia="en-US" w:bidi="ar-SA"/>
      </w:rPr>
    </w:lvl>
    <w:lvl w:ilvl="4" w:tplc="EDAC8E16">
      <w:numFmt w:val="bullet"/>
      <w:lvlText w:val="•"/>
      <w:lvlJc w:val="left"/>
      <w:pPr>
        <w:ind w:left="4222" w:hanging="221"/>
      </w:pPr>
      <w:rPr>
        <w:rFonts w:hint="default"/>
        <w:lang w:val="ca-ES" w:eastAsia="en-US" w:bidi="ar-SA"/>
      </w:rPr>
    </w:lvl>
    <w:lvl w:ilvl="5" w:tplc="4FD89C82">
      <w:numFmt w:val="bullet"/>
      <w:lvlText w:val="•"/>
      <w:lvlJc w:val="left"/>
      <w:pPr>
        <w:ind w:left="5153" w:hanging="221"/>
      </w:pPr>
      <w:rPr>
        <w:rFonts w:hint="default"/>
        <w:lang w:val="ca-ES" w:eastAsia="en-US" w:bidi="ar-SA"/>
      </w:rPr>
    </w:lvl>
    <w:lvl w:ilvl="6" w:tplc="AA006A8E">
      <w:numFmt w:val="bullet"/>
      <w:lvlText w:val="•"/>
      <w:lvlJc w:val="left"/>
      <w:pPr>
        <w:ind w:left="6083" w:hanging="221"/>
      </w:pPr>
      <w:rPr>
        <w:rFonts w:hint="default"/>
        <w:lang w:val="ca-ES" w:eastAsia="en-US" w:bidi="ar-SA"/>
      </w:rPr>
    </w:lvl>
    <w:lvl w:ilvl="7" w:tplc="42702B06">
      <w:numFmt w:val="bullet"/>
      <w:lvlText w:val="•"/>
      <w:lvlJc w:val="left"/>
      <w:pPr>
        <w:ind w:left="7014" w:hanging="221"/>
      </w:pPr>
      <w:rPr>
        <w:rFonts w:hint="default"/>
        <w:lang w:val="ca-ES" w:eastAsia="en-US" w:bidi="ar-SA"/>
      </w:rPr>
    </w:lvl>
    <w:lvl w:ilvl="8" w:tplc="0E0A0374">
      <w:numFmt w:val="bullet"/>
      <w:lvlText w:val="•"/>
      <w:lvlJc w:val="left"/>
      <w:pPr>
        <w:ind w:left="7945" w:hanging="221"/>
      </w:pPr>
      <w:rPr>
        <w:rFonts w:hint="default"/>
        <w:lang w:val="ca-ES" w:eastAsia="en-US" w:bidi="ar-SA"/>
      </w:rPr>
    </w:lvl>
  </w:abstractNum>
  <w:abstractNum w:abstractNumId="17" w15:restartNumberingAfterBreak="0">
    <w:nsid w:val="2F940A1A"/>
    <w:multiLevelType w:val="hybridMultilevel"/>
    <w:tmpl w:val="149864AC"/>
    <w:lvl w:ilvl="0" w:tplc="08341E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0606FA"/>
    <w:multiLevelType w:val="hybridMultilevel"/>
    <w:tmpl w:val="992E261C"/>
    <w:lvl w:ilvl="0" w:tplc="B8A2CEE4">
      <w:start w:val="1"/>
      <w:numFmt w:val="decimal"/>
      <w:lvlText w:val="%1."/>
      <w:lvlJc w:val="left"/>
      <w:pPr>
        <w:ind w:left="38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4030019">
      <w:start w:val="1"/>
      <w:numFmt w:val="lowerLetter"/>
      <w:lvlText w:val="%2."/>
      <w:lvlJc w:val="left"/>
      <w:pPr>
        <w:ind w:left="1105" w:hanging="360"/>
      </w:pPr>
    </w:lvl>
    <w:lvl w:ilvl="2" w:tplc="0403001B" w:tentative="1">
      <w:start w:val="1"/>
      <w:numFmt w:val="lowerRoman"/>
      <w:lvlText w:val="%3."/>
      <w:lvlJc w:val="right"/>
      <w:pPr>
        <w:ind w:left="1825" w:hanging="180"/>
      </w:pPr>
    </w:lvl>
    <w:lvl w:ilvl="3" w:tplc="0403000F" w:tentative="1">
      <w:start w:val="1"/>
      <w:numFmt w:val="decimal"/>
      <w:lvlText w:val="%4."/>
      <w:lvlJc w:val="left"/>
      <w:pPr>
        <w:ind w:left="2545" w:hanging="360"/>
      </w:pPr>
    </w:lvl>
    <w:lvl w:ilvl="4" w:tplc="04030019" w:tentative="1">
      <w:start w:val="1"/>
      <w:numFmt w:val="lowerLetter"/>
      <w:lvlText w:val="%5."/>
      <w:lvlJc w:val="left"/>
      <w:pPr>
        <w:ind w:left="3265" w:hanging="360"/>
      </w:pPr>
    </w:lvl>
    <w:lvl w:ilvl="5" w:tplc="0403001B" w:tentative="1">
      <w:start w:val="1"/>
      <w:numFmt w:val="lowerRoman"/>
      <w:lvlText w:val="%6."/>
      <w:lvlJc w:val="right"/>
      <w:pPr>
        <w:ind w:left="3985" w:hanging="180"/>
      </w:pPr>
    </w:lvl>
    <w:lvl w:ilvl="6" w:tplc="0403000F" w:tentative="1">
      <w:start w:val="1"/>
      <w:numFmt w:val="decimal"/>
      <w:lvlText w:val="%7."/>
      <w:lvlJc w:val="left"/>
      <w:pPr>
        <w:ind w:left="4705" w:hanging="360"/>
      </w:pPr>
    </w:lvl>
    <w:lvl w:ilvl="7" w:tplc="04030019" w:tentative="1">
      <w:start w:val="1"/>
      <w:numFmt w:val="lowerLetter"/>
      <w:lvlText w:val="%8."/>
      <w:lvlJc w:val="left"/>
      <w:pPr>
        <w:ind w:left="5425" w:hanging="360"/>
      </w:pPr>
    </w:lvl>
    <w:lvl w:ilvl="8" w:tplc="0403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9" w15:restartNumberingAfterBreak="0">
    <w:nsid w:val="39D30CC5"/>
    <w:multiLevelType w:val="hybridMultilevel"/>
    <w:tmpl w:val="421EFABC"/>
    <w:lvl w:ilvl="0" w:tplc="B8A2CEE4">
      <w:start w:val="1"/>
      <w:numFmt w:val="decimal"/>
      <w:lvlText w:val="%1."/>
      <w:lvlJc w:val="left"/>
      <w:pPr>
        <w:ind w:left="282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875421FA">
      <w:numFmt w:val="bullet"/>
      <w:lvlText w:val="•"/>
      <w:lvlJc w:val="left"/>
      <w:pPr>
        <w:ind w:left="1232" w:hanging="257"/>
      </w:pPr>
      <w:rPr>
        <w:rFonts w:hint="default"/>
        <w:lang w:val="ca-ES" w:eastAsia="en-US" w:bidi="ar-SA"/>
      </w:rPr>
    </w:lvl>
    <w:lvl w:ilvl="2" w:tplc="EAEAB2C4">
      <w:numFmt w:val="bullet"/>
      <w:lvlText w:val="•"/>
      <w:lvlJc w:val="left"/>
      <w:pPr>
        <w:ind w:left="2185" w:hanging="257"/>
      </w:pPr>
      <w:rPr>
        <w:rFonts w:hint="default"/>
        <w:lang w:val="ca-ES" w:eastAsia="en-US" w:bidi="ar-SA"/>
      </w:rPr>
    </w:lvl>
    <w:lvl w:ilvl="3" w:tplc="B6AA461A">
      <w:numFmt w:val="bullet"/>
      <w:lvlText w:val="•"/>
      <w:lvlJc w:val="left"/>
      <w:pPr>
        <w:ind w:left="3137" w:hanging="257"/>
      </w:pPr>
      <w:rPr>
        <w:rFonts w:hint="default"/>
        <w:lang w:val="ca-ES" w:eastAsia="en-US" w:bidi="ar-SA"/>
      </w:rPr>
    </w:lvl>
    <w:lvl w:ilvl="4" w:tplc="BB8678A8">
      <w:numFmt w:val="bullet"/>
      <w:lvlText w:val="•"/>
      <w:lvlJc w:val="left"/>
      <w:pPr>
        <w:ind w:left="4090" w:hanging="257"/>
      </w:pPr>
      <w:rPr>
        <w:rFonts w:hint="default"/>
        <w:lang w:val="ca-ES" w:eastAsia="en-US" w:bidi="ar-SA"/>
      </w:rPr>
    </w:lvl>
    <w:lvl w:ilvl="5" w:tplc="5B843420">
      <w:numFmt w:val="bullet"/>
      <w:lvlText w:val="•"/>
      <w:lvlJc w:val="left"/>
      <w:pPr>
        <w:ind w:left="5043" w:hanging="257"/>
      </w:pPr>
      <w:rPr>
        <w:rFonts w:hint="default"/>
        <w:lang w:val="ca-ES" w:eastAsia="en-US" w:bidi="ar-SA"/>
      </w:rPr>
    </w:lvl>
    <w:lvl w:ilvl="6" w:tplc="3C642B5C">
      <w:numFmt w:val="bullet"/>
      <w:lvlText w:val="•"/>
      <w:lvlJc w:val="left"/>
      <w:pPr>
        <w:ind w:left="5995" w:hanging="257"/>
      </w:pPr>
      <w:rPr>
        <w:rFonts w:hint="default"/>
        <w:lang w:val="ca-ES" w:eastAsia="en-US" w:bidi="ar-SA"/>
      </w:rPr>
    </w:lvl>
    <w:lvl w:ilvl="7" w:tplc="E27E9284">
      <w:numFmt w:val="bullet"/>
      <w:lvlText w:val="•"/>
      <w:lvlJc w:val="left"/>
      <w:pPr>
        <w:ind w:left="6948" w:hanging="257"/>
      </w:pPr>
      <w:rPr>
        <w:rFonts w:hint="default"/>
        <w:lang w:val="ca-ES" w:eastAsia="en-US" w:bidi="ar-SA"/>
      </w:rPr>
    </w:lvl>
    <w:lvl w:ilvl="8" w:tplc="43DCC4C4">
      <w:numFmt w:val="bullet"/>
      <w:lvlText w:val="•"/>
      <w:lvlJc w:val="left"/>
      <w:pPr>
        <w:ind w:left="7901" w:hanging="257"/>
      </w:pPr>
      <w:rPr>
        <w:rFonts w:hint="default"/>
        <w:lang w:val="ca-ES" w:eastAsia="en-US" w:bidi="ar-SA"/>
      </w:rPr>
    </w:lvl>
  </w:abstractNum>
  <w:abstractNum w:abstractNumId="20" w15:restartNumberingAfterBreak="0">
    <w:nsid w:val="42BD18E2"/>
    <w:multiLevelType w:val="hybridMultilevel"/>
    <w:tmpl w:val="5C14D7C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2FC78BC"/>
    <w:multiLevelType w:val="multilevel"/>
    <w:tmpl w:val="330242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F801EF"/>
    <w:multiLevelType w:val="hybridMultilevel"/>
    <w:tmpl w:val="DC8A31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56C43"/>
    <w:multiLevelType w:val="hybridMultilevel"/>
    <w:tmpl w:val="DB18C3EC"/>
    <w:lvl w:ilvl="0" w:tplc="C180DF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D69D7"/>
    <w:multiLevelType w:val="hybridMultilevel"/>
    <w:tmpl w:val="4B520D60"/>
    <w:lvl w:ilvl="0" w:tplc="9CFC1500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68AF18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B914C258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23AA996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EA24F072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D02008C4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9C7264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DBB2CAEC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7BEB0BE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25" w15:restartNumberingAfterBreak="0">
    <w:nsid w:val="4A124A7F"/>
    <w:multiLevelType w:val="hybridMultilevel"/>
    <w:tmpl w:val="5A307C3E"/>
    <w:lvl w:ilvl="0" w:tplc="CFB04FA0">
      <w:start w:val="1"/>
      <w:numFmt w:val="decimal"/>
      <w:lvlText w:val="%1."/>
      <w:lvlJc w:val="left"/>
      <w:pPr>
        <w:ind w:left="282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4706234">
      <w:numFmt w:val="bullet"/>
      <w:lvlText w:val="•"/>
      <w:lvlJc w:val="left"/>
      <w:pPr>
        <w:ind w:left="1232" w:hanging="223"/>
      </w:pPr>
      <w:rPr>
        <w:rFonts w:hint="default"/>
        <w:lang w:val="ca-ES" w:eastAsia="en-US" w:bidi="ar-SA"/>
      </w:rPr>
    </w:lvl>
    <w:lvl w:ilvl="2" w:tplc="C9E88234">
      <w:numFmt w:val="bullet"/>
      <w:lvlText w:val="•"/>
      <w:lvlJc w:val="left"/>
      <w:pPr>
        <w:ind w:left="2185" w:hanging="223"/>
      </w:pPr>
      <w:rPr>
        <w:rFonts w:hint="default"/>
        <w:lang w:val="ca-ES" w:eastAsia="en-US" w:bidi="ar-SA"/>
      </w:rPr>
    </w:lvl>
    <w:lvl w:ilvl="3" w:tplc="66926F3E">
      <w:numFmt w:val="bullet"/>
      <w:lvlText w:val="•"/>
      <w:lvlJc w:val="left"/>
      <w:pPr>
        <w:ind w:left="3137" w:hanging="223"/>
      </w:pPr>
      <w:rPr>
        <w:rFonts w:hint="default"/>
        <w:lang w:val="ca-ES" w:eastAsia="en-US" w:bidi="ar-SA"/>
      </w:rPr>
    </w:lvl>
    <w:lvl w:ilvl="4" w:tplc="01322FBC">
      <w:numFmt w:val="bullet"/>
      <w:lvlText w:val="•"/>
      <w:lvlJc w:val="left"/>
      <w:pPr>
        <w:ind w:left="4090" w:hanging="223"/>
      </w:pPr>
      <w:rPr>
        <w:rFonts w:hint="default"/>
        <w:lang w:val="ca-ES" w:eastAsia="en-US" w:bidi="ar-SA"/>
      </w:rPr>
    </w:lvl>
    <w:lvl w:ilvl="5" w:tplc="847C3380">
      <w:numFmt w:val="bullet"/>
      <w:lvlText w:val="•"/>
      <w:lvlJc w:val="left"/>
      <w:pPr>
        <w:ind w:left="5043" w:hanging="223"/>
      </w:pPr>
      <w:rPr>
        <w:rFonts w:hint="default"/>
        <w:lang w:val="ca-ES" w:eastAsia="en-US" w:bidi="ar-SA"/>
      </w:rPr>
    </w:lvl>
    <w:lvl w:ilvl="6" w:tplc="30243250">
      <w:numFmt w:val="bullet"/>
      <w:lvlText w:val="•"/>
      <w:lvlJc w:val="left"/>
      <w:pPr>
        <w:ind w:left="5995" w:hanging="223"/>
      </w:pPr>
      <w:rPr>
        <w:rFonts w:hint="default"/>
        <w:lang w:val="ca-ES" w:eastAsia="en-US" w:bidi="ar-SA"/>
      </w:rPr>
    </w:lvl>
    <w:lvl w:ilvl="7" w:tplc="92E85C18">
      <w:numFmt w:val="bullet"/>
      <w:lvlText w:val="•"/>
      <w:lvlJc w:val="left"/>
      <w:pPr>
        <w:ind w:left="6948" w:hanging="223"/>
      </w:pPr>
      <w:rPr>
        <w:rFonts w:hint="default"/>
        <w:lang w:val="ca-ES" w:eastAsia="en-US" w:bidi="ar-SA"/>
      </w:rPr>
    </w:lvl>
    <w:lvl w:ilvl="8" w:tplc="58F66666">
      <w:numFmt w:val="bullet"/>
      <w:lvlText w:val="•"/>
      <w:lvlJc w:val="left"/>
      <w:pPr>
        <w:ind w:left="7901" w:hanging="223"/>
      </w:pPr>
      <w:rPr>
        <w:rFonts w:hint="default"/>
        <w:lang w:val="ca-ES" w:eastAsia="en-US" w:bidi="ar-SA"/>
      </w:rPr>
    </w:lvl>
  </w:abstractNum>
  <w:abstractNum w:abstractNumId="26" w15:restartNumberingAfterBreak="0">
    <w:nsid w:val="4E40231C"/>
    <w:multiLevelType w:val="hybridMultilevel"/>
    <w:tmpl w:val="9578C6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166C7"/>
    <w:multiLevelType w:val="hybridMultilevel"/>
    <w:tmpl w:val="65D03728"/>
    <w:lvl w:ilvl="0" w:tplc="7B283CFC">
      <w:start w:val="1"/>
      <w:numFmt w:val="decimal"/>
      <w:lvlText w:val="%1."/>
      <w:lvlJc w:val="left"/>
      <w:pPr>
        <w:ind w:left="282" w:hanging="2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B287DB8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7FE0407C">
      <w:numFmt w:val="bullet"/>
      <w:lvlText w:val=""/>
      <w:lvlJc w:val="left"/>
      <w:pPr>
        <w:ind w:left="8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4E4082EE">
      <w:numFmt w:val="bullet"/>
      <w:lvlText w:val="•"/>
      <w:lvlJc w:val="left"/>
      <w:pPr>
        <w:ind w:left="1960" w:hanging="284"/>
      </w:pPr>
      <w:rPr>
        <w:rFonts w:hint="default"/>
        <w:lang w:val="ca-ES" w:eastAsia="en-US" w:bidi="ar-SA"/>
      </w:rPr>
    </w:lvl>
    <w:lvl w:ilvl="4" w:tplc="4B94F410">
      <w:numFmt w:val="bullet"/>
      <w:lvlText w:val="•"/>
      <w:lvlJc w:val="left"/>
      <w:pPr>
        <w:ind w:left="3081" w:hanging="284"/>
      </w:pPr>
      <w:rPr>
        <w:rFonts w:hint="default"/>
        <w:lang w:val="ca-ES" w:eastAsia="en-US" w:bidi="ar-SA"/>
      </w:rPr>
    </w:lvl>
    <w:lvl w:ilvl="5" w:tplc="AAAC1070">
      <w:numFmt w:val="bullet"/>
      <w:lvlText w:val="•"/>
      <w:lvlJc w:val="left"/>
      <w:pPr>
        <w:ind w:left="4202" w:hanging="284"/>
      </w:pPr>
      <w:rPr>
        <w:rFonts w:hint="default"/>
        <w:lang w:val="ca-ES" w:eastAsia="en-US" w:bidi="ar-SA"/>
      </w:rPr>
    </w:lvl>
    <w:lvl w:ilvl="6" w:tplc="E57A2A20">
      <w:numFmt w:val="bullet"/>
      <w:lvlText w:val="•"/>
      <w:lvlJc w:val="left"/>
      <w:pPr>
        <w:ind w:left="5323" w:hanging="284"/>
      </w:pPr>
      <w:rPr>
        <w:rFonts w:hint="default"/>
        <w:lang w:val="ca-ES" w:eastAsia="en-US" w:bidi="ar-SA"/>
      </w:rPr>
    </w:lvl>
    <w:lvl w:ilvl="7" w:tplc="8B9EB03E">
      <w:numFmt w:val="bullet"/>
      <w:lvlText w:val="•"/>
      <w:lvlJc w:val="left"/>
      <w:pPr>
        <w:ind w:left="6444" w:hanging="284"/>
      </w:pPr>
      <w:rPr>
        <w:rFonts w:hint="default"/>
        <w:lang w:val="ca-ES" w:eastAsia="en-US" w:bidi="ar-SA"/>
      </w:rPr>
    </w:lvl>
    <w:lvl w:ilvl="8" w:tplc="D0E6BF82">
      <w:numFmt w:val="bullet"/>
      <w:lvlText w:val="•"/>
      <w:lvlJc w:val="left"/>
      <w:pPr>
        <w:ind w:left="7564" w:hanging="284"/>
      </w:pPr>
      <w:rPr>
        <w:rFonts w:hint="default"/>
        <w:lang w:val="ca-ES" w:eastAsia="en-US" w:bidi="ar-SA"/>
      </w:rPr>
    </w:lvl>
  </w:abstractNum>
  <w:abstractNum w:abstractNumId="28" w15:restartNumberingAfterBreak="0">
    <w:nsid w:val="51EE6DD5"/>
    <w:multiLevelType w:val="hybridMultilevel"/>
    <w:tmpl w:val="A6882DA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638E6"/>
    <w:multiLevelType w:val="hybridMultilevel"/>
    <w:tmpl w:val="9B907C5A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0672C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03071"/>
    <w:multiLevelType w:val="hybridMultilevel"/>
    <w:tmpl w:val="138C54A2"/>
    <w:lvl w:ilvl="0" w:tplc="51DE280A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374FB5E">
      <w:numFmt w:val="bullet"/>
      <w:lvlText w:val="•"/>
      <w:lvlJc w:val="left"/>
      <w:pPr>
        <w:ind w:left="1736" w:hanging="360"/>
      </w:pPr>
      <w:rPr>
        <w:rFonts w:hint="default"/>
        <w:lang w:val="ca-ES" w:eastAsia="en-US" w:bidi="ar-SA"/>
      </w:rPr>
    </w:lvl>
    <w:lvl w:ilvl="2" w:tplc="C772F776">
      <w:numFmt w:val="bullet"/>
      <w:lvlText w:val="•"/>
      <w:lvlJc w:val="left"/>
      <w:pPr>
        <w:ind w:left="2633" w:hanging="360"/>
      </w:pPr>
      <w:rPr>
        <w:rFonts w:hint="default"/>
        <w:lang w:val="ca-ES" w:eastAsia="en-US" w:bidi="ar-SA"/>
      </w:rPr>
    </w:lvl>
    <w:lvl w:ilvl="3" w:tplc="16E0DD6A">
      <w:numFmt w:val="bullet"/>
      <w:lvlText w:val="•"/>
      <w:lvlJc w:val="left"/>
      <w:pPr>
        <w:ind w:left="3529" w:hanging="360"/>
      </w:pPr>
      <w:rPr>
        <w:rFonts w:hint="default"/>
        <w:lang w:val="ca-ES" w:eastAsia="en-US" w:bidi="ar-SA"/>
      </w:rPr>
    </w:lvl>
    <w:lvl w:ilvl="4" w:tplc="C562BD2E">
      <w:numFmt w:val="bullet"/>
      <w:lvlText w:val="•"/>
      <w:lvlJc w:val="left"/>
      <w:pPr>
        <w:ind w:left="4426" w:hanging="360"/>
      </w:pPr>
      <w:rPr>
        <w:rFonts w:hint="default"/>
        <w:lang w:val="ca-ES" w:eastAsia="en-US" w:bidi="ar-SA"/>
      </w:rPr>
    </w:lvl>
    <w:lvl w:ilvl="5" w:tplc="0DFCC518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E4042EB8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7" w:tplc="BB96F38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C866913A">
      <w:numFmt w:val="bullet"/>
      <w:lvlText w:val="•"/>
      <w:lvlJc w:val="left"/>
      <w:pPr>
        <w:ind w:left="8013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5F65007E"/>
    <w:multiLevelType w:val="hybridMultilevel"/>
    <w:tmpl w:val="27F690F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E1B31"/>
    <w:multiLevelType w:val="hybridMultilevel"/>
    <w:tmpl w:val="C63C9C38"/>
    <w:lvl w:ilvl="0" w:tplc="79147C14">
      <w:start w:val="1"/>
      <w:numFmt w:val="decimal"/>
      <w:lvlText w:val="%1."/>
      <w:lvlJc w:val="left"/>
      <w:pPr>
        <w:ind w:left="282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78E8FFF4">
      <w:numFmt w:val="bullet"/>
      <w:lvlText w:val="•"/>
      <w:lvlJc w:val="left"/>
      <w:pPr>
        <w:ind w:left="1232" w:hanging="240"/>
      </w:pPr>
      <w:rPr>
        <w:rFonts w:hint="default"/>
        <w:lang w:val="ca-ES" w:eastAsia="en-US" w:bidi="ar-SA"/>
      </w:rPr>
    </w:lvl>
    <w:lvl w:ilvl="2" w:tplc="FD3446EA">
      <w:numFmt w:val="bullet"/>
      <w:lvlText w:val="•"/>
      <w:lvlJc w:val="left"/>
      <w:pPr>
        <w:ind w:left="2185" w:hanging="240"/>
      </w:pPr>
      <w:rPr>
        <w:rFonts w:hint="default"/>
        <w:lang w:val="ca-ES" w:eastAsia="en-US" w:bidi="ar-SA"/>
      </w:rPr>
    </w:lvl>
    <w:lvl w:ilvl="3" w:tplc="00CA9BE2">
      <w:numFmt w:val="bullet"/>
      <w:lvlText w:val="•"/>
      <w:lvlJc w:val="left"/>
      <w:pPr>
        <w:ind w:left="3137" w:hanging="240"/>
      </w:pPr>
      <w:rPr>
        <w:rFonts w:hint="default"/>
        <w:lang w:val="ca-ES" w:eastAsia="en-US" w:bidi="ar-SA"/>
      </w:rPr>
    </w:lvl>
    <w:lvl w:ilvl="4" w:tplc="BCC0BC84">
      <w:numFmt w:val="bullet"/>
      <w:lvlText w:val="•"/>
      <w:lvlJc w:val="left"/>
      <w:pPr>
        <w:ind w:left="4090" w:hanging="240"/>
      </w:pPr>
      <w:rPr>
        <w:rFonts w:hint="default"/>
        <w:lang w:val="ca-ES" w:eastAsia="en-US" w:bidi="ar-SA"/>
      </w:rPr>
    </w:lvl>
    <w:lvl w:ilvl="5" w:tplc="B83C6994">
      <w:numFmt w:val="bullet"/>
      <w:lvlText w:val="•"/>
      <w:lvlJc w:val="left"/>
      <w:pPr>
        <w:ind w:left="5043" w:hanging="240"/>
      </w:pPr>
      <w:rPr>
        <w:rFonts w:hint="default"/>
        <w:lang w:val="ca-ES" w:eastAsia="en-US" w:bidi="ar-SA"/>
      </w:rPr>
    </w:lvl>
    <w:lvl w:ilvl="6" w:tplc="EC18DEE2">
      <w:numFmt w:val="bullet"/>
      <w:lvlText w:val="•"/>
      <w:lvlJc w:val="left"/>
      <w:pPr>
        <w:ind w:left="5995" w:hanging="240"/>
      </w:pPr>
      <w:rPr>
        <w:rFonts w:hint="default"/>
        <w:lang w:val="ca-ES" w:eastAsia="en-US" w:bidi="ar-SA"/>
      </w:rPr>
    </w:lvl>
    <w:lvl w:ilvl="7" w:tplc="0EFE9F2E">
      <w:numFmt w:val="bullet"/>
      <w:lvlText w:val="•"/>
      <w:lvlJc w:val="left"/>
      <w:pPr>
        <w:ind w:left="6948" w:hanging="240"/>
      </w:pPr>
      <w:rPr>
        <w:rFonts w:hint="default"/>
        <w:lang w:val="ca-ES" w:eastAsia="en-US" w:bidi="ar-SA"/>
      </w:rPr>
    </w:lvl>
    <w:lvl w:ilvl="8" w:tplc="2190F5A6">
      <w:numFmt w:val="bullet"/>
      <w:lvlText w:val="•"/>
      <w:lvlJc w:val="left"/>
      <w:pPr>
        <w:ind w:left="7901" w:hanging="240"/>
      </w:pPr>
      <w:rPr>
        <w:rFonts w:hint="default"/>
        <w:lang w:val="ca-ES" w:eastAsia="en-US" w:bidi="ar-SA"/>
      </w:rPr>
    </w:lvl>
  </w:abstractNum>
  <w:abstractNum w:abstractNumId="33" w15:restartNumberingAfterBreak="0">
    <w:nsid w:val="62911C82"/>
    <w:multiLevelType w:val="hybridMultilevel"/>
    <w:tmpl w:val="1F64AFD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48D47DA"/>
    <w:multiLevelType w:val="hybridMultilevel"/>
    <w:tmpl w:val="89DAF8DC"/>
    <w:lvl w:ilvl="0" w:tplc="C9649E28">
      <w:start w:val="1"/>
      <w:numFmt w:val="lowerLetter"/>
      <w:lvlText w:val="%1."/>
      <w:lvlJc w:val="left"/>
      <w:pPr>
        <w:ind w:left="70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FF9A71B0">
      <w:numFmt w:val="bullet"/>
      <w:lvlText w:val="-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F064BBE">
      <w:numFmt w:val="bullet"/>
      <w:lvlText w:val="•"/>
      <w:lvlJc w:val="left"/>
      <w:pPr>
        <w:ind w:left="1978" w:hanging="281"/>
      </w:pPr>
      <w:rPr>
        <w:rFonts w:hint="default"/>
        <w:lang w:val="ca-ES" w:eastAsia="en-US" w:bidi="ar-SA"/>
      </w:rPr>
    </w:lvl>
    <w:lvl w:ilvl="3" w:tplc="4E348A8A">
      <w:numFmt w:val="bullet"/>
      <w:lvlText w:val="•"/>
      <w:lvlJc w:val="left"/>
      <w:pPr>
        <w:ind w:left="2956" w:hanging="281"/>
      </w:pPr>
      <w:rPr>
        <w:rFonts w:hint="default"/>
        <w:lang w:val="ca-ES" w:eastAsia="en-US" w:bidi="ar-SA"/>
      </w:rPr>
    </w:lvl>
    <w:lvl w:ilvl="4" w:tplc="39165BAC">
      <w:numFmt w:val="bullet"/>
      <w:lvlText w:val="•"/>
      <w:lvlJc w:val="left"/>
      <w:pPr>
        <w:ind w:left="3935" w:hanging="281"/>
      </w:pPr>
      <w:rPr>
        <w:rFonts w:hint="default"/>
        <w:lang w:val="ca-ES" w:eastAsia="en-US" w:bidi="ar-SA"/>
      </w:rPr>
    </w:lvl>
    <w:lvl w:ilvl="5" w:tplc="34BEB5CA">
      <w:numFmt w:val="bullet"/>
      <w:lvlText w:val="•"/>
      <w:lvlJc w:val="left"/>
      <w:pPr>
        <w:ind w:left="4913" w:hanging="281"/>
      </w:pPr>
      <w:rPr>
        <w:rFonts w:hint="default"/>
        <w:lang w:val="ca-ES" w:eastAsia="en-US" w:bidi="ar-SA"/>
      </w:rPr>
    </w:lvl>
    <w:lvl w:ilvl="6" w:tplc="9F6C637A">
      <w:numFmt w:val="bullet"/>
      <w:lvlText w:val="•"/>
      <w:lvlJc w:val="left"/>
      <w:pPr>
        <w:ind w:left="5892" w:hanging="281"/>
      </w:pPr>
      <w:rPr>
        <w:rFonts w:hint="default"/>
        <w:lang w:val="ca-ES" w:eastAsia="en-US" w:bidi="ar-SA"/>
      </w:rPr>
    </w:lvl>
    <w:lvl w:ilvl="7" w:tplc="C442BBC2">
      <w:numFmt w:val="bullet"/>
      <w:lvlText w:val="•"/>
      <w:lvlJc w:val="left"/>
      <w:pPr>
        <w:ind w:left="6870" w:hanging="281"/>
      </w:pPr>
      <w:rPr>
        <w:rFonts w:hint="default"/>
        <w:lang w:val="ca-ES" w:eastAsia="en-US" w:bidi="ar-SA"/>
      </w:rPr>
    </w:lvl>
    <w:lvl w:ilvl="8" w:tplc="B45E3150">
      <w:numFmt w:val="bullet"/>
      <w:lvlText w:val="•"/>
      <w:lvlJc w:val="left"/>
      <w:pPr>
        <w:ind w:left="7849" w:hanging="281"/>
      </w:pPr>
      <w:rPr>
        <w:rFonts w:hint="default"/>
        <w:lang w:val="ca-ES" w:eastAsia="en-US" w:bidi="ar-SA"/>
      </w:rPr>
    </w:lvl>
  </w:abstractNum>
  <w:abstractNum w:abstractNumId="35" w15:restartNumberingAfterBreak="0">
    <w:nsid w:val="649F66E8"/>
    <w:multiLevelType w:val="hybridMultilevel"/>
    <w:tmpl w:val="756665C4"/>
    <w:lvl w:ilvl="0" w:tplc="8C76333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426A48"/>
    <w:multiLevelType w:val="hybridMultilevel"/>
    <w:tmpl w:val="26FE6486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A8304F"/>
    <w:multiLevelType w:val="multilevel"/>
    <w:tmpl w:val="16A8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hint="default"/>
      </w:rPr>
    </w:lvl>
  </w:abstractNum>
  <w:abstractNum w:abstractNumId="38" w15:restartNumberingAfterBreak="0">
    <w:nsid w:val="6600651A"/>
    <w:multiLevelType w:val="hybridMultilevel"/>
    <w:tmpl w:val="D6E0CAE6"/>
    <w:lvl w:ilvl="0" w:tplc="650276D4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E06075E">
      <w:start w:val="1"/>
      <w:numFmt w:val="decimal"/>
      <w:lvlText w:val="%2."/>
      <w:lvlJc w:val="left"/>
      <w:pPr>
        <w:ind w:left="6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019045E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3" w:tplc="39585EFE">
      <w:numFmt w:val="bullet"/>
      <w:lvlText w:val="•"/>
      <w:lvlJc w:val="left"/>
      <w:pPr>
        <w:ind w:left="2676" w:hanging="360"/>
      </w:pPr>
      <w:rPr>
        <w:rFonts w:hint="default"/>
        <w:lang w:val="ca-ES" w:eastAsia="en-US" w:bidi="ar-SA"/>
      </w:rPr>
    </w:lvl>
    <w:lvl w:ilvl="4" w:tplc="8DBCD4AC">
      <w:numFmt w:val="bullet"/>
      <w:lvlText w:val="•"/>
      <w:lvlJc w:val="left"/>
      <w:pPr>
        <w:ind w:left="3695" w:hanging="360"/>
      </w:pPr>
      <w:rPr>
        <w:rFonts w:hint="default"/>
        <w:lang w:val="ca-ES" w:eastAsia="en-US" w:bidi="ar-SA"/>
      </w:rPr>
    </w:lvl>
    <w:lvl w:ilvl="5" w:tplc="44A01D9A">
      <w:numFmt w:val="bullet"/>
      <w:lvlText w:val="•"/>
      <w:lvlJc w:val="left"/>
      <w:pPr>
        <w:ind w:left="4713" w:hanging="360"/>
      </w:pPr>
      <w:rPr>
        <w:rFonts w:hint="default"/>
        <w:lang w:val="ca-ES" w:eastAsia="en-US" w:bidi="ar-SA"/>
      </w:rPr>
    </w:lvl>
    <w:lvl w:ilvl="6" w:tplc="20106F5E">
      <w:numFmt w:val="bullet"/>
      <w:lvlText w:val="•"/>
      <w:lvlJc w:val="left"/>
      <w:pPr>
        <w:ind w:left="5732" w:hanging="360"/>
      </w:pPr>
      <w:rPr>
        <w:rFonts w:hint="default"/>
        <w:lang w:val="ca-ES" w:eastAsia="en-US" w:bidi="ar-SA"/>
      </w:rPr>
    </w:lvl>
    <w:lvl w:ilvl="7" w:tplc="D65E67AC">
      <w:numFmt w:val="bullet"/>
      <w:lvlText w:val="•"/>
      <w:lvlJc w:val="left"/>
      <w:pPr>
        <w:ind w:left="6750" w:hanging="360"/>
      </w:pPr>
      <w:rPr>
        <w:rFonts w:hint="default"/>
        <w:lang w:val="ca-ES" w:eastAsia="en-US" w:bidi="ar-SA"/>
      </w:rPr>
    </w:lvl>
    <w:lvl w:ilvl="8" w:tplc="8D1E5304">
      <w:numFmt w:val="bullet"/>
      <w:lvlText w:val="•"/>
      <w:lvlJc w:val="left"/>
      <w:pPr>
        <w:ind w:left="7769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68FC4D74"/>
    <w:multiLevelType w:val="hybridMultilevel"/>
    <w:tmpl w:val="BB2C1556"/>
    <w:lvl w:ilvl="0" w:tplc="5A70EDE8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0" w15:restartNumberingAfterBreak="0">
    <w:nsid w:val="6B405406"/>
    <w:multiLevelType w:val="hybridMultilevel"/>
    <w:tmpl w:val="81AE79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71416"/>
    <w:multiLevelType w:val="hybridMultilevel"/>
    <w:tmpl w:val="9B3E4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26C6C"/>
    <w:multiLevelType w:val="hybridMultilevel"/>
    <w:tmpl w:val="929AC0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206F4"/>
    <w:multiLevelType w:val="hybridMultilevel"/>
    <w:tmpl w:val="F60CE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30FA4"/>
    <w:multiLevelType w:val="hybridMultilevel"/>
    <w:tmpl w:val="86DAF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226DA"/>
    <w:multiLevelType w:val="hybridMultilevel"/>
    <w:tmpl w:val="686093B8"/>
    <w:lvl w:ilvl="0" w:tplc="25A213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5729">
    <w:abstractNumId w:val="25"/>
  </w:num>
  <w:num w:numId="2" w16cid:durableId="1673484903">
    <w:abstractNumId w:val="4"/>
  </w:num>
  <w:num w:numId="3" w16cid:durableId="679893038">
    <w:abstractNumId w:val="15"/>
  </w:num>
  <w:num w:numId="4" w16cid:durableId="160511447">
    <w:abstractNumId w:val="13"/>
  </w:num>
  <w:num w:numId="5" w16cid:durableId="1586692262">
    <w:abstractNumId w:val="6"/>
  </w:num>
  <w:num w:numId="6" w16cid:durableId="215045292">
    <w:abstractNumId w:val="30"/>
  </w:num>
  <w:num w:numId="7" w16cid:durableId="1194151313">
    <w:abstractNumId w:val="34"/>
  </w:num>
  <w:num w:numId="8" w16cid:durableId="1348092722">
    <w:abstractNumId w:val="38"/>
  </w:num>
  <w:num w:numId="9" w16cid:durableId="1938127910">
    <w:abstractNumId w:val="19"/>
  </w:num>
  <w:num w:numId="10" w16cid:durableId="422410351">
    <w:abstractNumId w:val="24"/>
  </w:num>
  <w:num w:numId="11" w16cid:durableId="1240479797">
    <w:abstractNumId w:val="27"/>
  </w:num>
  <w:num w:numId="12" w16cid:durableId="391081933">
    <w:abstractNumId w:val="10"/>
  </w:num>
  <w:num w:numId="13" w16cid:durableId="1686979876">
    <w:abstractNumId w:val="7"/>
  </w:num>
  <w:num w:numId="14" w16cid:durableId="617181747">
    <w:abstractNumId w:val="32"/>
  </w:num>
  <w:num w:numId="15" w16cid:durableId="80495524">
    <w:abstractNumId w:val="16"/>
  </w:num>
  <w:num w:numId="16" w16cid:durableId="1326937243">
    <w:abstractNumId w:val="2"/>
  </w:num>
  <w:num w:numId="17" w16cid:durableId="1480268304">
    <w:abstractNumId w:val="12"/>
  </w:num>
  <w:num w:numId="18" w16cid:durableId="905799788">
    <w:abstractNumId w:val="29"/>
  </w:num>
  <w:num w:numId="19" w16cid:durableId="1080909899">
    <w:abstractNumId w:val="41"/>
  </w:num>
  <w:num w:numId="20" w16cid:durableId="287586791">
    <w:abstractNumId w:val="36"/>
  </w:num>
  <w:num w:numId="21" w16cid:durableId="1896768895">
    <w:abstractNumId w:val="33"/>
  </w:num>
  <w:num w:numId="22" w16cid:durableId="249318748">
    <w:abstractNumId w:val="37"/>
  </w:num>
  <w:num w:numId="23" w16cid:durableId="1076853467">
    <w:abstractNumId w:val="14"/>
  </w:num>
  <w:num w:numId="24" w16cid:durableId="1934632658">
    <w:abstractNumId w:val="17"/>
  </w:num>
  <w:num w:numId="25" w16cid:durableId="881333209">
    <w:abstractNumId w:val="35"/>
  </w:num>
  <w:num w:numId="26" w16cid:durableId="1150827643">
    <w:abstractNumId w:val="39"/>
  </w:num>
  <w:num w:numId="27" w16cid:durableId="1354646455">
    <w:abstractNumId w:val="1"/>
  </w:num>
  <w:num w:numId="28" w16cid:durableId="2072995613">
    <w:abstractNumId w:val="11"/>
  </w:num>
  <w:num w:numId="29" w16cid:durableId="2073650608">
    <w:abstractNumId w:val="28"/>
  </w:num>
  <w:num w:numId="30" w16cid:durableId="981275537">
    <w:abstractNumId w:val="44"/>
  </w:num>
  <w:num w:numId="31" w16cid:durableId="1539588643">
    <w:abstractNumId w:val="40"/>
  </w:num>
  <w:num w:numId="32" w16cid:durableId="2077700546">
    <w:abstractNumId w:val="43"/>
  </w:num>
  <w:num w:numId="33" w16cid:durableId="239563161">
    <w:abstractNumId w:val="20"/>
  </w:num>
  <w:num w:numId="34" w16cid:durableId="267205488">
    <w:abstractNumId w:val="42"/>
  </w:num>
  <w:num w:numId="35" w16cid:durableId="563682528">
    <w:abstractNumId w:val="0"/>
  </w:num>
  <w:num w:numId="36" w16cid:durableId="482817909">
    <w:abstractNumId w:val="22"/>
  </w:num>
  <w:num w:numId="37" w16cid:durableId="406415146">
    <w:abstractNumId w:val="3"/>
  </w:num>
  <w:num w:numId="38" w16cid:durableId="520824213">
    <w:abstractNumId w:val="21"/>
  </w:num>
  <w:num w:numId="39" w16cid:durableId="1151211064">
    <w:abstractNumId w:val="5"/>
  </w:num>
  <w:num w:numId="40" w16cid:durableId="783038558">
    <w:abstractNumId w:val="9"/>
  </w:num>
  <w:num w:numId="41" w16cid:durableId="1104501560">
    <w:abstractNumId w:val="18"/>
  </w:num>
  <w:num w:numId="42" w16cid:durableId="1570922345">
    <w:abstractNumId w:val="45"/>
  </w:num>
  <w:num w:numId="43" w16cid:durableId="774711974">
    <w:abstractNumId w:val="23"/>
  </w:num>
  <w:num w:numId="44" w16cid:durableId="497581188">
    <w:abstractNumId w:val="26"/>
  </w:num>
  <w:num w:numId="45" w16cid:durableId="1720471320">
    <w:abstractNumId w:val="31"/>
  </w:num>
  <w:num w:numId="46" w16cid:durableId="1797259299">
    <w:abstractNumId w:va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12"/>
    <w:rsid w:val="00010507"/>
    <w:rsid w:val="00010629"/>
    <w:rsid w:val="00065DCD"/>
    <w:rsid w:val="000753F5"/>
    <w:rsid w:val="000B2A2F"/>
    <w:rsid w:val="000E3E58"/>
    <w:rsid w:val="000F47DD"/>
    <w:rsid w:val="0010286F"/>
    <w:rsid w:val="00121E40"/>
    <w:rsid w:val="00142C86"/>
    <w:rsid w:val="00174C54"/>
    <w:rsid w:val="00182AF1"/>
    <w:rsid w:val="00183878"/>
    <w:rsid w:val="00193905"/>
    <w:rsid w:val="001B2F3B"/>
    <w:rsid w:val="001C740F"/>
    <w:rsid w:val="002079D5"/>
    <w:rsid w:val="0022494B"/>
    <w:rsid w:val="00225181"/>
    <w:rsid w:val="00233E13"/>
    <w:rsid w:val="00250675"/>
    <w:rsid w:val="002655FB"/>
    <w:rsid w:val="00296511"/>
    <w:rsid w:val="002D7B5D"/>
    <w:rsid w:val="002F67E7"/>
    <w:rsid w:val="003011D7"/>
    <w:rsid w:val="00310C75"/>
    <w:rsid w:val="00352CC8"/>
    <w:rsid w:val="003D7912"/>
    <w:rsid w:val="0046319F"/>
    <w:rsid w:val="00471733"/>
    <w:rsid w:val="00476818"/>
    <w:rsid w:val="00493308"/>
    <w:rsid w:val="004A19BA"/>
    <w:rsid w:val="004D40B4"/>
    <w:rsid w:val="004E16ED"/>
    <w:rsid w:val="00522CBA"/>
    <w:rsid w:val="005A03D1"/>
    <w:rsid w:val="005B6957"/>
    <w:rsid w:val="005D3FE4"/>
    <w:rsid w:val="00640599"/>
    <w:rsid w:val="00642AE5"/>
    <w:rsid w:val="00647D0C"/>
    <w:rsid w:val="006A06DD"/>
    <w:rsid w:val="006C77EE"/>
    <w:rsid w:val="006D32E7"/>
    <w:rsid w:val="00766431"/>
    <w:rsid w:val="007804F2"/>
    <w:rsid w:val="007827C3"/>
    <w:rsid w:val="007849B8"/>
    <w:rsid w:val="007B38A5"/>
    <w:rsid w:val="00827E8E"/>
    <w:rsid w:val="00833A35"/>
    <w:rsid w:val="00877CF5"/>
    <w:rsid w:val="008960BC"/>
    <w:rsid w:val="008B34E6"/>
    <w:rsid w:val="008D6E37"/>
    <w:rsid w:val="008E729A"/>
    <w:rsid w:val="00944A2A"/>
    <w:rsid w:val="00966486"/>
    <w:rsid w:val="009912CC"/>
    <w:rsid w:val="0099788F"/>
    <w:rsid w:val="009B5990"/>
    <w:rsid w:val="009D48D2"/>
    <w:rsid w:val="00A07E7B"/>
    <w:rsid w:val="00A21005"/>
    <w:rsid w:val="00A74691"/>
    <w:rsid w:val="00A8301F"/>
    <w:rsid w:val="00A94744"/>
    <w:rsid w:val="00AA6CEE"/>
    <w:rsid w:val="00AF28E4"/>
    <w:rsid w:val="00B15E35"/>
    <w:rsid w:val="00B80AFA"/>
    <w:rsid w:val="00B94EDD"/>
    <w:rsid w:val="00BD616F"/>
    <w:rsid w:val="00BE21E3"/>
    <w:rsid w:val="00BF6499"/>
    <w:rsid w:val="00C00400"/>
    <w:rsid w:val="00C31738"/>
    <w:rsid w:val="00C84D83"/>
    <w:rsid w:val="00C94978"/>
    <w:rsid w:val="00CC03F7"/>
    <w:rsid w:val="00CD0EE2"/>
    <w:rsid w:val="00CE4187"/>
    <w:rsid w:val="00D74C34"/>
    <w:rsid w:val="00DA2533"/>
    <w:rsid w:val="00DC3E7E"/>
    <w:rsid w:val="00DF1131"/>
    <w:rsid w:val="00DF5C29"/>
    <w:rsid w:val="00E1134C"/>
    <w:rsid w:val="00E20413"/>
    <w:rsid w:val="00E527EF"/>
    <w:rsid w:val="00EA1B01"/>
    <w:rsid w:val="00EB0A18"/>
    <w:rsid w:val="00F043E2"/>
    <w:rsid w:val="00F23062"/>
    <w:rsid w:val="00F2637A"/>
    <w:rsid w:val="00F3368D"/>
    <w:rsid w:val="00F60AEA"/>
    <w:rsid w:val="00FB0B57"/>
    <w:rsid w:val="00FB744C"/>
    <w:rsid w:val="00FB7E10"/>
    <w:rsid w:val="00FD1E6F"/>
    <w:rsid w:val="00FD49D9"/>
    <w:rsid w:val="00FD6518"/>
    <w:rsid w:val="00FE0298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6B2A"/>
  <w15:docId w15:val="{4FBFD43D-409B-4F92-8091-A410A6C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4B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9"/>
    <w:qFormat/>
    <w:pPr>
      <w:ind w:left="10" w:right="74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8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82"/>
      <w:jc w:val="both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spacing w:before="252"/>
      <w:ind w:left="62" w:right="66"/>
      <w:jc w:val="both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Párrafo de lista - cat,Cuadrícula mediana 1 - Énfasis 21,Párrafo Numerado,Lista sin Numerar,Bullet Number,List Paragraph1,lp1,lp11,List Paragraph11,Bullet 1,Use Case List Paragraph,Bulletr List Paragraph,Párrafo de lista1,Párrafo 1"/>
    <w:basedOn w:val="Normal"/>
    <w:link w:val="PrrafodelistaCar"/>
    <w:uiPriority w:val="34"/>
    <w:qFormat/>
    <w:pPr>
      <w:ind w:left="56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Párrafo de lista - cat Car,Cuadrícula mediana 1 - Énfasis 21 Car,Párrafo Numerado Car,Lista sin Numerar Car,Bullet Number Car,List Paragraph1 Car,lp1 Car,lp11 Car,List Paragraph11 Car,Bullet 1 Car,Use Case List Paragraph Car"/>
    <w:basedOn w:val="Fuentedeprrafopredeter"/>
    <w:link w:val="Prrafodelista"/>
    <w:uiPriority w:val="34"/>
    <w:qFormat/>
    <w:locked/>
    <w:rsid w:val="00642AE5"/>
    <w:rPr>
      <w:rFonts w:ascii="Arial MT" w:eastAsia="Arial MT" w:hAnsi="Arial MT" w:cs="Arial MT"/>
      <w:lang w:val="ca-ES"/>
    </w:rPr>
  </w:style>
  <w:style w:type="paragraph" w:customStyle="1" w:styleId="Llistanivell1">
    <w:name w:val="Llista nivell 1"/>
    <w:basedOn w:val="Normal"/>
    <w:link w:val="Llistanivell1Car"/>
    <w:qFormat/>
    <w:rsid w:val="00642AE5"/>
    <w:pPr>
      <w:widowControl/>
      <w:numPr>
        <w:numId w:val="18"/>
      </w:numPr>
      <w:autoSpaceDE/>
      <w:autoSpaceDN/>
      <w:spacing w:after="60" w:line="259" w:lineRule="auto"/>
      <w:jc w:val="both"/>
    </w:pPr>
    <w:rPr>
      <w:rFonts w:asciiTheme="minorHAnsi" w:eastAsiaTheme="minorHAnsi" w:hAnsiTheme="minorHAnsi" w:cs="Arial"/>
    </w:rPr>
  </w:style>
  <w:style w:type="character" w:customStyle="1" w:styleId="Llistanivell1Car">
    <w:name w:val="Llista nivell 1 Car"/>
    <w:basedOn w:val="Fuentedeprrafopredeter"/>
    <w:link w:val="Llistanivell1"/>
    <w:qFormat/>
    <w:rsid w:val="00642AE5"/>
    <w:rPr>
      <w:rFonts w:cs="Arial"/>
      <w:lang w:val="ca-ES"/>
    </w:rPr>
  </w:style>
  <w:style w:type="paragraph" w:customStyle="1" w:styleId="paragraph">
    <w:name w:val="paragraph"/>
    <w:basedOn w:val="Normal"/>
    <w:rsid w:val="00642A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Sinespaciado">
    <w:name w:val="No Spacing"/>
    <w:uiPriority w:val="99"/>
    <w:qFormat/>
    <w:rsid w:val="00642AE5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paragraph" w:customStyle="1" w:styleId="Prrafodelista2">
    <w:name w:val="Párrafo de lista2"/>
    <w:basedOn w:val="Normal"/>
    <w:uiPriority w:val="99"/>
    <w:qFormat/>
    <w:rsid w:val="003011D7"/>
    <w:pPr>
      <w:widowControl/>
      <w:autoSpaceDE/>
      <w:autoSpaceDN/>
      <w:spacing w:after="240"/>
      <w:ind w:left="708"/>
      <w:jc w:val="both"/>
    </w:pPr>
    <w:rPr>
      <w:rFonts w:ascii="Arial" w:eastAsia="Times New Roman" w:hAnsi="Arial" w:cs="Times New Roman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EE2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D0EE2"/>
    <w:rPr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733"/>
    <w:rPr>
      <w:rFonts w:eastAsiaTheme="majorEastAsia" w:cstheme="majorBidi"/>
      <w:i/>
      <w:iCs/>
      <w:color w:val="365F9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733"/>
    <w:rPr>
      <w:rFonts w:eastAsiaTheme="majorEastAsia" w:cstheme="majorBidi"/>
      <w:color w:val="365F9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73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73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73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733"/>
    <w:rPr>
      <w:rFonts w:eastAsiaTheme="majorEastAsia" w:cstheme="majorBidi"/>
      <w:color w:val="272727" w:themeColor="text1" w:themeTint="D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471733"/>
    <w:rPr>
      <w:rFonts w:ascii="Arial" w:eastAsia="Arial" w:hAnsi="Arial" w:cs="Arial"/>
      <w:b/>
      <w:bCs/>
      <w:i/>
      <w:iCs/>
      <w:sz w:val="20"/>
      <w:szCs w:val="20"/>
      <w:lang w:val="ca-ES"/>
    </w:rPr>
  </w:style>
  <w:style w:type="character" w:customStyle="1" w:styleId="TtuloCar">
    <w:name w:val="Título Car"/>
    <w:basedOn w:val="Fuentedeprrafopredeter"/>
    <w:link w:val="Ttulo"/>
    <w:uiPriority w:val="10"/>
    <w:rsid w:val="00471733"/>
    <w:rPr>
      <w:rFonts w:ascii="Arial" w:eastAsia="Arial" w:hAnsi="Arial" w:cs="Arial"/>
      <w:b/>
      <w:bCs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733"/>
    <w:pPr>
      <w:widowControl/>
      <w:numPr>
        <w:ilvl w:val="1"/>
      </w:numPr>
      <w:autoSpaceDE/>
      <w:autoSpaceDN/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73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71733"/>
    <w:pPr>
      <w:widowControl/>
      <w:autoSpaceDE/>
      <w:autoSpaceDN/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733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471733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73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733"/>
    <w:rPr>
      <w:i/>
      <w:iCs/>
      <w:color w:val="365F9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71733"/>
    <w:rPr>
      <w:b/>
      <w:bCs/>
      <w:smallCaps/>
      <w:color w:val="365F91" w:themeColor="accent1" w:themeShade="BF"/>
      <w:spacing w:val="5"/>
    </w:rPr>
  </w:style>
  <w:style w:type="paragraph" w:styleId="Revisin">
    <w:name w:val="Revision"/>
    <w:hidden/>
    <w:uiPriority w:val="99"/>
    <w:semiHidden/>
    <w:rsid w:val="0047173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</w:style>
  <w:style w:type="paragraph" w:customStyle="1" w:styleId="Default">
    <w:name w:val="Default"/>
    <w:rsid w:val="00471733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xmsolistparagraph">
    <w:name w:val="x_msolistparagraph"/>
    <w:basedOn w:val="Normal"/>
    <w:rsid w:val="00471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9">
    <w:name w:val="Pa9"/>
    <w:basedOn w:val="Default"/>
    <w:next w:val="Default"/>
    <w:uiPriority w:val="99"/>
    <w:rsid w:val="00471733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rsid w:val="00471733"/>
    <w:pPr>
      <w:widowControl/>
      <w:autoSpaceDE/>
      <w:autoSpaceDN/>
    </w:pPr>
    <w:rPr>
      <w:rFonts w:ascii="Arial" w:eastAsiaTheme="minorEastAsia" w:hAnsi="Arial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471733"/>
    <w:rPr>
      <w:rFonts w:ascii="Arial MT" w:eastAsia="Arial MT" w:hAnsi="Arial MT" w:cs="Arial MT"/>
      <w:sz w:val="20"/>
      <w:szCs w:val="20"/>
      <w:lang w:val="ca-ES"/>
    </w:rPr>
  </w:style>
  <w:style w:type="character" w:customStyle="1" w:styleId="normaltextrun">
    <w:name w:val="normaltextrun"/>
    <w:basedOn w:val="Fuentedeprrafopredeter"/>
    <w:rsid w:val="00471733"/>
  </w:style>
  <w:style w:type="character" w:customStyle="1" w:styleId="eop">
    <w:name w:val="eop"/>
    <w:basedOn w:val="Fuentedeprrafopredeter"/>
    <w:rsid w:val="00471733"/>
  </w:style>
  <w:style w:type="character" w:customStyle="1" w:styleId="tabchar">
    <w:name w:val="tabchar"/>
    <w:basedOn w:val="Fuentedeprrafopredeter"/>
    <w:rsid w:val="00471733"/>
  </w:style>
  <w:style w:type="paragraph" w:customStyle="1" w:styleId="Llistanivell2">
    <w:name w:val="Llista nivell 2"/>
    <w:basedOn w:val="Llistanivell1"/>
    <w:link w:val="Llistanivell2Car"/>
    <w:qFormat/>
    <w:rsid w:val="00471733"/>
    <w:pPr>
      <w:numPr>
        <w:numId w:val="0"/>
      </w:numPr>
      <w:spacing w:line="240" w:lineRule="auto"/>
      <w:ind w:left="1440" w:hanging="360"/>
    </w:pPr>
    <w:rPr>
      <w:rFonts w:ascii="Calibri" w:eastAsia="Calibri" w:hAnsi="Calibri" w:cs="Times New Roman"/>
      <w:lang w:val="es-ES"/>
    </w:rPr>
  </w:style>
  <w:style w:type="character" w:customStyle="1" w:styleId="Llistanivell2Car">
    <w:name w:val="Llista nivell 2 Car"/>
    <w:link w:val="Llistanivell2"/>
    <w:rsid w:val="00471733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471733"/>
    <w:pPr>
      <w:widowControl/>
      <w:autoSpaceDE/>
      <w:autoSpaceDN/>
      <w:spacing w:after="160" w:line="259" w:lineRule="auto"/>
      <w:jc w:val="both"/>
    </w:pPr>
    <w:rPr>
      <w:rFonts w:ascii="Arial" w:eastAsiaTheme="minorHAnsi" w:hAnsi="Arial" w:cstheme="minorBid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1733"/>
    <w:rPr>
      <w:rFonts w:ascii="Arial" w:hAnsi="Arial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nhideWhenUsed/>
    <w:qFormat/>
    <w:rsid w:val="0047173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733"/>
    <w:pPr>
      <w:spacing w:after="200" w:line="240" w:lineRule="auto"/>
      <w:jc w:val="left"/>
    </w:pPr>
    <w:rPr>
      <w:rFonts w:asciiTheme="minorHAnsi" w:hAnsi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733"/>
    <w:rPr>
      <w:rFonts w:ascii="Arial" w:hAnsi="Arial"/>
      <w:b/>
      <w:bCs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7827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7C3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7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Pilar Hurtado Sen</dc:creator>
  <cp:lastModifiedBy>Sandra Herce</cp:lastModifiedBy>
  <cp:revision>2</cp:revision>
  <dcterms:created xsi:type="dcterms:W3CDTF">2025-07-01T12:36:00Z</dcterms:created>
  <dcterms:modified xsi:type="dcterms:W3CDTF">2025-07-01T12:36:00Z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irsf®Wr 09 oiiduigiet ..5©0022 Tx ru V(GLvriný; modified using iText® 7.1.15 ©2000-2021 iText Group NV (AGPL-version)</vt:lpwstr>
  </property>
</Properties>
</file>