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1080820</wp:posOffset>
                </wp:positionH>
                <wp:positionV relativeFrom="page">
                  <wp:posOffset>1007777</wp:posOffset>
                </wp:positionV>
                <wp:extent cx="528320" cy="1282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2832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Núm.: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103996pt;margin-top:79.352524pt;width:41.6pt;height:10.1pt;mso-position-horizontal-relative:page;mso-position-vertical-relative:page;z-index:-15898624" type="#_x0000_t202" id="docshape1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Ex.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Núm.: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4</w:t>
      </w:r>
    </w:p>
    <w:p>
      <w:pPr>
        <w:spacing w:before="229"/>
        <w:ind w:left="143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MODEL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pacing w:val="-4"/>
          <w:sz w:val="20"/>
        </w:rPr>
        <w:t>D’OFERTA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4"/>
          <w:sz w:val="20"/>
        </w:rPr>
        <w:t>ECONÒMICA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4"/>
          <w:sz w:val="20"/>
        </w:rPr>
        <w:t>GENERAL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tabs>
          <w:tab w:pos="1558" w:val="left" w:leader="none"/>
          <w:tab w:pos="5099" w:val="left" w:leader="none"/>
        </w:tabs>
        <w:spacing w:before="0"/>
        <w:ind w:left="143" w:right="0" w:firstLine="0"/>
        <w:jc w:val="both"/>
        <w:rPr>
          <w:sz w:val="20"/>
        </w:rPr>
      </w:pPr>
      <w:r>
        <w:rPr>
          <w:spacing w:val="-2"/>
          <w:sz w:val="20"/>
        </w:rPr>
        <w:t>En/na</w:t>
      </w:r>
      <w:r>
        <w:rPr>
          <w:sz w:val="20"/>
        </w:rPr>
        <w:tab/>
        <w:t>,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2"/>
          <w:sz w:val="20"/>
        </w:rPr>
        <w:t> </w:t>
      </w:r>
      <w:r>
        <w:rPr>
          <w:sz w:val="20"/>
        </w:rPr>
        <w:t>NIF</w:t>
      </w:r>
      <w:r>
        <w:rPr>
          <w:spacing w:val="76"/>
          <w:sz w:val="20"/>
        </w:rPr>
        <w:t>    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en qualitat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de</w:t>
      </w:r>
      <w:r>
        <w:rPr>
          <w:sz w:val="20"/>
        </w:rPr>
        <w:tab/>
        <w:t>i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nom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representació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societat</w:t>
      </w:r>
    </w:p>
    <w:p>
      <w:pPr>
        <w:tabs>
          <w:tab w:pos="4391" w:val="left" w:leader="none"/>
          <w:tab w:pos="5807" w:val="left" w:leader="none"/>
          <w:tab w:pos="7223" w:val="left" w:leader="none"/>
        </w:tabs>
        <w:spacing w:before="1"/>
        <w:ind w:left="143" w:right="437" w:firstLine="1415"/>
        <w:jc w:val="both"/>
        <w:rPr>
          <w:sz w:val="20"/>
        </w:rPr>
      </w:pPr>
      <w:r>
        <w:rPr>
          <w:sz w:val="20"/>
        </w:rPr>
        <w:t>, amb CIF .................... i domiciliada a</w:t>
        <w:tab/>
        <w:tab/>
        <w:t>, segons escriptura pública autoritzada davant Notari/a</w:t>
        <w:tab/>
        <w:t>, en data</w:t>
        <w:tab/>
        <w:t>i amb número de protocol</w:t>
      </w:r>
    </w:p>
    <w:p>
      <w:pPr>
        <w:tabs>
          <w:tab w:pos="5099" w:val="left" w:leader="none"/>
        </w:tabs>
        <w:spacing w:before="1"/>
        <w:ind w:left="143" w:right="429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</w:t>
      </w:r>
      <w:r>
        <w:rPr>
          <w:spacing w:val="40"/>
          <w:sz w:val="20"/>
        </w:rPr>
        <w:t> </w:t>
      </w:r>
      <w:r>
        <w:rPr>
          <w:sz w:val="20"/>
        </w:rPr>
        <w:t>de Sabadell i de les condicions i requisits que s’exigeixen per a l’adjudicació del contracte mixt de subministraments i serveis</w:t>
      </w:r>
      <w:r>
        <w:rPr>
          <w:spacing w:val="40"/>
          <w:sz w:val="20"/>
        </w:rPr>
        <w:t> </w:t>
      </w:r>
      <w:r>
        <w:rPr>
          <w:sz w:val="20"/>
        </w:rPr>
        <w:t>anomenat “Subministrament de les llicències del programari de gestió operativa i administrativa per la</w:t>
      </w:r>
      <w:r>
        <w:rPr>
          <w:spacing w:val="-1"/>
          <w:sz w:val="20"/>
        </w:rPr>
        <w:t> </w:t>
      </w:r>
      <w:r>
        <w:rPr>
          <w:sz w:val="20"/>
        </w:rPr>
        <w:t>Policial Municipal</w:t>
      </w:r>
      <w:r>
        <w:rPr>
          <w:spacing w:val="-2"/>
          <w:sz w:val="20"/>
        </w:rPr>
        <w:t> </w:t>
      </w:r>
      <w:r>
        <w:rPr>
          <w:sz w:val="20"/>
        </w:rPr>
        <w:t>de Sabadell</w:t>
      </w:r>
      <w:r>
        <w:rPr>
          <w:spacing w:val="-2"/>
          <w:sz w:val="20"/>
        </w:rPr>
        <w:t> </w:t>
      </w:r>
      <w:r>
        <w:rPr>
          <w:sz w:val="20"/>
        </w:rPr>
        <w:t>(Eurocop) en</w:t>
      </w:r>
      <w:r>
        <w:rPr>
          <w:spacing w:val="-1"/>
          <w:sz w:val="20"/>
        </w:rPr>
        <w:t> </w:t>
      </w:r>
      <w:r>
        <w:rPr>
          <w:sz w:val="20"/>
        </w:rPr>
        <w:t>modalitat de</w:t>
      </w:r>
      <w:r>
        <w:rPr>
          <w:spacing w:val="-1"/>
          <w:sz w:val="20"/>
        </w:rPr>
        <w:t> </w:t>
      </w:r>
      <w:r>
        <w:rPr>
          <w:sz w:val="20"/>
        </w:rPr>
        <w:t>subscripció (SaaS)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serveis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suport</w:t>
      </w:r>
      <w:r>
        <w:rPr>
          <w:spacing w:val="-5"/>
          <w:sz w:val="20"/>
        </w:rPr>
        <w:t> </w:t>
      </w:r>
      <w:r>
        <w:rPr>
          <w:sz w:val="20"/>
        </w:rPr>
        <w:t>als</w:t>
      </w:r>
      <w:r>
        <w:rPr>
          <w:spacing w:val="-5"/>
          <w:sz w:val="20"/>
        </w:rPr>
        <w:t> </w:t>
      </w:r>
      <w:r>
        <w:rPr>
          <w:sz w:val="20"/>
        </w:rPr>
        <w:t>usuaris”,</w:t>
      </w:r>
      <w:r>
        <w:rPr>
          <w:spacing w:val="-6"/>
          <w:sz w:val="20"/>
        </w:rPr>
        <w:t> </w:t>
      </w:r>
      <w:r>
        <w:rPr>
          <w:sz w:val="20"/>
        </w:rPr>
        <w:t>concorre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aquest</w:t>
      </w:r>
      <w:r>
        <w:rPr>
          <w:spacing w:val="-6"/>
          <w:sz w:val="20"/>
        </w:rPr>
        <w:t> </w:t>
      </w:r>
      <w:r>
        <w:rPr>
          <w:sz w:val="20"/>
        </w:rPr>
        <w:t>procediment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es</w:t>
      </w:r>
      <w:r>
        <w:rPr>
          <w:spacing w:val="-5"/>
          <w:sz w:val="20"/>
        </w:rPr>
        <w:t> </w:t>
      </w:r>
      <w:r>
        <w:rPr>
          <w:sz w:val="20"/>
        </w:rPr>
        <w:t>compromet,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cas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ser seleccionada la seva oferta, a l’execució del contracte amb estricta subjecció al plec de clàusules administratives</w:t>
      </w:r>
      <w:r>
        <w:rPr>
          <w:spacing w:val="-3"/>
          <w:sz w:val="20"/>
        </w:rPr>
        <w:t> </w:t>
      </w:r>
      <w:r>
        <w:rPr>
          <w:sz w:val="20"/>
        </w:rPr>
        <w:t>particulars,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plec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condicions</w:t>
      </w:r>
      <w:r>
        <w:rPr>
          <w:spacing w:val="-5"/>
          <w:sz w:val="20"/>
        </w:rPr>
        <w:t> </w:t>
      </w:r>
      <w:r>
        <w:rPr>
          <w:sz w:val="20"/>
        </w:rPr>
        <w:t>tècniques</w:t>
      </w:r>
      <w:r>
        <w:rPr>
          <w:spacing w:val="-5"/>
          <w:sz w:val="20"/>
        </w:rPr>
        <w:t> </w:t>
      </w:r>
      <w:r>
        <w:rPr>
          <w:sz w:val="20"/>
        </w:rPr>
        <w:t>particulars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resta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documentació</w:t>
      </w:r>
      <w:r>
        <w:rPr>
          <w:spacing w:val="-6"/>
          <w:sz w:val="20"/>
        </w:rPr>
        <w:t> </w:t>
      </w:r>
      <w:r>
        <w:rPr>
          <w:sz w:val="20"/>
        </w:rPr>
        <w:t>que forma part de la licitació.</w:t>
      </w:r>
    </w:p>
    <w:p>
      <w:pPr>
        <w:spacing w:before="229"/>
        <w:ind w:left="143" w:right="431" w:firstLine="0"/>
        <w:jc w:val="both"/>
        <w:rPr>
          <w:sz w:val="20"/>
        </w:rPr>
      </w:pP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relació</w:t>
      </w:r>
      <w:r>
        <w:rPr>
          <w:spacing w:val="-13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criteris</w:t>
      </w:r>
      <w:r>
        <w:rPr>
          <w:spacing w:val="-11"/>
          <w:sz w:val="20"/>
        </w:rPr>
        <w:t> </w:t>
      </w:r>
      <w:r>
        <w:rPr>
          <w:sz w:val="20"/>
        </w:rPr>
        <w:t>d’adjudicació</w:t>
      </w:r>
      <w:r>
        <w:rPr>
          <w:spacing w:val="-13"/>
          <w:sz w:val="20"/>
        </w:rPr>
        <w:t> </w:t>
      </w:r>
      <w:r>
        <w:rPr>
          <w:sz w:val="20"/>
        </w:rPr>
        <w:t>avaluables</w:t>
      </w:r>
      <w:r>
        <w:rPr>
          <w:spacing w:val="-11"/>
          <w:sz w:val="20"/>
        </w:rPr>
        <w:t> </w:t>
      </w:r>
      <w:r>
        <w:rPr>
          <w:sz w:val="20"/>
        </w:rPr>
        <w:t>mitjançant</w:t>
      </w:r>
      <w:r>
        <w:rPr>
          <w:spacing w:val="-13"/>
          <w:sz w:val="20"/>
        </w:rPr>
        <w:t> </w:t>
      </w:r>
      <w:r>
        <w:rPr>
          <w:sz w:val="20"/>
        </w:rPr>
        <w:t>l’aplicació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fórmules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preveu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Plec</w:t>
      </w:r>
      <w:r>
        <w:rPr>
          <w:spacing w:val="-10"/>
          <w:sz w:val="20"/>
        </w:rPr>
        <w:t> </w:t>
      </w:r>
      <w:r>
        <w:rPr>
          <w:sz w:val="20"/>
        </w:rPr>
        <w:t>de clàusules administratives particulars fa constar que l’oferta presentada es desglossa conforme el </w:t>
      </w:r>
      <w:r>
        <w:rPr>
          <w:spacing w:val="-2"/>
          <w:sz w:val="20"/>
        </w:rPr>
        <w:t>següent: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37" w:lineRule="auto"/>
        <w:ind w:right="433"/>
        <w:rPr>
          <w:u w:val="none"/>
        </w:rPr>
      </w:pPr>
      <w:r>
        <w:rPr>
          <w:sz w:val="20"/>
          <w:u w:val="single"/>
        </w:rPr>
        <w:t>Criteri 1. </w:t>
      </w:r>
      <w:r>
        <w:rPr>
          <w:u w:val="single"/>
        </w:rPr>
        <w:t>Millora econòmica del pressupost base de licitació, corresponent a la subscripció de</w:t>
      </w:r>
      <w:r>
        <w:rPr>
          <w:u w:val="none"/>
        </w:rPr>
        <w:t> </w:t>
      </w:r>
      <w:r>
        <w:rPr>
          <w:u w:val="single"/>
        </w:rPr>
        <w:t>llicències ( fins a 80 punts):</w:t>
      </w:r>
    </w:p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9"/>
        <w:gridCol w:w="2866"/>
        <w:gridCol w:w="3063"/>
      </w:tblGrid>
      <w:tr>
        <w:trPr>
          <w:trHeight w:val="412" w:hRule="atLeast"/>
        </w:trPr>
        <w:tc>
          <w:tcPr>
            <w:tcW w:w="3099" w:type="dxa"/>
          </w:tcPr>
          <w:p>
            <w:pPr>
              <w:pStyle w:val="TableParagraph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Pressupost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base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licitació,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2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2866" w:type="dxa"/>
          </w:tcPr>
          <w:p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21%</w:t>
            </w:r>
          </w:p>
        </w:tc>
        <w:tc>
          <w:tcPr>
            <w:tcW w:w="3063" w:type="dxa"/>
          </w:tcPr>
          <w:p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2" w:lineRule="exact"/>
              <w:ind w:left="12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8" w:hRule="atLeast"/>
        </w:trPr>
        <w:tc>
          <w:tcPr>
            <w:tcW w:w="3099" w:type="dxa"/>
          </w:tcPr>
          <w:p>
            <w:pPr>
              <w:pStyle w:val="TableParagraph"/>
              <w:spacing w:line="189" w:lineRule="exact"/>
              <w:ind w:left="168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92.088,00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2866" w:type="dxa"/>
          </w:tcPr>
          <w:p>
            <w:pPr>
              <w:pStyle w:val="TableParagraph"/>
              <w:spacing w:line="189" w:lineRule="exact"/>
              <w:ind w:left="145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19.338,48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063" w:type="dxa"/>
          </w:tcPr>
          <w:p>
            <w:pPr>
              <w:pStyle w:val="TableParagraph"/>
              <w:spacing w:line="189" w:lineRule="exact"/>
              <w:ind w:left="155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111.426,48</w:t>
            </w:r>
            <w:r>
              <w:rPr>
                <w:rFonts w:ascii="Arial MT"/>
                <w:spacing w:val="-12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179" w:after="5"/>
        <w:ind w:left="143"/>
        <w:jc w:val="both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complimentar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part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l’empresa,</w:t>
      </w:r>
      <w:r>
        <w:rPr>
          <w:spacing w:val="-7"/>
        </w:rPr>
        <w:t> </w:t>
      </w:r>
      <w:r>
        <w:rPr>
          <w:spacing w:val="-2"/>
        </w:rPr>
        <w:t>només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cel·les</w:t>
      </w:r>
      <w:r>
        <w:rPr>
          <w:spacing w:val="-7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2835"/>
        <w:gridCol w:w="3118"/>
      </w:tblGrid>
      <w:tr>
        <w:trPr>
          <w:trHeight w:val="414" w:hRule="atLeast"/>
        </w:trPr>
        <w:tc>
          <w:tcPr>
            <w:tcW w:w="3121" w:type="dxa"/>
          </w:tcPr>
          <w:p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5"/>
                <w:sz w:val="18"/>
              </w:rPr>
              <w:t> IVA</w:t>
            </w:r>
          </w:p>
          <w:p>
            <w:pPr>
              <w:pStyle w:val="TableParagraph"/>
              <w:spacing w:line="194" w:lineRule="exact"/>
              <w:ind w:left="12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21%</w:t>
            </w:r>
          </w:p>
        </w:tc>
        <w:tc>
          <w:tcPr>
            <w:tcW w:w="3118" w:type="dxa"/>
          </w:tcPr>
          <w:p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4" w:lineRule="exact"/>
              <w:ind w:left="13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5" w:hRule="atLeast"/>
        </w:trPr>
        <w:tc>
          <w:tcPr>
            <w:tcW w:w="3121" w:type="dxa"/>
            <w:shd w:val="clear" w:color="auto" w:fill="A6A6A6"/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118" w:type="dxa"/>
            <w:shd w:val="clear" w:color="auto" w:fill="A6A6A6"/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ind w:left="143" w:right="438"/>
        <w:jc w:val="both"/>
      </w:pPr>
      <w:r>
        <w:rPr/>
        <w:t>(1).En</w:t>
      </w:r>
      <w:r>
        <w:rPr>
          <w:spacing w:val="-2"/>
        </w:rPr>
        <w:t> </w:t>
      </w:r>
      <w:r>
        <w:rPr/>
        <w:t>els</w:t>
      </w:r>
      <w:r>
        <w:rPr>
          <w:spacing w:val="-2"/>
        </w:rPr>
        <w:t> </w:t>
      </w:r>
      <w:r>
        <w:rPr/>
        <w:t>casos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vulgui</w:t>
      </w:r>
      <w:r>
        <w:rPr>
          <w:spacing w:val="-1"/>
        </w:rPr>
        <w:t> </w:t>
      </w:r>
      <w:r>
        <w:rPr/>
        <w:t>fer</w:t>
      </w:r>
      <w:r>
        <w:rPr>
          <w:spacing w:val="-2"/>
        </w:rPr>
        <w:t> </w:t>
      </w:r>
      <w:r>
        <w:rPr/>
        <w:t>baixa,</w:t>
      </w:r>
      <w:r>
        <w:rPr>
          <w:spacing w:val="-1"/>
        </w:rPr>
        <w:t> </w:t>
      </w:r>
      <w:r>
        <w:rPr/>
        <w:t>caldrà</w:t>
      </w:r>
      <w:r>
        <w:rPr>
          <w:spacing w:val="-2"/>
        </w:rPr>
        <w:t> </w:t>
      </w:r>
      <w:r>
        <w:rPr/>
        <w:t>posar</w:t>
      </w:r>
      <w:r>
        <w:rPr>
          <w:spacing w:val="-2"/>
        </w:rPr>
        <w:t> </w:t>
      </w:r>
      <w:r>
        <w:rPr/>
        <w:t>l’import</w:t>
      </w:r>
      <w:r>
        <w:rPr>
          <w:spacing w:val="-1"/>
        </w:rPr>
        <w:t> </w:t>
      </w:r>
      <w:r>
        <w:rPr/>
        <w:t>del</w:t>
      </w:r>
      <w:r>
        <w:rPr>
          <w:spacing w:val="-6"/>
        </w:rPr>
        <w:t> </w:t>
      </w:r>
      <w:r>
        <w:rPr/>
        <w:t>pressupost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licitació.</w:t>
      </w:r>
      <w:r>
        <w:rPr>
          <w:spacing w:val="-1"/>
        </w:rPr>
        <w:t> </w:t>
      </w:r>
      <w:r>
        <w:rPr/>
        <w:t>L’oferta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pressupost</w:t>
      </w:r>
      <w:r>
        <w:rPr>
          <w:spacing w:val="-3"/>
        </w:rPr>
        <w:t> </w:t>
      </w:r>
      <w:r>
        <w:rPr/>
        <w:t>base de licitació, sense IVA, haurà de ser igual o inferior al pressupost base de licitació, sense IVA, mai superior. S’haurà d’expressar en euros i com a màxim amb dos decimals. No es pot posar zero ni deixar en blanc (En aquest cas s’entendrà que l’empresa no vol oferir baixa econòmica i es puntuarà amb 0 punts).</w:t>
      </w:r>
    </w:p>
    <w:p>
      <w:pPr>
        <w:pStyle w:val="BodyText"/>
        <w:spacing w:before="183"/>
        <w:ind w:left="143"/>
        <w:jc w:val="both"/>
      </w:pPr>
      <w:r>
        <w:rPr>
          <w:u w:val="single"/>
        </w:rPr>
        <w:t>Desglossament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l’oferta</w:t>
      </w:r>
      <w:r>
        <w:rPr>
          <w:spacing w:val="-7"/>
          <w:u w:val="single"/>
        </w:rPr>
        <w:t> </w:t>
      </w:r>
      <w:r>
        <w:rPr>
          <w:u w:val="single"/>
        </w:rPr>
        <w:t>amb</w:t>
      </w:r>
      <w:r>
        <w:rPr>
          <w:spacing w:val="-5"/>
          <w:u w:val="single"/>
        </w:rPr>
        <w:t> </w:t>
      </w:r>
      <w:r>
        <w:rPr>
          <w:u w:val="single"/>
        </w:rPr>
        <w:t>relació</w:t>
      </w:r>
      <w:r>
        <w:rPr>
          <w:spacing w:val="-4"/>
          <w:u w:val="single"/>
        </w:rPr>
        <w:t> </w:t>
      </w:r>
      <w:r>
        <w:rPr>
          <w:u w:val="single"/>
        </w:rPr>
        <w:t>al</w:t>
      </w:r>
      <w:r>
        <w:rPr>
          <w:spacing w:val="34"/>
          <w:u w:val="single"/>
        </w:rPr>
        <w:t> </w:t>
      </w:r>
      <w:r>
        <w:rPr>
          <w:u w:val="single"/>
        </w:rPr>
        <w:t>pressupost</w:t>
      </w:r>
      <w:r>
        <w:rPr>
          <w:spacing w:val="-5"/>
          <w:u w:val="single"/>
        </w:rPr>
        <w:t> </w:t>
      </w:r>
      <w:r>
        <w:rPr>
          <w:u w:val="single"/>
        </w:rPr>
        <w:t>base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licitació</w:t>
      </w:r>
      <w:r>
        <w:rPr>
          <w:spacing w:val="-4"/>
          <w:u w:val="single"/>
        </w:rPr>
        <w:t> </w:t>
      </w:r>
      <w:r>
        <w:rPr>
          <w:u w:val="single"/>
        </w:rPr>
        <w:t>corresponent</w:t>
      </w:r>
      <w:r>
        <w:rPr>
          <w:spacing w:val="-6"/>
          <w:u w:val="single"/>
        </w:rPr>
        <w:t> </w:t>
      </w:r>
      <w:r>
        <w:rPr>
          <w:u w:val="single"/>
        </w:rPr>
        <w:t>a</w:t>
      </w:r>
      <w:r>
        <w:rPr>
          <w:spacing w:val="-4"/>
          <w:u w:val="single"/>
        </w:rPr>
        <w:t> </w:t>
      </w:r>
      <w:r>
        <w:rPr>
          <w:u w:val="single"/>
        </w:rPr>
        <w:t>la</w:t>
      </w:r>
      <w:r>
        <w:rPr>
          <w:spacing w:val="-6"/>
          <w:u w:val="single"/>
        </w:rPr>
        <w:t> </w:t>
      </w:r>
      <w:r>
        <w:rPr>
          <w:u w:val="single"/>
        </w:rPr>
        <w:t>subscripció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llicències:</w:t>
      </w:r>
    </w:p>
    <w:p>
      <w:pPr>
        <w:pStyle w:val="BodyText"/>
        <w:spacing w:before="183" w:after="5"/>
        <w:ind w:left="143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complimentar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part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l’empresa,</w:t>
      </w:r>
      <w:r>
        <w:rPr>
          <w:spacing w:val="-7"/>
        </w:rPr>
        <w:t> </w:t>
      </w:r>
      <w:r>
        <w:rPr>
          <w:spacing w:val="-2"/>
        </w:rPr>
        <w:t>només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cel·les</w:t>
      </w:r>
      <w:r>
        <w:rPr>
          <w:spacing w:val="-7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1983"/>
        <w:gridCol w:w="1135"/>
        <w:gridCol w:w="3396"/>
      </w:tblGrid>
      <w:tr>
        <w:trPr>
          <w:trHeight w:val="601" w:hRule="atLeast"/>
        </w:trPr>
        <w:tc>
          <w:tcPr>
            <w:tcW w:w="2696" w:type="dxa"/>
          </w:tcPr>
          <w:p>
            <w:pPr>
              <w:pStyle w:val="TableParagraph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Concepte</w:t>
            </w:r>
          </w:p>
        </w:tc>
        <w:tc>
          <w:tcPr>
            <w:tcW w:w="1983" w:type="dxa"/>
          </w:tcPr>
          <w:p>
            <w:pPr>
              <w:pStyle w:val="TableParagraph"/>
              <w:spacing w:line="240" w:lineRule="auto"/>
              <w:ind w:left="169" w:hanging="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 licitació,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1135" w:type="dxa"/>
          </w:tcPr>
          <w:p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21%</w:t>
            </w:r>
          </w:p>
        </w:tc>
        <w:tc>
          <w:tcPr>
            <w:tcW w:w="3396" w:type="dxa"/>
          </w:tcPr>
          <w:p>
            <w:pPr>
              <w:pStyle w:val="TableParagraph"/>
              <w:spacing w:line="240" w:lineRule="auto"/>
              <w:ind w:left="1440" w:hanging="11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IVA inclòs</w:t>
            </w:r>
          </w:p>
        </w:tc>
      </w:tr>
      <w:tr>
        <w:trPr>
          <w:trHeight w:val="413" w:hRule="atLeast"/>
        </w:trPr>
        <w:tc>
          <w:tcPr>
            <w:tcW w:w="2696" w:type="dxa"/>
          </w:tcPr>
          <w:p>
            <w:pPr>
              <w:pStyle w:val="TableParagraph"/>
              <w:tabs>
                <w:tab w:pos="706" w:val="left" w:leader="none"/>
                <w:tab w:pos="1735" w:val="left" w:leader="none"/>
              </w:tabs>
              <w:spacing w:line="206" w:lineRule="exact"/>
              <w:ind w:left="107" w:right="98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270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pacing w:val="-2"/>
                <w:sz w:val="18"/>
              </w:rPr>
              <w:t>llicències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pacing w:val="-2"/>
                <w:sz w:val="18"/>
              </w:rPr>
              <w:t>plataform</w:t>
            </w:r>
            <w:r>
              <w:rPr>
                <w:rFonts w:ascii="Arial MT" w:hAnsi="Arial MT"/>
                <w:spacing w:val="-2"/>
                <w:sz w:val="18"/>
              </w:rPr>
              <w:t>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Eurocop Cube</w:t>
            </w:r>
          </w:p>
        </w:tc>
        <w:tc>
          <w:tcPr>
            <w:tcW w:w="1983" w:type="dxa"/>
            <w:shd w:val="clear" w:color="auto" w:fill="A6A6A6"/>
          </w:tcPr>
          <w:p>
            <w:pPr>
              <w:pStyle w:val="TableParagraph"/>
              <w:spacing w:line="207" w:lineRule="exact"/>
              <w:ind w:right="9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1135" w:type="dxa"/>
            <w:shd w:val="clear" w:color="auto" w:fill="A6A6A6"/>
          </w:tcPr>
          <w:p>
            <w:pPr>
              <w:pStyle w:val="TableParagraph"/>
              <w:spacing w:line="207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396" w:type="dxa"/>
            <w:shd w:val="clear" w:color="auto" w:fill="A6A6A6"/>
          </w:tcPr>
          <w:p>
            <w:pPr>
              <w:pStyle w:val="TableParagraph"/>
              <w:spacing w:line="207" w:lineRule="exact"/>
              <w:ind w:right="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  <w:tr>
        <w:trPr>
          <w:trHeight w:val="414" w:hRule="atLeast"/>
        </w:trPr>
        <w:tc>
          <w:tcPr>
            <w:tcW w:w="2696" w:type="dxa"/>
          </w:tcPr>
          <w:p>
            <w:pPr>
              <w:pStyle w:val="TableParagraph"/>
              <w:spacing w:line="208" w:lineRule="exact"/>
              <w:ind w:left="107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270</w:t>
            </w:r>
            <w:r>
              <w:rPr>
                <w:rFonts w:ascii="Arial MT" w:hAnsi="Arial MT"/>
                <w:spacing w:val="3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llicències</w:t>
            </w:r>
            <w:r>
              <w:rPr>
                <w:rFonts w:ascii="Arial MT" w:hAnsi="Arial MT"/>
                <w:spacing w:val="3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Mòdul</w:t>
            </w:r>
            <w:r>
              <w:rPr>
                <w:rFonts w:ascii="Arial MT" w:hAnsi="Arial MT"/>
                <w:spacing w:val="3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Eurocop </w:t>
            </w:r>
            <w:r>
              <w:rPr>
                <w:rFonts w:ascii="Arial MT" w:hAnsi="Arial MT"/>
                <w:spacing w:val="-2"/>
                <w:sz w:val="18"/>
              </w:rPr>
              <w:t>Mobile</w:t>
            </w:r>
          </w:p>
        </w:tc>
        <w:tc>
          <w:tcPr>
            <w:tcW w:w="1983" w:type="dxa"/>
            <w:shd w:val="clear" w:color="auto" w:fill="A6A6A6"/>
          </w:tcPr>
          <w:p>
            <w:pPr>
              <w:pStyle w:val="TableParagraph"/>
              <w:spacing w:line="206" w:lineRule="exact"/>
              <w:ind w:right="9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1135" w:type="dxa"/>
            <w:shd w:val="clear" w:color="auto" w:fill="A6A6A6"/>
          </w:tcPr>
          <w:p>
            <w:pPr>
              <w:pStyle w:val="TableParagraph"/>
              <w:spacing w:line="206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396" w:type="dxa"/>
            <w:shd w:val="clear" w:color="auto" w:fill="A6A6A6"/>
          </w:tcPr>
          <w:p>
            <w:pPr>
              <w:pStyle w:val="TableParagraph"/>
              <w:spacing w:line="206" w:lineRule="exact"/>
              <w:ind w:right="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  <w:tr>
        <w:trPr>
          <w:trHeight w:val="413" w:hRule="atLeast"/>
        </w:trPr>
        <w:tc>
          <w:tcPr>
            <w:tcW w:w="2696" w:type="dxa"/>
          </w:tcPr>
          <w:p>
            <w:pPr>
              <w:pStyle w:val="TableParagraph"/>
              <w:spacing w:line="206" w:lineRule="exact"/>
              <w:ind w:left="107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54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llicències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Mòdul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Eurocop Mobile ANPR:</w:t>
            </w:r>
          </w:p>
        </w:tc>
        <w:tc>
          <w:tcPr>
            <w:tcW w:w="1983" w:type="dxa"/>
            <w:shd w:val="clear" w:color="auto" w:fill="A6A6A6"/>
          </w:tcPr>
          <w:p>
            <w:pPr>
              <w:pStyle w:val="TableParagraph"/>
              <w:spacing w:line="205" w:lineRule="exact"/>
              <w:ind w:right="9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1135" w:type="dxa"/>
            <w:shd w:val="clear" w:color="auto" w:fill="A6A6A6"/>
          </w:tcPr>
          <w:p>
            <w:pPr>
              <w:pStyle w:val="TableParagraph"/>
              <w:spacing w:line="205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396" w:type="dxa"/>
            <w:shd w:val="clear" w:color="auto" w:fill="A6A6A6"/>
          </w:tcPr>
          <w:p>
            <w:pPr>
              <w:pStyle w:val="TableParagraph"/>
              <w:spacing w:line="205" w:lineRule="exact"/>
              <w:ind w:right="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  <w:tr>
        <w:trPr>
          <w:trHeight w:val="412" w:hRule="atLeast"/>
        </w:trPr>
        <w:tc>
          <w:tcPr>
            <w:tcW w:w="2696" w:type="dxa"/>
          </w:tcPr>
          <w:p>
            <w:pPr>
              <w:pStyle w:val="TableParagraph"/>
              <w:spacing w:line="206" w:lineRule="exact"/>
              <w:ind w:left="107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54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llicències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Mòdul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Eurocop Mobile ID</w:t>
            </w:r>
          </w:p>
        </w:tc>
        <w:tc>
          <w:tcPr>
            <w:tcW w:w="1983" w:type="dxa"/>
            <w:shd w:val="clear" w:color="auto" w:fill="A6A6A6"/>
          </w:tcPr>
          <w:p>
            <w:pPr>
              <w:pStyle w:val="TableParagraph"/>
              <w:spacing w:line="206" w:lineRule="exact"/>
              <w:ind w:right="9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1135" w:type="dxa"/>
            <w:shd w:val="clear" w:color="auto" w:fill="A6A6A6"/>
          </w:tcPr>
          <w:p>
            <w:pPr>
              <w:pStyle w:val="TableParagraph"/>
              <w:spacing w:line="206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396" w:type="dxa"/>
            <w:shd w:val="clear" w:color="auto" w:fill="A6A6A6"/>
          </w:tcPr>
          <w:p>
            <w:pPr>
              <w:pStyle w:val="TableParagraph"/>
              <w:spacing w:line="206" w:lineRule="exact"/>
              <w:ind w:right="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  <w:tr>
        <w:trPr>
          <w:trHeight w:val="325" w:hRule="atLeast"/>
        </w:trPr>
        <w:tc>
          <w:tcPr>
            <w:tcW w:w="2696" w:type="dxa"/>
          </w:tcPr>
          <w:p>
            <w:pPr>
              <w:pStyle w:val="TableParagraph"/>
              <w:spacing w:line="206" w:lineRule="exact"/>
              <w:ind w:left="107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llicència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Croquisador:</w:t>
            </w:r>
          </w:p>
        </w:tc>
        <w:tc>
          <w:tcPr>
            <w:tcW w:w="1983" w:type="dxa"/>
            <w:shd w:val="clear" w:color="auto" w:fill="A6A6A6"/>
          </w:tcPr>
          <w:p>
            <w:pPr>
              <w:pStyle w:val="TableParagraph"/>
              <w:spacing w:line="206" w:lineRule="exact"/>
              <w:ind w:right="9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1135" w:type="dxa"/>
            <w:shd w:val="clear" w:color="auto" w:fill="A6A6A6"/>
          </w:tcPr>
          <w:p>
            <w:pPr>
              <w:pStyle w:val="TableParagraph"/>
              <w:spacing w:line="206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396" w:type="dxa"/>
            <w:shd w:val="clear" w:color="auto" w:fill="A6A6A6"/>
          </w:tcPr>
          <w:p>
            <w:pPr>
              <w:pStyle w:val="TableParagraph"/>
              <w:spacing w:line="206" w:lineRule="exact"/>
              <w:ind w:right="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  <w:tr>
        <w:trPr>
          <w:trHeight w:val="414" w:hRule="atLeast"/>
        </w:trPr>
        <w:tc>
          <w:tcPr>
            <w:tcW w:w="2696" w:type="dxa"/>
          </w:tcPr>
          <w:p>
            <w:pPr>
              <w:pStyle w:val="TableParagraph"/>
              <w:spacing w:line="208" w:lineRule="exact"/>
              <w:ind w:left="107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</w:t>
            </w:r>
            <w:r>
              <w:rPr>
                <w:rFonts w:ascii="Arial MT" w:hAnsi="Arial MT"/>
                <w:spacing w:val="2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llicència</w:t>
            </w:r>
            <w:r>
              <w:rPr>
                <w:rFonts w:ascii="Arial MT" w:hAnsi="Arial MT"/>
                <w:spacing w:val="2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2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l’aplicació</w:t>
            </w:r>
            <w:r>
              <w:rPr>
                <w:rFonts w:ascii="Arial MT" w:hAnsi="Arial MT"/>
                <w:spacing w:val="2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per a dispositius mòbils municipals:</w:t>
            </w:r>
          </w:p>
        </w:tc>
        <w:tc>
          <w:tcPr>
            <w:tcW w:w="1983" w:type="dxa"/>
            <w:shd w:val="clear" w:color="auto" w:fill="A6A6A6"/>
          </w:tcPr>
          <w:p>
            <w:pPr>
              <w:pStyle w:val="TableParagraph"/>
              <w:spacing w:line="206" w:lineRule="exact"/>
              <w:ind w:right="9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1135" w:type="dxa"/>
            <w:shd w:val="clear" w:color="auto" w:fill="A6A6A6"/>
          </w:tcPr>
          <w:p>
            <w:pPr>
              <w:pStyle w:val="TableParagraph"/>
              <w:spacing w:line="206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396" w:type="dxa"/>
            <w:shd w:val="clear" w:color="auto" w:fill="A6A6A6"/>
          </w:tcPr>
          <w:p>
            <w:pPr>
              <w:pStyle w:val="TableParagraph"/>
              <w:spacing w:line="206" w:lineRule="exact"/>
              <w:ind w:right="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ind w:left="143"/>
      </w:pPr>
      <w:r>
        <w:rPr/>
        <w:t>(2)De</w:t>
      </w:r>
      <w:r>
        <w:rPr>
          <w:spacing w:val="20"/>
        </w:rPr>
        <w:t> </w:t>
      </w:r>
      <w:r>
        <w:rPr/>
        <w:t>l’import</w:t>
      </w:r>
      <w:r>
        <w:rPr>
          <w:spacing w:val="20"/>
        </w:rPr>
        <w:t> </w:t>
      </w:r>
      <w:r>
        <w:rPr/>
        <w:t>total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pressupost</w:t>
      </w:r>
      <w:r>
        <w:rPr>
          <w:spacing w:val="21"/>
        </w:rPr>
        <w:t> </w:t>
      </w:r>
      <w:r>
        <w:rPr/>
        <w:t>base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licitació</w:t>
      </w:r>
      <w:r>
        <w:rPr>
          <w:spacing w:val="20"/>
        </w:rPr>
        <w:t> </w:t>
      </w:r>
      <w:r>
        <w:rPr/>
        <w:t>ofert</w:t>
      </w:r>
      <w:r>
        <w:rPr>
          <w:spacing w:val="21"/>
        </w:rPr>
        <w:t> </w:t>
      </w:r>
      <w:r>
        <w:rPr/>
        <w:t>per</w:t>
      </w:r>
      <w:r>
        <w:rPr>
          <w:spacing w:val="20"/>
        </w:rPr>
        <w:t> </w:t>
      </w:r>
      <w:r>
        <w:rPr/>
        <w:t>l’empresa,</w:t>
      </w:r>
      <w:r>
        <w:rPr>
          <w:spacing w:val="21"/>
        </w:rPr>
        <w:t> </w:t>
      </w:r>
      <w:r>
        <w:rPr/>
        <w:t>cal</w:t>
      </w:r>
      <w:r>
        <w:rPr>
          <w:spacing w:val="21"/>
        </w:rPr>
        <w:t> </w:t>
      </w:r>
      <w:r>
        <w:rPr/>
        <w:t>indicar</w:t>
      </w:r>
      <w:r>
        <w:rPr>
          <w:spacing w:val="20"/>
        </w:rPr>
        <w:t> </w:t>
      </w:r>
      <w:r>
        <w:rPr/>
        <w:t>quin</w:t>
      </w:r>
      <w:r>
        <w:rPr>
          <w:spacing w:val="20"/>
        </w:rPr>
        <w:t> </w:t>
      </w:r>
      <w:r>
        <w:rPr/>
        <w:t>import</w:t>
      </w:r>
      <w:r>
        <w:rPr>
          <w:spacing w:val="21"/>
        </w:rPr>
        <w:t> </w:t>
      </w:r>
      <w:r>
        <w:rPr/>
        <w:t>correspon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cada</w:t>
      </w:r>
      <w:r>
        <w:rPr>
          <w:spacing w:val="20"/>
        </w:rPr>
        <w:t> </w:t>
      </w:r>
      <w:r>
        <w:rPr/>
        <w:t>tipus</w:t>
      </w:r>
      <w:r>
        <w:rPr>
          <w:spacing w:val="22"/>
        </w:rPr>
        <w:t> </w:t>
      </w:r>
      <w:r>
        <w:rPr/>
        <w:t>de </w:t>
      </w:r>
      <w:r>
        <w:rPr>
          <w:spacing w:val="-2"/>
        </w:rPr>
        <w:t>llicència.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885" w:footer="0" w:top="1920" w:bottom="280" w:left="1559" w:right="850"/>
          <w:pgNumType w:start="1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1080820</wp:posOffset>
                </wp:positionH>
                <wp:positionV relativeFrom="page">
                  <wp:posOffset>1007777</wp:posOffset>
                </wp:positionV>
                <wp:extent cx="528320" cy="12827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2832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Núm.: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79.352524pt;width:41.6pt;height:10.1pt;mso-position-horizontal-relative:page;mso-position-vertical-relative:page;z-index:-15898112" type="#_x0000_t202" id="docshape2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Ex.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Núm.: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27"/>
        <w:rPr>
          <w:sz w:val="18"/>
        </w:rPr>
      </w:pPr>
    </w:p>
    <w:p>
      <w:pPr>
        <w:pStyle w:val="Heading1"/>
        <w:rPr>
          <w:u w:val="none"/>
        </w:rPr>
      </w:pPr>
      <w:r>
        <w:rPr>
          <w:sz w:val="20"/>
          <w:u w:val="single"/>
        </w:rPr>
        <w:t>Criteri</w:t>
      </w:r>
      <w:r>
        <w:rPr>
          <w:spacing w:val="-10"/>
          <w:sz w:val="20"/>
          <w:u w:val="single"/>
        </w:rPr>
        <w:t> </w:t>
      </w:r>
      <w:r>
        <w:rPr>
          <w:sz w:val="20"/>
          <w:u w:val="single"/>
        </w:rPr>
        <w:t>2.</w:t>
      </w:r>
      <w:r>
        <w:rPr>
          <w:spacing w:val="-12"/>
          <w:sz w:val="20"/>
          <w:u w:val="single"/>
        </w:rPr>
        <w:t> </w:t>
      </w:r>
      <w:r>
        <w:rPr>
          <w:u w:val="single"/>
        </w:rPr>
        <w:t>Millora</w:t>
      </w:r>
      <w:r>
        <w:rPr>
          <w:spacing w:val="-4"/>
          <w:u w:val="single"/>
        </w:rPr>
        <w:t> </w:t>
      </w:r>
      <w:r>
        <w:rPr>
          <w:u w:val="single"/>
        </w:rPr>
        <w:t>econòmica</w:t>
      </w:r>
      <w:r>
        <w:rPr>
          <w:spacing w:val="-5"/>
          <w:u w:val="single"/>
        </w:rPr>
        <w:t> </w:t>
      </w:r>
      <w:r>
        <w:rPr>
          <w:u w:val="single"/>
        </w:rPr>
        <w:t>del</w:t>
      </w:r>
      <w:r>
        <w:rPr>
          <w:spacing w:val="-4"/>
          <w:u w:val="single"/>
        </w:rPr>
        <w:t> </w:t>
      </w:r>
      <w:r>
        <w:rPr>
          <w:u w:val="single"/>
        </w:rPr>
        <w:t>pressupost</w:t>
      </w:r>
      <w:r>
        <w:rPr>
          <w:spacing w:val="-4"/>
          <w:u w:val="single"/>
        </w:rPr>
        <w:t> </w:t>
      </w:r>
      <w:r>
        <w:rPr>
          <w:u w:val="single"/>
        </w:rPr>
        <w:t>base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licitació,</w:t>
      </w:r>
      <w:r>
        <w:rPr>
          <w:spacing w:val="-5"/>
          <w:u w:val="single"/>
        </w:rPr>
        <w:t> </w:t>
      </w:r>
      <w:r>
        <w:rPr>
          <w:u w:val="single"/>
        </w:rPr>
        <w:t>sense</w:t>
      </w:r>
      <w:r>
        <w:rPr>
          <w:spacing w:val="-4"/>
          <w:u w:val="single"/>
        </w:rPr>
        <w:t> </w:t>
      </w:r>
      <w:r>
        <w:rPr>
          <w:u w:val="single"/>
        </w:rPr>
        <w:t>IVA,</w:t>
      </w:r>
      <w:r>
        <w:rPr>
          <w:spacing w:val="-4"/>
          <w:u w:val="single"/>
        </w:rPr>
        <w:t> </w:t>
      </w:r>
      <w:r>
        <w:rPr>
          <w:u w:val="single"/>
        </w:rPr>
        <w:t>corresponent</w:t>
      </w:r>
      <w:r>
        <w:rPr>
          <w:spacing w:val="-4"/>
          <w:u w:val="single"/>
        </w:rPr>
        <w:t> </w:t>
      </w:r>
      <w:r>
        <w:rPr>
          <w:u w:val="single"/>
        </w:rPr>
        <w:t>a</w:t>
      </w:r>
      <w:r>
        <w:rPr>
          <w:spacing w:val="-4"/>
          <w:u w:val="single"/>
        </w:rPr>
        <w:t> </w:t>
      </w:r>
      <w:r>
        <w:rPr>
          <w:u w:val="single"/>
        </w:rPr>
        <w:t>la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formació</w:t>
      </w:r>
    </w:p>
    <w:p>
      <w:pPr>
        <w:spacing w:before="0"/>
        <w:ind w:left="143" w:right="0" w:firstLine="0"/>
        <w:jc w:val="both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(fins</w:t>
      </w:r>
      <w:r>
        <w:rPr>
          <w:rFonts w:ascii="Arial"/>
          <w:b/>
          <w:spacing w:val="-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a</w:t>
      </w:r>
      <w:r>
        <w:rPr>
          <w:rFonts w:ascii="Arial"/>
          <w:b/>
          <w:spacing w:val="-4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5 </w:t>
      </w:r>
      <w:r>
        <w:rPr>
          <w:rFonts w:ascii="Arial"/>
          <w:b/>
          <w:spacing w:val="-2"/>
          <w:sz w:val="18"/>
          <w:u w:val="single"/>
        </w:rPr>
        <w:t>punts):</w:t>
      </w:r>
    </w:p>
    <w:p>
      <w:pPr>
        <w:pStyle w:val="BodyText"/>
        <w:spacing w:before="7"/>
        <w:rPr>
          <w:rFonts w:ascii="Arial"/>
          <w:b/>
          <w:sz w:val="18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9"/>
        <w:gridCol w:w="2866"/>
        <w:gridCol w:w="3063"/>
      </w:tblGrid>
      <w:tr>
        <w:trPr>
          <w:trHeight w:val="412" w:hRule="atLeast"/>
        </w:trPr>
        <w:tc>
          <w:tcPr>
            <w:tcW w:w="3099" w:type="dxa"/>
          </w:tcPr>
          <w:p>
            <w:pPr>
              <w:pStyle w:val="TableParagraph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Pressupost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base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licitació,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2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2866" w:type="dxa"/>
          </w:tcPr>
          <w:p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21%</w:t>
            </w:r>
          </w:p>
        </w:tc>
        <w:tc>
          <w:tcPr>
            <w:tcW w:w="3063" w:type="dxa"/>
          </w:tcPr>
          <w:p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2" w:lineRule="exact"/>
              <w:ind w:left="12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8" w:hRule="atLeast"/>
        </w:trPr>
        <w:tc>
          <w:tcPr>
            <w:tcW w:w="3099" w:type="dxa"/>
          </w:tcPr>
          <w:p>
            <w:pPr>
              <w:pStyle w:val="TableParagraph"/>
              <w:spacing w:line="188" w:lineRule="exact"/>
              <w:ind w:left="179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2.800,00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2866" w:type="dxa"/>
          </w:tcPr>
          <w:p>
            <w:pPr>
              <w:pStyle w:val="TableParagraph"/>
              <w:spacing w:line="188" w:lineRule="exact"/>
              <w:ind w:left="170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588,00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063" w:type="dxa"/>
          </w:tcPr>
          <w:p>
            <w:pPr>
              <w:pStyle w:val="TableParagraph"/>
              <w:spacing w:line="188" w:lineRule="exact"/>
              <w:ind w:left="17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3.388,00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181" w:after="3"/>
        <w:ind w:left="143"/>
        <w:jc w:val="both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complimentar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part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l’empresa,</w:t>
      </w:r>
      <w:r>
        <w:rPr>
          <w:spacing w:val="-7"/>
        </w:rPr>
        <w:t> </w:t>
      </w:r>
      <w:r>
        <w:rPr>
          <w:spacing w:val="-2"/>
        </w:rPr>
        <w:t>només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cel·les</w:t>
      </w:r>
      <w:r>
        <w:rPr>
          <w:spacing w:val="-7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2835"/>
        <w:gridCol w:w="3118"/>
      </w:tblGrid>
      <w:tr>
        <w:trPr>
          <w:trHeight w:val="414" w:hRule="atLeast"/>
        </w:trPr>
        <w:tc>
          <w:tcPr>
            <w:tcW w:w="3121" w:type="dxa"/>
          </w:tcPr>
          <w:p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5"/>
                <w:sz w:val="18"/>
              </w:rPr>
              <w:t> IVA</w:t>
            </w:r>
          </w:p>
          <w:p>
            <w:pPr>
              <w:pStyle w:val="TableParagraph"/>
              <w:spacing w:line="192" w:lineRule="exact" w:before="2"/>
              <w:ind w:left="12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21%</w:t>
            </w:r>
          </w:p>
        </w:tc>
        <w:tc>
          <w:tcPr>
            <w:tcW w:w="3118" w:type="dxa"/>
          </w:tcPr>
          <w:p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2" w:lineRule="exact" w:before="2"/>
              <w:ind w:left="13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121" w:type="dxa"/>
            <w:shd w:val="clear" w:color="auto" w:fill="A6A6A6"/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118" w:type="dxa"/>
            <w:shd w:val="clear" w:color="auto" w:fill="A6A6A6"/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ind w:left="143" w:right="438"/>
        <w:jc w:val="both"/>
      </w:pPr>
      <w:r>
        <w:rPr/>
        <w:t>(3).En</w:t>
      </w:r>
      <w:r>
        <w:rPr>
          <w:spacing w:val="-2"/>
        </w:rPr>
        <w:t> </w:t>
      </w:r>
      <w:r>
        <w:rPr/>
        <w:t>els</w:t>
      </w:r>
      <w:r>
        <w:rPr>
          <w:spacing w:val="-2"/>
        </w:rPr>
        <w:t> </w:t>
      </w:r>
      <w:r>
        <w:rPr/>
        <w:t>casos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vulgui</w:t>
      </w:r>
      <w:r>
        <w:rPr>
          <w:spacing w:val="-1"/>
        </w:rPr>
        <w:t> </w:t>
      </w:r>
      <w:r>
        <w:rPr/>
        <w:t>fer</w:t>
      </w:r>
      <w:r>
        <w:rPr>
          <w:spacing w:val="-2"/>
        </w:rPr>
        <w:t> </w:t>
      </w:r>
      <w:r>
        <w:rPr/>
        <w:t>baixa,</w:t>
      </w:r>
      <w:r>
        <w:rPr>
          <w:spacing w:val="-1"/>
        </w:rPr>
        <w:t> </w:t>
      </w:r>
      <w:r>
        <w:rPr/>
        <w:t>caldrà</w:t>
      </w:r>
      <w:r>
        <w:rPr>
          <w:spacing w:val="-2"/>
        </w:rPr>
        <w:t> </w:t>
      </w:r>
      <w:r>
        <w:rPr/>
        <w:t>posar</w:t>
      </w:r>
      <w:r>
        <w:rPr>
          <w:spacing w:val="-2"/>
        </w:rPr>
        <w:t> </w:t>
      </w:r>
      <w:r>
        <w:rPr/>
        <w:t>l’import</w:t>
      </w:r>
      <w:r>
        <w:rPr>
          <w:spacing w:val="-1"/>
        </w:rPr>
        <w:t> </w:t>
      </w:r>
      <w:r>
        <w:rPr/>
        <w:t>del</w:t>
      </w:r>
      <w:r>
        <w:rPr>
          <w:spacing w:val="-6"/>
        </w:rPr>
        <w:t> </w:t>
      </w:r>
      <w:r>
        <w:rPr/>
        <w:t>pressupost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licitació.</w:t>
      </w:r>
      <w:r>
        <w:rPr>
          <w:spacing w:val="-1"/>
        </w:rPr>
        <w:t> </w:t>
      </w:r>
      <w:r>
        <w:rPr/>
        <w:t>L’oferta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pressupost</w:t>
      </w:r>
      <w:r>
        <w:rPr>
          <w:spacing w:val="-3"/>
        </w:rPr>
        <w:t> </w:t>
      </w:r>
      <w:r>
        <w:rPr/>
        <w:t>base de licitació, sense IVA, haurà de ser igual o inferior al pressupost base de licitació, sense IVA, mai superior. S’haurà d’expressar en euros i com a màxim amb dos decimals. No es pot posar zero ni deixar en blanc (En aquest cas s’entendrà que l’empresa no vol oferir baixa econòmica i es puntuarà amb 0 punts).</w:t>
      </w:r>
    </w:p>
    <w:p>
      <w:pPr>
        <w:pStyle w:val="BodyText"/>
        <w:spacing w:before="43"/>
      </w:pPr>
    </w:p>
    <w:p>
      <w:pPr>
        <w:pStyle w:val="Heading1"/>
        <w:ind w:right="432"/>
        <w:rPr>
          <w:u w:val="none"/>
        </w:rPr>
      </w:pPr>
      <w:r>
        <w:rPr>
          <w:sz w:val="20"/>
          <w:u w:val="single"/>
        </w:rPr>
        <w:t>Criteri 3. </w:t>
      </w:r>
      <w:r>
        <w:rPr>
          <w:u w:val="single"/>
        </w:rPr>
        <w:t>Millora econòmica del pressupost base de licitació, sense IVA, corresponent al</w:t>
      </w:r>
      <w:r>
        <w:rPr>
          <w:u w:val="none"/>
        </w:rPr>
        <w:t> </w:t>
      </w:r>
      <w:r>
        <w:rPr>
          <w:u w:val="single"/>
        </w:rPr>
        <w:t>desenvolupament d’integracions amb el padró municipal d’habitants i el sistema de denúncies de la</w:t>
      </w:r>
      <w:r>
        <w:rPr>
          <w:u w:val="none"/>
        </w:rPr>
        <w:t> </w:t>
      </w:r>
      <w:r>
        <w:rPr>
          <w:u w:val="single"/>
        </w:rPr>
        <w:t>Diputació de Barcelona (fins a 5 punts):</w:t>
      </w:r>
    </w:p>
    <w:p>
      <w:pPr>
        <w:pStyle w:val="BodyText"/>
        <w:spacing w:before="3" w:after="1"/>
        <w:rPr>
          <w:rFonts w:ascii="Arial"/>
          <w:b/>
          <w:sz w:val="18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9"/>
        <w:gridCol w:w="2866"/>
        <w:gridCol w:w="3063"/>
      </w:tblGrid>
      <w:tr>
        <w:trPr>
          <w:trHeight w:val="414" w:hRule="atLeast"/>
        </w:trPr>
        <w:tc>
          <w:tcPr>
            <w:tcW w:w="3099" w:type="dxa"/>
          </w:tcPr>
          <w:p>
            <w:pPr>
              <w:pStyle w:val="TableParagraph"/>
              <w:spacing w:line="206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Pressupost base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licitació,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IVA </w:t>
            </w: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2866" w:type="dxa"/>
          </w:tcPr>
          <w:p>
            <w:pPr>
              <w:pStyle w:val="TableParagraph"/>
              <w:spacing w:line="204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21%</w:t>
            </w:r>
          </w:p>
        </w:tc>
        <w:tc>
          <w:tcPr>
            <w:tcW w:w="3063" w:type="dxa"/>
          </w:tcPr>
          <w:p>
            <w:pPr>
              <w:pStyle w:val="TableParagraph"/>
              <w:spacing w:line="206" w:lineRule="exact"/>
              <w:ind w:left="1274" w:hanging="11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IVA inclòs</w:t>
            </w:r>
          </w:p>
        </w:tc>
      </w:tr>
      <w:tr>
        <w:trPr>
          <w:trHeight w:val="208" w:hRule="atLeast"/>
        </w:trPr>
        <w:tc>
          <w:tcPr>
            <w:tcW w:w="3099" w:type="dxa"/>
          </w:tcPr>
          <w:p>
            <w:pPr>
              <w:pStyle w:val="TableParagraph"/>
              <w:spacing w:line="188" w:lineRule="exact"/>
              <w:ind w:left="179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2.600,00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2866" w:type="dxa"/>
          </w:tcPr>
          <w:p>
            <w:pPr>
              <w:pStyle w:val="TableParagraph"/>
              <w:spacing w:line="188" w:lineRule="exact"/>
              <w:ind w:left="170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546,00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063" w:type="dxa"/>
          </w:tcPr>
          <w:p>
            <w:pPr>
              <w:pStyle w:val="TableParagraph"/>
              <w:spacing w:line="188" w:lineRule="exact"/>
              <w:ind w:left="17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3.146,00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179" w:after="5"/>
        <w:ind w:left="143"/>
        <w:jc w:val="both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complimentar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part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l’empresa,</w:t>
      </w:r>
      <w:r>
        <w:rPr>
          <w:spacing w:val="-7"/>
        </w:rPr>
        <w:t> </w:t>
      </w:r>
      <w:r>
        <w:rPr>
          <w:spacing w:val="-2"/>
        </w:rPr>
        <w:t>només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cel·les</w:t>
      </w:r>
      <w:r>
        <w:rPr>
          <w:spacing w:val="-7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2835"/>
        <w:gridCol w:w="3118"/>
      </w:tblGrid>
      <w:tr>
        <w:trPr>
          <w:trHeight w:val="414" w:hRule="atLeast"/>
        </w:trPr>
        <w:tc>
          <w:tcPr>
            <w:tcW w:w="3121" w:type="dxa"/>
          </w:tcPr>
          <w:p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5"/>
                <w:sz w:val="18"/>
              </w:rPr>
              <w:t> IVA</w:t>
            </w:r>
          </w:p>
          <w:p>
            <w:pPr>
              <w:pStyle w:val="TableParagraph"/>
              <w:spacing w:line="194" w:lineRule="exact"/>
              <w:ind w:left="12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21%</w:t>
            </w:r>
          </w:p>
        </w:tc>
        <w:tc>
          <w:tcPr>
            <w:tcW w:w="3118" w:type="dxa"/>
          </w:tcPr>
          <w:p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4" w:lineRule="exact"/>
              <w:ind w:left="13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121" w:type="dxa"/>
            <w:shd w:val="clear" w:color="auto" w:fill="A6A6A6"/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118" w:type="dxa"/>
            <w:shd w:val="clear" w:color="auto" w:fill="A6A6A6"/>
          </w:tcPr>
          <w:p>
            <w:pPr>
              <w:pStyle w:val="TableParagraph"/>
              <w:spacing w:line="186" w:lineRule="exact"/>
              <w:ind w:right="9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ind w:left="143" w:right="436"/>
        <w:jc w:val="both"/>
      </w:pPr>
      <w:r>
        <w:rPr/>
        <w:t>(4).En</w:t>
      </w:r>
      <w:r>
        <w:rPr>
          <w:spacing w:val="-2"/>
        </w:rPr>
        <w:t> </w:t>
      </w:r>
      <w:r>
        <w:rPr/>
        <w:t>els</w:t>
      </w:r>
      <w:r>
        <w:rPr>
          <w:spacing w:val="-2"/>
        </w:rPr>
        <w:t> </w:t>
      </w:r>
      <w:r>
        <w:rPr/>
        <w:t>casos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vulgui</w:t>
      </w:r>
      <w:r>
        <w:rPr>
          <w:spacing w:val="-1"/>
        </w:rPr>
        <w:t> </w:t>
      </w:r>
      <w:r>
        <w:rPr/>
        <w:t>fer baixa,</w:t>
      </w:r>
      <w:r>
        <w:rPr>
          <w:spacing w:val="-1"/>
        </w:rPr>
        <w:t> </w:t>
      </w:r>
      <w:r>
        <w:rPr/>
        <w:t>caldrà</w:t>
      </w:r>
      <w:r>
        <w:rPr>
          <w:spacing w:val="-2"/>
        </w:rPr>
        <w:t> </w:t>
      </w:r>
      <w:r>
        <w:rPr/>
        <w:t>posar</w:t>
      </w:r>
      <w:r>
        <w:rPr>
          <w:spacing w:val="-2"/>
        </w:rPr>
        <w:t> </w:t>
      </w:r>
      <w:r>
        <w:rPr/>
        <w:t>l’import</w:t>
      </w:r>
      <w:r>
        <w:rPr>
          <w:spacing w:val="-1"/>
        </w:rPr>
        <w:t> </w:t>
      </w:r>
      <w:r>
        <w:rPr/>
        <w:t>del</w:t>
      </w:r>
      <w:r>
        <w:rPr>
          <w:spacing w:val="-6"/>
        </w:rPr>
        <w:t> </w:t>
      </w:r>
      <w:r>
        <w:rPr/>
        <w:t>pressupost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licitació.</w:t>
      </w:r>
      <w:r>
        <w:rPr>
          <w:spacing w:val="-1"/>
        </w:rPr>
        <w:t> </w:t>
      </w:r>
      <w:r>
        <w:rPr/>
        <w:t>L’oferta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pressupost</w:t>
      </w:r>
      <w:r>
        <w:rPr>
          <w:spacing w:val="-3"/>
        </w:rPr>
        <w:t> </w:t>
      </w:r>
      <w:r>
        <w:rPr/>
        <w:t>base de licitació, sense IVA, haurà de ser igual o inferior al pressupost base de licitació, sense IVA, mai superior. S’haurà d’expressar en euros i com a màxim amb dos decimals. No es pot posar zero ni deixar en blanc (En aquest cas s’entendrà que l’empresa no vol oferir baixa econòmica i es puntuarà amb 0 punts).</w:t>
      </w:r>
    </w:p>
    <w:p>
      <w:pPr>
        <w:pStyle w:val="BodyText"/>
        <w:spacing w:before="42"/>
      </w:pPr>
    </w:p>
    <w:p>
      <w:pPr>
        <w:pStyle w:val="Heading1"/>
        <w:spacing w:before="1"/>
        <w:ind w:right="442"/>
        <w:rPr>
          <w:u w:val="none"/>
        </w:rPr>
      </w:pPr>
      <w:r>
        <w:rPr>
          <w:sz w:val="20"/>
          <w:u w:val="single"/>
        </w:rPr>
        <w:t>Criteri 4. </w:t>
      </w:r>
      <w:r>
        <w:rPr>
          <w:u w:val="single"/>
        </w:rPr>
        <w:t>Millora econòmica del pressupost base de licitació, sense IVA, corresponent a la bossa</w:t>
      </w:r>
      <w:r>
        <w:rPr>
          <w:u w:val="none"/>
        </w:rPr>
        <w:t> </w:t>
      </w:r>
      <w:r>
        <w:rPr>
          <w:u w:val="single"/>
        </w:rPr>
        <w:t>d’hores (fins a 10 punts):</w:t>
      </w:r>
    </w:p>
    <w:p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9"/>
        <w:gridCol w:w="2866"/>
        <w:gridCol w:w="3063"/>
      </w:tblGrid>
      <w:tr>
        <w:trPr>
          <w:trHeight w:val="414" w:hRule="atLeast"/>
        </w:trPr>
        <w:tc>
          <w:tcPr>
            <w:tcW w:w="3099" w:type="dxa"/>
          </w:tcPr>
          <w:p>
            <w:pPr>
              <w:pStyle w:val="TableParagraph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Pressupost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base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licitació,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4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2866" w:type="dxa"/>
          </w:tcPr>
          <w:p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21%</w:t>
            </w:r>
          </w:p>
        </w:tc>
        <w:tc>
          <w:tcPr>
            <w:tcW w:w="3063" w:type="dxa"/>
          </w:tcPr>
          <w:p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4" w:lineRule="exact"/>
              <w:ind w:left="12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099" w:type="dxa"/>
          </w:tcPr>
          <w:p>
            <w:pPr>
              <w:pStyle w:val="TableParagraph"/>
              <w:spacing w:line="186" w:lineRule="exact"/>
              <w:ind w:left="179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5.000,00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2866" w:type="dxa"/>
          </w:tcPr>
          <w:p>
            <w:pPr>
              <w:pStyle w:val="TableParagraph"/>
              <w:spacing w:line="186" w:lineRule="exact"/>
              <w:ind w:left="155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1.050,00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063" w:type="dxa"/>
          </w:tcPr>
          <w:p>
            <w:pPr>
              <w:pStyle w:val="TableParagraph"/>
              <w:spacing w:line="186" w:lineRule="exact"/>
              <w:ind w:left="17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6.050,00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181" w:after="5"/>
        <w:ind w:left="143"/>
        <w:jc w:val="both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complimentar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part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l’empresa,</w:t>
      </w:r>
      <w:r>
        <w:rPr>
          <w:spacing w:val="-7"/>
        </w:rPr>
        <w:t> </w:t>
      </w:r>
      <w:r>
        <w:rPr>
          <w:spacing w:val="-2"/>
        </w:rPr>
        <w:t>només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cel·les</w:t>
      </w:r>
      <w:r>
        <w:rPr>
          <w:spacing w:val="-7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2835"/>
        <w:gridCol w:w="3118"/>
      </w:tblGrid>
      <w:tr>
        <w:trPr>
          <w:trHeight w:val="412" w:hRule="atLeast"/>
        </w:trPr>
        <w:tc>
          <w:tcPr>
            <w:tcW w:w="3121" w:type="dxa"/>
          </w:tcPr>
          <w:p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5"/>
                <w:sz w:val="18"/>
              </w:rPr>
              <w:t> IVA</w:t>
            </w:r>
          </w:p>
          <w:p>
            <w:pPr>
              <w:pStyle w:val="TableParagraph"/>
              <w:spacing w:line="192" w:lineRule="exact"/>
              <w:ind w:left="12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21%</w:t>
            </w:r>
          </w:p>
        </w:tc>
        <w:tc>
          <w:tcPr>
            <w:tcW w:w="3118" w:type="dxa"/>
          </w:tcPr>
          <w:p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Pressupost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licitació,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IVA</w:t>
            </w:r>
          </w:p>
          <w:p>
            <w:pPr>
              <w:pStyle w:val="TableParagraph"/>
              <w:spacing w:line="192" w:lineRule="exact"/>
              <w:ind w:left="13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9" w:hRule="atLeast"/>
        </w:trPr>
        <w:tc>
          <w:tcPr>
            <w:tcW w:w="3121" w:type="dxa"/>
            <w:shd w:val="clear" w:color="auto" w:fill="A6A6A6"/>
          </w:tcPr>
          <w:p>
            <w:pPr>
              <w:pStyle w:val="TableParagraph"/>
              <w:spacing w:line="189" w:lineRule="exact"/>
              <w:ind w:right="9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9" w:lineRule="exact"/>
              <w:ind w:right="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  <w:tc>
          <w:tcPr>
            <w:tcW w:w="3118" w:type="dxa"/>
            <w:shd w:val="clear" w:color="auto" w:fill="A6A6A6"/>
          </w:tcPr>
          <w:p>
            <w:pPr>
              <w:pStyle w:val="TableParagraph"/>
              <w:spacing w:line="189" w:lineRule="exact"/>
              <w:ind w:right="9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ind w:left="143" w:right="438"/>
        <w:jc w:val="both"/>
      </w:pPr>
      <w:r>
        <w:rPr/>
        <w:t>(5).En</w:t>
      </w:r>
      <w:r>
        <w:rPr>
          <w:spacing w:val="-2"/>
        </w:rPr>
        <w:t> </w:t>
      </w:r>
      <w:r>
        <w:rPr/>
        <w:t>els</w:t>
      </w:r>
      <w:r>
        <w:rPr>
          <w:spacing w:val="-2"/>
        </w:rPr>
        <w:t> </w:t>
      </w:r>
      <w:r>
        <w:rPr/>
        <w:t>casos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vulgui</w:t>
      </w:r>
      <w:r>
        <w:rPr>
          <w:spacing w:val="-1"/>
        </w:rPr>
        <w:t> </w:t>
      </w:r>
      <w:r>
        <w:rPr/>
        <w:t>fer</w:t>
      </w:r>
      <w:r>
        <w:rPr>
          <w:spacing w:val="-2"/>
        </w:rPr>
        <w:t> </w:t>
      </w:r>
      <w:r>
        <w:rPr/>
        <w:t>baixa,</w:t>
      </w:r>
      <w:r>
        <w:rPr>
          <w:spacing w:val="-1"/>
        </w:rPr>
        <w:t> </w:t>
      </w:r>
      <w:r>
        <w:rPr/>
        <w:t>caldrà</w:t>
      </w:r>
      <w:r>
        <w:rPr>
          <w:spacing w:val="-2"/>
        </w:rPr>
        <w:t> </w:t>
      </w:r>
      <w:r>
        <w:rPr/>
        <w:t>posar</w:t>
      </w:r>
      <w:r>
        <w:rPr>
          <w:spacing w:val="-2"/>
        </w:rPr>
        <w:t> </w:t>
      </w:r>
      <w:r>
        <w:rPr/>
        <w:t>l’import</w:t>
      </w:r>
      <w:r>
        <w:rPr>
          <w:spacing w:val="-1"/>
        </w:rPr>
        <w:t> </w:t>
      </w:r>
      <w:r>
        <w:rPr/>
        <w:t>del</w:t>
      </w:r>
      <w:r>
        <w:rPr>
          <w:spacing w:val="-6"/>
        </w:rPr>
        <w:t> </w:t>
      </w:r>
      <w:r>
        <w:rPr/>
        <w:t>pressupost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licitació.</w:t>
      </w:r>
      <w:r>
        <w:rPr>
          <w:spacing w:val="-1"/>
        </w:rPr>
        <w:t> </w:t>
      </w:r>
      <w:r>
        <w:rPr/>
        <w:t>L’oferta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pressupost</w:t>
      </w:r>
      <w:r>
        <w:rPr>
          <w:spacing w:val="-3"/>
        </w:rPr>
        <w:t> </w:t>
      </w:r>
      <w:r>
        <w:rPr/>
        <w:t>base de licitació, sense IVA, haurà de ser igual o inferior al pressupost base de licitació, sense IVA, mai superior. S’haurà d’expressar en euros i com a màxim amb dos decimals. No es pot posar zero ni deixar en blanc (En aquest cas s’entendrà que l’empresa no vol oferir baixa econòmica i es puntuarà amb 0 punts).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spacing w:before="1"/>
        <w:ind w:left="1559" w:right="0" w:firstLine="0"/>
        <w:jc w:val="left"/>
        <w:rPr>
          <w:sz w:val="20"/>
        </w:rPr>
      </w:pPr>
      <w:r>
        <w:rPr>
          <w:sz w:val="20"/>
        </w:rPr>
        <w:t>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data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signatura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electrònica</w: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Signat,</w:t>
      </w:r>
    </w:p>
    <w:sectPr>
      <w:pgSz w:w="11910" w:h="16840"/>
      <w:pgMar w:header="885" w:footer="0" w:top="192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7856">
          <wp:simplePos x="0" y="0"/>
          <wp:positionH relativeFrom="page">
            <wp:posOffset>807493</wp:posOffset>
          </wp:positionH>
          <wp:positionV relativeFrom="page">
            <wp:posOffset>562009</wp:posOffset>
          </wp:positionV>
          <wp:extent cx="1159273" cy="4569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273" cy="45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143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01" w:lineRule="exact"/>
      <w:jc w:val="center"/>
    </w:pPr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2025-04-09T09:11:37Z</dcterms:created>
  <dcterms:modified xsi:type="dcterms:W3CDTF">2025-04-09T09:11:37Z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iLovePDF</vt:lpwstr>
  </property>
</Properties>
</file>