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08872" w14:textId="77777777" w:rsidR="00E60F57" w:rsidRPr="00656514" w:rsidRDefault="00E60F57" w:rsidP="00E60F57">
      <w:pPr>
        <w:tabs>
          <w:tab w:val="left" w:pos="426"/>
          <w:tab w:val="right" w:pos="8504"/>
        </w:tabs>
        <w:autoSpaceDE w:val="0"/>
        <w:autoSpaceDN w:val="0"/>
        <w:adjustRightInd w:val="0"/>
        <w:jc w:val="center"/>
        <w:rPr>
          <w:rFonts w:cs="Arial"/>
          <w:b/>
          <w:bCs/>
          <w:szCs w:val="22"/>
          <w:u w:val="single"/>
          <w:lang w:val="es-ES"/>
        </w:rPr>
      </w:pPr>
      <w:r w:rsidRPr="00656514">
        <w:rPr>
          <w:rFonts w:cs="Arial"/>
          <w:b/>
          <w:bCs/>
          <w:szCs w:val="22"/>
          <w:u w:val="single"/>
          <w:lang w:val="es-ES"/>
        </w:rPr>
        <w:t>Criterios que dependen de un juicio de valor</w:t>
      </w:r>
      <w:r w:rsidRPr="00656514">
        <w:rPr>
          <w:rFonts w:cs="Arial"/>
          <w:b/>
          <w:szCs w:val="22"/>
          <w:u w:val="single"/>
          <w:lang w:val="es-ES"/>
        </w:rPr>
        <w:t xml:space="preserve"> (40%)</w:t>
      </w:r>
      <w:r w:rsidRPr="00656514">
        <w:rPr>
          <w:rFonts w:cs="Arial"/>
          <w:b/>
          <w:bCs/>
          <w:szCs w:val="22"/>
          <w:u w:val="single"/>
          <w:lang w:val="es-ES"/>
        </w:rPr>
        <w:t>:</w:t>
      </w:r>
    </w:p>
    <w:p w14:paraId="0D0F73F4" w14:textId="77777777" w:rsidR="00E60F57" w:rsidRPr="00656514" w:rsidRDefault="00E60F57" w:rsidP="00E60F57">
      <w:pPr>
        <w:autoSpaceDE w:val="0"/>
        <w:autoSpaceDN w:val="0"/>
        <w:adjustRightInd w:val="0"/>
        <w:rPr>
          <w:rFonts w:cs="Arial"/>
          <w:b/>
          <w:bCs/>
          <w:szCs w:val="22"/>
          <w:lang w:val="es-ES"/>
        </w:rPr>
      </w:pPr>
    </w:p>
    <w:p w14:paraId="24E018C1" w14:textId="77777777" w:rsidR="00E60F57" w:rsidRPr="00656514" w:rsidRDefault="00E60F57" w:rsidP="00E60F57">
      <w:pPr>
        <w:pBdr>
          <w:top w:val="single" w:sz="4" w:space="1" w:color="auto"/>
          <w:left w:val="single" w:sz="4" w:space="4" w:color="auto"/>
          <w:bottom w:val="single" w:sz="4" w:space="1" w:color="auto"/>
          <w:right w:val="single" w:sz="4" w:space="4" w:color="auto"/>
        </w:pBdr>
        <w:tabs>
          <w:tab w:val="left" w:pos="426"/>
          <w:tab w:val="right" w:pos="8504"/>
        </w:tabs>
        <w:autoSpaceDE w:val="0"/>
        <w:autoSpaceDN w:val="0"/>
        <w:adjustRightInd w:val="0"/>
        <w:rPr>
          <w:rFonts w:cs="Arial"/>
          <w:szCs w:val="22"/>
          <w:lang w:val="es-ES"/>
        </w:rPr>
      </w:pPr>
      <w:r w:rsidRPr="00656514">
        <w:rPr>
          <w:rFonts w:cs="Arial"/>
          <w:szCs w:val="22"/>
          <w:lang w:val="es-ES"/>
        </w:rPr>
        <w:t xml:space="preserve">La documentación </w:t>
      </w:r>
      <w:r>
        <w:rPr>
          <w:rFonts w:cs="Arial"/>
          <w:szCs w:val="22"/>
          <w:lang w:val="es-ES"/>
        </w:rPr>
        <w:t>entregada</w:t>
      </w:r>
      <w:r w:rsidRPr="00656514">
        <w:rPr>
          <w:rFonts w:cs="Arial"/>
          <w:szCs w:val="22"/>
          <w:lang w:val="es-ES"/>
        </w:rPr>
        <w:t xml:space="preserve"> no podrá incluir enlaces externos. En el supuesto de que consten </w:t>
      </w:r>
      <w:r>
        <w:rPr>
          <w:rFonts w:cs="Arial"/>
          <w:szCs w:val="22"/>
          <w:lang w:val="es-ES"/>
        </w:rPr>
        <w:t>é</w:t>
      </w:r>
      <w:r w:rsidRPr="00656514">
        <w:rPr>
          <w:rFonts w:cs="Arial"/>
          <w:szCs w:val="22"/>
          <w:lang w:val="es-ES"/>
        </w:rPr>
        <w:t>stos no se tendrán en cuenta para hacer las valoraciones de las ofertas</w:t>
      </w:r>
    </w:p>
    <w:p w14:paraId="44227808" w14:textId="77777777" w:rsidR="00E60F57" w:rsidRPr="00656514" w:rsidRDefault="00E60F57" w:rsidP="00E60F57">
      <w:pPr>
        <w:pBdr>
          <w:top w:val="single" w:sz="4" w:space="1" w:color="auto"/>
          <w:left w:val="single" w:sz="4" w:space="4" w:color="auto"/>
          <w:bottom w:val="single" w:sz="4" w:space="1" w:color="auto"/>
          <w:right w:val="single" w:sz="4" w:space="4" w:color="auto"/>
        </w:pBdr>
        <w:spacing w:before="120" w:after="120" w:line="276" w:lineRule="auto"/>
        <w:rPr>
          <w:rFonts w:cs="Arial"/>
          <w:szCs w:val="22"/>
          <w:lang w:val="es-ES"/>
        </w:rPr>
      </w:pPr>
      <w:r w:rsidRPr="00656514">
        <w:rPr>
          <w:rFonts w:cs="Arial"/>
          <w:szCs w:val="22"/>
          <w:lang w:val="es-ES"/>
        </w:rPr>
        <w:t xml:space="preserve">No se podrá hacer referencia a los criterios de adjudicación automáticos (precio, experiencia y formación del personal que se adscribirá </w:t>
      </w:r>
      <w:r>
        <w:rPr>
          <w:rFonts w:cs="Arial"/>
          <w:szCs w:val="22"/>
          <w:lang w:val="es-ES"/>
        </w:rPr>
        <w:t>en el</w:t>
      </w:r>
      <w:r w:rsidRPr="00656514">
        <w:rPr>
          <w:rFonts w:cs="Arial"/>
          <w:szCs w:val="22"/>
          <w:lang w:val="es-ES"/>
        </w:rPr>
        <w:t xml:space="preserve"> contrato). Este hecho puede suponer la exclusión del licitador por contaminación de la oferta.</w:t>
      </w:r>
    </w:p>
    <w:p w14:paraId="7963B587" w14:textId="77777777" w:rsidR="00E60F57" w:rsidRPr="00656514" w:rsidRDefault="00E60F57" w:rsidP="00E60F57">
      <w:pPr>
        <w:autoSpaceDE w:val="0"/>
        <w:autoSpaceDN w:val="0"/>
        <w:adjustRightInd w:val="0"/>
        <w:rPr>
          <w:rFonts w:cs="Arial"/>
          <w:szCs w:val="22"/>
          <w:lang w:val="es-ES"/>
        </w:rPr>
      </w:pPr>
    </w:p>
    <w:p w14:paraId="0137E818" w14:textId="77777777" w:rsidR="00E60F57" w:rsidRPr="00656514" w:rsidRDefault="00E60F57" w:rsidP="00E60F57">
      <w:pPr>
        <w:autoSpaceDE w:val="0"/>
        <w:autoSpaceDN w:val="0"/>
        <w:adjustRightInd w:val="0"/>
        <w:rPr>
          <w:rFonts w:cs="Arial"/>
          <w:b/>
          <w:bCs/>
          <w:szCs w:val="22"/>
          <w:lang w:val="es-ES"/>
        </w:rPr>
      </w:pPr>
      <w:r w:rsidRPr="00656514">
        <w:rPr>
          <w:rFonts w:cs="Arial"/>
          <w:b/>
          <w:bCs/>
          <w:szCs w:val="22"/>
          <w:u w:val="single"/>
          <w:lang w:val="es-ES"/>
        </w:rPr>
        <w:t>Criterio 1</w:t>
      </w:r>
      <w:r w:rsidRPr="00656514">
        <w:rPr>
          <w:rFonts w:cs="Arial"/>
          <w:b/>
          <w:bCs/>
          <w:szCs w:val="22"/>
          <w:lang w:val="es-ES"/>
        </w:rPr>
        <w:t>: Estudio de las singularidades del proyecto, propuesta organizativa y coordinación de los lotes .......</w:t>
      </w:r>
      <w:r>
        <w:rPr>
          <w:rFonts w:cs="Arial"/>
          <w:b/>
          <w:bCs/>
          <w:szCs w:val="22"/>
          <w:lang w:val="es-ES"/>
        </w:rPr>
        <w:t>.</w:t>
      </w:r>
      <w:r w:rsidRPr="00656514">
        <w:rPr>
          <w:rFonts w:cs="Arial"/>
          <w:b/>
          <w:bCs/>
          <w:szCs w:val="22"/>
          <w:lang w:val="es-ES"/>
        </w:rPr>
        <w:t>............................................................hasta 20 puntos</w:t>
      </w:r>
    </w:p>
    <w:p w14:paraId="58CF917F" w14:textId="77777777" w:rsidR="00E60F57" w:rsidRPr="00656514" w:rsidRDefault="00E60F57" w:rsidP="00E60F57">
      <w:pPr>
        <w:pBdr>
          <w:top w:val="single" w:sz="4" w:space="1" w:color="auto"/>
          <w:left w:val="single" w:sz="4" w:space="4" w:color="auto"/>
          <w:bottom w:val="single" w:sz="4" w:space="1" w:color="auto"/>
          <w:right w:val="single" w:sz="4" w:space="4" w:color="auto"/>
        </w:pBdr>
        <w:autoSpaceDE w:val="0"/>
        <w:autoSpaceDN w:val="0"/>
        <w:spacing w:before="120" w:after="120" w:line="276" w:lineRule="auto"/>
        <w:rPr>
          <w:rFonts w:cs="Arial"/>
          <w:szCs w:val="22"/>
          <w:lang w:val="es-ES"/>
        </w:rPr>
      </w:pPr>
      <w:r w:rsidRPr="00656514">
        <w:rPr>
          <w:rFonts w:cs="Arial"/>
          <w:szCs w:val="22"/>
          <w:lang w:val="es-ES"/>
        </w:rPr>
        <w:t xml:space="preserve">Por este criterio, la documentación tendrá una extensión máxima de </w:t>
      </w:r>
      <w:r w:rsidRPr="00656514">
        <w:rPr>
          <w:rFonts w:cs="Arial"/>
          <w:b/>
          <w:bCs/>
          <w:szCs w:val="22"/>
          <w:lang w:val="es-ES"/>
        </w:rPr>
        <w:t>3 páginas en formato DIN-A4</w:t>
      </w:r>
      <w:r w:rsidRPr="00656514">
        <w:rPr>
          <w:rFonts w:cs="Arial"/>
          <w:szCs w:val="22"/>
          <w:lang w:val="es-ES"/>
        </w:rPr>
        <w:t>, y en arial-10. En caso de superar la extensión máxima solo se tendrá en cuenta y se valorará el contenido expuesto en las 3 primeras páginas.</w:t>
      </w:r>
    </w:p>
    <w:p w14:paraId="2E0D987F" w14:textId="77777777" w:rsidR="00E60F57" w:rsidRPr="00656514" w:rsidRDefault="00E60F57" w:rsidP="00E60F57">
      <w:pPr>
        <w:pBdr>
          <w:top w:val="single" w:sz="4" w:space="1" w:color="auto"/>
          <w:left w:val="single" w:sz="4" w:space="4" w:color="auto"/>
          <w:bottom w:val="single" w:sz="4" w:space="1" w:color="auto"/>
          <w:right w:val="single" w:sz="4" w:space="4" w:color="auto"/>
        </w:pBdr>
        <w:autoSpaceDE w:val="0"/>
        <w:autoSpaceDN w:val="0"/>
        <w:spacing w:before="120" w:after="120" w:line="276" w:lineRule="auto"/>
        <w:rPr>
          <w:rFonts w:cs="Arial"/>
          <w:szCs w:val="22"/>
          <w:lang w:val="es-ES"/>
        </w:rPr>
      </w:pPr>
      <w:r w:rsidRPr="00656514">
        <w:rPr>
          <w:rFonts w:cs="Arial"/>
          <w:szCs w:val="22"/>
          <w:lang w:val="es-ES"/>
        </w:rPr>
        <w:t>No se valorará la información fuera del formato y contenido en la descripción del criterio de valoración.</w:t>
      </w:r>
    </w:p>
    <w:p w14:paraId="5A9FF988" w14:textId="77777777" w:rsidR="00E60F57" w:rsidRPr="00656514" w:rsidRDefault="00E60F57" w:rsidP="00E60F57">
      <w:pPr>
        <w:pBdr>
          <w:top w:val="single" w:sz="4" w:space="1" w:color="auto"/>
          <w:left w:val="single" w:sz="4" w:space="4" w:color="auto"/>
          <w:bottom w:val="single" w:sz="4" w:space="1" w:color="auto"/>
          <w:right w:val="single" w:sz="4" w:space="4" w:color="auto"/>
        </w:pBdr>
        <w:autoSpaceDE w:val="0"/>
        <w:autoSpaceDN w:val="0"/>
        <w:spacing w:before="120" w:after="120" w:line="276" w:lineRule="auto"/>
        <w:rPr>
          <w:rFonts w:cs="Arial"/>
          <w:szCs w:val="22"/>
          <w:lang w:val="es-ES"/>
        </w:rPr>
      </w:pPr>
      <w:r w:rsidRPr="00656514">
        <w:rPr>
          <w:rFonts w:cs="Arial"/>
          <w:szCs w:val="22"/>
          <w:lang w:val="es-ES"/>
        </w:rPr>
        <w:t xml:space="preserve">Para identificar la documentación, </w:t>
      </w:r>
      <w:r>
        <w:rPr>
          <w:rFonts w:cs="Arial"/>
          <w:szCs w:val="22"/>
          <w:lang w:val="es-ES"/>
        </w:rPr>
        <w:t>en</w:t>
      </w:r>
      <w:r w:rsidRPr="00656514">
        <w:rPr>
          <w:rFonts w:cs="Arial"/>
          <w:szCs w:val="22"/>
          <w:lang w:val="es-ES"/>
        </w:rPr>
        <w:t xml:space="preserve"> la primera hoja se indicará como título</w:t>
      </w:r>
      <w:r w:rsidRPr="00656514">
        <w:rPr>
          <w:rFonts w:cs="Arial"/>
          <w:b/>
          <w:bCs/>
          <w:szCs w:val="22"/>
          <w:u w:val="single"/>
          <w:lang w:val="es-ES"/>
        </w:rPr>
        <w:t xml:space="preserve"> Criterio 1</w:t>
      </w:r>
      <w:r w:rsidRPr="00656514">
        <w:rPr>
          <w:rFonts w:cs="Arial"/>
          <w:b/>
          <w:bCs/>
          <w:szCs w:val="22"/>
          <w:lang w:val="es-ES"/>
        </w:rPr>
        <w:t>: Estudio de las singularidades del proyecto, propuesta organizativa y coordinación de los lotes</w:t>
      </w:r>
    </w:p>
    <w:p w14:paraId="4634B57D" w14:textId="77777777" w:rsidR="00E60F57" w:rsidRPr="00656514" w:rsidRDefault="00E60F57" w:rsidP="00E60F57">
      <w:pPr>
        <w:autoSpaceDE w:val="0"/>
        <w:autoSpaceDN w:val="0"/>
        <w:spacing w:before="120" w:after="120" w:line="276" w:lineRule="auto"/>
        <w:rPr>
          <w:rFonts w:cs="Arial"/>
          <w:szCs w:val="22"/>
          <w:lang w:val="es-ES"/>
        </w:rPr>
      </w:pPr>
      <w:r w:rsidRPr="00656514">
        <w:rPr>
          <w:rFonts w:cs="Arial"/>
          <w:szCs w:val="22"/>
          <w:lang w:val="es-ES"/>
        </w:rPr>
        <w:t xml:space="preserve">La determinación de las singularidades del proyecto y la concreción de una propuesta organizativa de los </w:t>
      </w:r>
      <w:proofErr w:type="gramStart"/>
      <w:r w:rsidRPr="00656514">
        <w:rPr>
          <w:rFonts w:cs="Arial"/>
          <w:szCs w:val="22"/>
          <w:lang w:val="es-ES"/>
        </w:rPr>
        <w:t>trabajos,</w:t>
      </w:r>
      <w:proofErr w:type="gramEnd"/>
      <w:r w:rsidRPr="00656514">
        <w:rPr>
          <w:rFonts w:cs="Arial"/>
          <w:szCs w:val="22"/>
          <w:lang w:val="es-ES"/>
        </w:rPr>
        <w:t xml:space="preserve"> permitirá valorar el conocimiento del proyecto que es objeto del contrato por parte del licitador, tratar de avanzarse a posibles problemas y comprobar cómo se resolverían los posibles conflictos que presenta la presente operación, dentro de su función de Project Manager. </w:t>
      </w:r>
    </w:p>
    <w:p w14:paraId="6F236981" w14:textId="77777777" w:rsidR="00E60F57" w:rsidRPr="00656514" w:rsidRDefault="00E60F57" w:rsidP="00E60F57">
      <w:pPr>
        <w:autoSpaceDE w:val="0"/>
        <w:autoSpaceDN w:val="0"/>
        <w:spacing w:before="120" w:after="120" w:line="276" w:lineRule="auto"/>
        <w:rPr>
          <w:rFonts w:cs="Arial"/>
          <w:szCs w:val="22"/>
          <w:lang w:val="es-ES"/>
        </w:rPr>
      </w:pPr>
      <w:r w:rsidRPr="00656514">
        <w:rPr>
          <w:szCs w:val="22"/>
          <w:lang w:val="es-ES"/>
        </w:rPr>
        <w:t>El licitador tendrá que detallar las principales singularidades del proyecto, identificando los principales riesgos y proponer las soluciones más adecuadas para resolverlos</w:t>
      </w:r>
      <w:r w:rsidRPr="00656514">
        <w:rPr>
          <w:rFonts w:cs="Arial"/>
          <w:szCs w:val="22"/>
          <w:lang w:val="es-ES"/>
        </w:rPr>
        <w:t xml:space="preserve">. Así mismo, tendrá que concretar una propuesta organizativa y de programación temporal de las obras que garantice la máxima coordinación entre las empresas constructoras de los lotes 1 y 2. </w:t>
      </w:r>
    </w:p>
    <w:p w14:paraId="3C9365B0" w14:textId="77777777" w:rsidR="00E60F57" w:rsidRPr="00656514" w:rsidRDefault="00E60F57" w:rsidP="00E60F57">
      <w:pPr>
        <w:autoSpaceDE w:val="0"/>
        <w:autoSpaceDN w:val="0"/>
        <w:spacing w:before="120" w:after="120" w:line="276" w:lineRule="auto"/>
        <w:rPr>
          <w:szCs w:val="22"/>
          <w:u w:val="single"/>
          <w:lang w:val="es-ES"/>
        </w:rPr>
      </w:pPr>
      <w:proofErr w:type="gramStart"/>
      <w:r w:rsidRPr="00656514">
        <w:rPr>
          <w:szCs w:val="22"/>
          <w:u w:val="single"/>
          <w:lang w:val="es-ES"/>
        </w:rPr>
        <w:t xml:space="preserve">La documentación a </w:t>
      </w:r>
      <w:r>
        <w:rPr>
          <w:szCs w:val="22"/>
          <w:u w:val="single"/>
          <w:lang w:val="es-ES"/>
        </w:rPr>
        <w:t>entregar</w:t>
      </w:r>
      <w:proofErr w:type="gramEnd"/>
      <w:r w:rsidRPr="00656514">
        <w:rPr>
          <w:szCs w:val="22"/>
          <w:u w:val="single"/>
          <w:lang w:val="es-ES"/>
        </w:rPr>
        <w:t xml:space="preserve"> contendrá:</w:t>
      </w:r>
    </w:p>
    <w:p w14:paraId="7DB0D319" w14:textId="77777777" w:rsidR="00E60F57" w:rsidRPr="00656514" w:rsidRDefault="00E60F57" w:rsidP="00E60F57">
      <w:pPr>
        <w:numPr>
          <w:ilvl w:val="0"/>
          <w:numId w:val="2"/>
        </w:numPr>
        <w:autoSpaceDE w:val="0"/>
        <w:autoSpaceDN w:val="0"/>
        <w:spacing w:before="120" w:after="120" w:line="276" w:lineRule="auto"/>
        <w:ind w:left="426" w:hanging="284"/>
        <w:rPr>
          <w:rFonts w:cs="Arial"/>
          <w:szCs w:val="22"/>
          <w:lang w:val="es-ES"/>
        </w:rPr>
      </w:pPr>
      <w:r w:rsidRPr="00656514">
        <w:rPr>
          <w:szCs w:val="22"/>
          <w:lang w:val="es-ES"/>
        </w:rPr>
        <w:t xml:space="preserve">Una pequeña explicación previa </w:t>
      </w:r>
    </w:p>
    <w:p w14:paraId="039F4ED6" w14:textId="77777777" w:rsidR="00E60F57" w:rsidRPr="00656514" w:rsidRDefault="00E60F57" w:rsidP="00E60F57">
      <w:pPr>
        <w:numPr>
          <w:ilvl w:val="0"/>
          <w:numId w:val="2"/>
        </w:numPr>
        <w:autoSpaceDE w:val="0"/>
        <w:autoSpaceDN w:val="0"/>
        <w:spacing w:before="120" w:after="120" w:line="276" w:lineRule="auto"/>
        <w:ind w:left="426" w:hanging="284"/>
        <w:rPr>
          <w:rFonts w:cs="Arial"/>
          <w:szCs w:val="22"/>
          <w:lang w:val="es-ES"/>
        </w:rPr>
      </w:pPr>
      <w:r w:rsidRPr="00656514">
        <w:rPr>
          <w:rFonts w:cs="Arial"/>
          <w:szCs w:val="22"/>
          <w:lang w:val="es-ES"/>
        </w:rPr>
        <w:t xml:space="preserve">Una enumeración de los aspectos relevantes que puedan suponer un riesgo por la operación, desde la visión de la función a desarrollar por la figura del Project Manager. </w:t>
      </w:r>
    </w:p>
    <w:p w14:paraId="11A018D3" w14:textId="77777777" w:rsidR="00E60F57" w:rsidRPr="00656514" w:rsidRDefault="00E60F57" w:rsidP="00E60F57">
      <w:pPr>
        <w:numPr>
          <w:ilvl w:val="0"/>
          <w:numId w:val="2"/>
        </w:numPr>
        <w:autoSpaceDE w:val="0"/>
        <w:autoSpaceDN w:val="0"/>
        <w:spacing w:before="120" w:after="120" w:line="276" w:lineRule="auto"/>
        <w:ind w:left="426" w:hanging="284"/>
        <w:rPr>
          <w:rFonts w:cs="Arial"/>
          <w:szCs w:val="22"/>
          <w:lang w:val="es-ES"/>
        </w:rPr>
      </w:pPr>
      <w:r w:rsidRPr="00656514">
        <w:rPr>
          <w:szCs w:val="22"/>
          <w:lang w:val="es-ES"/>
        </w:rPr>
        <w:t>Un cuadro explicativo d</w:t>
      </w:r>
      <w:r>
        <w:rPr>
          <w:szCs w:val="22"/>
          <w:lang w:val="es-ES"/>
        </w:rPr>
        <w:t>ó</w:t>
      </w:r>
      <w:r w:rsidRPr="00656514">
        <w:rPr>
          <w:szCs w:val="22"/>
          <w:lang w:val="es-ES"/>
        </w:rPr>
        <w:t xml:space="preserve">nde aparezcan las principales singularidades y las propuestas de solución </w:t>
      </w:r>
    </w:p>
    <w:p w14:paraId="45E50927" w14:textId="77777777" w:rsidR="00E60F57" w:rsidRPr="00656514" w:rsidRDefault="00E60F57" w:rsidP="00E60F57">
      <w:pPr>
        <w:numPr>
          <w:ilvl w:val="0"/>
          <w:numId w:val="2"/>
        </w:numPr>
        <w:autoSpaceDE w:val="0"/>
        <w:autoSpaceDN w:val="0"/>
        <w:spacing w:before="120" w:after="120" w:line="276" w:lineRule="auto"/>
        <w:ind w:left="426" w:hanging="284"/>
        <w:rPr>
          <w:rFonts w:cs="Arial"/>
          <w:szCs w:val="22"/>
          <w:lang w:val="es-ES"/>
        </w:rPr>
      </w:pPr>
      <w:r w:rsidRPr="00656514">
        <w:rPr>
          <w:szCs w:val="22"/>
          <w:lang w:val="es-ES"/>
        </w:rPr>
        <w:t>Diagramas o cronogramas que se consideren necesarios para concretar la propuesta y hacerla clara y comprensible.</w:t>
      </w:r>
    </w:p>
    <w:p w14:paraId="5C0A4877" w14:textId="77777777" w:rsidR="00E60F57" w:rsidRDefault="00E60F57" w:rsidP="00E60F57">
      <w:pPr>
        <w:autoSpaceDE w:val="0"/>
        <w:autoSpaceDN w:val="0"/>
        <w:spacing w:before="120" w:after="120" w:line="276" w:lineRule="auto"/>
        <w:rPr>
          <w:rFonts w:cs="Arial"/>
          <w:szCs w:val="22"/>
          <w:u w:val="single"/>
          <w:lang w:val="es-ES"/>
        </w:rPr>
      </w:pPr>
    </w:p>
    <w:p w14:paraId="18552919" w14:textId="77777777" w:rsidR="00E60F57" w:rsidRDefault="00E60F57" w:rsidP="00E60F57">
      <w:pPr>
        <w:autoSpaceDE w:val="0"/>
        <w:autoSpaceDN w:val="0"/>
        <w:spacing w:before="120" w:after="120" w:line="276" w:lineRule="auto"/>
        <w:rPr>
          <w:rFonts w:cs="Arial"/>
          <w:szCs w:val="22"/>
          <w:u w:val="single"/>
          <w:lang w:val="es-ES"/>
        </w:rPr>
      </w:pPr>
    </w:p>
    <w:p w14:paraId="75B9119F" w14:textId="77777777" w:rsidR="00E60F57" w:rsidRDefault="00E60F57" w:rsidP="00E60F57">
      <w:pPr>
        <w:autoSpaceDE w:val="0"/>
        <w:autoSpaceDN w:val="0"/>
        <w:spacing w:before="120" w:after="120" w:line="276" w:lineRule="auto"/>
        <w:rPr>
          <w:rFonts w:cs="Arial"/>
          <w:szCs w:val="22"/>
          <w:u w:val="single"/>
          <w:lang w:val="es-ES"/>
        </w:rPr>
      </w:pPr>
    </w:p>
    <w:p w14:paraId="7E9D0756" w14:textId="16166F50" w:rsidR="00E60F57" w:rsidRPr="00656514" w:rsidRDefault="00E60F57" w:rsidP="00E60F57">
      <w:pPr>
        <w:autoSpaceDE w:val="0"/>
        <w:autoSpaceDN w:val="0"/>
        <w:spacing w:before="120" w:after="120" w:line="276" w:lineRule="auto"/>
        <w:rPr>
          <w:rFonts w:cs="Arial"/>
          <w:szCs w:val="22"/>
          <w:u w:val="single"/>
          <w:lang w:val="es-ES"/>
        </w:rPr>
      </w:pPr>
      <w:r w:rsidRPr="00656514">
        <w:rPr>
          <w:rFonts w:cs="Arial"/>
          <w:szCs w:val="22"/>
          <w:u w:val="single"/>
          <w:lang w:val="es-ES"/>
        </w:rPr>
        <w:lastRenderedPageBreak/>
        <w:t xml:space="preserve">Se valorará: </w:t>
      </w:r>
    </w:p>
    <w:p w14:paraId="692F7D34" w14:textId="77777777" w:rsidR="00E60F57" w:rsidRPr="00656514" w:rsidRDefault="00E60F57" w:rsidP="00E60F57">
      <w:pPr>
        <w:numPr>
          <w:ilvl w:val="0"/>
          <w:numId w:val="2"/>
        </w:numPr>
        <w:autoSpaceDE w:val="0"/>
        <w:autoSpaceDN w:val="0"/>
        <w:spacing w:before="120" w:after="120" w:line="276" w:lineRule="auto"/>
        <w:rPr>
          <w:rFonts w:cs="Arial"/>
          <w:szCs w:val="22"/>
          <w:lang w:val="es-ES"/>
        </w:rPr>
      </w:pPr>
      <w:r w:rsidRPr="00656514">
        <w:rPr>
          <w:rFonts w:cs="Arial"/>
          <w:szCs w:val="22"/>
          <w:lang w:val="es-ES"/>
        </w:rPr>
        <w:t xml:space="preserve">La correcta identificación de las singularidades del proyecto, principalmente de todas las que puedan afectar de manera negativa a la correcta ejecución de los trabajos y/o provocar posibles desvíos económicos o temporales. </w:t>
      </w:r>
    </w:p>
    <w:p w14:paraId="5DE3239B" w14:textId="77777777" w:rsidR="00E60F57" w:rsidRPr="00656514" w:rsidRDefault="00E60F57" w:rsidP="00E60F57">
      <w:pPr>
        <w:numPr>
          <w:ilvl w:val="0"/>
          <w:numId w:val="2"/>
        </w:numPr>
        <w:autoSpaceDE w:val="0"/>
        <w:autoSpaceDN w:val="0"/>
        <w:spacing w:before="120" w:after="120" w:line="276" w:lineRule="auto"/>
        <w:rPr>
          <w:rFonts w:cs="Arial"/>
          <w:szCs w:val="22"/>
          <w:lang w:val="es-ES"/>
        </w:rPr>
      </w:pPr>
      <w:r w:rsidRPr="00656514">
        <w:rPr>
          <w:rFonts w:cs="Arial"/>
          <w:szCs w:val="22"/>
          <w:lang w:val="es-ES"/>
        </w:rPr>
        <w:t>La claridad, sencillez y aplicabilidad de las propuestas aportadas para corregir y resolver los posibles aspectos negativos</w:t>
      </w:r>
    </w:p>
    <w:p w14:paraId="6DD9EAD7" w14:textId="77777777" w:rsidR="00E60F57" w:rsidRPr="00656514" w:rsidRDefault="00E60F57" w:rsidP="00E60F57">
      <w:pPr>
        <w:numPr>
          <w:ilvl w:val="0"/>
          <w:numId w:val="2"/>
        </w:numPr>
        <w:autoSpaceDE w:val="0"/>
        <w:autoSpaceDN w:val="0"/>
        <w:spacing w:before="120" w:after="120" w:line="276" w:lineRule="auto"/>
        <w:rPr>
          <w:rFonts w:cs="Arial"/>
          <w:szCs w:val="22"/>
          <w:lang w:val="es-ES"/>
        </w:rPr>
      </w:pPr>
      <w:r w:rsidRPr="00656514">
        <w:rPr>
          <w:rFonts w:cs="Arial"/>
          <w:szCs w:val="22"/>
          <w:lang w:val="es-ES"/>
        </w:rPr>
        <w:t>La compatibilidad de las propuestas entre ellas y con el proyecto.</w:t>
      </w:r>
    </w:p>
    <w:p w14:paraId="5C132BC5" w14:textId="77777777" w:rsidR="00E60F57" w:rsidRDefault="00E60F57" w:rsidP="00E60F57">
      <w:pPr>
        <w:autoSpaceDE w:val="0"/>
        <w:autoSpaceDN w:val="0"/>
        <w:spacing w:before="120" w:after="120" w:line="276" w:lineRule="auto"/>
        <w:rPr>
          <w:rFonts w:cs="Arial"/>
          <w:b/>
          <w:bCs/>
          <w:szCs w:val="22"/>
          <w:u w:val="single"/>
          <w:lang w:val="es-ES"/>
        </w:rPr>
      </w:pPr>
    </w:p>
    <w:p w14:paraId="66831388" w14:textId="77777777" w:rsidR="00E60F57" w:rsidRPr="00656514" w:rsidRDefault="00E60F57" w:rsidP="00E60F57">
      <w:pPr>
        <w:autoSpaceDE w:val="0"/>
        <w:autoSpaceDN w:val="0"/>
        <w:spacing w:before="120" w:after="120" w:line="276" w:lineRule="auto"/>
        <w:rPr>
          <w:rFonts w:cs="Arial"/>
          <w:b/>
          <w:bCs/>
          <w:szCs w:val="22"/>
          <w:lang w:val="es-ES"/>
        </w:rPr>
      </w:pPr>
      <w:r w:rsidRPr="00656514">
        <w:rPr>
          <w:rFonts w:cs="Arial"/>
          <w:b/>
          <w:bCs/>
          <w:szCs w:val="22"/>
          <w:u w:val="single"/>
          <w:lang w:val="es-ES"/>
        </w:rPr>
        <w:t>Criterio 2</w:t>
      </w:r>
      <w:r w:rsidRPr="00656514">
        <w:rPr>
          <w:rFonts w:cs="Arial"/>
          <w:b/>
          <w:bCs/>
          <w:szCs w:val="22"/>
          <w:lang w:val="es-ES"/>
        </w:rPr>
        <w:t>: Estudio de las interferencias de las obras con las actividades del Recinto de la Escuela Industrial...........................................................hasta 10 puntos</w:t>
      </w:r>
    </w:p>
    <w:p w14:paraId="4D9148FC" w14:textId="77777777" w:rsidR="00E60F57" w:rsidRPr="00656514" w:rsidRDefault="00E60F57" w:rsidP="00E60F57">
      <w:pPr>
        <w:pBdr>
          <w:top w:val="single" w:sz="4" w:space="1" w:color="auto"/>
          <w:left w:val="single" w:sz="4" w:space="4" w:color="auto"/>
          <w:bottom w:val="single" w:sz="4" w:space="1" w:color="auto"/>
          <w:right w:val="single" w:sz="4" w:space="4" w:color="auto"/>
        </w:pBdr>
        <w:autoSpaceDE w:val="0"/>
        <w:autoSpaceDN w:val="0"/>
        <w:spacing w:before="120" w:after="120" w:line="276" w:lineRule="auto"/>
        <w:rPr>
          <w:rFonts w:cs="Arial"/>
          <w:szCs w:val="22"/>
          <w:lang w:val="es-ES"/>
        </w:rPr>
      </w:pPr>
      <w:r w:rsidRPr="00656514">
        <w:rPr>
          <w:rFonts w:cs="Arial"/>
          <w:szCs w:val="22"/>
          <w:lang w:val="es-ES"/>
        </w:rPr>
        <w:t xml:space="preserve">Por este criterio, la documentación tendrá una extensión máxima de </w:t>
      </w:r>
      <w:r w:rsidRPr="00656514">
        <w:rPr>
          <w:rFonts w:cs="Arial"/>
          <w:b/>
          <w:bCs/>
          <w:szCs w:val="22"/>
          <w:lang w:val="es-ES"/>
        </w:rPr>
        <w:t>2 páginas en formato DIN-A4</w:t>
      </w:r>
      <w:r w:rsidRPr="00656514">
        <w:rPr>
          <w:rFonts w:cs="Arial"/>
          <w:szCs w:val="22"/>
          <w:lang w:val="es-ES"/>
        </w:rPr>
        <w:t>, y en arial-10. En caso de superar la extensión máxima, solo se tendrá en cuenta y se valorará el contenido expuesto en las 2 primeras páginas.</w:t>
      </w:r>
    </w:p>
    <w:p w14:paraId="59A9B9B2" w14:textId="77777777" w:rsidR="00E60F57" w:rsidRPr="00656514" w:rsidRDefault="00E60F57" w:rsidP="00E60F57">
      <w:pPr>
        <w:pBdr>
          <w:top w:val="single" w:sz="4" w:space="1" w:color="auto"/>
          <w:left w:val="single" w:sz="4" w:space="4" w:color="auto"/>
          <w:bottom w:val="single" w:sz="4" w:space="1" w:color="auto"/>
          <w:right w:val="single" w:sz="4" w:space="4" w:color="auto"/>
        </w:pBdr>
        <w:autoSpaceDE w:val="0"/>
        <w:autoSpaceDN w:val="0"/>
        <w:spacing w:before="120" w:after="120" w:line="276" w:lineRule="auto"/>
        <w:rPr>
          <w:rFonts w:cs="Arial"/>
          <w:szCs w:val="22"/>
          <w:lang w:val="es-ES"/>
        </w:rPr>
      </w:pPr>
      <w:r w:rsidRPr="00656514">
        <w:rPr>
          <w:rFonts w:cs="Arial"/>
          <w:szCs w:val="22"/>
          <w:lang w:val="es-ES"/>
        </w:rPr>
        <w:t>No se valorará la información fuera del formato y contenido en la descripción del criterio de valoración.</w:t>
      </w:r>
    </w:p>
    <w:p w14:paraId="5F45CCCF" w14:textId="77777777" w:rsidR="00E60F57" w:rsidRPr="00656514" w:rsidRDefault="00E60F57" w:rsidP="00E60F57">
      <w:pPr>
        <w:pBdr>
          <w:top w:val="single" w:sz="4" w:space="1" w:color="auto"/>
          <w:left w:val="single" w:sz="4" w:space="4" w:color="auto"/>
          <w:bottom w:val="single" w:sz="4" w:space="1" w:color="auto"/>
          <w:right w:val="single" w:sz="4" w:space="4" w:color="auto"/>
        </w:pBdr>
        <w:autoSpaceDE w:val="0"/>
        <w:autoSpaceDN w:val="0"/>
        <w:spacing w:before="120" w:after="120" w:line="276" w:lineRule="auto"/>
        <w:rPr>
          <w:rFonts w:cs="Arial"/>
          <w:szCs w:val="22"/>
          <w:lang w:val="es-ES"/>
        </w:rPr>
      </w:pPr>
      <w:r w:rsidRPr="00656514">
        <w:rPr>
          <w:rFonts w:cs="Arial"/>
          <w:szCs w:val="22"/>
          <w:lang w:val="es-ES"/>
        </w:rPr>
        <w:t xml:space="preserve">Para identificar la documentación, </w:t>
      </w:r>
      <w:r>
        <w:rPr>
          <w:rFonts w:cs="Arial"/>
          <w:szCs w:val="22"/>
          <w:lang w:val="es-ES"/>
        </w:rPr>
        <w:t>en</w:t>
      </w:r>
      <w:r w:rsidRPr="00656514">
        <w:rPr>
          <w:rFonts w:cs="Arial"/>
          <w:szCs w:val="22"/>
          <w:lang w:val="es-ES"/>
        </w:rPr>
        <w:t xml:space="preserve"> la primera hoja se indicará como título</w:t>
      </w:r>
      <w:r w:rsidRPr="00994F8B">
        <w:rPr>
          <w:rFonts w:cs="Arial"/>
          <w:b/>
          <w:bCs/>
          <w:szCs w:val="22"/>
          <w:lang w:val="es-ES"/>
        </w:rPr>
        <w:t xml:space="preserve"> </w:t>
      </w:r>
      <w:r w:rsidRPr="00656514">
        <w:rPr>
          <w:rFonts w:cs="Arial"/>
          <w:b/>
          <w:bCs/>
          <w:szCs w:val="22"/>
          <w:u w:val="single"/>
          <w:lang w:val="es-ES"/>
        </w:rPr>
        <w:t>Criterio 2</w:t>
      </w:r>
      <w:r w:rsidRPr="00656514">
        <w:rPr>
          <w:rFonts w:cs="Arial"/>
          <w:b/>
          <w:bCs/>
          <w:szCs w:val="22"/>
          <w:lang w:val="es-ES"/>
        </w:rPr>
        <w:t>: Estudio de las interferencias de las obras con las actividades del Recinto</w:t>
      </w:r>
    </w:p>
    <w:p w14:paraId="13CF17AA" w14:textId="77777777" w:rsidR="00E60F57" w:rsidRPr="00656514" w:rsidRDefault="00E60F57" w:rsidP="00E60F57">
      <w:pPr>
        <w:autoSpaceDE w:val="0"/>
        <w:autoSpaceDN w:val="0"/>
        <w:spacing w:before="120" w:after="120" w:line="276" w:lineRule="auto"/>
        <w:rPr>
          <w:rFonts w:cs="Arial"/>
          <w:szCs w:val="22"/>
          <w:highlight w:val="yellow"/>
          <w:lang w:val="es-ES"/>
        </w:rPr>
      </w:pPr>
    </w:p>
    <w:p w14:paraId="0ACB8EE8" w14:textId="77777777" w:rsidR="00E60F57" w:rsidRPr="00656514" w:rsidRDefault="00E60F57" w:rsidP="00E60F57">
      <w:pPr>
        <w:autoSpaceDE w:val="0"/>
        <w:autoSpaceDN w:val="0"/>
        <w:spacing w:before="120" w:after="120" w:line="276" w:lineRule="auto"/>
        <w:rPr>
          <w:rFonts w:cs="Arial"/>
          <w:szCs w:val="22"/>
          <w:lang w:val="es-ES"/>
        </w:rPr>
      </w:pPr>
      <w:r w:rsidRPr="00656514">
        <w:rPr>
          <w:rFonts w:cs="Arial"/>
          <w:szCs w:val="22"/>
          <w:lang w:val="es-ES"/>
        </w:rPr>
        <w:t xml:space="preserve">La determinación de las interferencias de las obras </w:t>
      </w:r>
      <w:r>
        <w:rPr>
          <w:rFonts w:cs="Arial"/>
          <w:szCs w:val="22"/>
          <w:lang w:val="es-ES"/>
        </w:rPr>
        <w:t>es</w:t>
      </w:r>
      <w:r w:rsidRPr="00656514">
        <w:rPr>
          <w:rFonts w:cs="Arial"/>
          <w:szCs w:val="22"/>
          <w:lang w:val="es-ES"/>
        </w:rPr>
        <w:t xml:space="preserve"> uno de los puntos cruciales a la operación por la Diputación de Barcelona, debido a la necesidad de mantener las actividades que se realizan </w:t>
      </w:r>
      <w:r>
        <w:rPr>
          <w:rFonts w:cs="Arial"/>
          <w:szCs w:val="22"/>
          <w:lang w:val="es-ES"/>
        </w:rPr>
        <w:t>en el</w:t>
      </w:r>
      <w:r w:rsidRPr="00656514">
        <w:rPr>
          <w:rFonts w:cs="Arial"/>
          <w:szCs w:val="22"/>
          <w:lang w:val="es-ES"/>
        </w:rPr>
        <w:t xml:space="preserve"> Recinto de la Escuela Industrial durante todo el proceso de las obras. </w:t>
      </w:r>
      <w:r>
        <w:rPr>
          <w:rFonts w:cs="Arial"/>
          <w:szCs w:val="22"/>
          <w:lang w:val="es-ES"/>
        </w:rPr>
        <w:t>Es</w:t>
      </w:r>
      <w:r w:rsidRPr="00656514">
        <w:rPr>
          <w:rFonts w:cs="Arial"/>
          <w:szCs w:val="22"/>
          <w:lang w:val="es-ES"/>
        </w:rPr>
        <w:t xml:space="preserve"> indispensable que los licitadores demuestren hasta qué punto s</w:t>
      </w:r>
      <w:r>
        <w:rPr>
          <w:rFonts w:cs="Arial"/>
          <w:szCs w:val="22"/>
          <w:lang w:val="es-ES"/>
        </w:rPr>
        <w:t>on</w:t>
      </w:r>
      <w:r w:rsidRPr="00656514">
        <w:rPr>
          <w:rFonts w:cs="Arial"/>
          <w:szCs w:val="22"/>
          <w:lang w:val="es-ES"/>
        </w:rPr>
        <w:t xml:space="preserve"> conscientes de este aspecto y aporten soluciones que resuelvan los puntos de conflicto que se puedan producir.</w:t>
      </w:r>
    </w:p>
    <w:p w14:paraId="3E360BF6" w14:textId="77777777" w:rsidR="00E60F57" w:rsidRPr="00656514" w:rsidRDefault="00E60F57" w:rsidP="00E60F57">
      <w:pPr>
        <w:autoSpaceDE w:val="0"/>
        <w:autoSpaceDN w:val="0"/>
        <w:spacing w:before="120" w:after="120" w:line="276" w:lineRule="auto"/>
        <w:rPr>
          <w:rFonts w:cs="Arial"/>
          <w:szCs w:val="22"/>
          <w:lang w:val="es-ES"/>
        </w:rPr>
      </w:pPr>
      <w:r w:rsidRPr="00656514">
        <w:rPr>
          <w:rFonts w:cs="Arial"/>
          <w:szCs w:val="22"/>
          <w:lang w:val="es-ES"/>
        </w:rPr>
        <w:t>Desde la visión de la función de la figura del Project Manager</w:t>
      </w:r>
      <w:r w:rsidRPr="00656514">
        <w:rPr>
          <w:szCs w:val="22"/>
          <w:lang w:val="es-ES"/>
        </w:rPr>
        <w:t>, la propuesta tendrá que relacionar las principales interferencias que las obras a ejecutar puedan ocasionar a las actividades del recinto y las soluciones propuestas por el licitador para minimizar los posibles problemas</w:t>
      </w:r>
      <w:r w:rsidRPr="00656514">
        <w:rPr>
          <w:rFonts w:cs="Arial"/>
          <w:szCs w:val="22"/>
          <w:lang w:val="es-ES"/>
        </w:rPr>
        <w:t xml:space="preserve">. </w:t>
      </w:r>
    </w:p>
    <w:p w14:paraId="3A75A041" w14:textId="77777777" w:rsidR="00E60F57" w:rsidRPr="00656514" w:rsidRDefault="00E60F57" w:rsidP="00E60F57">
      <w:pPr>
        <w:autoSpaceDE w:val="0"/>
        <w:autoSpaceDN w:val="0"/>
        <w:spacing w:before="120" w:after="120" w:line="276" w:lineRule="auto"/>
        <w:rPr>
          <w:szCs w:val="22"/>
          <w:u w:val="single"/>
          <w:lang w:val="es-ES"/>
        </w:rPr>
      </w:pPr>
      <w:r w:rsidRPr="00656514">
        <w:rPr>
          <w:szCs w:val="22"/>
          <w:u w:val="single"/>
          <w:lang w:val="es-ES"/>
        </w:rPr>
        <w:t xml:space="preserve">La documentación </w:t>
      </w:r>
      <w:r>
        <w:rPr>
          <w:szCs w:val="22"/>
          <w:u w:val="single"/>
          <w:lang w:val="es-ES"/>
        </w:rPr>
        <w:t>entregada</w:t>
      </w:r>
      <w:r w:rsidRPr="00656514">
        <w:rPr>
          <w:szCs w:val="22"/>
          <w:u w:val="single"/>
          <w:lang w:val="es-ES"/>
        </w:rPr>
        <w:t xml:space="preserve"> contendrá:</w:t>
      </w:r>
    </w:p>
    <w:p w14:paraId="4D91A6D1" w14:textId="77777777" w:rsidR="00E60F57" w:rsidRPr="00656514" w:rsidRDefault="00E60F57" w:rsidP="00E60F57">
      <w:pPr>
        <w:numPr>
          <w:ilvl w:val="0"/>
          <w:numId w:val="2"/>
        </w:numPr>
        <w:autoSpaceDE w:val="0"/>
        <w:autoSpaceDN w:val="0"/>
        <w:spacing w:before="120" w:after="120" w:line="276" w:lineRule="auto"/>
        <w:ind w:left="426" w:hanging="284"/>
        <w:rPr>
          <w:rFonts w:cs="Arial"/>
          <w:szCs w:val="22"/>
          <w:lang w:val="es-ES"/>
        </w:rPr>
      </w:pPr>
      <w:r w:rsidRPr="00656514">
        <w:rPr>
          <w:szCs w:val="22"/>
          <w:lang w:val="es-ES"/>
        </w:rPr>
        <w:t xml:space="preserve">Una pequeña explicación previa. </w:t>
      </w:r>
    </w:p>
    <w:p w14:paraId="67B98B85" w14:textId="77777777" w:rsidR="00E60F57" w:rsidRPr="00656514" w:rsidRDefault="00E60F57" w:rsidP="00E60F57">
      <w:pPr>
        <w:numPr>
          <w:ilvl w:val="0"/>
          <w:numId w:val="2"/>
        </w:numPr>
        <w:autoSpaceDE w:val="0"/>
        <w:autoSpaceDN w:val="0"/>
        <w:spacing w:before="120" w:after="120" w:line="276" w:lineRule="auto"/>
        <w:ind w:left="426" w:hanging="284"/>
        <w:rPr>
          <w:rFonts w:cs="Arial"/>
          <w:szCs w:val="22"/>
          <w:lang w:val="es-ES"/>
        </w:rPr>
      </w:pPr>
      <w:r w:rsidRPr="00656514">
        <w:rPr>
          <w:szCs w:val="22"/>
          <w:lang w:val="es-ES"/>
        </w:rPr>
        <w:t xml:space="preserve">Un cuadro explicativo donde aparezcan las principales actividades e interferencias al recinto y las propuestas de solución. </w:t>
      </w:r>
    </w:p>
    <w:p w14:paraId="542A6739" w14:textId="77777777" w:rsidR="00E60F57" w:rsidRPr="00656514" w:rsidRDefault="00E60F57" w:rsidP="00E60F57">
      <w:pPr>
        <w:numPr>
          <w:ilvl w:val="0"/>
          <w:numId w:val="2"/>
        </w:numPr>
        <w:autoSpaceDE w:val="0"/>
        <w:autoSpaceDN w:val="0"/>
        <w:spacing w:before="120" w:after="120" w:line="276" w:lineRule="auto"/>
        <w:ind w:left="426" w:hanging="284"/>
        <w:rPr>
          <w:rFonts w:cs="Arial"/>
          <w:szCs w:val="22"/>
          <w:lang w:val="es-ES"/>
        </w:rPr>
      </w:pPr>
      <w:r w:rsidRPr="00656514">
        <w:rPr>
          <w:szCs w:val="22"/>
          <w:lang w:val="es-ES"/>
        </w:rPr>
        <w:t>Documentación gráfica para concretar la propuesta y hacerla clara y comprensible.</w:t>
      </w:r>
    </w:p>
    <w:p w14:paraId="79C6E3D9" w14:textId="77777777" w:rsidR="00E60F57" w:rsidRPr="00656514" w:rsidRDefault="00E60F57" w:rsidP="00E60F57">
      <w:pPr>
        <w:autoSpaceDE w:val="0"/>
        <w:autoSpaceDN w:val="0"/>
        <w:spacing w:before="120" w:after="120" w:line="276" w:lineRule="auto"/>
        <w:rPr>
          <w:rFonts w:cs="Arial"/>
          <w:szCs w:val="22"/>
          <w:u w:val="single"/>
          <w:lang w:val="es-ES"/>
        </w:rPr>
      </w:pPr>
      <w:r w:rsidRPr="00656514">
        <w:rPr>
          <w:rFonts w:cs="Arial"/>
          <w:szCs w:val="22"/>
          <w:u w:val="single"/>
          <w:lang w:val="es-ES"/>
        </w:rPr>
        <w:t xml:space="preserve">Se valorará: </w:t>
      </w:r>
    </w:p>
    <w:p w14:paraId="5E1FFC7B" w14:textId="77777777" w:rsidR="00E60F57" w:rsidRPr="00656514" w:rsidRDefault="00E60F57" w:rsidP="00E60F57">
      <w:pPr>
        <w:numPr>
          <w:ilvl w:val="0"/>
          <w:numId w:val="2"/>
        </w:numPr>
        <w:autoSpaceDE w:val="0"/>
        <w:autoSpaceDN w:val="0"/>
        <w:spacing w:before="120" w:after="120" w:line="276" w:lineRule="auto"/>
        <w:rPr>
          <w:rFonts w:cs="Arial"/>
          <w:szCs w:val="22"/>
          <w:lang w:val="es-ES"/>
        </w:rPr>
      </w:pPr>
      <w:r w:rsidRPr="00656514">
        <w:rPr>
          <w:rFonts w:cs="Arial"/>
          <w:szCs w:val="22"/>
          <w:lang w:val="es-ES"/>
        </w:rPr>
        <w:t xml:space="preserve">La correcta determinación de las posibles interferencias que demuestre un buen conocimiento de las necesidades del proyecto y de las actividades que se realizan </w:t>
      </w:r>
      <w:r>
        <w:rPr>
          <w:rFonts w:cs="Arial"/>
          <w:szCs w:val="22"/>
          <w:lang w:val="es-ES"/>
        </w:rPr>
        <w:t>en el</w:t>
      </w:r>
      <w:r w:rsidRPr="00656514">
        <w:rPr>
          <w:rFonts w:cs="Arial"/>
          <w:szCs w:val="22"/>
          <w:lang w:val="es-ES"/>
        </w:rPr>
        <w:t xml:space="preserve"> Recinto. </w:t>
      </w:r>
    </w:p>
    <w:p w14:paraId="0C25F63E" w14:textId="77777777" w:rsidR="00E60F57" w:rsidRPr="00656514" w:rsidRDefault="00E60F57" w:rsidP="00E60F57">
      <w:pPr>
        <w:numPr>
          <w:ilvl w:val="0"/>
          <w:numId w:val="2"/>
        </w:numPr>
        <w:autoSpaceDE w:val="0"/>
        <w:autoSpaceDN w:val="0"/>
        <w:spacing w:before="120" w:after="120" w:line="276" w:lineRule="auto"/>
        <w:rPr>
          <w:rFonts w:cs="Arial"/>
          <w:szCs w:val="22"/>
          <w:lang w:val="es-ES"/>
        </w:rPr>
      </w:pPr>
      <w:r w:rsidRPr="00656514">
        <w:rPr>
          <w:rFonts w:cs="Arial"/>
          <w:szCs w:val="22"/>
          <w:lang w:val="es-ES"/>
        </w:rPr>
        <w:lastRenderedPageBreak/>
        <w:t xml:space="preserve">La racionalidad de las propuestas de solución y su compatibilidad con las actividades del Recinto. </w:t>
      </w:r>
    </w:p>
    <w:p w14:paraId="27647028" w14:textId="77777777" w:rsidR="00E60F57" w:rsidRPr="00656514" w:rsidRDefault="00E60F57" w:rsidP="00E60F57">
      <w:pPr>
        <w:autoSpaceDE w:val="0"/>
        <w:autoSpaceDN w:val="0"/>
        <w:spacing w:before="120" w:after="120" w:line="276" w:lineRule="auto"/>
        <w:ind w:left="720"/>
        <w:rPr>
          <w:rFonts w:cs="Arial"/>
          <w:szCs w:val="22"/>
          <w:lang w:val="es-ES"/>
        </w:rPr>
      </w:pPr>
    </w:p>
    <w:p w14:paraId="532F7AE2" w14:textId="77777777" w:rsidR="00E60F57" w:rsidRPr="00656514" w:rsidRDefault="00E60F57" w:rsidP="00E60F57">
      <w:pPr>
        <w:autoSpaceDE w:val="0"/>
        <w:autoSpaceDN w:val="0"/>
        <w:spacing w:before="120" w:after="120" w:line="276" w:lineRule="auto"/>
        <w:rPr>
          <w:rFonts w:cs="Arial"/>
          <w:b/>
          <w:bCs/>
          <w:szCs w:val="22"/>
          <w:lang w:val="es-ES"/>
        </w:rPr>
      </w:pPr>
      <w:r w:rsidRPr="00656514">
        <w:rPr>
          <w:rFonts w:cs="Arial"/>
          <w:b/>
          <w:bCs/>
          <w:szCs w:val="22"/>
          <w:u w:val="single"/>
          <w:lang w:val="es-ES"/>
        </w:rPr>
        <w:t>Criterio 3</w:t>
      </w:r>
      <w:r w:rsidRPr="00656514">
        <w:rPr>
          <w:rFonts w:cs="Arial"/>
          <w:b/>
          <w:bCs/>
          <w:szCs w:val="22"/>
          <w:lang w:val="es-ES"/>
        </w:rPr>
        <w:t>: Gestión de los posibles desvíos económicos y de plazos de obra ...................</w:t>
      </w:r>
      <w:r>
        <w:rPr>
          <w:rFonts w:cs="Arial"/>
          <w:b/>
          <w:bCs/>
          <w:szCs w:val="22"/>
          <w:lang w:val="es-ES"/>
        </w:rPr>
        <w:t>.</w:t>
      </w:r>
      <w:r w:rsidRPr="00656514">
        <w:rPr>
          <w:rFonts w:cs="Arial"/>
          <w:b/>
          <w:bCs/>
          <w:szCs w:val="22"/>
          <w:lang w:val="es-ES"/>
        </w:rPr>
        <w:t>............................................................................................hasta 10 puntos</w:t>
      </w:r>
    </w:p>
    <w:p w14:paraId="5F8A0D76" w14:textId="77777777" w:rsidR="00E60F57" w:rsidRPr="00656514" w:rsidRDefault="00E60F57" w:rsidP="00E60F57">
      <w:pPr>
        <w:pBdr>
          <w:top w:val="single" w:sz="4" w:space="1" w:color="auto"/>
          <w:left w:val="single" w:sz="4" w:space="4" w:color="auto"/>
          <w:bottom w:val="single" w:sz="4" w:space="1" w:color="auto"/>
          <w:right w:val="single" w:sz="4" w:space="4" w:color="auto"/>
        </w:pBdr>
        <w:autoSpaceDE w:val="0"/>
        <w:autoSpaceDN w:val="0"/>
        <w:spacing w:before="120" w:after="120" w:line="276" w:lineRule="auto"/>
        <w:rPr>
          <w:rFonts w:cs="Arial"/>
          <w:szCs w:val="22"/>
          <w:lang w:val="es-ES"/>
        </w:rPr>
      </w:pPr>
      <w:r w:rsidRPr="00656514">
        <w:rPr>
          <w:rFonts w:cs="Arial"/>
          <w:szCs w:val="22"/>
          <w:lang w:val="es-ES"/>
        </w:rPr>
        <w:t xml:space="preserve">Por este criterio, la documentación tendrá una extensión máxima de </w:t>
      </w:r>
      <w:r w:rsidRPr="00656514">
        <w:rPr>
          <w:rFonts w:cs="Arial"/>
          <w:b/>
          <w:bCs/>
          <w:szCs w:val="22"/>
          <w:lang w:val="es-ES"/>
        </w:rPr>
        <w:t>2 páginas en formato DIN-A4</w:t>
      </w:r>
      <w:r w:rsidRPr="00656514">
        <w:rPr>
          <w:rFonts w:cs="Arial"/>
          <w:szCs w:val="22"/>
          <w:lang w:val="es-ES"/>
        </w:rPr>
        <w:t xml:space="preserve">, y en arial-10. En caso de superar la extensión máxima, solo se tendrá en cuenta y se valorará el contenido expuesto en las 2 primeras páginas. </w:t>
      </w:r>
    </w:p>
    <w:p w14:paraId="4E334E25" w14:textId="77777777" w:rsidR="00E60F57" w:rsidRPr="00656514" w:rsidRDefault="00E60F57" w:rsidP="00E60F57">
      <w:pPr>
        <w:pBdr>
          <w:top w:val="single" w:sz="4" w:space="1" w:color="auto"/>
          <w:left w:val="single" w:sz="4" w:space="4" w:color="auto"/>
          <w:bottom w:val="single" w:sz="4" w:space="1" w:color="auto"/>
          <w:right w:val="single" w:sz="4" w:space="4" w:color="auto"/>
        </w:pBdr>
        <w:autoSpaceDE w:val="0"/>
        <w:autoSpaceDN w:val="0"/>
        <w:spacing w:before="120" w:after="120" w:line="276" w:lineRule="auto"/>
        <w:rPr>
          <w:rFonts w:cs="Arial"/>
          <w:szCs w:val="22"/>
          <w:lang w:val="es-ES"/>
        </w:rPr>
      </w:pPr>
      <w:r w:rsidRPr="00656514">
        <w:rPr>
          <w:rFonts w:cs="Arial"/>
          <w:szCs w:val="22"/>
          <w:lang w:val="es-ES"/>
        </w:rPr>
        <w:t>No se valorará la información fuera del formato y contenido en la descripción del criterio de valoración.</w:t>
      </w:r>
    </w:p>
    <w:p w14:paraId="2149B8F6" w14:textId="77777777" w:rsidR="00E60F57" w:rsidRPr="00656514" w:rsidRDefault="00E60F57" w:rsidP="00E60F57">
      <w:pPr>
        <w:pBdr>
          <w:top w:val="single" w:sz="4" w:space="1" w:color="auto"/>
          <w:left w:val="single" w:sz="4" w:space="4" w:color="auto"/>
          <w:bottom w:val="single" w:sz="4" w:space="1" w:color="auto"/>
          <w:right w:val="single" w:sz="4" w:space="4" w:color="auto"/>
        </w:pBdr>
        <w:autoSpaceDE w:val="0"/>
        <w:autoSpaceDN w:val="0"/>
        <w:spacing w:before="120" w:after="120" w:line="276" w:lineRule="auto"/>
        <w:rPr>
          <w:rFonts w:cs="Arial"/>
          <w:szCs w:val="22"/>
          <w:lang w:val="es-ES"/>
        </w:rPr>
      </w:pPr>
      <w:r w:rsidRPr="00656514">
        <w:rPr>
          <w:rFonts w:cs="Arial"/>
          <w:szCs w:val="22"/>
          <w:lang w:val="es-ES"/>
        </w:rPr>
        <w:t xml:space="preserve">Para identificar la documentación, </w:t>
      </w:r>
      <w:r>
        <w:rPr>
          <w:rFonts w:cs="Arial"/>
          <w:szCs w:val="22"/>
          <w:lang w:val="es-ES"/>
        </w:rPr>
        <w:t>en</w:t>
      </w:r>
      <w:r w:rsidRPr="00656514">
        <w:rPr>
          <w:rFonts w:cs="Arial"/>
          <w:szCs w:val="22"/>
          <w:lang w:val="es-ES"/>
        </w:rPr>
        <w:t xml:space="preserve"> la primera hoja se indicará como título</w:t>
      </w:r>
      <w:r w:rsidRPr="00FD5283">
        <w:rPr>
          <w:rFonts w:cs="Arial"/>
          <w:b/>
          <w:bCs/>
          <w:szCs w:val="22"/>
          <w:lang w:val="es-ES"/>
        </w:rPr>
        <w:t xml:space="preserve"> </w:t>
      </w:r>
      <w:r w:rsidRPr="00656514">
        <w:rPr>
          <w:rFonts w:cs="Arial"/>
          <w:b/>
          <w:bCs/>
          <w:szCs w:val="22"/>
          <w:u w:val="single"/>
          <w:lang w:val="es-ES"/>
        </w:rPr>
        <w:t>Criterio 3</w:t>
      </w:r>
      <w:r w:rsidRPr="00656514">
        <w:rPr>
          <w:rFonts w:cs="Arial"/>
          <w:b/>
          <w:bCs/>
          <w:szCs w:val="22"/>
          <w:lang w:val="es-ES"/>
        </w:rPr>
        <w:t>: Gestión de los posibles desvíos económicos y de plazos de obra</w:t>
      </w:r>
    </w:p>
    <w:p w14:paraId="24496ED7" w14:textId="77777777" w:rsidR="00E60F57" w:rsidRPr="00656514" w:rsidRDefault="00E60F57" w:rsidP="00E60F57">
      <w:pPr>
        <w:autoSpaceDE w:val="0"/>
        <w:autoSpaceDN w:val="0"/>
        <w:spacing w:before="120" w:after="120" w:line="276" w:lineRule="auto"/>
        <w:rPr>
          <w:rFonts w:cs="Arial"/>
          <w:szCs w:val="22"/>
          <w:lang w:val="es-ES"/>
        </w:rPr>
      </w:pPr>
      <w:r w:rsidRPr="00656514">
        <w:rPr>
          <w:rFonts w:cs="Arial"/>
          <w:szCs w:val="22"/>
          <w:lang w:val="es-ES"/>
        </w:rPr>
        <w:t xml:space="preserve">La metodología aplicada por el licitador desde la </w:t>
      </w:r>
      <w:r>
        <w:rPr>
          <w:rFonts w:cs="Arial"/>
          <w:szCs w:val="22"/>
          <w:lang w:val="es-ES"/>
        </w:rPr>
        <w:t>vertiente</w:t>
      </w:r>
      <w:r w:rsidRPr="00656514">
        <w:rPr>
          <w:rFonts w:cs="Arial"/>
          <w:szCs w:val="22"/>
          <w:lang w:val="es-ES"/>
        </w:rPr>
        <w:t xml:space="preserve"> del control económico de las obras es imprescindible para llevar a cabo la operación dentro del objetivos de la propiedad. Por esta razón es imprescindible para evaluar su oferta pueda demostrar la forma de actuación y procedimientos que usará para gestionar y minimizar los desvíos presupuestarios. </w:t>
      </w:r>
    </w:p>
    <w:p w14:paraId="302DEDCC" w14:textId="77777777" w:rsidR="00E60F57" w:rsidRPr="00656514" w:rsidRDefault="00E60F57" w:rsidP="00E60F57">
      <w:pPr>
        <w:autoSpaceDE w:val="0"/>
        <w:autoSpaceDN w:val="0"/>
        <w:spacing w:before="120" w:after="120" w:line="276" w:lineRule="auto"/>
        <w:rPr>
          <w:szCs w:val="22"/>
          <w:lang w:val="es-ES"/>
        </w:rPr>
      </w:pPr>
      <w:r w:rsidRPr="00656514">
        <w:rPr>
          <w:szCs w:val="22"/>
          <w:lang w:val="es-ES"/>
        </w:rPr>
        <w:t xml:space="preserve">Se describirán los procedimientos de actuación y </w:t>
      </w:r>
      <w:r>
        <w:rPr>
          <w:szCs w:val="22"/>
          <w:lang w:val="es-ES"/>
        </w:rPr>
        <w:t>soporte</w:t>
      </w:r>
      <w:r w:rsidRPr="00656514">
        <w:rPr>
          <w:szCs w:val="22"/>
          <w:lang w:val="es-ES"/>
        </w:rPr>
        <w:t xml:space="preserve"> documental que se usará para mantener informado a la Diputación de Barcelona de las posibles desviaciones económicas que se produzcan, y como se llevará a cabo su gestión. La propuesta tendrá que definir la metodología que aplicará el equipo del Project Management para minimizar las desviaciones presupuestarías que se puedan producir durante las obras. </w:t>
      </w:r>
    </w:p>
    <w:p w14:paraId="6D086DB8" w14:textId="77777777" w:rsidR="00E60F57" w:rsidRPr="00656514" w:rsidRDefault="00E60F57" w:rsidP="00E60F57">
      <w:pPr>
        <w:autoSpaceDE w:val="0"/>
        <w:autoSpaceDN w:val="0"/>
        <w:spacing w:before="120" w:after="120" w:line="276" w:lineRule="auto"/>
        <w:rPr>
          <w:szCs w:val="22"/>
          <w:u w:val="single"/>
          <w:lang w:val="es-ES"/>
        </w:rPr>
      </w:pPr>
      <w:r w:rsidRPr="00656514">
        <w:rPr>
          <w:szCs w:val="22"/>
          <w:u w:val="single"/>
          <w:lang w:val="es-ES"/>
        </w:rPr>
        <w:t xml:space="preserve">La documentación </w:t>
      </w:r>
      <w:r>
        <w:rPr>
          <w:szCs w:val="22"/>
          <w:u w:val="single"/>
          <w:lang w:val="es-ES"/>
        </w:rPr>
        <w:t>entregada</w:t>
      </w:r>
      <w:r w:rsidRPr="00656514">
        <w:rPr>
          <w:szCs w:val="22"/>
          <w:u w:val="single"/>
          <w:lang w:val="es-ES"/>
        </w:rPr>
        <w:t xml:space="preserve"> contendrá:</w:t>
      </w:r>
    </w:p>
    <w:p w14:paraId="7766180A" w14:textId="77777777" w:rsidR="00E60F57" w:rsidRPr="00656514" w:rsidRDefault="00E60F57" w:rsidP="00E60F57">
      <w:pPr>
        <w:numPr>
          <w:ilvl w:val="0"/>
          <w:numId w:val="2"/>
        </w:numPr>
        <w:autoSpaceDE w:val="0"/>
        <w:autoSpaceDN w:val="0"/>
        <w:spacing w:before="120" w:after="120" w:line="276" w:lineRule="auto"/>
        <w:ind w:left="426" w:hanging="284"/>
        <w:rPr>
          <w:rFonts w:cs="Arial"/>
          <w:szCs w:val="22"/>
          <w:lang w:val="es-ES"/>
        </w:rPr>
      </w:pPr>
      <w:r w:rsidRPr="00656514">
        <w:rPr>
          <w:szCs w:val="22"/>
          <w:lang w:val="es-ES"/>
        </w:rPr>
        <w:t xml:space="preserve">Una pequeña explicación previa. </w:t>
      </w:r>
    </w:p>
    <w:p w14:paraId="22B51C90" w14:textId="77777777" w:rsidR="00E60F57" w:rsidRPr="00656514" w:rsidRDefault="00E60F57" w:rsidP="00E60F57">
      <w:pPr>
        <w:numPr>
          <w:ilvl w:val="0"/>
          <w:numId w:val="2"/>
        </w:numPr>
        <w:autoSpaceDE w:val="0"/>
        <w:autoSpaceDN w:val="0"/>
        <w:spacing w:before="120" w:after="120" w:line="276" w:lineRule="auto"/>
        <w:ind w:left="426" w:hanging="284"/>
        <w:rPr>
          <w:rFonts w:cs="Arial"/>
          <w:szCs w:val="22"/>
          <w:lang w:val="es-ES"/>
        </w:rPr>
      </w:pPr>
      <w:r w:rsidRPr="00656514">
        <w:rPr>
          <w:rFonts w:cs="Arial"/>
          <w:szCs w:val="22"/>
          <w:lang w:val="es-ES"/>
        </w:rPr>
        <w:t>Una enumeración de los procedimientos de actuación y la justificación de su influencia en la minimización de las desviaciones presupuestarias y temporales de la obra.</w:t>
      </w:r>
    </w:p>
    <w:p w14:paraId="19158D91" w14:textId="77777777" w:rsidR="00E60F57" w:rsidRPr="00656514" w:rsidRDefault="00E60F57" w:rsidP="00E60F57">
      <w:pPr>
        <w:numPr>
          <w:ilvl w:val="0"/>
          <w:numId w:val="2"/>
        </w:numPr>
        <w:autoSpaceDE w:val="0"/>
        <w:autoSpaceDN w:val="0"/>
        <w:spacing w:before="120" w:after="120" w:line="276" w:lineRule="auto"/>
        <w:ind w:left="426" w:hanging="284"/>
        <w:rPr>
          <w:rFonts w:cs="Arial"/>
          <w:szCs w:val="22"/>
          <w:lang w:val="es-ES"/>
        </w:rPr>
      </w:pPr>
      <w:r w:rsidRPr="00656514">
        <w:rPr>
          <w:szCs w:val="22"/>
          <w:lang w:val="es-ES"/>
        </w:rPr>
        <w:t>Diagramas o cronogramas que se consideren necesarios para concretar la propuesta y hacerla clara y comprensible.</w:t>
      </w:r>
    </w:p>
    <w:p w14:paraId="6AE4B190" w14:textId="77777777" w:rsidR="00E60F57" w:rsidRPr="00656514" w:rsidRDefault="00E60F57" w:rsidP="00E60F57">
      <w:pPr>
        <w:autoSpaceDE w:val="0"/>
        <w:autoSpaceDN w:val="0"/>
        <w:spacing w:before="120" w:after="120" w:line="276" w:lineRule="auto"/>
        <w:rPr>
          <w:rFonts w:cs="Arial"/>
          <w:szCs w:val="22"/>
          <w:u w:val="single"/>
          <w:lang w:val="es-ES"/>
        </w:rPr>
      </w:pPr>
      <w:r w:rsidRPr="00656514">
        <w:rPr>
          <w:rFonts w:cs="Arial"/>
          <w:szCs w:val="22"/>
          <w:u w:val="single"/>
          <w:lang w:val="es-ES"/>
        </w:rPr>
        <w:t>Se valorará:</w:t>
      </w:r>
    </w:p>
    <w:p w14:paraId="627CE2DD" w14:textId="77777777" w:rsidR="00E60F57" w:rsidRPr="00656514" w:rsidRDefault="00E60F57" w:rsidP="00E60F57">
      <w:pPr>
        <w:numPr>
          <w:ilvl w:val="0"/>
          <w:numId w:val="2"/>
        </w:numPr>
        <w:autoSpaceDE w:val="0"/>
        <w:autoSpaceDN w:val="0"/>
        <w:spacing w:before="120" w:after="120" w:line="276" w:lineRule="auto"/>
        <w:rPr>
          <w:rFonts w:cs="Arial"/>
          <w:szCs w:val="22"/>
          <w:lang w:val="es-ES"/>
        </w:rPr>
      </w:pPr>
      <w:r w:rsidRPr="00656514">
        <w:rPr>
          <w:rFonts w:cs="Arial"/>
          <w:szCs w:val="22"/>
          <w:lang w:val="es-ES"/>
        </w:rPr>
        <w:t xml:space="preserve">La claridad, efectividad y aplicabilidad de los procedimientos propuestos para evitar los posibles desvíos económicos. </w:t>
      </w:r>
    </w:p>
    <w:p w14:paraId="6C18145F" w14:textId="77777777" w:rsidR="00E60F57" w:rsidRPr="00656514" w:rsidRDefault="00E60F57" w:rsidP="00E60F57">
      <w:pPr>
        <w:numPr>
          <w:ilvl w:val="0"/>
          <w:numId w:val="2"/>
        </w:numPr>
        <w:autoSpaceDE w:val="0"/>
        <w:autoSpaceDN w:val="0"/>
        <w:spacing w:before="120" w:after="120" w:line="276" w:lineRule="auto"/>
        <w:rPr>
          <w:rFonts w:cs="Arial"/>
          <w:szCs w:val="22"/>
          <w:lang w:val="es-ES"/>
        </w:rPr>
      </w:pPr>
      <w:r w:rsidRPr="00656514">
        <w:rPr>
          <w:rFonts w:cs="Arial"/>
          <w:szCs w:val="22"/>
          <w:lang w:val="es-ES"/>
        </w:rPr>
        <w:t xml:space="preserve">La claridad, efectividad y aplicabilidad de los procedimientos propuestos para evitar los posibles desvíos temporales. </w:t>
      </w:r>
    </w:p>
    <w:p w14:paraId="72D2636A" w14:textId="77777777" w:rsidR="00E60F57" w:rsidRPr="00656514" w:rsidRDefault="00E60F57" w:rsidP="00E60F57">
      <w:pPr>
        <w:numPr>
          <w:ilvl w:val="0"/>
          <w:numId w:val="2"/>
        </w:numPr>
        <w:autoSpaceDE w:val="0"/>
        <w:autoSpaceDN w:val="0"/>
        <w:spacing w:before="120" w:after="120" w:line="276" w:lineRule="auto"/>
        <w:rPr>
          <w:rFonts w:cs="Arial"/>
          <w:szCs w:val="22"/>
          <w:lang w:val="es-ES"/>
        </w:rPr>
      </w:pPr>
      <w:r w:rsidRPr="00656514">
        <w:rPr>
          <w:rFonts w:cs="Arial"/>
          <w:szCs w:val="22"/>
          <w:lang w:val="es-ES"/>
        </w:rPr>
        <w:t>La eficiencia de los procesos que se utilizarán para transmitir periódicamente los aspectos más relevantes del seguimiento de los trabajos a los representa</w:t>
      </w:r>
      <w:r>
        <w:rPr>
          <w:rFonts w:cs="Arial"/>
          <w:szCs w:val="22"/>
          <w:lang w:val="es-ES"/>
        </w:rPr>
        <w:t>ntes</w:t>
      </w:r>
      <w:r w:rsidRPr="00656514">
        <w:rPr>
          <w:rFonts w:cs="Arial"/>
          <w:szCs w:val="22"/>
          <w:lang w:val="es-ES"/>
        </w:rPr>
        <w:t xml:space="preserve"> de la propiedad.</w:t>
      </w:r>
    </w:p>
    <w:p w14:paraId="27F7473E" w14:textId="1BF7C328" w:rsidR="00B17B18" w:rsidRPr="00E60F57" w:rsidRDefault="00B17B18" w:rsidP="00E60F57"/>
    <w:sectPr w:rsidR="00B17B18" w:rsidRPr="00E60F57" w:rsidSect="007407CA">
      <w:headerReference w:type="even" r:id="rId7"/>
      <w:footerReference w:type="even" r:id="rId8"/>
      <w:footerReference w:type="default" r:id="rId9"/>
      <w:footerReference w:type="first" r:id="rId10"/>
      <w:pgSz w:w="11906" w:h="16838" w:code="9"/>
      <w:pgMar w:top="1560" w:right="1701"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EE24E" w14:textId="77777777" w:rsidR="007407CA" w:rsidRDefault="007407CA" w:rsidP="007407CA">
      <w:r>
        <w:separator/>
      </w:r>
    </w:p>
  </w:endnote>
  <w:endnote w:type="continuationSeparator" w:id="0">
    <w:p w14:paraId="59003326" w14:textId="77777777" w:rsidR="007407CA" w:rsidRDefault="007407CA" w:rsidP="00740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ijaya">
    <w:charset w:val="00"/>
    <w:family w:val="roman"/>
    <w:pitch w:val="variable"/>
    <w:sig w:usb0="001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320AF" w14:textId="77777777" w:rsidR="007407CA" w:rsidRDefault="007407CA" w:rsidP="003916D4"/>
  <w:p w14:paraId="2859BF8E" w14:textId="77777777" w:rsidR="007407CA" w:rsidRDefault="007407CA" w:rsidP="003916D4"/>
  <w:p w14:paraId="1616664F" w14:textId="77777777" w:rsidR="007407CA" w:rsidRDefault="007407CA" w:rsidP="003916D4"/>
  <w:p w14:paraId="745F8F41" w14:textId="77777777" w:rsidR="007407CA" w:rsidRDefault="007407CA" w:rsidP="003916D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4084A" w14:textId="77777777" w:rsidR="007407CA" w:rsidRPr="00130ED7" w:rsidRDefault="007407CA" w:rsidP="00130ED7">
    <w:pPr>
      <w:pStyle w:val="Peu"/>
    </w:pPr>
    <w:r>
      <w:rPr>
        <w:noProof/>
        <w:lang w:eastAsia="ca-ES"/>
      </w:rPr>
      <mc:AlternateContent>
        <mc:Choice Requires="wps">
          <w:drawing>
            <wp:anchor distT="0" distB="0" distL="114300" distR="114300" simplePos="0" relativeHeight="251659264" behindDoc="0" locked="0" layoutInCell="0" allowOverlap="1" wp14:anchorId="248580D0" wp14:editId="30AB72AC">
              <wp:simplePos x="0" y="0"/>
              <wp:positionH relativeFrom="column">
                <wp:posOffset>-464820</wp:posOffset>
              </wp:positionH>
              <wp:positionV relativeFrom="paragraph">
                <wp:posOffset>-482600</wp:posOffset>
              </wp:positionV>
              <wp:extent cx="6264275" cy="0"/>
              <wp:effectExtent l="11430" t="12700" r="10795" b="6350"/>
              <wp:wrapTight wrapText="bothSides">
                <wp:wrapPolygon edited="0">
                  <wp:start x="0" y="-2147483648"/>
                  <wp:lineTo x="637" y="-2147483648"/>
                  <wp:lineTo x="637" y="-2147483648"/>
                  <wp:lineTo x="0" y="-2147483648"/>
                  <wp:lineTo x="0" y="-2147483648"/>
                </wp:wrapPolygon>
              </wp:wrapTight>
              <wp:docPr id="1225539491" name="Connector rect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331847" id="Connector rect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wAsAEAAEgDAAAOAAAAZHJzL2Uyb0RvYy54bWysU8GO0zAQvSPxD5bvNG1FC0RN99BluSxQ&#10;aZcPmNpOYuF4rBm3Sf8e29uWFdwQOVgez8zze8+Tzd00OHEyxBZ9IxezuRTGK9TWd4388fzw7qMU&#10;HMFrcOhNI8+G5d327ZvNGGqzxB6dNiQSiOd6DI3sYwx1VbHqzQA8w2B8SrZIA8QUUldpgjGhD65a&#10;zufrakTSgVAZ5nR6/5KU24LftkbF723LJgrXyMQtlpXKeshrtd1A3RGE3qoLDfgHFgNYny69Qd1D&#10;BHEk+xfUYBUhYxtnCocK29YqUzQkNYv5H2qeegimaEnmcLjZxP8PVn077fyeMnU1+afwiOonC4+7&#10;HnxnCoHnc0gPt8hWVWPg+taSAw57EofxK+pUA8eIxYWppSFDJn1iKmafb2abKQqVDtfL9fvlh5UU&#10;6pqroL42BuL4xeAg8qaRzvrsA9RweuSYiUB9LcnHHh+sc+UtnRdjIz+tlqvSwOiszslcxtQddo7E&#10;CfI0lK+oSpnXZYRHrwtYb0B/vuwjWPeyT5c7fzEj68/DxvUB9XlPV5PScxWWl9HK8/A6Lt2/f4Dt&#10;LwAAAP//AwBQSwMEFAAGAAgAAAAhAAy3UZfeAAAACwEAAA8AAABkcnMvZG93bnJldi54bWxMj0FP&#10;wzAMhe9I/IfISFymLV0rDShNJwT0xoUB4uo1pq1onK7JtsKvx5OQ4Gb7PT1/r1hPrlcHGkPn2cBy&#10;kYAirr3tuDHw+lLNr0GFiGyx90wGvijAujw/KzC3/sjPdNjERkkIhxwNtDEOudahbslhWPiBWLQP&#10;PzqMso6NtiMeJdz1Ok2SlXbYsXxocaD7lurPzd4ZCNUb7arvWT1L3rPGU7p7eHpEYy4vprtbUJGm&#10;+GeGE76gQylMW79nG1RvYH6VpWI9DSspJY6bZZaB2v5edFno/x3KHwAAAP//AwBQSwECLQAUAAYA&#10;CAAAACEAtoM4kv4AAADhAQAAEwAAAAAAAAAAAAAAAAAAAAAAW0NvbnRlbnRfVHlwZXNdLnhtbFBL&#10;AQItABQABgAIAAAAIQA4/SH/1gAAAJQBAAALAAAAAAAAAAAAAAAAAC8BAABfcmVscy8ucmVsc1BL&#10;AQItABQABgAIAAAAIQD2kuwAsAEAAEgDAAAOAAAAAAAAAAAAAAAAAC4CAABkcnMvZTJvRG9jLnht&#10;bFBLAQItABQABgAIAAAAIQAMt1GX3gAAAAsBAAAPAAAAAAAAAAAAAAAAAAoEAABkcnMvZG93bnJl&#10;di54bWxQSwUGAAAAAAQABADzAAAAFQUAAAAA&#10;" o:allowincell="f">
              <w10:wrap type="tight"/>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BF391" w14:textId="77777777" w:rsidR="007407CA" w:rsidRPr="00236CF3" w:rsidRDefault="007407CA" w:rsidP="003916D4">
    <w:pPr>
      <w:jc w:val="center"/>
      <w:rPr>
        <w:rStyle w:val="Nmerodepgina"/>
        <w:rFonts w:eastAsiaTheme="majorEastAsia"/>
      </w:rPr>
    </w:pPr>
    <w:r w:rsidRPr="004204FC">
      <w:rPr>
        <w:rStyle w:val="Nmerodepgina"/>
        <w:rFonts w:eastAsiaTheme="majorEastAsia"/>
        <w:sz w:val="20"/>
      </w:rPr>
      <w:fldChar w:fldCharType="begin"/>
    </w:r>
    <w:r w:rsidRPr="004204FC">
      <w:rPr>
        <w:rStyle w:val="Nmerodepgina"/>
        <w:rFonts w:eastAsiaTheme="majorEastAsia"/>
        <w:sz w:val="20"/>
      </w:rPr>
      <w:instrText xml:space="preserve"> PAGE </w:instrText>
    </w:r>
    <w:r w:rsidRPr="004204FC">
      <w:rPr>
        <w:rStyle w:val="Nmerodepgina"/>
        <w:rFonts w:eastAsiaTheme="majorEastAsia"/>
        <w:sz w:val="20"/>
      </w:rPr>
      <w:fldChar w:fldCharType="separate"/>
    </w:r>
    <w:r>
      <w:rPr>
        <w:rStyle w:val="Nmerodepgina"/>
        <w:rFonts w:eastAsiaTheme="majorEastAsia"/>
        <w:sz w:val="20"/>
      </w:rPr>
      <w:t>1</w:t>
    </w:r>
    <w:r w:rsidRPr="004204FC">
      <w:rPr>
        <w:rStyle w:val="Nmerodepgina"/>
        <w:rFonts w:eastAsiaTheme="majorEastAsia"/>
        <w:sz w:val="20"/>
      </w:rPr>
      <w:fldChar w:fldCharType="end"/>
    </w:r>
    <w:r w:rsidRPr="004204FC">
      <w:rPr>
        <w:rStyle w:val="Nmerodepgina"/>
        <w:rFonts w:eastAsiaTheme="majorEastAsia"/>
        <w:sz w:val="20"/>
      </w:rPr>
      <w:t>/</w:t>
    </w:r>
    <w:r w:rsidRPr="004204FC">
      <w:rPr>
        <w:rStyle w:val="Nmerodepgina"/>
        <w:rFonts w:eastAsiaTheme="majorEastAsia"/>
        <w:sz w:val="20"/>
      </w:rPr>
      <w:fldChar w:fldCharType="begin"/>
    </w:r>
    <w:r w:rsidRPr="004204FC">
      <w:rPr>
        <w:rStyle w:val="Nmerodepgina"/>
        <w:rFonts w:eastAsiaTheme="majorEastAsia"/>
        <w:sz w:val="20"/>
      </w:rPr>
      <w:instrText xml:space="preserve"> NUMPAGES </w:instrText>
    </w:r>
    <w:r w:rsidRPr="004204FC">
      <w:rPr>
        <w:rStyle w:val="Nmerodepgina"/>
        <w:rFonts w:eastAsiaTheme="majorEastAsia"/>
        <w:sz w:val="20"/>
      </w:rPr>
      <w:fldChar w:fldCharType="separate"/>
    </w:r>
    <w:r>
      <w:rPr>
        <w:rStyle w:val="Nmerodepgina"/>
        <w:rFonts w:eastAsiaTheme="majorEastAsia"/>
        <w:sz w:val="20"/>
      </w:rPr>
      <w:t>35</w:t>
    </w:r>
    <w:r w:rsidRPr="004204FC">
      <w:rPr>
        <w:rStyle w:val="Nmerodepgina"/>
        <w:rFonts w:eastAsiaTheme="majorEastAsia"/>
        <w:sz w:val="20"/>
      </w:rPr>
      <w:fldChar w:fldCharType="end"/>
    </w:r>
  </w:p>
  <w:p w14:paraId="04FBD8BF" w14:textId="77777777" w:rsidR="007407CA" w:rsidRDefault="007407CA" w:rsidP="003916D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E55C9" w14:textId="77777777" w:rsidR="007407CA" w:rsidRDefault="007407CA" w:rsidP="007407CA">
      <w:r>
        <w:separator/>
      </w:r>
    </w:p>
  </w:footnote>
  <w:footnote w:type="continuationSeparator" w:id="0">
    <w:p w14:paraId="68B3CA4C" w14:textId="77777777" w:rsidR="007407CA" w:rsidRDefault="007407CA" w:rsidP="007407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570F0" w14:textId="77777777" w:rsidR="007407CA" w:rsidRDefault="007407CA" w:rsidP="003916D4"/>
  <w:p w14:paraId="646A4FF2" w14:textId="77777777" w:rsidR="007407CA" w:rsidRDefault="007407CA" w:rsidP="003916D4"/>
  <w:p w14:paraId="5D89EFEC" w14:textId="77777777" w:rsidR="007407CA" w:rsidRDefault="007407CA" w:rsidP="003916D4"/>
  <w:p w14:paraId="0FC617FD" w14:textId="77777777" w:rsidR="007407CA" w:rsidRDefault="007407CA" w:rsidP="003916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9"/>
    <w:multiLevelType w:val="hybridMultilevel"/>
    <w:tmpl w:val="AA3C401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33E34352"/>
    <w:multiLevelType w:val="hybridMultilevel"/>
    <w:tmpl w:val="342AAB80"/>
    <w:lvl w:ilvl="0" w:tplc="CA7C7C58">
      <w:numFmt w:val="bullet"/>
      <w:lvlText w:val="-"/>
      <w:lvlJc w:val="left"/>
      <w:pPr>
        <w:ind w:left="720" w:hanging="360"/>
      </w:pPr>
      <w:rPr>
        <w:rFonts w:ascii="Calibri" w:eastAsia="Vijaya" w:hAnsi="Calibri"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2090078851">
    <w:abstractNumId w:val="0"/>
  </w:num>
  <w:num w:numId="2" w16cid:durableId="13079751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5FB"/>
    <w:rsid w:val="0049219E"/>
    <w:rsid w:val="005049D4"/>
    <w:rsid w:val="007407CA"/>
    <w:rsid w:val="008C35FB"/>
    <w:rsid w:val="00B17B18"/>
    <w:rsid w:val="00DD0EF5"/>
    <w:rsid w:val="00E60F57"/>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F4A15"/>
  <w15:chartTrackingRefBased/>
  <w15:docId w15:val="{273525A5-F235-446C-A46A-0A237DD4B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5FB"/>
    <w:pPr>
      <w:spacing w:after="0" w:line="240" w:lineRule="auto"/>
      <w:jc w:val="both"/>
    </w:pPr>
    <w:rPr>
      <w:rFonts w:ascii="Arial" w:eastAsia="Times New Roman" w:hAnsi="Arial" w:cs="Times New Roman"/>
      <w:kern w:val="0"/>
      <w:szCs w:val="20"/>
      <w:lang w:eastAsia="es-ES"/>
      <w14:ligatures w14:val="none"/>
    </w:rPr>
  </w:style>
  <w:style w:type="paragraph" w:styleId="Ttol1">
    <w:name w:val="heading 1"/>
    <w:basedOn w:val="Normal"/>
    <w:next w:val="Normal"/>
    <w:link w:val="Ttol1Car"/>
    <w:uiPriority w:val="9"/>
    <w:qFormat/>
    <w:rsid w:val="008C35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8C35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8C35FB"/>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8C35FB"/>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8C35FB"/>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8C35FB"/>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8C35FB"/>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8C35FB"/>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8C35FB"/>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8C35FB"/>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8C35FB"/>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8C35FB"/>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8C35FB"/>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8C35FB"/>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8C35FB"/>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8C35FB"/>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8C35FB"/>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8C35FB"/>
    <w:rPr>
      <w:rFonts w:eastAsiaTheme="majorEastAsia" w:cstheme="majorBidi"/>
      <w:color w:val="272727" w:themeColor="text1" w:themeTint="D8"/>
    </w:rPr>
  </w:style>
  <w:style w:type="paragraph" w:styleId="Ttol">
    <w:name w:val="Title"/>
    <w:basedOn w:val="Normal"/>
    <w:next w:val="Normal"/>
    <w:link w:val="TtolCar"/>
    <w:uiPriority w:val="10"/>
    <w:qFormat/>
    <w:rsid w:val="008C35FB"/>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8C35FB"/>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8C35FB"/>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8C35F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C35FB"/>
    <w:pPr>
      <w:spacing w:before="160"/>
      <w:jc w:val="center"/>
    </w:pPr>
    <w:rPr>
      <w:i/>
      <w:iCs/>
      <w:color w:val="404040" w:themeColor="text1" w:themeTint="BF"/>
    </w:rPr>
  </w:style>
  <w:style w:type="character" w:customStyle="1" w:styleId="CitaCar">
    <w:name w:val="Cita Car"/>
    <w:basedOn w:val="Lletraperdefectedelpargraf"/>
    <w:link w:val="Cita"/>
    <w:uiPriority w:val="29"/>
    <w:rsid w:val="008C35FB"/>
    <w:rPr>
      <w:i/>
      <w:iCs/>
      <w:color w:val="404040" w:themeColor="text1" w:themeTint="BF"/>
    </w:rPr>
  </w:style>
  <w:style w:type="paragraph" w:styleId="Pargrafdellista">
    <w:name w:val="List Paragraph"/>
    <w:aliases w:val="Párrafo Numerado,Párrafo de lista - cat,Cuadrícula mediana 1 - Énfasis 21,CAPITOL TITOL II,Lista sin Numerar,Párrafo de lista1,List,Lista1,Lista11,列出段落11,TD Bullet 1,Normal_Listado,Párrafo sin sangría,Párrafo antic,TOC style,lp1"/>
    <w:basedOn w:val="Normal"/>
    <w:link w:val="PargrafdellistaCar"/>
    <w:uiPriority w:val="34"/>
    <w:qFormat/>
    <w:rsid w:val="008C35FB"/>
    <w:pPr>
      <w:ind w:left="720"/>
      <w:contextualSpacing/>
    </w:pPr>
  </w:style>
  <w:style w:type="character" w:styleId="mfasiintens">
    <w:name w:val="Intense Emphasis"/>
    <w:basedOn w:val="Lletraperdefectedelpargraf"/>
    <w:uiPriority w:val="21"/>
    <w:qFormat/>
    <w:rsid w:val="008C35FB"/>
    <w:rPr>
      <w:i/>
      <w:iCs/>
      <w:color w:val="0F4761" w:themeColor="accent1" w:themeShade="BF"/>
    </w:rPr>
  </w:style>
  <w:style w:type="paragraph" w:styleId="Citaintensa">
    <w:name w:val="Intense Quote"/>
    <w:basedOn w:val="Normal"/>
    <w:next w:val="Normal"/>
    <w:link w:val="CitaintensaCar"/>
    <w:uiPriority w:val="30"/>
    <w:qFormat/>
    <w:rsid w:val="008C35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8C35FB"/>
    <w:rPr>
      <w:i/>
      <w:iCs/>
      <w:color w:val="0F4761" w:themeColor="accent1" w:themeShade="BF"/>
    </w:rPr>
  </w:style>
  <w:style w:type="character" w:styleId="Refernciaintensa">
    <w:name w:val="Intense Reference"/>
    <w:basedOn w:val="Lletraperdefectedelpargraf"/>
    <w:uiPriority w:val="32"/>
    <w:qFormat/>
    <w:rsid w:val="008C35FB"/>
    <w:rPr>
      <w:b/>
      <w:bCs/>
      <w:smallCaps/>
      <w:color w:val="0F4761" w:themeColor="accent1" w:themeShade="BF"/>
      <w:spacing w:val="5"/>
    </w:rPr>
  </w:style>
  <w:style w:type="character" w:customStyle="1" w:styleId="PargrafdellistaCar">
    <w:name w:val="Paràgraf de llista Car"/>
    <w:aliases w:val="Párrafo Numerado Car,Párrafo de lista - cat Car,Cuadrícula mediana 1 - Énfasis 21 Car,CAPITOL TITOL II Car,Lista sin Numerar Car,Párrafo de lista1 Car,List Car,Lista1 Car,Lista11 Car,列出段落11 Car,TD Bullet 1 Car,Normal_Listado Car"/>
    <w:link w:val="Pargrafdellista"/>
    <w:uiPriority w:val="34"/>
    <w:qFormat/>
    <w:rsid w:val="008C35FB"/>
  </w:style>
  <w:style w:type="paragraph" w:styleId="Capalera">
    <w:name w:val="header"/>
    <w:aliases w:val="Header Char"/>
    <w:basedOn w:val="Normal"/>
    <w:link w:val="CapaleraCar"/>
    <w:rsid w:val="007407CA"/>
    <w:pPr>
      <w:tabs>
        <w:tab w:val="center" w:pos="4252"/>
        <w:tab w:val="right" w:pos="8504"/>
      </w:tabs>
    </w:pPr>
  </w:style>
  <w:style w:type="character" w:customStyle="1" w:styleId="CapaleraCar">
    <w:name w:val="Capçalera Car"/>
    <w:aliases w:val="Header Char Car"/>
    <w:basedOn w:val="Lletraperdefectedelpargraf"/>
    <w:link w:val="Capalera"/>
    <w:rsid w:val="007407CA"/>
    <w:rPr>
      <w:rFonts w:ascii="Arial" w:eastAsia="Times New Roman" w:hAnsi="Arial" w:cs="Times New Roman"/>
      <w:kern w:val="0"/>
      <w:szCs w:val="20"/>
      <w:lang w:eastAsia="es-ES"/>
      <w14:ligatures w14:val="none"/>
    </w:rPr>
  </w:style>
  <w:style w:type="character" w:styleId="Nmerodepgina">
    <w:name w:val="page number"/>
    <w:basedOn w:val="Lletraperdefectedelpargraf"/>
    <w:rsid w:val="007407CA"/>
  </w:style>
  <w:style w:type="paragraph" w:styleId="Peu">
    <w:name w:val="footer"/>
    <w:aliases w:val="Peu Car Car,Pie de página Car1 Car,Pie de página Car Car Car,Peu Car Car Car1 Car,Peu Car Car Car1 Car Car,Peu Car Car Car1 Car Car Car,Peu Car Car Car1 Car Car Car Car,Pie de página Car1 Car1 Car Car Car Car"/>
    <w:basedOn w:val="Normal"/>
    <w:link w:val="PeuCar"/>
    <w:rsid w:val="007407CA"/>
  </w:style>
  <w:style w:type="character" w:customStyle="1" w:styleId="PeuCar">
    <w:name w:val="Peu Car"/>
    <w:aliases w:val="Peu Car Car Car,Pie de página Car1 Car Car,Pie de página Car Car Car Car,Peu Car Car Car1 Car Car1,Peu Car Car Car1 Car Car Car1,Peu Car Car Car1 Car Car Car Car1,Peu Car Car Car1 Car Car Car Car Car,Pie de página Car1 Car1 Car Car Car Car Car"/>
    <w:basedOn w:val="Lletraperdefectedelpargraf"/>
    <w:link w:val="Peu"/>
    <w:rsid w:val="007407CA"/>
    <w:rPr>
      <w:rFonts w:ascii="Arial" w:eastAsia="Times New Roman" w:hAnsi="Arial" w:cs="Times New Roman"/>
      <w:kern w:val="0"/>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1056</Words>
  <Characters>6025</Characters>
  <Application>Microsoft Office Word</Application>
  <DocSecurity>0</DocSecurity>
  <Lines>50</Lines>
  <Paragraphs>14</Paragraphs>
  <ScaleCrop>false</ScaleCrop>
  <Company/>
  <LinksUpToDate>false</LinksUpToDate>
  <CharactersWithSpaces>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GASSET, NEUS</dc:creator>
  <cp:keywords/>
  <dc:description/>
  <cp:lastModifiedBy>LOPEZ GASSET, NEUS</cp:lastModifiedBy>
  <cp:revision>2</cp:revision>
  <dcterms:created xsi:type="dcterms:W3CDTF">2025-05-14T07:42:00Z</dcterms:created>
  <dcterms:modified xsi:type="dcterms:W3CDTF">2025-05-14T07:42:00Z</dcterms:modified>
</cp:coreProperties>
</file>