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01BD" w14:textId="77777777" w:rsidR="00937A1B" w:rsidRPr="00656514" w:rsidRDefault="00937A1B" w:rsidP="00937A1B">
      <w:pPr>
        <w:jc w:val="center"/>
        <w:rPr>
          <w:rFonts w:eastAsia="Calibri" w:cs="Arial"/>
          <w:b/>
          <w:szCs w:val="22"/>
          <w:u w:val="single"/>
          <w:lang w:val="es-ES"/>
        </w:rPr>
      </w:pPr>
      <w:r w:rsidRPr="00656514">
        <w:rPr>
          <w:rFonts w:eastAsia="Calibri" w:cs="Arial"/>
          <w:b/>
          <w:szCs w:val="22"/>
          <w:u w:val="single"/>
          <w:lang w:val="es-ES"/>
        </w:rPr>
        <w:t>ANEXO 1</w:t>
      </w:r>
    </w:p>
    <w:p w14:paraId="189D981D" w14:textId="77777777" w:rsidR="00937A1B" w:rsidRPr="00656514" w:rsidRDefault="00937A1B" w:rsidP="00937A1B">
      <w:pPr>
        <w:jc w:val="center"/>
        <w:rPr>
          <w:rFonts w:eastAsia="Calibri" w:cs="Arial"/>
          <w:b/>
          <w:szCs w:val="22"/>
          <w:lang w:val="es-ES"/>
        </w:rPr>
      </w:pPr>
    </w:p>
    <w:p w14:paraId="70E14BF3" w14:textId="77777777" w:rsidR="00937A1B" w:rsidRPr="00656514" w:rsidRDefault="00937A1B" w:rsidP="00937A1B">
      <w:pPr>
        <w:pBdr>
          <w:bottom w:val="single" w:sz="4" w:space="1" w:color="auto"/>
        </w:pBdr>
        <w:rPr>
          <w:rFonts w:cs="Arial"/>
          <w:b/>
          <w:bCs/>
          <w:szCs w:val="22"/>
          <w:lang w:val="es-ES"/>
        </w:rPr>
      </w:pPr>
      <w:r w:rsidRPr="00656514">
        <w:rPr>
          <w:rFonts w:eastAsia="Calibri" w:cs="Arial"/>
          <w:szCs w:val="22"/>
          <w:lang w:val="es-ES"/>
        </w:rPr>
        <w:t>Al pliego de cláusulas administrativas particulares d</w:t>
      </w:r>
      <w:r w:rsidRPr="00656514">
        <w:rPr>
          <w:rFonts w:cs="Arial"/>
          <w:szCs w:val="22"/>
          <w:lang w:val="es-ES"/>
        </w:rPr>
        <w:t xml:space="preserve">e la contratación consistente en el </w:t>
      </w:r>
      <w:bookmarkStart w:id="0" w:name="_Hlk185336369"/>
      <w:r w:rsidRPr="00656514">
        <w:rPr>
          <w:rFonts w:cs="Arial"/>
          <w:b/>
          <w:bCs/>
          <w:szCs w:val="22"/>
          <w:lang w:val="es-ES"/>
        </w:rPr>
        <w:t>servicio Project Management para la ejecución de las obras de rehabilitación y adecuación de los edificios 12, 20 y 25 del recinto de la Escuela Industrial de la Diputación de Barcelona.</w:t>
      </w:r>
    </w:p>
    <w:bookmarkEnd w:id="0"/>
    <w:p w14:paraId="0E2BAB0E" w14:textId="77777777" w:rsidR="00937A1B" w:rsidRPr="00656514" w:rsidRDefault="00937A1B" w:rsidP="00937A1B">
      <w:pPr>
        <w:pBdr>
          <w:bottom w:val="single" w:sz="4" w:space="1" w:color="auto"/>
        </w:pBdr>
        <w:jc w:val="right"/>
        <w:rPr>
          <w:rFonts w:cs="Arial"/>
          <w:szCs w:val="22"/>
          <w:lang w:val="es-ES"/>
        </w:rPr>
      </w:pPr>
    </w:p>
    <w:p w14:paraId="3C4E02A4" w14:textId="77777777" w:rsidR="00937A1B" w:rsidRPr="00656514" w:rsidRDefault="00937A1B" w:rsidP="00937A1B">
      <w:pPr>
        <w:pBdr>
          <w:bottom w:val="single" w:sz="4" w:space="1" w:color="auto"/>
        </w:pBdr>
        <w:jc w:val="right"/>
        <w:rPr>
          <w:rFonts w:cs="Arial"/>
          <w:szCs w:val="22"/>
          <w:lang w:val="es-ES"/>
        </w:rPr>
      </w:pPr>
      <w:r w:rsidRPr="00656514">
        <w:rPr>
          <w:rFonts w:cs="Arial"/>
          <w:szCs w:val="22"/>
          <w:lang w:val="es-ES"/>
        </w:rPr>
        <w:t xml:space="preserve">Expediente n.º: 2017/0012464 </w:t>
      </w:r>
    </w:p>
    <w:p w14:paraId="17C81D28" w14:textId="77777777" w:rsidR="00937A1B" w:rsidRPr="00656514" w:rsidRDefault="00937A1B" w:rsidP="00937A1B">
      <w:pPr>
        <w:jc w:val="center"/>
        <w:rPr>
          <w:rFonts w:cs="Arial"/>
          <w:szCs w:val="22"/>
          <w:lang w:val="es-ES"/>
        </w:rPr>
      </w:pPr>
    </w:p>
    <w:p w14:paraId="73133742" w14:textId="77777777" w:rsidR="00937A1B" w:rsidRPr="00656514" w:rsidRDefault="00937A1B" w:rsidP="00937A1B">
      <w:pPr>
        <w:tabs>
          <w:tab w:val="center" w:pos="4252"/>
          <w:tab w:val="right" w:pos="8504"/>
        </w:tabs>
        <w:jc w:val="center"/>
        <w:rPr>
          <w:rFonts w:cs="Arial"/>
          <w:b/>
          <w:szCs w:val="22"/>
          <w:lang w:val="es-ES"/>
        </w:rPr>
      </w:pPr>
      <w:r w:rsidRPr="00656514">
        <w:rPr>
          <w:rFonts w:cs="Arial"/>
          <w:b/>
          <w:szCs w:val="22"/>
          <w:lang w:val="es-ES"/>
        </w:rPr>
        <w:t>Modelo de proposición relativa a los criterios evaluables de forma automática</w:t>
      </w:r>
    </w:p>
    <w:p w14:paraId="433BD3DD" w14:textId="77777777" w:rsidR="00937A1B" w:rsidRPr="00656514" w:rsidRDefault="00937A1B" w:rsidP="00937A1B">
      <w:pPr>
        <w:jc w:val="center"/>
        <w:rPr>
          <w:rFonts w:cs="Arial"/>
          <w:szCs w:val="22"/>
          <w:lang w:val="es-ES"/>
        </w:rPr>
      </w:pPr>
    </w:p>
    <w:p w14:paraId="693BACE9" w14:textId="77777777" w:rsidR="00937A1B" w:rsidRPr="00656514" w:rsidRDefault="00937A1B" w:rsidP="00937A1B">
      <w:pPr>
        <w:rPr>
          <w:rFonts w:cs="Arial"/>
          <w:szCs w:val="22"/>
          <w:lang w:val="es-ES"/>
        </w:rPr>
      </w:pPr>
      <w:bookmarkStart w:id="1" w:name="_Hlk169769046"/>
      <w:r w:rsidRPr="00AE142C">
        <w:rPr>
          <w:rFonts w:cs="Arial"/>
          <w:szCs w:val="22"/>
          <w:lang w:val="es-ES"/>
        </w:rPr>
        <w:t>Don/Doña</w:t>
      </w:r>
      <w:bookmarkEnd w:id="1"/>
      <w:r w:rsidRPr="00656514">
        <w:rPr>
          <w:rFonts w:cs="Arial"/>
          <w:szCs w:val="22"/>
          <w:lang w:val="es-ES"/>
        </w:rPr>
        <w:t xml:space="preserve">. .......... con NIF n.º .........., en nombre propio / en representación de la empresa .........., CIF n.º .........., domiciliada </w:t>
      </w:r>
      <w:r>
        <w:rPr>
          <w:rFonts w:cs="Arial"/>
          <w:szCs w:val="22"/>
          <w:lang w:val="es-ES"/>
        </w:rPr>
        <w:t>en</w:t>
      </w:r>
      <w:r w:rsidRPr="00656514">
        <w:rPr>
          <w:rFonts w:cs="Arial"/>
          <w:szCs w:val="22"/>
          <w:lang w:val="es-ES"/>
        </w:rPr>
        <w:t xml:space="preserve"> .........., CP .........., calle .........., n.º .........., dirección electrónica: .........., enterado/a de las condiciones exigidas para optar a la contratación relativa a </w:t>
      </w:r>
      <w:r w:rsidRPr="00656514">
        <w:rPr>
          <w:rFonts w:cs="Arial"/>
          <w:i/>
          <w:szCs w:val="22"/>
          <w:lang w:val="es-ES"/>
        </w:rPr>
        <w:t>(consign</w:t>
      </w:r>
      <w:r>
        <w:rPr>
          <w:rFonts w:cs="Arial"/>
          <w:i/>
          <w:szCs w:val="22"/>
          <w:lang w:val="es-ES"/>
        </w:rPr>
        <w:t>ad</w:t>
      </w:r>
      <w:r w:rsidRPr="00656514">
        <w:rPr>
          <w:rFonts w:cs="Arial"/>
          <w:i/>
          <w:szCs w:val="22"/>
          <w:lang w:val="es-ES"/>
        </w:rPr>
        <w:t xml:space="preserve"> el objeto del contrato y lotes, si procede)</w:t>
      </w:r>
      <w:r w:rsidRPr="00656514">
        <w:rPr>
          <w:rFonts w:cs="Arial"/>
          <w:szCs w:val="22"/>
          <w:lang w:val="es-ES"/>
        </w:rPr>
        <w:t xml:space="preserve"> .........., se compromete a llevarla a cabo con sujeción a los pliegos de prescripciones técnicas particulares y de cláusulas administrativas particulares, que acepta íntegramente:</w:t>
      </w:r>
    </w:p>
    <w:p w14:paraId="31654881" w14:textId="77777777" w:rsidR="00937A1B" w:rsidRPr="00656514" w:rsidRDefault="00937A1B" w:rsidP="00937A1B">
      <w:pPr>
        <w:rPr>
          <w:rFonts w:cs="Arial"/>
          <w:szCs w:val="22"/>
          <w:lang w:val="es-ES"/>
        </w:rPr>
      </w:pPr>
    </w:p>
    <w:p w14:paraId="159B38E2" w14:textId="77777777" w:rsidR="00937A1B" w:rsidRPr="00656514" w:rsidRDefault="00937A1B" w:rsidP="00937A1B">
      <w:pPr>
        <w:pStyle w:val="Pargrafdellista"/>
        <w:numPr>
          <w:ilvl w:val="0"/>
          <w:numId w:val="1"/>
        </w:numPr>
        <w:ind w:left="284" w:hanging="284"/>
        <w:contextualSpacing w:val="0"/>
        <w:rPr>
          <w:rFonts w:cs="Arial"/>
          <w:szCs w:val="22"/>
          <w:lang w:val="es-ES"/>
        </w:rPr>
      </w:pPr>
      <w:r w:rsidRPr="00656514">
        <w:rPr>
          <w:rFonts w:cs="Arial"/>
          <w:b/>
          <w:bCs/>
          <w:szCs w:val="22"/>
          <w:u w:val="single"/>
          <w:lang w:val="es-ES"/>
        </w:rPr>
        <w:t>Criterio 4.-</w:t>
      </w:r>
      <w:r w:rsidRPr="00656514">
        <w:rPr>
          <w:rFonts w:cs="Arial"/>
          <w:szCs w:val="22"/>
          <w:lang w:val="es-ES"/>
        </w:rPr>
        <w:t xml:space="preserve"> Proposición económica:</w:t>
      </w:r>
    </w:p>
    <w:p w14:paraId="7EE1FC88" w14:textId="77777777" w:rsidR="00937A1B" w:rsidRPr="00656514" w:rsidRDefault="00937A1B" w:rsidP="00937A1B">
      <w:pPr>
        <w:rPr>
          <w:rFonts w:cs="Arial"/>
          <w:szCs w:val="22"/>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937A1B" w:rsidRPr="00656514" w14:paraId="067C8EAA" w14:textId="77777777" w:rsidTr="005C5026">
        <w:trPr>
          <w:trHeight w:val="416"/>
          <w:jc w:val="right"/>
        </w:trPr>
        <w:tc>
          <w:tcPr>
            <w:tcW w:w="2552" w:type="dxa"/>
            <w:tcBorders>
              <w:top w:val="nil"/>
              <w:left w:val="nil"/>
              <w:right w:val="single" w:sz="12" w:space="0" w:color="auto"/>
            </w:tcBorders>
            <w:shd w:val="clear" w:color="auto" w:fill="auto"/>
            <w:vAlign w:val="center"/>
          </w:tcPr>
          <w:p w14:paraId="3EA1E3B8" w14:textId="77777777" w:rsidR="00937A1B" w:rsidRPr="00656514" w:rsidRDefault="00937A1B" w:rsidP="005C5026">
            <w:pPr>
              <w:jc w:val="center"/>
              <w:rPr>
                <w:rFonts w:cs="Arial"/>
                <w:szCs w:val="22"/>
                <w:lang w:val="es-ES"/>
              </w:rPr>
            </w:pPr>
          </w:p>
        </w:tc>
        <w:tc>
          <w:tcPr>
            <w:tcW w:w="6627"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63A9DC7D" w14:textId="77777777" w:rsidR="00937A1B" w:rsidRPr="00656514" w:rsidRDefault="00937A1B" w:rsidP="005C5026">
            <w:pPr>
              <w:jc w:val="center"/>
              <w:rPr>
                <w:rFonts w:cs="Arial"/>
                <w:b/>
                <w:bCs/>
                <w:szCs w:val="22"/>
                <w:lang w:val="es-ES"/>
              </w:rPr>
            </w:pPr>
            <w:r w:rsidRPr="00656514">
              <w:rPr>
                <w:rFonts w:cs="Arial"/>
                <w:b/>
                <w:bCs/>
                <w:szCs w:val="22"/>
                <w:lang w:val="es-ES"/>
              </w:rPr>
              <w:t>OFERTA DEL LICITADOR</w:t>
            </w:r>
          </w:p>
        </w:tc>
      </w:tr>
      <w:tr w:rsidR="00937A1B" w:rsidRPr="00656514" w14:paraId="1963BA3B" w14:textId="77777777" w:rsidTr="005C5026">
        <w:trPr>
          <w:jc w:val="right"/>
        </w:trPr>
        <w:tc>
          <w:tcPr>
            <w:tcW w:w="2552" w:type="dxa"/>
            <w:tcBorders>
              <w:right w:val="single" w:sz="12" w:space="0" w:color="auto"/>
            </w:tcBorders>
            <w:shd w:val="clear" w:color="auto" w:fill="D9D9D9" w:themeFill="background1" w:themeFillShade="D9"/>
          </w:tcPr>
          <w:p w14:paraId="7379CEC5" w14:textId="77777777" w:rsidR="00937A1B" w:rsidRPr="00656514" w:rsidRDefault="00937A1B" w:rsidP="005C5026">
            <w:pPr>
              <w:jc w:val="center"/>
              <w:rPr>
                <w:rFonts w:cs="Arial"/>
                <w:b/>
                <w:bCs/>
                <w:szCs w:val="22"/>
                <w:lang w:val="es-ES"/>
              </w:rPr>
            </w:pPr>
            <w:r w:rsidRPr="00656514">
              <w:rPr>
                <w:rFonts w:cs="Arial"/>
                <w:b/>
                <w:bCs/>
                <w:szCs w:val="22"/>
                <w:lang w:val="es-ES"/>
              </w:rPr>
              <w:t>Precio máximo</w:t>
            </w:r>
          </w:p>
          <w:p w14:paraId="22FE528E" w14:textId="77777777" w:rsidR="00937A1B" w:rsidRPr="00656514" w:rsidRDefault="00937A1B" w:rsidP="005C5026">
            <w:pPr>
              <w:jc w:val="center"/>
              <w:rPr>
                <w:rFonts w:cs="Arial"/>
                <w:b/>
                <w:bCs/>
                <w:szCs w:val="22"/>
                <w:lang w:val="es-ES"/>
              </w:rPr>
            </w:pPr>
            <w:r w:rsidRPr="00656514">
              <w:rPr>
                <w:rFonts w:cs="Arial"/>
                <w:b/>
                <w:bCs/>
                <w:szCs w:val="22"/>
                <w:lang w:val="es-ES"/>
              </w:rPr>
              <w:t>(IVA excluido)</w:t>
            </w:r>
          </w:p>
        </w:tc>
        <w:tc>
          <w:tcPr>
            <w:tcW w:w="2126" w:type="dxa"/>
            <w:tcBorders>
              <w:left w:val="single" w:sz="12" w:space="0" w:color="auto"/>
            </w:tcBorders>
            <w:shd w:val="clear" w:color="auto" w:fill="D9D9D9" w:themeFill="background1" w:themeFillShade="D9"/>
          </w:tcPr>
          <w:p w14:paraId="11B1D626" w14:textId="77777777" w:rsidR="00937A1B" w:rsidRPr="00656514" w:rsidRDefault="00937A1B" w:rsidP="005C5026">
            <w:pPr>
              <w:jc w:val="center"/>
              <w:rPr>
                <w:rFonts w:cs="Arial"/>
                <w:b/>
                <w:bCs/>
                <w:szCs w:val="22"/>
                <w:lang w:val="es-ES"/>
              </w:rPr>
            </w:pPr>
            <w:r w:rsidRPr="00656514">
              <w:rPr>
                <w:rFonts w:cs="Arial"/>
                <w:b/>
                <w:bCs/>
                <w:szCs w:val="22"/>
                <w:lang w:val="es-ES"/>
              </w:rPr>
              <w:t>Precio ofrecido</w:t>
            </w:r>
          </w:p>
          <w:p w14:paraId="6E712AFF" w14:textId="77777777" w:rsidR="00937A1B" w:rsidRPr="00656514" w:rsidRDefault="00937A1B" w:rsidP="005C5026">
            <w:pPr>
              <w:jc w:val="center"/>
              <w:rPr>
                <w:rFonts w:cs="Arial"/>
                <w:b/>
                <w:bCs/>
                <w:szCs w:val="22"/>
                <w:lang w:val="es-ES"/>
              </w:rPr>
            </w:pPr>
            <w:r w:rsidRPr="00656514">
              <w:rPr>
                <w:rFonts w:cs="Arial"/>
                <w:b/>
                <w:bCs/>
                <w:szCs w:val="22"/>
                <w:lang w:val="es-ES"/>
              </w:rPr>
              <w:t>(IVA excluido)</w:t>
            </w:r>
          </w:p>
        </w:tc>
        <w:tc>
          <w:tcPr>
            <w:tcW w:w="851" w:type="dxa"/>
            <w:shd w:val="clear" w:color="auto" w:fill="D9D9D9" w:themeFill="background1" w:themeFillShade="D9"/>
          </w:tcPr>
          <w:p w14:paraId="068B6583" w14:textId="77777777" w:rsidR="00937A1B" w:rsidRPr="00656514" w:rsidRDefault="00937A1B" w:rsidP="005C5026">
            <w:pPr>
              <w:jc w:val="center"/>
              <w:rPr>
                <w:rFonts w:cs="Arial"/>
                <w:b/>
                <w:bCs/>
                <w:szCs w:val="22"/>
                <w:lang w:val="es-ES"/>
              </w:rPr>
            </w:pPr>
            <w:r w:rsidRPr="00656514">
              <w:rPr>
                <w:rFonts w:cs="Arial"/>
                <w:b/>
                <w:bCs/>
                <w:szCs w:val="22"/>
                <w:lang w:val="es-ES"/>
              </w:rPr>
              <w:t>Tipo % IVA</w:t>
            </w:r>
          </w:p>
        </w:tc>
        <w:tc>
          <w:tcPr>
            <w:tcW w:w="1613" w:type="dxa"/>
            <w:shd w:val="clear" w:color="auto" w:fill="D9D9D9" w:themeFill="background1" w:themeFillShade="D9"/>
          </w:tcPr>
          <w:p w14:paraId="2CC20338" w14:textId="77777777" w:rsidR="00937A1B" w:rsidRPr="00656514" w:rsidRDefault="00937A1B" w:rsidP="005C5026">
            <w:pPr>
              <w:jc w:val="center"/>
              <w:rPr>
                <w:rFonts w:cs="Arial"/>
                <w:b/>
                <w:bCs/>
                <w:szCs w:val="22"/>
                <w:lang w:val="es-ES"/>
              </w:rPr>
            </w:pPr>
            <w:r w:rsidRPr="00656514">
              <w:rPr>
                <w:rFonts w:cs="Arial"/>
                <w:b/>
                <w:bCs/>
                <w:szCs w:val="22"/>
                <w:lang w:val="es-ES"/>
              </w:rPr>
              <w:t>Importe IVA</w:t>
            </w:r>
          </w:p>
        </w:tc>
        <w:tc>
          <w:tcPr>
            <w:tcW w:w="2037" w:type="dxa"/>
            <w:tcBorders>
              <w:right w:val="single" w:sz="12" w:space="0" w:color="auto"/>
            </w:tcBorders>
            <w:shd w:val="clear" w:color="auto" w:fill="D9D9D9" w:themeFill="background1" w:themeFillShade="D9"/>
          </w:tcPr>
          <w:p w14:paraId="2A0250C3" w14:textId="77777777" w:rsidR="00937A1B" w:rsidRPr="00656514" w:rsidRDefault="00937A1B" w:rsidP="005C5026">
            <w:pPr>
              <w:jc w:val="center"/>
              <w:rPr>
                <w:rFonts w:cs="Arial"/>
                <w:b/>
                <w:bCs/>
                <w:szCs w:val="22"/>
                <w:lang w:val="es-ES"/>
              </w:rPr>
            </w:pPr>
            <w:proofErr w:type="gramStart"/>
            <w:r w:rsidRPr="00656514">
              <w:rPr>
                <w:rFonts w:cs="Arial"/>
                <w:b/>
                <w:bCs/>
                <w:szCs w:val="22"/>
                <w:lang w:val="es-ES"/>
              </w:rPr>
              <w:t>Total</w:t>
            </w:r>
            <w:proofErr w:type="gramEnd"/>
            <w:r w:rsidRPr="00656514">
              <w:rPr>
                <w:rFonts w:cs="Arial"/>
                <w:b/>
                <w:bCs/>
                <w:szCs w:val="22"/>
                <w:lang w:val="es-ES"/>
              </w:rPr>
              <w:t xml:space="preserve"> precio ofrecido</w:t>
            </w:r>
          </w:p>
          <w:p w14:paraId="35E12561" w14:textId="77777777" w:rsidR="00937A1B" w:rsidRPr="00656514" w:rsidRDefault="00937A1B" w:rsidP="005C5026">
            <w:pPr>
              <w:jc w:val="center"/>
              <w:rPr>
                <w:rFonts w:cs="Arial"/>
                <w:b/>
                <w:bCs/>
                <w:szCs w:val="22"/>
                <w:lang w:val="es-ES"/>
              </w:rPr>
            </w:pPr>
            <w:r w:rsidRPr="00656514">
              <w:rPr>
                <w:rFonts w:cs="Arial"/>
                <w:b/>
                <w:bCs/>
                <w:szCs w:val="22"/>
                <w:lang w:val="es-ES"/>
              </w:rPr>
              <w:t>(IVA incluido)</w:t>
            </w:r>
          </w:p>
        </w:tc>
      </w:tr>
      <w:tr w:rsidR="00937A1B" w:rsidRPr="00656514" w14:paraId="709672CD" w14:textId="77777777" w:rsidTr="005C5026">
        <w:trPr>
          <w:trHeight w:val="418"/>
          <w:jc w:val="right"/>
        </w:trPr>
        <w:tc>
          <w:tcPr>
            <w:tcW w:w="2552" w:type="dxa"/>
            <w:tcBorders>
              <w:right w:val="single" w:sz="12" w:space="0" w:color="auto"/>
            </w:tcBorders>
            <w:shd w:val="clear" w:color="auto" w:fill="auto"/>
            <w:vAlign w:val="center"/>
          </w:tcPr>
          <w:p w14:paraId="21EC218F" w14:textId="77777777" w:rsidR="00937A1B" w:rsidRPr="00656514" w:rsidRDefault="00937A1B" w:rsidP="005C5026">
            <w:pPr>
              <w:pStyle w:val="Default"/>
              <w:jc w:val="center"/>
              <w:rPr>
                <w:szCs w:val="22"/>
                <w:lang w:val="es-ES"/>
              </w:rPr>
            </w:pPr>
            <w:r>
              <w:rPr>
                <w:sz w:val="22"/>
                <w:szCs w:val="22"/>
              </w:rPr>
              <w:t xml:space="preserve">442.186,83 </w:t>
            </w:r>
            <w:r w:rsidRPr="00656514">
              <w:rPr>
                <w:lang w:val="es-ES"/>
              </w:rPr>
              <w:t>€</w:t>
            </w:r>
          </w:p>
        </w:tc>
        <w:tc>
          <w:tcPr>
            <w:tcW w:w="2126" w:type="dxa"/>
            <w:tcBorders>
              <w:left w:val="single" w:sz="12" w:space="0" w:color="auto"/>
              <w:bottom w:val="single" w:sz="12" w:space="0" w:color="auto"/>
            </w:tcBorders>
            <w:shd w:val="clear" w:color="auto" w:fill="auto"/>
            <w:vAlign w:val="center"/>
          </w:tcPr>
          <w:p w14:paraId="7AD0204B" w14:textId="77777777" w:rsidR="00937A1B" w:rsidRPr="00656514" w:rsidRDefault="00937A1B" w:rsidP="005C5026">
            <w:pPr>
              <w:jc w:val="center"/>
              <w:rPr>
                <w:rFonts w:cs="Arial"/>
                <w:szCs w:val="22"/>
                <w:lang w:val="es-ES"/>
              </w:rPr>
            </w:pPr>
          </w:p>
        </w:tc>
        <w:tc>
          <w:tcPr>
            <w:tcW w:w="851" w:type="dxa"/>
            <w:tcBorders>
              <w:bottom w:val="single" w:sz="12" w:space="0" w:color="auto"/>
            </w:tcBorders>
            <w:shd w:val="clear" w:color="auto" w:fill="auto"/>
            <w:vAlign w:val="center"/>
          </w:tcPr>
          <w:p w14:paraId="1D73EA0A" w14:textId="77777777" w:rsidR="00937A1B" w:rsidRPr="00656514" w:rsidRDefault="00937A1B" w:rsidP="005C5026">
            <w:pPr>
              <w:jc w:val="center"/>
              <w:rPr>
                <w:rFonts w:cs="Arial"/>
                <w:szCs w:val="22"/>
                <w:lang w:val="es-ES"/>
              </w:rPr>
            </w:pPr>
          </w:p>
        </w:tc>
        <w:tc>
          <w:tcPr>
            <w:tcW w:w="1613" w:type="dxa"/>
            <w:tcBorders>
              <w:bottom w:val="single" w:sz="12" w:space="0" w:color="auto"/>
            </w:tcBorders>
            <w:shd w:val="clear" w:color="auto" w:fill="auto"/>
            <w:vAlign w:val="center"/>
          </w:tcPr>
          <w:p w14:paraId="02E640CD" w14:textId="77777777" w:rsidR="00937A1B" w:rsidRPr="00656514" w:rsidRDefault="00937A1B" w:rsidP="005C5026">
            <w:pPr>
              <w:jc w:val="center"/>
              <w:rPr>
                <w:rFonts w:cs="Arial"/>
                <w:szCs w:val="22"/>
                <w:lang w:val="es-ES"/>
              </w:rPr>
            </w:pPr>
          </w:p>
        </w:tc>
        <w:tc>
          <w:tcPr>
            <w:tcW w:w="2037" w:type="dxa"/>
            <w:tcBorders>
              <w:bottom w:val="single" w:sz="12" w:space="0" w:color="auto"/>
              <w:right w:val="single" w:sz="12" w:space="0" w:color="auto"/>
            </w:tcBorders>
            <w:shd w:val="clear" w:color="auto" w:fill="auto"/>
            <w:vAlign w:val="center"/>
          </w:tcPr>
          <w:p w14:paraId="5650B0AB" w14:textId="77777777" w:rsidR="00937A1B" w:rsidRPr="00656514" w:rsidRDefault="00937A1B" w:rsidP="005C5026">
            <w:pPr>
              <w:jc w:val="center"/>
              <w:rPr>
                <w:rFonts w:cs="Arial"/>
                <w:szCs w:val="22"/>
                <w:lang w:val="es-ES"/>
              </w:rPr>
            </w:pPr>
          </w:p>
        </w:tc>
      </w:tr>
    </w:tbl>
    <w:p w14:paraId="56BF1BC8" w14:textId="77777777" w:rsidR="00937A1B" w:rsidRPr="00656514" w:rsidRDefault="00937A1B" w:rsidP="00937A1B">
      <w:pPr>
        <w:rPr>
          <w:rFonts w:cs="Arial"/>
          <w:color w:val="3366FF"/>
          <w:szCs w:val="22"/>
          <w:lang w:val="es-ES"/>
        </w:rPr>
      </w:pPr>
    </w:p>
    <w:p w14:paraId="7C99A47D" w14:textId="77777777" w:rsidR="00937A1B" w:rsidRPr="00656514" w:rsidRDefault="00937A1B" w:rsidP="00937A1B">
      <w:pPr>
        <w:autoSpaceDE w:val="0"/>
        <w:autoSpaceDN w:val="0"/>
        <w:adjustRightInd w:val="0"/>
        <w:rPr>
          <w:rFonts w:cs="Arial"/>
          <w:b/>
          <w:bCs/>
          <w:szCs w:val="22"/>
          <w:u w:val="single"/>
          <w:lang w:val="es-ES"/>
        </w:rPr>
      </w:pPr>
    </w:p>
    <w:p w14:paraId="2D4851A3" w14:textId="77777777" w:rsidR="00937A1B" w:rsidRPr="00656514" w:rsidRDefault="00937A1B" w:rsidP="00937A1B">
      <w:pPr>
        <w:autoSpaceDE w:val="0"/>
        <w:autoSpaceDN w:val="0"/>
        <w:adjustRightInd w:val="0"/>
        <w:rPr>
          <w:rFonts w:cs="Arial"/>
          <w:b/>
          <w:bCs/>
          <w:szCs w:val="22"/>
          <w:lang w:val="es-ES"/>
        </w:rPr>
      </w:pPr>
      <w:r w:rsidRPr="00656514">
        <w:rPr>
          <w:rFonts w:cs="Arial"/>
          <w:b/>
          <w:bCs/>
          <w:szCs w:val="22"/>
          <w:u w:val="single"/>
          <w:lang w:val="es-ES"/>
        </w:rPr>
        <w:t>Criterio 5</w:t>
      </w:r>
      <w:r w:rsidRPr="00656514">
        <w:rPr>
          <w:rFonts w:cs="Arial"/>
          <w:b/>
          <w:bCs/>
          <w:szCs w:val="22"/>
          <w:lang w:val="es-ES"/>
        </w:rPr>
        <w:t>: Mejora de la experiencia del personal adscrito al contrato</w:t>
      </w:r>
    </w:p>
    <w:p w14:paraId="4A70A85D" w14:textId="77777777" w:rsidR="00937A1B" w:rsidRPr="00656514" w:rsidRDefault="00937A1B" w:rsidP="00937A1B">
      <w:pPr>
        <w:autoSpaceDE w:val="0"/>
        <w:autoSpaceDN w:val="0"/>
        <w:adjustRightInd w:val="0"/>
        <w:rPr>
          <w:rFonts w:cs="Arial"/>
          <w:color w:val="FF0000"/>
          <w:szCs w:val="22"/>
          <w:lang w:val="es-ES"/>
        </w:rPr>
      </w:pPr>
    </w:p>
    <w:p w14:paraId="5EF7E2EE" w14:textId="77777777" w:rsidR="00937A1B" w:rsidRPr="00656514" w:rsidRDefault="00937A1B" w:rsidP="00937A1B">
      <w:pPr>
        <w:autoSpaceDE w:val="0"/>
        <w:autoSpaceDN w:val="0"/>
        <w:adjustRightInd w:val="0"/>
        <w:rPr>
          <w:rFonts w:cs="Arial"/>
          <w:b/>
          <w:bCs/>
          <w:color w:val="000000" w:themeColor="text1"/>
          <w:szCs w:val="22"/>
          <w:lang w:val="es-ES"/>
        </w:rPr>
      </w:pPr>
      <w:r w:rsidRPr="00656514">
        <w:rPr>
          <w:rFonts w:cs="Arial"/>
          <w:b/>
          <w:bCs/>
          <w:color w:val="000000" w:themeColor="text1"/>
          <w:szCs w:val="22"/>
          <w:lang w:val="es-ES"/>
        </w:rPr>
        <w:t xml:space="preserve">5.1 Mejora de la experiencia del responsable del </w:t>
      </w:r>
      <w:proofErr w:type="gramStart"/>
      <w:r w:rsidRPr="00656514">
        <w:rPr>
          <w:rFonts w:cs="Arial"/>
          <w:b/>
          <w:bCs/>
          <w:color w:val="000000" w:themeColor="text1"/>
          <w:szCs w:val="22"/>
          <w:lang w:val="es-ES"/>
        </w:rPr>
        <w:t>equipo  (</w:t>
      </w:r>
      <w:proofErr w:type="gramEnd"/>
      <w:r w:rsidRPr="00656514">
        <w:rPr>
          <w:rFonts w:cs="Arial"/>
          <w:b/>
          <w:bCs/>
          <w:color w:val="000000" w:themeColor="text1"/>
          <w:szCs w:val="22"/>
          <w:lang w:val="es-ES"/>
        </w:rPr>
        <w:t xml:space="preserve">Proyecto Manager) </w:t>
      </w:r>
    </w:p>
    <w:p w14:paraId="66C9BAEC" w14:textId="77777777" w:rsidR="00937A1B" w:rsidRPr="00656514" w:rsidRDefault="00937A1B" w:rsidP="00937A1B">
      <w:pPr>
        <w:autoSpaceDE w:val="0"/>
        <w:autoSpaceDN w:val="0"/>
        <w:adjustRightInd w:val="0"/>
        <w:rPr>
          <w:rFonts w:cs="Arial"/>
          <w:b/>
          <w:bCs/>
          <w:color w:val="000000" w:themeColor="text1"/>
          <w:szCs w:val="22"/>
          <w:lang w:val="es-ES"/>
        </w:rPr>
      </w:pPr>
    </w:p>
    <w:tbl>
      <w:tblPr>
        <w:tblW w:w="862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984"/>
        <w:gridCol w:w="2254"/>
        <w:gridCol w:w="2389"/>
      </w:tblGrid>
      <w:tr w:rsidR="00937A1B" w:rsidRPr="00656514" w14:paraId="4431E48D" w14:textId="77777777" w:rsidTr="005C5026">
        <w:trPr>
          <w:trHeight w:val="476"/>
          <w:jc w:val="right"/>
        </w:trPr>
        <w:tc>
          <w:tcPr>
            <w:tcW w:w="3984" w:type="dxa"/>
            <w:shd w:val="clear" w:color="auto" w:fill="D9D9D9" w:themeFill="background1" w:themeFillShade="D9"/>
            <w:vAlign w:val="center"/>
          </w:tcPr>
          <w:p w14:paraId="6414D03D" w14:textId="77777777" w:rsidR="00937A1B" w:rsidRPr="00656514" w:rsidRDefault="00937A1B" w:rsidP="005C5026">
            <w:pPr>
              <w:jc w:val="center"/>
              <w:rPr>
                <w:rFonts w:cs="Arial"/>
                <w:b/>
                <w:bCs/>
                <w:szCs w:val="22"/>
                <w:lang w:val="es-ES"/>
              </w:rPr>
            </w:pPr>
            <w:bookmarkStart w:id="2" w:name="_Hlk191923734"/>
            <w:r w:rsidRPr="00656514">
              <w:rPr>
                <w:rFonts w:cs="Arial"/>
                <w:b/>
                <w:bCs/>
                <w:szCs w:val="22"/>
                <w:lang w:val="es-ES"/>
              </w:rPr>
              <w:t>Tipología de obras</w:t>
            </w:r>
          </w:p>
        </w:tc>
        <w:tc>
          <w:tcPr>
            <w:tcW w:w="2254" w:type="dxa"/>
            <w:shd w:val="clear" w:color="auto" w:fill="D9D9D9"/>
            <w:vAlign w:val="center"/>
          </w:tcPr>
          <w:p w14:paraId="0D85B291" w14:textId="77777777" w:rsidR="00937A1B" w:rsidRPr="00656514" w:rsidRDefault="00937A1B" w:rsidP="005C5026">
            <w:pPr>
              <w:jc w:val="center"/>
              <w:rPr>
                <w:rFonts w:cs="Arial"/>
                <w:b/>
                <w:bCs/>
                <w:szCs w:val="22"/>
                <w:lang w:val="es-ES"/>
              </w:rPr>
            </w:pPr>
            <w:r w:rsidRPr="00656514">
              <w:rPr>
                <w:rFonts w:cs="Arial"/>
                <w:b/>
                <w:bCs/>
                <w:szCs w:val="22"/>
                <w:lang w:val="es-ES"/>
              </w:rPr>
              <w:t xml:space="preserve">Importe </w:t>
            </w:r>
            <w:r>
              <w:rPr>
                <w:rFonts w:cs="Arial"/>
                <w:b/>
                <w:bCs/>
                <w:szCs w:val="22"/>
                <w:lang w:val="es-ES"/>
              </w:rPr>
              <w:t>o</w:t>
            </w:r>
            <w:r w:rsidRPr="00656514">
              <w:rPr>
                <w:rFonts w:cs="Arial"/>
                <w:b/>
                <w:bCs/>
                <w:szCs w:val="22"/>
                <w:lang w:val="es-ES"/>
              </w:rPr>
              <w:t>br</w:t>
            </w:r>
            <w:r>
              <w:rPr>
                <w:rFonts w:cs="Arial"/>
                <w:b/>
                <w:bCs/>
                <w:szCs w:val="22"/>
                <w:lang w:val="es-ES"/>
              </w:rPr>
              <w:t>a</w:t>
            </w:r>
            <w:r w:rsidRPr="00656514">
              <w:rPr>
                <w:rFonts w:cs="Arial"/>
                <w:b/>
                <w:bCs/>
                <w:szCs w:val="22"/>
                <w:lang w:val="es-ES"/>
              </w:rPr>
              <w:t>s</w:t>
            </w:r>
          </w:p>
        </w:tc>
        <w:tc>
          <w:tcPr>
            <w:tcW w:w="2389" w:type="dxa"/>
            <w:shd w:val="clear" w:color="auto" w:fill="D9D9D9"/>
            <w:vAlign w:val="center"/>
          </w:tcPr>
          <w:p w14:paraId="5D20288F" w14:textId="77777777" w:rsidR="00937A1B" w:rsidRPr="00656514" w:rsidRDefault="00937A1B" w:rsidP="005C5026">
            <w:pPr>
              <w:jc w:val="center"/>
              <w:rPr>
                <w:rFonts w:cs="Arial"/>
                <w:b/>
                <w:bCs/>
                <w:szCs w:val="22"/>
                <w:lang w:val="es-ES"/>
              </w:rPr>
            </w:pPr>
            <w:r w:rsidRPr="00656514">
              <w:rPr>
                <w:rFonts w:cs="Arial"/>
                <w:b/>
                <w:bCs/>
                <w:szCs w:val="22"/>
                <w:lang w:val="es-ES"/>
              </w:rPr>
              <w:t>OFERTA DEL LICITADOR</w:t>
            </w:r>
          </w:p>
          <w:p w14:paraId="35C0E585" w14:textId="77777777" w:rsidR="00937A1B" w:rsidRPr="00656514" w:rsidRDefault="00937A1B" w:rsidP="005C5026">
            <w:pPr>
              <w:jc w:val="center"/>
              <w:rPr>
                <w:rFonts w:cs="Arial"/>
                <w:b/>
                <w:bCs/>
                <w:szCs w:val="22"/>
                <w:lang w:val="es-ES"/>
              </w:rPr>
            </w:pPr>
            <w:r w:rsidRPr="00656514">
              <w:rPr>
                <w:rFonts w:cs="Arial"/>
                <w:b/>
                <w:bCs/>
                <w:szCs w:val="22"/>
                <w:lang w:val="es-ES"/>
              </w:rPr>
              <w:t>(indicar el número de obras en el caso de ofrecer mejora)</w:t>
            </w:r>
          </w:p>
        </w:tc>
      </w:tr>
      <w:tr w:rsidR="00937A1B" w:rsidRPr="00656514" w14:paraId="429875F5" w14:textId="77777777" w:rsidTr="005C5026">
        <w:trPr>
          <w:trHeight w:val="476"/>
          <w:jc w:val="right"/>
        </w:trPr>
        <w:tc>
          <w:tcPr>
            <w:tcW w:w="3984" w:type="dxa"/>
            <w:vMerge w:val="restart"/>
            <w:shd w:val="clear" w:color="auto" w:fill="auto"/>
          </w:tcPr>
          <w:p w14:paraId="4919C8C4" w14:textId="77777777" w:rsidR="00937A1B" w:rsidRPr="00656514" w:rsidRDefault="00937A1B" w:rsidP="005C5026">
            <w:pPr>
              <w:jc w:val="center"/>
              <w:rPr>
                <w:rFonts w:cs="Arial"/>
                <w:b/>
                <w:bCs/>
                <w:szCs w:val="22"/>
                <w:lang w:val="es-ES"/>
              </w:rPr>
            </w:pPr>
            <w:r w:rsidRPr="00656514">
              <w:rPr>
                <w:rFonts w:cs="Arial"/>
                <w:szCs w:val="22"/>
                <w:lang w:val="es-ES"/>
              </w:rPr>
              <w:t>Obr</w:t>
            </w:r>
            <w:r>
              <w:rPr>
                <w:rFonts w:cs="Arial"/>
                <w:szCs w:val="22"/>
                <w:lang w:val="es-ES"/>
              </w:rPr>
              <w:t>a</w:t>
            </w:r>
            <w:r w:rsidRPr="00656514">
              <w:rPr>
                <w:rFonts w:cs="Arial"/>
                <w:szCs w:val="22"/>
                <w:lang w:val="es-ES"/>
              </w:rPr>
              <w:t>s de edificación de obra nueva de edificios de uso terciario y/o equipa</w:t>
            </w:r>
            <w:r>
              <w:rPr>
                <w:rFonts w:cs="Arial"/>
                <w:szCs w:val="22"/>
                <w:lang w:val="es-ES"/>
              </w:rPr>
              <w:t>miento</w:t>
            </w:r>
            <w:r w:rsidRPr="00656514">
              <w:rPr>
                <w:rFonts w:cs="Arial"/>
                <w:szCs w:val="22"/>
                <w:lang w:val="es-ES"/>
              </w:rPr>
              <w:t>s públic</w:t>
            </w:r>
            <w:r>
              <w:rPr>
                <w:rFonts w:cs="Arial"/>
                <w:szCs w:val="22"/>
                <w:lang w:val="es-ES"/>
              </w:rPr>
              <w:t>o</w:t>
            </w:r>
            <w:r w:rsidRPr="00656514">
              <w:rPr>
                <w:rFonts w:cs="Arial"/>
                <w:szCs w:val="22"/>
                <w:lang w:val="es-ES"/>
              </w:rPr>
              <w:t>s de un PEM</w:t>
            </w:r>
            <w:r w:rsidRPr="00656514">
              <w:rPr>
                <w:rFonts w:cs="Arial"/>
                <w:b/>
                <w:bCs/>
                <w:szCs w:val="22"/>
                <w:lang w:val="es-ES"/>
              </w:rPr>
              <w:t xml:space="preserve"> </w:t>
            </w:r>
          </w:p>
        </w:tc>
        <w:tc>
          <w:tcPr>
            <w:tcW w:w="2254" w:type="dxa"/>
            <w:shd w:val="clear" w:color="auto" w:fill="auto"/>
          </w:tcPr>
          <w:p w14:paraId="7D37F558" w14:textId="77777777" w:rsidR="00937A1B" w:rsidRPr="00656514" w:rsidRDefault="00937A1B" w:rsidP="005C5026">
            <w:pPr>
              <w:jc w:val="center"/>
              <w:rPr>
                <w:rFonts w:cs="Arial"/>
                <w:b/>
                <w:bCs/>
                <w:szCs w:val="22"/>
                <w:lang w:val="es-ES"/>
              </w:rPr>
            </w:pPr>
            <w:r w:rsidRPr="00656514">
              <w:rPr>
                <w:rFonts w:cs="Arial"/>
                <w:szCs w:val="22"/>
                <w:lang w:val="es-ES"/>
              </w:rPr>
              <w:t xml:space="preserve">Igual o superior a </w:t>
            </w:r>
            <w:r>
              <w:rPr>
                <w:rFonts w:cs="Arial"/>
                <w:szCs w:val="22"/>
                <w:lang w:val="es-ES"/>
              </w:rPr>
              <w:t>1</w:t>
            </w:r>
            <w:r w:rsidRPr="00656514">
              <w:rPr>
                <w:rFonts w:cs="Arial"/>
                <w:szCs w:val="22"/>
                <w:lang w:val="es-ES"/>
              </w:rPr>
              <w:t>5.000.000</w:t>
            </w:r>
            <w:r>
              <w:rPr>
                <w:rFonts w:cs="Arial"/>
                <w:szCs w:val="22"/>
                <w:lang w:val="es-ES"/>
              </w:rPr>
              <w:t xml:space="preserve"> </w:t>
            </w:r>
            <w:r w:rsidRPr="00656514">
              <w:rPr>
                <w:rFonts w:cs="Arial"/>
                <w:szCs w:val="22"/>
                <w:lang w:val="es-ES"/>
              </w:rPr>
              <w:t xml:space="preserve">€ e inferior a </w:t>
            </w:r>
            <w:r>
              <w:rPr>
                <w:rFonts w:cs="Arial"/>
                <w:szCs w:val="22"/>
                <w:lang w:val="es-ES"/>
              </w:rPr>
              <w:t>25</w:t>
            </w:r>
            <w:r w:rsidRPr="00656514">
              <w:rPr>
                <w:rFonts w:cs="Arial"/>
                <w:szCs w:val="22"/>
                <w:lang w:val="es-ES"/>
              </w:rPr>
              <w:t>.000.000</w:t>
            </w:r>
            <w:r>
              <w:rPr>
                <w:rFonts w:cs="Arial"/>
                <w:szCs w:val="22"/>
                <w:lang w:val="es-ES"/>
              </w:rPr>
              <w:t xml:space="preserve"> </w:t>
            </w:r>
            <w:r w:rsidRPr="00656514">
              <w:rPr>
                <w:rFonts w:cs="Arial"/>
                <w:szCs w:val="22"/>
                <w:lang w:val="es-ES"/>
              </w:rPr>
              <w:t>€</w:t>
            </w:r>
          </w:p>
        </w:tc>
        <w:tc>
          <w:tcPr>
            <w:tcW w:w="2389" w:type="dxa"/>
            <w:shd w:val="clear" w:color="auto" w:fill="auto"/>
          </w:tcPr>
          <w:p w14:paraId="66CC319E" w14:textId="77777777" w:rsidR="00937A1B" w:rsidRPr="00656514" w:rsidRDefault="00937A1B" w:rsidP="005C5026">
            <w:pPr>
              <w:jc w:val="center"/>
              <w:rPr>
                <w:rFonts w:cs="Arial"/>
                <w:b/>
                <w:bCs/>
                <w:szCs w:val="22"/>
                <w:lang w:val="es-ES"/>
              </w:rPr>
            </w:pPr>
          </w:p>
        </w:tc>
      </w:tr>
      <w:tr w:rsidR="00937A1B" w:rsidRPr="00656514" w14:paraId="4D73137E" w14:textId="77777777" w:rsidTr="005C5026">
        <w:trPr>
          <w:trHeight w:val="476"/>
          <w:jc w:val="right"/>
        </w:trPr>
        <w:tc>
          <w:tcPr>
            <w:tcW w:w="3984" w:type="dxa"/>
            <w:vMerge/>
            <w:shd w:val="clear" w:color="auto" w:fill="auto"/>
          </w:tcPr>
          <w:p w14:paraId="6DF1FFA2" w14:textId="77777777" w:rsidR="00937A1B" w:rsidRPr="00656514" w:rsidRDefault="00937A1B" w:rsidP="005C5026">
            <w:pPr>
              <w:autoSpaceDE w:val="0"/>
              <w:autoSpaceDN w:val="0"/>
              <w:adjustRightInd w:val="0"/>
              <w:jc w:val="center"/>
              <w:rPr>
                <w:rFonts w:cs="Arial"/>
                <w:szCs w:val="22"/>
                <w:lang w:val="es-ES"/>
              </w:rPr>
            </w:pPr>
          </w:p>
        </w:tc>
        <w:tc>
          <w:tcPr>
            <w:tcW w:w="2254" w:type="dxa"/>
            <w:shd w:val="clear" w:color="auto" w:fill="auto"/>
          </w:tcPr>
          <w:p w14:paraId="77E8DC90" w14:textId="77777777" w:rsidR="00937A1B" w:rsidRPr="00656514" w:rsidRDefault="00937A1B" w:rsidP="005C5026">
            <w:pPr>
              <w:jc w:val="center"/>
              <w:rPr>
                <w:rFonts w:cs="Arial"/>
                <w:b/>
                <w:bCs/>
                <w:szCs w:val="22"/>
                <w:lang w:val="es-ES"/>
              </w:rPr>
            </w:pPr>
            <w:r w:rsidRPr="00656514">
              <w:rPr>
                <w:rFonts w:cs="Arial"/>
                <w:szCs w:val="22"/>
                <w:lang w:val="es-ES"/>
              </w:rPr>
              <w:t xml:space="preserve">igual o superior a </w:t>
            </w:r>
            <w:r>
              <w:rPr>
                <w:rFonts w:cs="Arial"/>
                <w:szCs w:val="22"/>
                <w:lang w:val="es-ES"/>
              </w:rPr>
              <w:t>25</w:t>
            </w:r>
            <w:r w:rsidRPr="00656514">
              <w:rPr>
                <w:rFonts w:cs="Arial"/>
                <w:szCs w:val="22"/>
                <w:lang w:val="es-ES"/>
              </w:rPr>
              <w:t>.000.000</w:t>
            </w:r>
            <w:r>
              <w:rPr>
                <w:rFonts w:cs="Arial"/>
                <w:szCs w:val="22"/>
                <w:lang w:val="es-ES"/>
              </w:rPr>
              <w:t xml:space="preserve"> </w:t>
            </w:r>
            <w:r w:rsidRPr="00656514">
              <w:rPr>
                <w:rFonts w:cs="Arial"/>
                <w:szCs w:val="22"/>
                <w:lang w:val="es-ES"/>
              </w:rPr>
              <w:t>€</w:t>
            </w:r>
          </w:p>
        </w:tc>
        <w:tc>
          <w:tcPr>
            <w:tcW w:w="2389" w:type="dxa"/>
            <w:shd w:val="clear" w:color="auto" w:fill="auto"/>
          </w:tcPr>
          <w:p w14:paraId="3B62841D" w14:textId="77777777" w:rsidR="00937A1B" w:rsidRPr="00656514" w:rsidRDefault="00937A1B" w:rsidP="005C5026">
            <w:pPr>
              <w:jc w:val="center"/>
              <w:rPr>
                <w:rFonts w:cs="Arial"/>
                <w:b/>
                <w:bCs/>
                <w:szCs w:val="22"/>
                <w:lang w:val="es-ES"/>
              </w:rPr>
            </w:pPr>
          </w:p>
        </w:tc>
      </w:tr>
      <w:tr w:rsidR="00937A1B" w:rsidRPr="00656514" w14:paraId="25734216" w14:textId="77777777" w:rsidTr="005C5026">
        <w:trPr>
          <w:trHeight w:val="670"/>
          <w:jc w:val="right"/>
        </w:trPr>
        <w:tc>
          <w:tcPr>
            <w:tcW w:w="3984" w:type="dxa"/>
            <w:vMerge w:val="restart"/>
            <w:shd w:val="clear" w:color="auto" w:fill="auto"/>
            <w:vAlign w:val="center"/>
          </w:tcPr>
          <w:p w14:paraId="52BFA323" w14:textId="77777777" w:rsidR="00937A1B" w:rsidRPr="00656514" w:rsidRDefault="00937A1B" w:rsidP="005C5026">
            <w:pPr>
              <w:jc w:val="center"/>
              <w:rPr>
                <w:rFonts w:cs="Arial"/>
                <w:szCs w:val="22"/>
                <w:lang w:val="es-ES"/>
              </w:rPr>
            </w:pPr>
            <w:r w:rsidRPr="00656514">
              <w:rPr>
                <w:rFonts w:cs="Arial"/>
                <w:szCs w:val="22"/>
                <w:lang w:val="es-ES"/>
              </w:rPr>
              <w:t>Obras de rehabilitació</w:t>
            </w:r>
            <w:r>
              <w:rPr>
                <w:rFonts w:cs="Arial"/>
                <w:szCs w:val="22"/>
                <w:lang w:val="es-ES"/>
              </w:rPr>
              <w:t>n</w:t>
            </w:r>
            <w:r w:rsidRPr="00656514">
              <w:rPr>
                <w:rFonts w:cs="Arial"/>
                <w:szCs w:val="22"/>
                <w:lang w:val="es-ES"/>
              </w:rPr>
              <w:t xml:space="preserve"> de edificios patrimoniales catalogados de un PEM </w:t>
            </w:r>
          </w:p>
        </w:tc>
        <w:tc>
          <w:tcPr>
            <w:tcW w:w="2254" w:type="dxa"/>
            <w:shd w:val="clear" w:color="auto" w:fill="auto"/>
            <w:vAlign w:val="center"/>
          </w:tcPr>
          <w:p w14:paraId="1CE251CE" w14:textId="77777777" w:rsidR="00937A1B" w:rsidRPr="00656514" w:rsidRDefault="00937A1B" w:rsidP="005C5026">
            <w:pPr>
              <w:jc w:val="center"/>
              <w:rPr>
                <w:rFonts w:cs="Arial"/>
                <w:szCs w:val="22"/>
                <w:lang w:val="es-ES"/>
              </w:rPr>
            </w:pPr>
            <w:r w:rsidRPr="00656514">
              <w:rPr>
                <w:rFonts w:cs="Arial"/>
                <w:szCs w:val="22"/>
                <w:lang w:val="es-ES"/>
              </w:rPr>
              <w:t>igual o superior a 10.000.000</w:t>
            </w:r>
            <w:r>
              <w:rPr>
                <w:rFonts w:cs="Arial"/>
                <w:szCs w:val="22"/>
                <w:lang w:val="es-ES"/>
              </w:rPr>
              <w:t xml:space="preserve"> </w:t>
            </w:r>
            <w:r w:rsidRPr="00656514">
              <w:rPr>
                <w:rFonts w:cs="Arial"/>
                <w:szCs w:val="22"/>
                <w:lang w:val="es-ES"/>
              </w:rPr>
              <w:t>€ e inferior a 25.000</w:t>
            </w:r>
            <w:r>
              <w:rPr>
                <w:rFonts w:cs="Arial"/>
                <w:szCs w:val="22"/>
                <w:lang w:val="es-ES"/>
              </w:rPr>
              <w:t xml:space="preserve">.000 </w:t>
            </w:r>
            <w:r w:rsidRPr="00656514">
              <w:rPr>
                <w:rFonts w:cs="Arial"/>
                <w:szCs w:val="22"/>
                <w:lang w:val="es-ES"/>
              </w:rPr>
              <w:t>€</w:t>
            </w:r>
          </w:p>
        </w:tc>
        <w:tc>
          <w:tcPr>
            <w:tcW w:w="2389" w:type="dxa"/>
            <w:shd w:val="clear" w:color="auto" w:fill="auto"/>
            <w:vAlign w:val="center"/>
          </w:tcPr>
          <w:p w14:paraId="31690861" w14:textId="77777777" w:rsidR="00937A1B" w:rsidRPr="00656514" w:rsidRDefault="00937A1B" w:rsidP="005C5026">
            <w:pPr>
              <w:jc w:val="center"/>
              <w:rPr>
                <w:rFonts w:cs="Arial"/>
                <w:szCs w:val="22"/>
                <w:lang w:val="es-ES"/>
              </w:rPr>
            </w:pPr>
          </w:p>
        </w:tc>
      </w:tr>
      <w:tr w:rsidR="00937A1B" w:rsidRPr="00656514" w14:paraId="47C4B1BF" w14:textId="77777777" w:rsidTr="005C5026">
        <w:trPr>
          <w:trHeight w:val="670"/>
          <w:jc w:val="right"/>
        </w:trPr>
        <w:tc>
          <w:tcPr>
            <w:tcW w:w="3984" w:type="dxa"/>
            <w:vMerge/>
            <w:shd w:val="clear" w:color="auto" w:fill="auto"/>
            <w:vAlign w:val="center"/>
          </w:tcPr>
          <w:p w14:paraId="51BB1F75" w14:textId="77777777" w:rsidR="00937A1B" w:rsidRPr="00656514" w:rsidRDefault="00937A1B" w:rsidP="005C5026">
            <w:pPr>
              <w:spacing w:before="120" w:after="120" w:line="276" w:lineRule="auto"/>
              <w:rPr>
                <w:rFonts w:cs="Arial"/>
                <w:szCs w:val="22"/>
                <w:lang w:val="es-ES"/>
              </w:rPr>
            </w:pPr>
          </w:p>
        </w:tc>
        <w:tc>
          <w:tcPr>
            <w:tcW w:w="2254" w:type="dxa"/>
            <w:shd w:val="clear" w:color="auto" w:fill="auto"/>
            <w:vAlign w:val="center"/>
          </w:tcPr>
          <w:p w14:paraId="12B2A0B3" w14:textId="77777777" w:rsidR="00937A1B" w:rsidRPr="00656514" w:rsidRDefault="00937A1B" w:rsidP="005C5026">
            <w:pPr>
              <w:jc w:val="center"/>
              <w:rPr>
                <w:rFonts w:cs="Arial"/>
                <w:szCs w:val="22"/>
                <w:lang w:val="es-ES"/>
              </w:rPr>
            </w:pPr>
            <w:r w:rsidRPr="00656514">
              <w:rPr>
                <w:rFonts w:cs="Arial"/>
                <w:szCs w:val="22"/>
                <w:lang w:val="es-ES"/>
              </w:rPr>
              <w:t>igual o superior a 25.000.000</w:t>
            </w:r>
            <w:r>
              <w:rPr>
                <w:rFonts w:cs="Arial"/>
                <w:szCs w:val="22"/>
                <w:lang w:val="es-ES"/>
              </w:rPr>
              <w:t xml:space="preserve"> </w:t>
            </w:r>
            <w:r w:rsidRPr="00656514">
              <w:rPr>
                <w:rFonts w:cs="Arial"/>
                <w:szCs w:val="22"/>
                <w:lang w:val="es-ES"/>
              </w:rPr>
              <w:t>€</w:t>
            </w:r>
          </w:p>
        </w:tc>
        <w:tc>
          <w:tcPr>
            <w:tcW w:w="2389" w:type="dxa"/>
            <w:shd w:val="clear" w:color="auto" w:fill="auto"/>
            <w:vAlign w:val="center"/>
          </w:tcPr>
          <w:p w14:paraId="69CBBAA8" w14:textId="77777777" w:rsidR="00937A1B" w:rsidRPr="00656514" w:rsidRDefault="00937A1B" w:rsidP="005C5026">
            <w:pPr>
              <w:jc w:val="center"/>
              <w:rPr>
                <w:rFonts w:cs="Arial"/>
                <w:szCs w:val="22"/>
                <w:lang w:val="es-ES"/>
              </w:rPr>
            </w:pPr>
          </w:p>
        </w:tc>
      </w:tr>
      <w:bookmarkEnd w:id="2"/>
    </w:tbl>
    <w:p w14:paraId="5FE3C9BF" w14:textId="77777777" w:rsidR="00937A1B" w:rsidRPr="00656514" w:rsidRDefault="00937A1B" w:rsidP="00937A1B">
      <w:pPr>
        <w:autoSpaceDE w:val="0"/>
        <w:autoSpaceDN w:val="0"/>
        <w:adjustRightInd w:val="0"/>
        <w:rPr>
          <w:rFonts w:cs="Arial"/>
          <w:b/>
          <w:bCs/>
          <w:color w:val="000000" w:themeColor="text1"/>
          <w:szCs w:val="22"/>
          <w:lang w:val="es-ES"/>
        </w:rPr>
      </w:pPr>
    </w:p>
    <w:p w14:paraId="40BF8AAA" w14:textId="77777777" w:rsidR="00937A1B" w:rsidRPr="00656514" w:rsidRDefault="00937A1B" w:rsidP="00937A1B">
      <w:pPr>
        <w:autoSpaceDE w:val="0"/>
        <w:autoSpaceDN w:val="0"/>
        <w:adjustRightInd w:val="0"/>
        <w:rPr>
          <w:rFonts w:cs="Arial"/>
          <w:b/>
          <w:bCs/>
          <w:color w:val="000000" w:themeColor="text1"/>
          <w:szCs w:val="22"/>
          <w:lang w:val="es-ES"/>
        </w:rPr>
      </w:pPr>
      <w:r w:rsidRPr="00656514">
        <w:rPr>
          <w:rFonts w:cs="Arial"/>
          <w:b/>
          <w:bCs/>
          <w:color w:val="000000" w:themeColor="text1"/>
          <w:szCs w:val="22"/>
          <w:lang w:val="es-ES"/>
        </w:rPr>
        <w:t>5.2 Mejora de la experiencia del experto en obra civil (</w:t>
      </w:r>
      <w:proofErr w:type="spellStart"/>
      <w:r w:rsidRPr="00656514">
        <w:rPr>
          <w:rFonts w:cs="Arial"/>
          <w:b/>
          <w:bCs/>
          <w:color w:val="000000" w:themeColor="text1"/>
          <w:szCs w:val="22"/>
          <w:lang w:val="es-ES"/>
        </w:rPr>
        <w:t>Contractor</w:t>
      </w:r>
      <w:proofErr w:type="spellEnd"/>
      <w:r w:rsidRPr="00656514">
        <w:rPr>
          <w:rFonts w:cs="Arial"/>
          <w:b/>
          <w:bCs/>
          <w:color w:val="000000" w:themeColor="text1"/>
          <w:szCs w:val="22"/>
          <w:lang w:val="es-ES"/>
        </w:rPr>
        <w:t xml:space="preserve"> Manager Senior) </w:t>
      </w:r>
    </w:p>
    <w:p w14:paraId="0F377347" w14:textId="77777777" w:rsidR="00937A1B" w:rsidRPr="00656514" w:rsidRDefault="00937A1B" w:rsidP="00937A1B">
      <w:pPr>
        <w:autoSpaceDE w:val="0"/>
        <w:autoSpaceDN w:val="0"/>
        <w:adjustRightInd w:val="0"/>
        <w:rPr>
          <w:rFonts w:cs="Arial"/>
          <w:b/>
          <w:bCs/>
          <w:color w:val="000000" w:themeColor="text1"/>
          <w:szCs w:val="22"/>
          <w:lang w:val="es-ES"/>
        </w:rPr>
      </w:pPr>
    </w:p>
    <w:tbl>
      <w:tblPr>
        <w:tblW w:w="862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984"/>
        <w:gridCol w:w="2254"/>
        <w:gridCol w:w="2389"/>
      </w:tblGrid>
      <w:tr w:rsidR="00937A1B" w:rsidRPr="00656514" w14:paraId="30AC158D" w14:textId="77777777" w:rsidTr="005C5026">
        <w:trPr>
          <w:trHeight w:val="476"/>
          <w:jc w:val="right"/>
        </w:trPr>
        <w:tc>
          <w:tcPr>
            <w:tcW w:w="3984" w:type="dxa"/>
            <w:shd w:val="clear" w:color="auto" w:fill="D9D9D9" w:themeFill="background1" w:themeFillShade="D9"/>
            <w:vAlign w:val="center"/>
          </w:tcPr>
          <w:p w14:paraId="5D4E2443" w14:textId="77777777" w:rsidR="00937A1B" w:rsidRPr="00656514" w:rsidRDefault="00937A1B" w:rsidP="005C5026">
            <w:pPr>
              <w:jc w:val="center"/>
              <w:rPr>
                <w:rFonts w:cs="Arial"/>
                <w:b/>
                <w:bCs/>
                <w:szCs w:val="22"/>
                <w:lang w:val="es-ES"/>
              </w:rPr>
            </w:pPr>
            <w:r w:rsidRPr="00656514">
              <w:rPr>
                <w:rFonts w:cs="Arial"/>
                <w:b/>
                <w:bCs/>
                <w:szCs w:val="22"/>
                <w:lang w:val="es-ES"/>
              </w:rPr>
              <w:lastRenderedPageBreak/>
              <w:t>Tipología de obras</w:t>
            </w:r>
          </w:p>
        </w:tc>
        <w:tc>
          <w:tcPr>
            <w:tcW w:w="2254" w:type="dxa"/>
            <w:shd w:val="clear" w:color="auto" w:fill="D9D9D9"/>
            <w:vAlign w:val="center"/>
          </w:tcPr>
          <w:p w14:paraId="19D20465" w14:textId="77777777" w:rsidR="00937A1B" w:rsidRPr="00656514" w:rsidRDefault="00937A1B" w:rsidP="005C5026">
            <w:pPr>
              <w:jc w:val="center"/>
              <w:rPr>
                <w:rFonts w:cs="Arial"/>
                <w:b/>
                <w:bCs/>
                <w:szCs w:val="22"/>
                <w:lang w:val="es-ES"/>
              </w:rPr>
            </w:pPr>
            <w:r w:rsidRPr="00656514">
              <w:rPr>
                <w:rFonts w:cs="Arial"/>
                <w:b/>
                <w:bCs/>
                <w:szCs w:val="22"/>
                <w:lang w:val="es-ES"/>
              </w:rPr>
              <w:t xml:space="preserve">Importe </w:t>
            </w:r>
            <w:r>
              <w:rPr>
                <w:rFonts w:cs="Arial"/>
                <w:b/>
                <w:bCs/>
                <w:szCs w:val="22"/>
                <w:lang w:val="es-ES"/>
              </w:rPr>
              <w:t>o</w:t>
            </w:r>
            <w:r w:rsidRPr="00656514">
              <w:rPr>
                <w:rFonts w:cs="Arial"/>
                <w:b/>
                <w:bCs/>
                <w:szCs w:val="22"/>
                <w:lang w:val="es-ES"/>
              </w:rPr>
              <w:t>br</w:t>
            </w:r>
            <w:r>
              <w:rPr>
                <w:rFonts w:cs="Arial"/>
                <w:b/>
                <w:bCs/>
                <w:szCs w:val="22"/>
                <w:lang w:val="es-ES"/>
              </w:rPr>
              <w:t>a</w:t>
            </w:r>
            <w:r w:rsidRPr="00656514">
              <w:rPr>
                <w:rFonts w:cs="Arial"/>
                <w:b/>
                <w:bCs/>
                <w:szCs w:val="22"/>
                <w:lang w:val="es-ES"/>
              </w:rPr>
              <w:t>s</w:t>
            </w:r>
          </w:p>
        </w:tc>
        <w:tc>
          <w:tcPr>
            <w:tcW w:w="2389" w:type="dxa"/>
            <w:shd w:val="clear" w:color="auto" w:fill="D9D9D9"/>
            <w:vAlign w:val="center"/>
          </w:tcPr>
          <w:p w14:paraId="28FF594E" w14:textId="77777777" w:rsidR="00937A1B" w:rsidRPr="00656514" w:rsidRDefault="00937A1B" w:rsidP="005C5026">
            <w:pPr>
              <w:jc w:val="center"/>
              <w:rPr>
                <w:rFonts w:cs="Arial"/>
                <w:b/>
                <w:bCs/>
                <w:szCs w:val="22"/>
                <w:lang w:val="es-ES"/>
              </w:rPr>
            </w:pPr>
            <w:r w:rsidRPr="00656514">
              <w:rPr>
                <w:rFonts w:cs="Arial"/>
                <w:b/>
                <w:bCs/>
                <w:szCs w:val="22"/>
                <w:lang w:val="es-ES"/>
              </w:rPr>
              <w:t>OFERTA DEL LICITADOR</w:t>
            </w:r>
          </w:p>
          <w:p w14:paraId="6711CB2B" w14:textId="77777777" w:rsidR="00937A1B" w:rsidRPr="00656514" w:rsidRDefault="00937A1B" w:rsidP="005C5026">
            <w:pPr>
              <w:jc w:val="center"/>
              <w:rPr>
                <w:rFonts w:cs="Arial"/>
                <w:b/>
                <w:bCs/>
                <w:szCs w:val="22"/>
                <w:lang w:val="es-ES"/>
              </w:rPr>
            </w:pPr>
            <w:r w:rsidRPr="00656514">
              <w:rPr>
                <w:rFonts w:cs="Arial"/>
                <w:b/>
                <w:bCs/>
                <w:szCs w:val="22"/>
                <w:lang w:val="es-ES"/>
              </w:rPr>
              <w:t>(indicar el número de obras en el caso de ofrecer mejora)</w:t>
            </w:r>
          </w:p>
        </w:tc>
      </w:tr>
      <w:tr w:rsidR="00937A1B" w:rsidRPr="00656514" w14:paraId="03BAD5A6" w14:textId="77777777" w:rsidTr="005C5026">
        <w:trPr>
          <w:trHeight w:val="476"/>
          <w:jc w:val="right"/>
        </w:trPr>
        <w:tc>
          <w:tcPr>
            <w:tcW w:w="3984" w:type="dxa"/>
            <w:vMerge w:val="restart"/>
            <w:shd w:val="clear" w:color="auto" w:fill="auto"/>
          </w:tcPr>
          <w:p w14:paraId="54C38F66" w14:textId="77777777" w:rsidR="00937A1B" w:rsidRPr="00656514" w:rsidRDefault="00937A1B" w:rsidP="005C5026">
            <w:pPr>
              <w:jc w:val="center"/>
              <w:rPr>
                <w:rFonts w:cs="Arial"/>
                <w:b/>
                <w:bCs/>
                <w:szCs w:val="22"/>
                <w:lang w:val="es-ES"/>
              </w:rPr>
            </w:pPr>
            <w:r w:rsidRPr="00656514">
              <w:rPr>
                <w:rFonts w:cs="Arial"/>
                <w:szCs w:val="22"/>
                <w:lang w:val="es-ES"/>
              </w:rPr>
              <w:t>Obr</w:t>
            </w:r>
            <w:r>
              <w:rPr>
                <w:rFonts w:cs="Arial"/>
                <w:szCs w:val="22"/>
                <w:lang w:val="es-ES"/>
              </w:rPr>
              <w:t>a</w:t>
            </w:r>
            <w:r w:rsidRPr="00656514">
              <w:rPr>
                <w:rFonts w:cs="Arial"/>
                <w:szCs w:val="22"/>
                <w:lang w:val="es-ES"/>
              </w:rPr>
              <w:t xml:space="preserve">s de edificación de obra nueva de edificios de uso terciario y/o </w:t>
            </w:r>
            <w:r w:rsidRPr="003A7E27">
              <w:rPr>
                <w:rFonts w:cs="Arial"/>
                <w:szCs w:val="22"/>
                <w:lang w:val="es-ES"/>
              </w:rPr>
              <w:t xml:space="preserve">equipamientos públicos </w:t>
            </w:r>
            <w:r w:rsidRPr="00656514">
              <w:rPr>
                <w:rFonts w:cs="Arial"/>
                <w:szCs w:val="22"/>
                <w:lang w:val="es-ES"/>
              </w:rPr>
              <w:t>de un PEM</w:t>
            </w:r>
            <w:r w:rsidRPr="00656514">
              <w:rPr>
                <w:rFonts w:cs="Arial"/>
                <w:b/>
                <w:bCs/>
                <w:szCs w:val="22"/>
                <w:lang w:val="es-ES"/>
              </w:rPr>
              <w:t xml:space="preserve"> </w:t>
            </w:r>
          </w:p>
        </w:tc>
        <w:tc>
          <w:tcPr>
            <w:tcW w:w="2254" w:type="dxa"/>
            <w:shd w:val="clear" w:color="auto" w:fill="auto"/>
          </w:tcPr>
          <w:p w14:paraId="6D611957" w14:textId="77777777" w:rsidR="00937A1B" w:rsidRPr="00656514" w:rsidRDefault="00937A1B" w:rsidP="005C5026">
            <w:pPr>
              <w:jc w:val="center"/>
              <w:rPr>
                <w:rFonts w:cs="Arial"/>
                <w:b/>
                <w:bCs/>
                <w:szCs w:val="22"/>
                <w:lang w:val="es-ES"/>
              </w:rPr>
            </w:pPr>
            <w:r w:rsidRPr="00656514">
              <w:rPr>
                <w:rFonts w:cs="Arial"/>
                <w:szCs w:val="22"/>
                <w:lang w:val="es-ES"/>
              </w:rPr>
              <w:t xml:space="preserve">Igual o superior a </w:t>
            </w:r>
            <w:r>
              <w:rPr>
                <w:rFonts w:cs="Arial"/>
                <w:szCs w:val="22"/>
                <w:lang w:val="es-ES"/>
              </w:rPr>
              <w:t>10</w:t>
            </w:r>
            <w:r w:rsidRPr="00656514">
              <w:rPr>
                <w:rFonts w:cs="Arial"/>
                <w:szCs w:val="22"/>
                <w:lang w:val="es-ES"/>
              </w:rPr>
              <w:t>.000.000</w:t>
            </w:r>
            <w:r>
              <w:rPr>
                <w:rFonts w:cs="Arial"/>
                <w:szCs w:val="22"/>
                <w:lang w:val="es-ES"/>
              </w:rPr>
              <w:t xml:space="preserve"> </w:t>
            </w:r>
            <w:r w:rsidRPr="00656514">
              <w:rPr>
                <w:rFonts w:cs="Arial"/>
                <w:szCs w:val="22"/>
                <w:lang w:val="es-ES"/>
              </w:rPr>
              <w:t xml:space="preserve">€ e inferior a </w:t>
            </w:r>
            <w:r>
              <w:rPr>
                <w:rFonts w:cs="Arial"/>
                <w:szCs w:val="22"/>
                <w:lang w:val="es-ES"/>
              </w:rPr>
              <w:t>25</w:t>
            </w:r>
            <w:r w:rsidRPr="00656514">
              <w:rPr>
                <w:rFonts w:cs="Arial"/>
                <w:szCs w:val="22"/>
                <w:lang w:val="es-ES"/>
              </w:rPr>
              <w:t>.000.000</w:t>
            </w:r>
            <w:r>
              <w:rPr>
                <w:rFonts w:cs="Arial"/>
                <w:szCs w:val="22"/>
                <w:lang w:val="es-ES"/>
              </w:rPr>
              <w:t xml:space="preserve"> </w:t>
            </w:r>
            <w:r w:rsidRPr="00656514">
              <w:rPr>
                <w:rFonts w:cs="Arial"/>
                <w:szCs w:val="22"/>
                <w:lang w:val="es-ES"/>
              </w:rPr>
              <w:t>€</w:t>
            </w:r>
          </w:p>
        </w:tc>
        <w:tc>
          <w:tcPr>
            <w:tcW w:w="2389" w:type="dxa"/>
            <w:shd w:val="clear" w:color="auto" w:fill="auto"/>
          </w:tcPr>
          <w:p w14:paraId="4115FDEA" w14:textId="77777777" w:rsidR="00937A1B" w:rsidRPr="00656514" w:rsidRDefault="00937A1B" w:rsidP="005C5026">
            <w:pPr>
              <w:jc w:val="center"/>
              <w:rPr>
                <w:rFonts w:cs="Arial"/>
                <w:b/>
                <w:bCs/>
                <w:szCs w:val="22"/>
                <w:lang w:val="es-ES"/>
              </w:rPr>
            </w:pPr>
          </w:p>
        </w:tc>
      </w:tr>
      <w:tr w:rsidR="00937A1B" w:rsidRPr="00656514" w14:paraId="35CBC2B7" w14:textId="77777777" w:rsidTr="005C5026">
        <w:trPr>
          <w:trHeight w:val="476"/>
          <w:jc w:val="right"/>
        </w:trPr>
        <w:tc>
          <w:tcPr>
            <w:tcW w:w="3984" w:type="dxa"/>
            <w:vMerge/>
            <w:shd w:val="clear" w:color="auto" w:fill="auto"/>
          </w:tcPr>
          <w:p w14:paraId="31A2FA67" w14:textId="77777777" w:rsidR="00937A1B" w:rsidRPr="00656514" w:rsidRDefault="00937A1B" w:rsidP="005C5026">
            <w:pPr>
              <w:autoSpaceDE w:val="0"/>
              <w:autoSpaceDN w:val="0"/>
              <w:adjustRightInd w:val="0"/>
              <w:jc w:val="center"/>
              <w:rPr>
                <w:rFonts w:cs="Arial"/>
                <w:szCs w:val="22"/>
                <w:lang w:val="es-ES"/>
              </w:rPr>
            </w:pPr>
          </w:p>
        </w:tc>
        <w:tc>
          <w:tcPr>
            <w:tcW w:w="2254" w:type="dxa"/>
            <w:shd w:val="clear" w:color="auto" w:fill="auto"/>
          </w:tcPr>
          <w:p w14:paraId="546D04A1" w14:textId="77777777" w:rsidR="00937A1B" w:rsidRPr="00656514" w:rsidRDefault="00937A1B" w:rsidP="005C5026">
            <w:pPr>
              <w:jc w:val="center"/>
              <w:rPr>
                <w:rFonts w:cs="Arial"/>
                <w:b/>
                <w:bCs/>
                <w:szCs w:val="22"/>
                <w:lang w:val="es-ES"/>
              </w:rPr>
            </w:pPr>
            <w:r w:rsidRPr="00656514">
              <w:rPr>
                <w:rFonts w:cs="Arial"/>
                <w:szCs w:val="22"/>
                <w:lang w:val="es-ES"/>
              </w:rPr>
              <w:t xml:space="preserve">igual o superior a </w:t>
            </w:r>
            <w:r>
              <w:rPr>
                <w:rFonts w:cs="Arial"/>
                <w:szCs w:val="22"/>
                <w:lang w:val="es-ES"/>
              </w:rPr>
              <w:t>25</w:t>
            </w:r>
            <w:r w:rsidRPr="00656514">
              <w:rPr>
                <w:rFonts w:cs="Arial"/>
                <w:szCs w:val="22"/>
                <w:lang w:val="es-ES"/>
              </w:rPr>
              <w:t>.000.000</w:t>
            </w:r>
            <w:r>
              <w:rPr>
                <w:rFonts w:cs="Arial"/>
                <w:szCs w:val="22"/>
                <w:lang w:val="es-ES"/>
              </w:rPr>
              <w:t xml:space="preserve"> </w:t>
            </w:r>
            <w:r w:rsidRPr="00656514">
              <w:rPr>
                <w:rFonts w:cs="Arial"/>
                <w:szCs w:val="22"/>
                <w:lang w:val="es-ES"/>
              </w:rPr>
              <w:t>€</w:t>
            </w:r>
          </w:p>
        </w:tc>
        <w:tc>
          <w:tcPr>
            <w:tcW w:w="2389" w:type="dxa"/>
            <w:shd w:val="clear" w:color="auto" w:fill="auto"/>
          </w:tcPr>
          <w:p w14:paraId="75576BB4" w14:textId="77777777" w:rsidR="00937A1B" w:rsidRPr="00656514" w:rsidRDefault="00937A1B" w:rsidP="005C5026">
            <w:pPr>
              <w:jc w:val="center"/>
              <w:rPr>
                <w:rFonts w:cs="Arial"/>
                <w:b/>
                <w:bCs/>
                <w:szCs w:val="22"/>
                <w:lang w:val="es-ES"/>
              </w:rPr>
            </w:pPr>
          </w:p>
        </w:tc>
      </w:tr>
      <w:tr w:rsidR="00937A1B" w:rsidRPr="00656514" w14:paraId="22BBF340" w14:textId="77777777" w:rsidTr="005C5026">
        <w:trPr>
          <w:trHeight w:val="670"/>
          <w:jc w:val="right"/>
        </w:trPr>
        <w:tc>
          <w:tcPr>
            <w:tcW w:w="3984" w:type="dxa"/>
            <w:vMerge w:val="restart"/>
            <w:shd w:val="clear" w:color="auto" w:fill="auto"/>
            <w:vAlign w:val="center"/>
          </w:tcPr>
          <w:p w14:paraId="64F9B6BA" w14:textId="77777777" w:rsidR="00937A1B" w:rsidRPr="00656514" w:rsidRDefault="00937A1B" w:rsidP="005C5026">
            <w:pPr>
              <w:jc w:val="center"/>
              <w:rPr>
                <w:rFonts w:cs="Arial"/>
                <w:szCs w:val="22"/>
                <w:lang w:val="es-ES"/>
              </w:rPr>
            </w:pPr>
            <w:r w:rsidRPr="00656514">
              <w:rPr>
                <w:rFonts w:cs="Arial"/>
                <w:szCs w:val="22"/>
                <w:lang w:val="es-ES"/>
              </w:rPr>
              <w:t>Obras de rehabilitació</w:t>
            </w:r>
            <w:r>
              <w:rPr>
                <w:rFonts w:cs="Arial"/>
                <w:szCs w:val="22"/>
                <w:lang w:val="es-ES"/>
              </w:rPr>
              <w:t>n</w:t>
            </w:r>
            <w:r w:rsidRPr="00656514">
              <w:rPr>
                <w:rFonts w:cs="Arial"/>
                <w:szCs w:val="22"/>
                <w:lang w:val="es-ES"/>
              </w:rPr>
              <w:t xml:space="preserve"> de edificios patrimoniales catalogados de un PEM </w:t>
            </w:r>
          </w:p>
        </w:tc>
        <w:tc>
          <w:tcPr>
            <w:tcW w:w="2254" w:type="dxa"/>
            <w:shd w:val="clear" w:color="auto" w:fill="auto"/>
            <w:vAlign w:val="center"/>
          </w:tcPr>
          <w:p w14:paraId="5AE3EC03" w14:textId="77777777" w:rsidR="00937A1B" w:rsidRPr="00656514" w:rsidRDefault="00937A1B" w:rsidP="005C5026">
            <w:pPr>
              <w:jc w:val="center"/>
              <w:rPr>
                <w:rFonts w:cs="Arial"/>
                <w:szCs w:val="22"/>
                <w:lang w:val="es-ES"/>
              </w:rPr>
            </w:pPr>
            <w:r w:rsidRPr="00656514">
              <w:rPr>
                <w:rFonts w:cs="Arial"/>
                <w:szCs w:val="22"/>
                <w:lang w:val="es-ES"/>
              </w:rPr>
              <w:t>igual o superior a 10.000.000</w:t>
            </w:r>
            <w:r>
              <w:rPr>
                <w:rFonts w:cs="Arial"/>
                <w:szCs w:val="22"/>
                <w:lang w:val="es-ES"/>
              </w:rPr>
              <w:t xml:space="preserve"> </w:t>
            </w:r>
            <w:r w:rsidRPr="00656514">
              <w:rPr>
                <w:rFonts w:cs="Arial"/>
                <w:szCs w:val="22"/>
                <w:lang w:val="es-ES"/>
              </w:rPr>
              <w:t>€ e inferior a 25.000</w:t>
            </w:r>
            <w:r>
              <w:rPr>
                <w:rFonts w:cs="Arial"/>
                <w:szCs w:val="22"/>
                <w:lang w:val="es-ES"/>
              </w:rPr>
              <w:t xml:space="preserve">.000 </w:t>
            </w:r>
            <w:r w:rsidRPr="00656514">
              <w:rPr>
                <w:rFonts w:cs="Arial"/>
                <w:szCs w:val="22"/>
                <w:lang w:val="es-ES"/>
              </w:rPr>
              <w:t>€</w:t>
            </w:r>
          </w:p>
        </w:tc>
        <w:tc>
          <w:tcPr>
            <w:tcW w:w="2389" w:type="dxa"/>
            <w:shd w:val="clear" w:color="auto" w:fill="auto"/>
            <w:vAlign w:val="center"/>
          </w:tcPr>
          <w:p w14:paraId="74E22540" w14:textId="77777777" w:rsidR="00937A1B" w:rsidRPr="00656514" w:rsidRDefault="00937A1B" w:rsidP="005C5026">
            <w:pPr>
              <w:jc w:val="center"/>
              <w:rPr>
                <w:rFonts w:cs="Arial"/>
                <w:szCs w:val="22"/>
                <w:lang w:val="es-ES"/>
              </w:rPr>
            </w:pPr>
          </w:p>
        </w:tc>
      </w:tr>
      <w:tr w:rsidR="00937A1B" w:rsidRPr="00656514" w14:paraId="77EFCBF9" w14:textId="77777777" w:rsidTr="005C5026">
        <w:trPr>
          <w:trHeight w:val="670"/>
          <w:jc w:val="right"/>
        </w:trPr>
        <w:tc>
          <w:tcPr>
            <w:tcW w:w="3984" w:type="dxa"/>
            <w:vMerge/>
            <w:shd w:val="clear" w:color="auto" w:fill="auto"/>
            <w:vAlign w:val="center"/>
          </w:tcPr>
          <w:p w14:paraId="1F6FA06A" w14:textId="77777777" w:rsidR="00937A1B" w:rsidRPr="00656514" w:rsidRDefault="00937A1B" w:rsidP="005C5026">
            <w:pPr>
              <w:spacing w:before="120" w:after="120" w:line="276" w:lineRule="auto"/>
              <w:rPr>
                <w:rFonts w:cs="Arial"/>
                <w:szCs w:val="22"/>
                <w:lang w:val="es-ES"/>
              </w:rPr>
            </w:pPr>
          </w:p>
        </w:tc>
        <w:tc>
          <w:tcPr>
            <w:tcW w:w="2254" w:type="dxa"/>
            <w:shd w:val="clear" w:color="auto" w:fill="auto"/>
            <w:vAlign w:val="center"/>
          </w:tcPr>
          <w:p w14:paraId="1869C4E6" w14:textId="77777777" w:rsidR="00937A1B" w:rsidRPr="00656514" w:rsidRDefault="00937A1B" w:rsidP="005C5026">
            <w:pPr>
              <w:jc w:val="center"/>
              <w:rPr>
                <w:rFonts w:cs="Arial"/>
                <w:szCs w:val="22"/>
                <w:lang w:val="es-ES"/>
              </w:rPr>
            </w:pPr>
            <w:r w:rsidRPr="00656514">
              <w:rPr>
                <w:rFonts w:cs="Arial"/>
                <w:szCs w:val="22"/>
                <w:lang w:val="es-ES"/>
              </w:rPr>
              <w:t>igual o superior a 25.000.000</w:t>
            </w:r>
            <w:r>
              <w:rPr>
                <w:rFonts w:cs="Arial"/>
                <w:szCs w:val="22"/>
                <w:lang w:val="es-ES"/>
              </w:rPr>
              <w:t xml:space="preserve"> </w:t>
            </w:r>
            <w:r w:rsidRPr="00656514">
              <w:rPr>
                <w:rFonts w:cs="Arial"/>
                <w:szCs w:val="22"/>
                <w:lang w:val="es-ES"/>
              </w:rPr>
              <w:t>€</w:t>
            </w:r>
          </w:p>
        </w:tc>
        <w:tc>
          <w:tcPr>
            <w:tcW w:w="2389" w:type="dxa"/>
            <w:shd w:val="clear" w:color="auto" w:fill="auto"/>
            <w:vAlign w:val="center"/>
          </w:tcPr>
          <w:p w14:paraId="2CB35C7C" w14:textId="77777777" w:rsidR="00937A1B" w:rsidRPr="00656514" w:rsidRDefault="00937A1B" w:rsidP="005C5026">
            <w:pPr>
              <w:jc w:val="center"/>
              <w:rPr>
                <w:rFonts w:cs="Arial"/>
                <w:szCs w:val="22"/>
                <w:lang w:val="es-ES"/>
              </w:rPr>
            </w:pPr>
          </w:p>
        </w:tc>
      </w:tr>
    </w:tbl>
    <w:p w14:paraId="457101DF" w14:textId="77777777" w:rsidR="00937A1B" w:rsidRPr="00656514" w:rsidRDefault="00937A1B" w:rsidP="00937A1B">
      <w:pPr>
        <w:autoSpaceDE w:val="0"/>
        <w:autoSpaceDN w:val="0"/>
        <w:adjustRightInd w:val="0"/>
        <w:rPr>
          <w:rFonts w:cs="Arial"/>
          <w:b/>
          <w:bCs/>
          <w:color w:val="000000" w:themeColor="text1"/>
          <w:szCs w:val="22"/>
          <w:lang w:val="es-ES"/>
        </w:rPr>
      </w:pPr>
    </w:p>
    <w:p w14:paraId="1B61AFF1" w14:textId="77777777" w:rsidR="00937A1B" w:rsidRPr="00656514" w:rsidRDefault="00937A1B" w:rsidP="00937A1B">
      <w:pPr>
        <w:autoSpaceDE w:val="0"/>
        <w:autoSpaceDN w:val="0"/>
        <w:adjustRightInd w:val="0"/>
        <w:rPr>
          <w:rFonts w:cs="Arial"/>
          <w:b/>
          <w:bCs/>
          <w:color w:val="000000" w:themeColor="text1"/>
          <w:szCs w:val="22"/>
          <w:lang w:val="es-ES"/>
        </w:rPr>
      </w:pPr>
      <w:r w:rsidRPr="00656514">
        <w:rPr>
          <w:rFonts w:cs="Arial"/>
          <w:b/>
          <w:bCs/>
          <w:color w:val="000000" w:themeColor="text1"/>
          <w:szCs w:val="22"/>
          <w:lang w:val="es-ES"/>
        </w:rPr>
        <w:t>5.3 Mejora de la experiencia del experto en instalaciones (</w:t>
      </w:r>
      <w:proofErr w:type="spellStart"/>
      <w:r w:rsidRPr="00656514">
        <w:rPr>
          <w:rFonts w:cs="Arial"/>
          <w:b/>
          <w:bCs/>
          <w:color w:val="000000" w:themeColor="text1"/>
          <w:szCs w:val="22"/>
          <w:lang w:val="es-ES"/>
        </w:rPr>
        <w:t>Contractor</w:t>
      </w:r>
      <w:proofErr w:type="spellEnd"/>
      <w:r w:rsidRPr="00656514">
        <w:rPr>
          <w:rFonts w:cs="Arial"/>
          <w:b/>
          <w:bCs/>
          <w:color w:val="000000" w:themeColor="text1"/>
          <w:szCs w:val="22"/>
          <w:lang w:val="es-ES"/>
        </w:rPr>
        <w:t xml:space="preserve"> Manager Senior) </w:t>
      </w:r>
    </w:p>
    <w:p w14:paraId="0DA7618F" w14:textId="77777777" w:rsidR="00937A1B" w:rsidRPr="00656514" w:rsidRDefault="00937A1B" w:rsidP="00937A1B">
      <w:pPr>
        <w:autoSpaceDE w:val="0"/>
        <w:autoSpaceDN w:val="0"/>
        <w:adjustRightInd w:val="0"/>
        <w:rPr>
          <w:rFonts w:cs="Arial"/>
          <w:b/>
          <w:bCs/>
          <w:color w:val="FF0000"/>
          <w:szCs w:val="22"/>
          <w:u w:val="single"/>
          <w:lang w:val="es-ES"/>
        </w:rPr>
      </w:pPr>
    </w:p>
    <w:tbl>
      <w:tblPr>
        <w:tblW w:w="8485"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842"/>
        <w:gridCol w:w="2254"/>
        <w:gridCol w:w="2389"/>
      </w:tblGrid>
      <w:tr w:rsidR="00937A1B" w:rsidRPr="00656514" w14:paraId="5D5C1392" w14:textId="77777777" w:rsidTr="005C5026">
        <w:trPr>
          <w:trHeight w:val="476"/>
          <w:jc w:val="right"/>
        </w:trPr>
        <w:tc>
          <w:tcPr>
            <w:tcW w:w="3842" w:type="dxa"/>
            <w:shd w:val="clear" w:color="auto" w:fill="D9D9D9" w:themeFill="background1" w:themeFillShade="D9"/>
            <w:vAlign w:val="center"/>
          </w:tcPr>
          <w:p w14:paraId="6956567B" w14:textId="77777777" w:rsidR="00937A1B" w:rsidRPr="00656514" w:rsidRDefault="00937A1B" w:rsidP="005C5026">
            <w:pPr>
              <w:jc w:val="center"/>
              <w:rPr>
                <w:rFonts w:cs="Arial"/>
                <w:b/>
                <w:bCs/>
                <w:szCs w:val="22"/>
                <w:lang w:val="es-ES"/>
              </w:rPr>
            </w:pPr>
            <w:r w:rsidRPr="00656514">
              <w:rPr>
                <w:rFonts w:cs="Arial"/>
                <w:b/>
                <w:bCs/>
                <w:szCs w:val="22"/>
                <w:lang w:val="es-ES"/>
              </w:rPr>
              <w:t>Tipología de obras</w:t>
            </w:r>
          </w:p>
        </w:tc>
        <w:tc>
          <w:tcPr>
            <w:tcW w:w="2254" w:type="dxa"/>
            <w:shd w:val="clear" w:color="auto" w:fill="D9D9D9"/>
            <w:vAlign w:val="center"/>
          </w:tcPr>
          <w:p w14:paraId="30409AFB" w14:textId="77777777" w:rsidR="00937A1B" w:rsidRPr="00656514" w:rsidRDefault="00937A1B" w:rsidP="005C5026">
            <w:pPr>
              <w:jc w:val="center"/>
              <w:rPr>
                <w:rFonts w:cs="Arial"/>
                <w:b/>
                <w:bCs/>
                <w:szCs w:val="22"/>
                <w:lang w:val="es-ES"/>
              </w:rPr>
            </w:pPr>
            <w:r w:rsidRPr="00656514">
              <w:rPr>
                <w:rFonts w:cs="Arial"/>
                <w:b/>
                <w:bCs/>
                <w:szCs w:val="22"/>
                <w:lang w:val="es-ES"/>
              </w:rPr>
              <w:t xml:space="preserve">Importe </w:t>
            </w:r>
            <w:r>
              <w:rPr>
                <w:rFonts w:cs="Arial"/>
                <w:b/>
                <w:bCs/>
                <w:szCs w:val="22"/>
                <w:lang w:val="es-ES"/>
              </w:rPr>
              <w:t>o</w:t>
            </w:r>
            <w:r w:rsidRPr="00656514">
              <w:rPr>
                <w:rFonts w:cs="Arial"/>
                <w:b/>
                <w:bCs/>
                <w:szCs w:val="22"/>
                <w:lang w:val="es-ES"/>
              </w:rPr>
              <w:t>br</w:t>
            </w:r>
            <w:r>
              <w:rPr>
                <w:rFonts w:cs="Arial"/>
                <w:b/>
                <w:bCs/>
                <w:szCs w:val="22"/>
                <w:lang w:val="es-ES"/>
              </w:rPr>
              <w:t>a</w:t>
            </w:r>
            <w:r w:rsidRPr="00656514">
              <w:rPr>
                <w:rFonts w:cs="Arial"/>
                <w:b/>
                <w:bCs/>
                <w:szCs w:val="22"/>
                <w:lang w:val="es-ES"/>
              </w:rPr>
              <w:t>s</w:t>
            </w:r>
          </w:p>
        </w:tc>
        <w:tc>
          <w:tcPr>
            <w:tcW w:w="2389" w:type="dxa"/>
            <w:shd w:val="clear" w:color="auto" w:fill="D9D9D9"/>
            <w:vAlign w:val="center"/>
          </w:tcPr>
          <w:p w14:paraId="3986510C" w14:textId="77777777" w:rsidR="00937A1B" w:rsidRPr="00656514" w:rsidRDefault="00937A1B" w:rsidP="005C5026">
            <w:pPr>
              <w:jc w:val="center"/>
              <w:rPr>
                <w:rFonts w:cs="Arial"/>
                <w:b/>
                <w:bCs/>
                <w:szCs w:val="22"/>
                <w:lang w:val="es-ES"/>
              </w:rPr>
            </w:pPr>
            <w:r w:rsidRPr="00656514">
              <w:rPr>
                <w:rFonts w:cs="Arial"/>
                <w:b/>
                <w:bCs/>
                <w:szCs w:val="22"/>
                <w:lang w:val="es-ES"/>
              </w:rPr>
              <w:t>OFERTA DEL LICITADOR</w:t>
            </w:r>
          </w:p>
          <w:p w14:paraId="70E0063C" w14:textId="77777777" w:rsidR="00937A1B" w:rsidRPr="00656514" w:rsidRDefault="00937A1B" w:rsidP="005C5026">
            <w:pPr>
              <w:jc w:val="center"/>
              <w:rPr>
                <w:rFonts w:cs="Arial"/>
                <w:b/>
                <w:bCs/>
                <w:szCs w:val="22"/>
                <w:lang w:val="es-ES"/>
              </w:rPr>
            </w:pPr>
            <w:r w:rsidRPr="00656514">
              <w:rPr>
                <w:rFonts w:cs="Arial"/>
                <w:b/>
                <w:bCs/>
                <w:szCs w:val="22"/>
                <w:lang w:val="es-ES"/>
              </w:rPr>
              <w:t>(indicar el número de obras en el caso de ofrecer mejora)</w:t>
            </w:r>
          </w:p>
        </w:tc>
      </w:tr>
      <w:tr w:rsidR="00937A1B" w:rsidRPr="00656514" w14:paraId="00C2489D" w14:textId="77777777" w:rsidTr="005C5026">
        <w:trPr>
          <w:trHeight w:val="476"/>
          <w:jc w:val="right"/>
        </w:trPr>
        <w:tc>
          <w:tcPr>
            <w:tcW w:w="3842" w:type="dxa"/>
            <w:vMerge w:val="restart"/>
            <w:shd w:val="clear" w:color="auto" w:fill="auto"/>
          </w:tcPr>
          <w:p w14:paraId="3067B7E9" w14:textId="77777777" w:rsidR="00937A1B" w:rsidRPr="00656514" w:rsidRDefault="00937A1B" w:rsidP="005C5026">
            <w:pPr>
              <w:jc w:val="center"/>
              <w:rPr>
                <w:rFonts w:cs="Arial"/>
                <w:b/>
                <w:bCs/>
                <w:szCs w:val="22"/>
                <w:lang w:val="es-ES"/>
              </w:rPr>
            </w:pPr>
            <w:r w:rsidRPr="00656514">
              <w:rPr>
                <w:rFonts w:cs="Arial"/>
                <w:szCs w:val="22"/>
                <w:lang w:val="es-ES"/>
              </w:rPr>
              <w:t>Obr</w:t>
            </w:r>
            <w:r>
              <w:rPr>
                <w:rFonts w:cs="Arial"/>
                <w:szCs w:val="22"/>
                <w:lang w:val="es-ES"/>
              </w:rPr>
              <w:t>a</w:t>
            </w:r>
            <w:r w:rsidRPr="00656514">
              <w:rPr>
                <w:rFonts w:cs="Arial"/>
                <w:szCs w:val="22"/>
                <w:lang w:val="es-ES"/>
              </w:rPr>
              <w:t xml:space="preserve">s de edificación de obra nueva de edificios de uso terciario y/o </w:t>
            </w:r>
            <w:r w:rsidRPr="003A7E27">
              <w:rPr>
                <w:rFonts w:cs="Arial"/>
                <w:szCs w:val="22"/>
                <w:lang w:val="es-ES"/>
              </w:rPr>
              <w:t xml:space="preserve">equipamientos públicos </w:t>
            </w:r>
            <w:r w:rsidRPr="00656514">
              <w:rPr>
                <w:rFonts w:cs="Arial"/>
                <w:szCs w:val="22"/>
                <w:lang w:val="es-ES"/>
              </w:rPr>
              <w:t>de un PEM</w:t>
            </w:r>
            <w:r w:rsidRPr="00656514">
              <w:rPr>
                <w:rFonts w:cs="Arial"/>
                <w:b/>
                <w:bCs/>
                <w:szCs w:val="22"/>
                <w:lang w:val="es-ES"/>
              </w:rPr>
              <w:t xml:space="preserve"> </w:t>
            </w:r>
          </w:p>
        </w:tc>
        <w:tc>
          <w:tcPr>
            <w:tcW w:w="2254" w:type="dxa"/>
            <w:shd w:val="clear" w:color="auto" w:fill="auto"/>
          </w:tcPr>
          <w:p w14:paraId="16072064" w14:textId="77777777" w:rsidR="00937A1B" w:rsidRPr="00656514" w:rsidRDefault="00937A1B" w:rsidP="005C5026">
            <w:pPr>
              <w:jc w:val="center"/>
              <w:rPr>
                <w:rFonts w:cs="Arial"/>
                <w:b/>
                <w:bCs/>
                <w:szCs w:val="22"/>
                <w:lang w:val="es-ES"/>
              </w:rPr>
            </w:pPr>
            <w:r w:rsidRPr="00656514">
              <w:rPr>
                <w:rFonts w:cs="Arial"/>
                <w:szCs w:val="22"/>
                <w:lang w:val="es-ES"/>
              </w:rPr>
              <w:t xml:space="preserve">Igual o superior a </w:t>
            </w:r>
            <w:r>
              <w:rPr>
                <w:rFonts w:cs="Arial"/>
                <w:szCs w:val="22"/>
                <w:lang w:val="es-ES"/>
              </w:rPr>
              <w:t>10</w:t>
            </w:r>
            <w:r w:rsidRPr="00656514">
              <w:rPr>
                <w:rFonts w:cs="Arial"/>
                <w:szCs w:val="22"/>
                <w:lang w:val="es-ES"/>
              </w:rPr>
              <w:t>.000.000</w:t>
            </w:r>
            <w:r>
              <w:rPr>
                <w:rFonts w:cs="Arial"/>
                <w:szCs w:val="22"/>
                <w:lang w:val="es-ES"/>
              </w:rPr>
              <w:t xml:space="preserve"> </w:t>
            </w:r>
            <w:r w:rsidRPr="00656514">
              <w:rPr>
                <w:rFonts w:cs="Arial"/>
                <w:szCs w:val="22"/>
                <w:lang w:val="es-ES"/>
              </w:rPr>
              <w:t xml:space="preserve">€ e inferior a </w:t>
            </w:r>
            <w:r>
              <w:rPr>
                <w:rFonts w:cs="Arial"/>
                <w:szCs w:val="22"/>
                <w:lang w:val="es-ES"/>
              </w:rPr>
              <w:t>25</w:t>
            </w:r>
            <w:r w:rsidRPr="00656514">
              <w:rPr>
                <w:rFonts w:cs="Arial"/>
                <w:szCs w:val="22"/>
                <w:lang w:val="es-ES"/>
              </w:rPr>
              <w:t>.000.000</w:t>
            </w:r>
            <w:r>
              <w:rPr>
                <w:rFonts w:cs="Arial"/>
                <w:szCs w:val="22"/>
                <w:lang w:val="es-ES"/>
              </w:rPr>
              <w:t xml:space="preserve"> </w:t>
            </w:r>
            <w:r w:rsidRPr="00656514">
              <w:rPr>
                <w:rFonts w:cs="Arial"/>
                <w:szCs w:val="22"/>
                <w:lang w:val="es-ES"/>
              </w:rPr>
              <w:t>€</w:t>
            </w:r>
          </w:p>
        </w:tc>
        <w:tc>
          <w:tcPr>
            <w:tcW w:w="2389" w:type="dxa"/>
            <w:shd w:val="clear" w:color="auto" w:fill="auto"/>
          </w:tcPr>
          <w:p w14:paraId="2A725F64" w14:textId="77777777" w:rsidR="00937A1B" w:rsidRPr="00656514" w:rsidRDefault="00937A1B" w:rsidP="005C5026">
            <w:pPr>
              <w:jc w:val="center"/>
              <w:rPr>
                <w:rFonts w:cs="Arial"/>
                <w:b/>
                <w:bCs/>
                <w:szCs w:val="22"/>
                <w:lang w:val="es-ES"/>
              </w:rPr>
            </w:pPr>
          </w:p>
        </w:tc>
      </w:tr>
      <w:tr w:rsidR="00937A1B" w:rsidRPr="00656514" w14:paraId="7C9D4777" w14:textId="77777777" w:rsidTr="005C5026">
        <w:trPr>
          <w:trHeight w:val="476"/>
          <w:jc w:val="right"/>
        </w:trPr>
        <w:tc>
          <w:tcPr>
            <w:tcW w:w="3842" w:type="dxa"/>
            <w:vMerge/>
            <w:shd w:val="clear" w:color="auto" w:fill="auto"/>
          </w:tcPr>
          <w:p w14:paraId="386854E0" w14:textId="77777777" w:rsidR="00937A1B" w:rsidRPr="00656514" w:rsidRDefault="00937A1B" w:rsidP="005C5026">
            <w:pPr>
              <w:autoSpaceDE w:val="0"/>
              <w:autoSpaceDN w:val="0"/>
              <w:adjustRightInd w:val="0"/>
              <w:jc w:val="center"/>
              <w:rPr>
                <w:rFonts w:cs="Arial"/>
                <w:szCs w:val="22"/>
                <w:lang w:val="es-ES"/>
              </w:rPr>
            </w:pPr>
          </w:p>
        </w:tc>
        <w:tc>
          <w:tcPr>
            <w:tcW w:w="2254" w:type="dxa"/>
            <w:shd w:val="clear" w:color="auto" w:fill="auto"/>
          </w:tcPr>
          <w:p w14:paraId="158CE4CE" w14:textId="77777777" w:rsidR="00937A1B" w:rsidRPr="00656514" w:rsidRDefault="00937A1B" w:rsidP="005C5026">
            <w:pPr>
              <w:jc w:val="center"/>
              <w:rPr>
                <w:rFonts w:cs="Arial"/>
                <w:b/>
                <w:bCs/>
                <w:szCs w:val="22"/>
                <w:lang w:val="es-ES"/>
              </w:rPr>
            </w:pPr>
            <w:r w:rsidRPr="00656514">
              <w:rPr>
                <w:rFonts w:cs="Arial"/>
                <w:szCs w:val="22"/>
                <w:lang w:val="es-ES"/>
              </w:rPr>
              <w:t xml:space="preserve">igual o superior a </w:t>
            </w:r>
            <w:r>
              <w:rPr>
                <w:rFonts w:cs="Arial"/>
                <w:szCs w:val="22"/>
                <w:lang w:val="es-ES"/>
              </w:rPr>
              <w:t>25</w:t>
            </w:r>
            <w:r w:rsidRPr="00656514">
              <w:rPr>
                <w:rFonts w:cs="Arial"/>
                <w:szCs w:val="22"/>
                <w:lang w:val="es-ES"/>
              </w:rPr>
              <w:t>.000.000€</w:t>
            </w:r>
          </w:p>
        </w:tc>
        <w:tc>
          <w:tcPr>
            <w:tcW w:w="2389" w:type="dxa"/>
            <w:shd w:val="clear" w:color="auto" w:fill="auto"/>
          </w:tcPr>
          <w:p w14:paraId="59326017" w14:textId="77777777" w:rsidR="00937A1B" w:rsidRPr="00656514" w:rsidRDefault="00937A1B" w:rsidP="005C5026">
            <w:pPr>
              <w:jc w:val="center"/>
              <w:rPr>
                <w:rFonts w:cs="Arial"/>
                <w:b/>
                <w:bCs/>
                <w:szCs w:val="22"/>
                <w:lang w:val="es-ES"/>
              </w:rPr>
            </w:pPr>
          </w:p>
        </w:tc>
      </w:tr>
      <w:tr w:rsidR="00937A1B" w:rsidRPr="00656514" w14:paraId="31EC8FC4" w14:textId="77777777" w:rsidTr="005C5026">
        <w:trPr>
          <w:trHeight w:val="670"/>
          <w:jc w:val="right"/>
        </w:trPr>
        <w:tc>
          <w:tcPr>
            <w:tcW w:w="3842" w:type="dxa"/>
            <w:vMerge w:val="restart"/>
            <w:shd w:val="clear" w:color="auto" w:fill="auto"/>
            <w:vAlign w:val="center"/>
          </w:tcPr>
          <w:p w14:paraId="38CB9CC3" w14:textId="77777777" w:rsidR="00937A1B" w:rsidRPr="00656514" w:rsidRDefault="00937A1B" w:rsidP="005C5026">
            <w:pPr>
              <w:jc w:val="center"/>
              <w:rPr>
                <w:rFonts w:cs="Arial"/>
                <w:szCs w:val="22"/>
                <w:lang w:val="es-ES"/>
              </w:rPr>
            </w:pPr>
            <w:r w:rsidRPr="00656514">
              <w:rPr>
                <w:rFonts w:cs="Arial"/>
                <w:szCs w:val="22"/>
                <w:lang w:val="es-ES"/>
              </w:rPr>
              <w:t>Obras de rehabilitació</w:t>
            </w:r>
            <w:r>
              <w:rPr>
                <w:rFonts w:cs="Arial"/>
                <w:szCs w:val="22"/>
                <w:lang w:val="es-ES"/>
              </w:rPr>
              <w:t>n</w:t>
            </w:r>
            <w:r w:rsidRPr="00656514">
              <w:rPr>
                <w:rFonts w:cs="Arial"/>
                <w:szCs w:val="22"/>
                <w:lang w:val="es-ES"/>
              </w:rPr>
              <w:t xml:space="preserve"> de edificios patrimoniales catalogados de un PEM </w:t>
            </w:r>
          </w:p>
        </w:tc>
        <w:tc>
          <w:tcPr>
            <w:tcW w:w="2254" w:type="dxa"/>
            <w:shd w:val="clear" w:color="auto" w:fill="auto"/>
            <w:vAlign w:val="center"/>
          </w:tcPr>
          <w:p w14:paraId="7649BA7B" w14:textId="77777777" w:rsidR="00937A1B" w:rsidRPr="00656514" w:rsidRDefault="00937A1B" w:rsidP="005C5026">
            <w:pPr>
              <w:jc w:val="center"/>
              <w:rPr>
                <w:rFonts w:cs="Arial"/>
                <w:szCs w:val="22"/>
                <w:lang w:val="es-ES"/>
              </w:rPr>
            </w:pPr>
            <w:r w:rsidRPr="00656514">
              <w:rPr>
                <w:rFonts w:cs="Arial"/>
                <w:szCs w:val="22"/>
                <w:lang w:val="es-ES"/>
              </w:rPr>
              <w:t>igual o superior a 10.000.000</w:t>
            </w:r>
            <w:r>
              <w:rPr>
                <w:rFonts w:cs="Arial"/>
                <w:szCs w:val="22"/>
                <w:lang w:val="es-ES"/>
              </w:rPr>
              <w:t xml:space="preserve"> </w:t>
            </w:r>
            <w:r w:rsidRPr="00656514">
              <w:rPr>
                <w:rFonts w:cs="Arial"/>
                <w:szCs w:val="22"/>
                <w:lang w:val="es-ES"/>
              </w:rPr>
              <w:t>€ e inferior a 25.000</w:t>
            </w:r>
            <w:r>
              <w:rPr>
                <w:rFonts w:cs="Arial"/>
                <w:szCs w:val="22"/>
                <w:lang w:val="es-ES"/>
              </w:rPr>
              <w:t xml:space="preserve">.000 </w:t>
            </w:r>
            <w:r w:rsidRPr="00656514">
              <w:rPr>
                <w:rFonts w:cs="Arial"/>
                <w:szCs w:val="22"/>
                <w:lang w:val="es-ES"/>
              </w:rPr>
              <w:t>€</w:t>
            </w:r>
          </w:p>
        </w:tc>
        <w:tc>
          <w:tcPr>
            <w:tcW w:w="2389" w:type="dxa"/>
            <w:shd w:val="clear" w:color="auto" w:fill="auto"/>
            <w:vAlign w:val="center"/>
          </w:tcPr>
          <w:p w14:paraId="0583F221" w14:textId="77777777" w:rsidR="00937A1B" w:rsidRPr="00656514" w:rsidRDefault="00937A1B" w:rsidP="005C5026">
            <w:pPr>
              <w:jc w:val="center"/>
              <w:rPr>
                <w:rFonts w:cs="Arial"/>
                <w:szCs w:val="22"/>
                <w:lang w:val="es-ES"/>
              </w:rPr>
            </w:pPr>
          </w:p>
        </w:tc>
      </w:tr>
      <w:tr w:rsidR="00937A1B" w:rsidRPr="00656514" w14:paraId="7D11AD53" w14:textId="77777777" w:rsidTr="005C5026">
        <w:trPr>
          <w:trHeight w:val="670"/>
          <w:jc w:val="right"/>
        </w:trPr>
        <w:tc>
          <w:tcPr>
            <w:tcW w:w="3842" w:type="dxa"/>
            <w:vMerge/>
            <w:shd w:val="clear" w:color="auto" w:fill="auto"/>
            <w:vAlign w:val="center"/>
          </w:tcPr>
          <w:p w14:paraId="5B541962" w14:textId="77777777" w:rsidR="00937A1B" w:rsidRPr="00656514" w:rsidRDefault="00937A1B" w:rsidP="005C5026">
            <w:pPr>
              <w:spacing w:before="120" w:after="120" w:line="276" w:lineRule="auto"/>
              <w:rPr>
                <w:rFonts w:cs="Arial"/>
                <w:szCs w:val="22"/>
                <w:lang w:val="es-ES"/>
              </w:rPr>
            </w:pPr>
          </w:p>
        </w:tc>
        <w:tc>
          <w:tcPr>
            <w:tcW w:w="2254" w:type="dxa"/>
            <w:shd w:val="clear" w:color="auto" w:fill="auto"/>
            <w:vAlign w:val="center"/>
          </w:tcPr>
          <w:p w14:paraId="445EB3DF" w14:textId="77777777" w:rsidR="00937A1B" w:rsidRPr="00656514" w:rsidRDefault="00937A1B" w:rsidP="005C5026">
            <w:pPr>
              <w:jc w:val="center"/>
              <w:rPr>
                <w:rFonts w:cs="Arial"/>
                <w:szCs w:val="22"/>
                <w:lang w:val="es-ES"/>
              </w:rPr>
            </w:pPr>
            <w:r w:rsidRPr="00656514">
              <w:rPr>
                <w:rFonts w:cs="Arial"/>
                <w:szCs w:val="22"/>
                <w:lang w:val="es-ES"/>
              </w:rPr>
              <w:t>igual o superior a 25.000.000€</w:t>
            </w:r>
          </w:p>
        </w:tc>
        <w:tc>
          <w:tcPr>
            <w:tcW w:w="2389" w:type="dxa"/>
            <w:shd w:val="clear" w:color="auto" w:fill="auto"/>
            <w:vAlign w:val="center"/>
          </w:tcPr>
          <w:p w14:paraId="002741BD" w14:textId="77777777" w:rsidR="00937A1B" w:rsidRPr="00656514" w:rsidRDefault="00937A1B" w:rsidP="005C5026">
            <w:pPr>
              <w:jc w:val="center"/>
              <w:rPr>
                <w:rFonts w:cs="Arial"/>
                <w:szCs w:val="22"/>
                <w:lang w:val="es-ES"/>
              </w:rPr>
            </w:pPr>
          </w:p>
        </w:tc>
      </w:tr>
    </w:tbl>
    <w:p w14:paraId="2A3335CD" w14:textId="77777777" w:rsidR="00937A1B" w:rsidRDefault="00937A1B" w:rsidP="00937A1B">
      <w:pPr>
        <w:autoSpaceDE w:val="0"/>
        <w:autoSpaceDN w:val="0"/>
        <w:adjustRightInd w:val="0"/>
        <w:rPr>
          <w:rFonts w:cs="Arial"/>
          <w:b/>
          <w:bCs/>
          <w:i/>
          <w:iCs/>
          <w:color w:val="000000" w:themeColor="text1"/>
          <w:szCs w:val="22"/>
          <w:lang w:val="es-ES"/>
        </w:rPr>
      </w:pPr>
    </w:p>
    <w:p w14:paraId="09A3C9E0" w14:textId="77777777" w:rsidR="00937A1B" w:rsidRDefault="00937A1B" w:rsidP="00937A1B">
      <w:pPr>
        <w:autoSpaceDE w:val="0"/>
        <w:autoSpaceDN w:val="0"/>
        <w:adjustRightInd w:val="0"/>
        <w:rPr>
          <w:rFonts w:cs="Arial"/>
          <w:b/>
          <w:bCs/>
          <w:i/>
          <w:iCs/>
          <w:color w:val="000000" w:themeColor="text1"/>
          <w:szCs w:val="22"/>
          <w:lang w:val="es-ES"/>
        </w:rPr>
      </w:pPr>
    </w:p>
    <w:p w14:paraId="6B844607" w14:textId="77777777" w:rsidR="00937A1B" w:rsidRDefault="00937A1B" w:rsidP="00937A1B">
      <w:pPr>
        <w:autoSpaceDE w:val="0"/>
        <w:autoSpaceDN w:val="0"/>
        <w:adjustRightInd w:val="0"/>
        <w:rPr>
          <w:rFonts w:cs="Arial"/>
          <w:b/>
          <w:bCs/>
          <w:i/>
          <w:iCs/>
          <w:color w:val="000000" w:themeColor="text1"/>
          <w:szCs w:val="22"/>
          <w:lang w:val="es-ES"/>
        </w:rPr>
      </w:pPr>
    </w:p>
    <w:p w14:paraId="4C7F6876" w14:textId="77777777" w:rsidR="00937A1B" w:rsidRDefault="00937A1B" w:rsidP="00937A1B">
      <w:pPr>
        <w:autoSpaceDE w:val="0"/>
        <w:autoSpaceDN w:val="0"/>
        <w:adjustRightInd w:val="0"/>
        <w:rPr>
          <w:rFonts w:cs="Arial"/>
          <w:b/>
          <w:bCs/>
          <w:i/>
          <w:iCs/>
          <w:color w:val="000000" w:themeColor="text1"/>
          <w:szCs w:val="22"/>
          <w:lang w:val="es-ES"/>
        </w:rPr>
      </w:pPr>
    </w:p>
    <w:p w14:paraId="4ED762B0" w14:textId="77777777" w:rsidR="00937A1B" w:rsidRPr="00656514" w:rsidRDefault="00937A1B" w:rsidP="00937A1B">
      <w:pPr>
        <w:autoSpaceDE w:val="0"/>
        <w:autoSpaceDN w:val="0"/>
        <w:adjustRightInd w:val="0"/>
        <w:rPr>
          <w:rFonts w:cs="Arial"/>
          <w:b/>
          <w:bCs/>
          <w:i/>
          <w:iCs/>
          <w:color w:val="000000" w:themeColor="text1"/>
          <w:szCs w:val="22"/>
          <w:lang w:val="es-ES"/>
        </w:rPr>
      </w:pPr>
      <w:r w:rsidRPr="00656514">
        <w:rPr>
          <w:rFonts w:cs="Arial"/>
          <w:b/>
          <w:bCs/>
          <w:i/>
          <w:iCs/>
          <w:color w:val="000000" w:themeColor="text1"/>
          <w:szCs w:val="22"/>
          <w:lang w:val="es-ES"/>
        </w:rPr>
        <w:t>Advertencias relacionadas con el criterio 5:</w:t>
      </w:r>
    </w:p>
    <w:p w14:paraId="37F1E263" w14:textId="77777777" w:rsidR="00937A1B" w:rsidRPr="00656514" w:rsidRDefault="00937A1B" w:rsidP="00937A1B">
      <w:pPr>
        <w:autoSpaceDE w:val="0"/>
        <w:autoSpaceDN w:val="0"/>
        <w:adjustRightInd w:val="0"/>
        <w:rPr>
          <w:rFonts w:cs="Arial"/>
          <w:b/>
          <w:bCs/>
          <w:color w:val="000000" w:themeColor="text1"/>
          <w:szCs w:val="22"/>
          <w:lang w:val="es-ES"/>
        </w:rPr>
      </w:pPr>
    </w:p>
    <w:p w14:paraId="5586D1BF" w14:textId="77777777" w:rsidR="00937A1B" w:rsidRPr="00656514" w:rsidRDefault="00937A1B" w:rsidP="00937A1B">
      <w:pPr>
        <w:tabs>
          <w:tab w:val="right" w:leader="dot" w:pos="9071"/>
        </w:tabs>
        <w:autoSpaceDE w:val="0"/>
        <w:autoSpaceDN w:val="0"/>
        <w:adjustRightInd w:val="0"/>
        <w:rPr>
          <w:rFonts w:cs="Arial"/>
          <w:i/>
          <w:iCs/>
          <w:sz w:val="20"/>
          <w:lang w:val="es-ES"/>
        </w:rPr>
      </w:pPr>
      <w:r w:rsidRPr="00656514">
        <w:rPr>
          <w:rFonts w:cs="Arial"/>
          <w:i/>
          <w:iCs/>
          <w:sz w:val="20"/>
          <w:lang w:val="es-ES"/>
        </w:rPr>
        <w:t>*No se tienen que incluir las obras que servirán para acreditar la experiencia mínima solicitada en la cláusula 1.10 del PCAP.</w:t>
      </w:r>
    </w:p>
    <w:p w14:paraId="302967CD" w14:textId="77777777" w:rsidR="00937A1B" w:rsidRPr="00656514" w:rsidRDefault="00937A1B" w:rsidP="00937A1B">
      <w:pPr>
        <w:tabs>
          <w:tab w:val="right" w:leader="dot" w:pos="9071"/>
        </w:tabs>
        <w:autoSpaceDE w:val="0"/>
        <w:autoSpaceDN w:val="0"/>
        <w:adjustRightInd w:val="0"/>
        <w:rPr>
          <w:rFonts w:cs="Arial"/>
          <w:i/>
          <w:iCs/>
          <w:sz w:val="20"/>
          <w:lang w:val="es-ES"/>
        </w:rPr>
      </w:pPr>
    </w:p>
    <w:p w14:paraId="3F7FEE07" w14:textId="77777777" w:rsidR="00937A1B" w:rsidRPr="00656514" w:rsidRDefault="00937A1B" w:rsidP="00937A1B">
      <w:pPr>
        <w:tabs>
          <w:tab w:val="right" w:leader="dot" w:pos="9071"/>
        </w:tabs>
        <w:autoSpaceDE w:val="0"/>
        <w:autoSpaceDN w:val="0"/>
        <w:adjustRightInd w:val="0"/>
        <w:rPr>
          <w:rFonts w:cs="Arial"/>
          <w:i/>
          <w:iCs/>
          <w:sz w:val="20"/>
          <w:lang w:val="es-ES"/>
        </w:rPr>
      </w:pPr>
      <w:r w:rsidRPr="00656514">
        <w:rPr>
          <w:rFonts w:cs="Arial"/>
          <w:i/>
          <w:iCs/>
          <w:sz w:val="20"/>
          <w:lang w:val="es-ES"/>
        </w:rPr>
        <w:t xml:space="preserve">**Al </w:t>
      </w:r>
      <w:r w:rsidRPr="00446D9D">
        <w:rPr>
          <w:rFonts w:cs="Arial"/>
          <w:i/>
          <w:iCs/>
          <w:sz w:val="20"/>
          <w:lang w:val="es-ES"/>
        </w:rPr>
        <w:t xml:space="preserve">cumplimentar </w:t>
      </w:r>
      <w:r w:rsidRPr="00656514">
        <w:rPr>
          <w:rFonts w:cs="Arial"/>
          <w:i/>
          <w:iCs/>
          <w:sz w:val="20"/>
          <w:lang w:val="es-ES"/>
        </w:rPr>
        <w:t>este anexo y para puntuar el máximo posible hace falta que tengáis en cuenta la puntuación que se otorgará por cada tipología de obra y perfil</w:t>
      </w:r>
    </w:p>
    <w:p w14:paraId="29DB521E" w14:textId="77777777" w:rsidR="00937A1B" w:rsidRPr="00656514" w:rsidRDefault="00937A1B" w:rsidP="00937A1B">
      <w:pPr>
        <w:tabs>
          <w:tab w:val="right" w:leader="dot" w:pos="9071"/>
        </w:tabs>
        <w:autoSpaceDE w:val="0"/>
        <w:autoSpaceDN w:val="0"/>
        <w:adjustRightInd w:val="0"/>
        <w:rPr>
          <w:rFonts w:cs="Arial"/>
          <w:i/>
          <w:iCs/>
          <w:sz w:val="20"/>
          <w:lang w:val="es-ES"/>
        </w:rPr>
      </w:pPr>
    </w:p>
    <w:p w14:paraId="5DEA1EFD" w14:textId="77777777" w:rsidR="00937A1B" w:rsidRPr="00656514" w:rsidRDefault="00937A1B" w:rsidP="00937A1B">
      <w:pPr>
        <w:tabs>
          <w:tab w:val="right" w:leader="dot" w:pos="9071"/>
        </w:tabs>
        <w:autoSpaceDE w:val="0"/>
        <w:autoSpaceDN w:val="0"/>
        <w:adjustRightInd w:val="0"/>
        <w:rPr>
          <w:rFonts w:cs="Arial"/>
          <w:i/>
          <w:iCs/>
          <w:sz w:val="20"/>
          <w:lang w:val="es-ES"/>
        </w:rPr>
      </w:pPr>
      <w:r w:rsidRPr="00656514">
        <w:rPr>
          <w:rFonts w:cs="Arial"/>
          <w:i/>
          <w:iCs/>
          <w:sz w:val="20"/>
          <w:lang w:val="es-ES"/>
        </w:rPr>
        <w:t>*** En el sobre C se tiene que incluir este modelo de oferta y presentar la documentación acreditativa de las obras mencionadas como mejora y las obras de los requisitos mínimos, de acuerdo con lo establecido en la cl. 1.9 del pliego.</w:t>
      </w:r>
    </w:p>
    <w:p w14:paraId="79B3C4CC" w14:textId="77777777" w:rsidR="00937A1B" w:rsidRPr="00656514" w:rsidRDefault="00937A1B" w:rsidP="00937A1B">
      <w:pPr>
        <w:tabs>
          <w:tab w:val="right" w:leader="dot" w:pos="9071"/>
        </w:tabs>
        <w:autoSpaceDE w:val="0"/>
        <w:autoSpaceDN w:val="0"/>
        <w:adjustRightInd w:val="0"/>
        <w:rPr>
          <w:rFonts w:cs="Arial"/>
          <w:i/>
          <w:iCs/>
          <w:sz w:val="20"/>
          <w:lang w:val="es-ES"/>
        </w:rPr>
      </w:pPr>
    </w:p>
    <w:p w14:paraId="0091ADBD" w14:textId="77777777" w:rsidR="00937A1B" w:rsidRPr="00656514" w:rsidRDefault="00937A1B" w:rsidP="00937A1B">
      <w:pPr>
        <w:tabs>
          <w:tab w:val="right" w:leader="dot" w:pos="9071"/>
        </w:tabs>
        <w:autoSpaceDE w:val="0"/>
        <w:autoSpaceDN w:val="0"/>
        <w:adjustRightInd w:val="0"/>
        <w:rPr>
          <w:rFonts w:cs="Arial"/>
          <w:i/>
          <w:iCs/>
          <w:sz w:val="20"/>
          <w:lang w:val="es-ES"/>
        </w:rPr>
      </w:pPr>
      <w:r w:rsidRPr="00656514">
        <w:rPr>
          <w:rFonts w:cs="Arial"/>
          <w:i/>
          <w:iCs/>
          <w:sz w:val="20"/>
          <w:lang w:val="es-ES"/>
        </w:rPr>
        <w:lastRenderedPageBreak/>
        <w:t>***Si una obra de las relacionadas en el anexo no se presenta la documentación acreditativa no se puntuará</w:t>
      </w:r>
    </w:p>
    <w:p w14:paraId="6FC2E73A" w14:textId="77777777" w:rsidR="00937A1B" w:rsidRPr="00656514" w:rsidRDefault="00937A1B" w:rsidP="00937A1B">
      <w:pPr>
        <w:rPr>
          <w:sz w:val="20"/>
          <w:lang w:val="es-ES"/>
        </w:rPr>
      </w:pPr>
    </w:p>
    <w:p w14:paraId="232D856C" w14:textId="77777777" w:rsidR="00937A1B" w:rsidRPr="00656514" w:rsidRDefault="00937A1B" w:rsidP="00937A1B">
      <w:pPr>
        <w:tabs>
          <w:tab w:val="right" w:leader="dot" w:pos="9071"/>
        </w:tabs>
        <w:autoSpaceDE w:val="0"/>
        <w:autoSpaceDN w:val="0"/>
        <w:adjustRightInd w:val="0"/>
        <w:rPr>
          <w:rFonts w:cs="Arial"/>
          <w:sz w:val="20"/>
          <w:lang w:val="es-ES"/>
        </w:rPr>
      </w:pPr>
      <w:r w:rsidRPr="00656514">
        <w:rPr>
          <w:rFonts w:cs="Arial"/>
          <w:sz w:val="20"/>
          <w:lang w:val="es-ES"/>
        </w:rPr>
        <w:t xml:space="preserve">**** </w:t>
      </w:r>
      <w:r w:rsidRPr="00656514">
        <w:rPr>
          <w:rFonts w:cs="Arial"/>
          <w:i/>
          <w:iCs/>
          <w:sz w:val="20"/>
          <w:lang w:val="es-ES"/>
        </w:rPr>
        <w:t xml:space="preserve">Una misma obra se puede utilizar para acreditar la experiencia de diferentes personas; siempre y cuando </w:t>
      </w:r>
      <w:r>
        <w:rPr>
          <w:rFonts w:cs="Arial"/>
          <w:i/>
          <w:iCs/>
          <w:sz w:val="20"/>
          <w:lang w:val="es-ES"/>
        </w:rPr>
        <w:t>é</w:t>
      </w:r>
      <w:r w:rsidRPr="00656514">
        <w:rPr>
          <w:rFonts w:cs="Arial"/>
          <w:i/>
          <w:iCs/>
          <w:sz w:val="20"/>
          <w:lang w:val="es-ES"/>
        </w:rPr>
        <w:t>stas hayan intervenido con las funciones que se piden por aquel perfil.</w:t>
      </w:r>
    </w:p>
    <w:p w14:paraId="24644E16" w14:textId="77777777" w:rsidR="00937A1B" w:rsidRPr="00656514" w:rsidRDefault="00937A1B" w:rsidP="00937A1B">
      <w:pPr>
        <w:rPr>
          <w:lang w:val="es-ES"/>
        </w:rPr>
      </w:pPr>
    </w:p>
    <w:p w14:paraId="37147144" w14:textId="77777777" w:rsidR="00937A1B" w:rsidRPr="00656514" w:rsidRDefault="00937A1B" w:rsidP="00937A1B">
      <w:pPr>
        <w:tabs>
          <w:tab w:val="left" w:pos="3402"/>
        </w:tabs>
        <w:spacing w:before="240" w:after="120" w:line="276" w:lineRule="auto"/>
        <w:rPr>
          <w:rFonts w:cs="Arial"/>
          <w:b/>
          <w:bCs/>
          <w:szCs w:val="22"/>
          <w:lang w:val="es-ES"/>
        </w:rPr>
      </w:pPr>
      <w:r w:rsidRPr="00656514">
        <w:rPr>
          <w:rFonts w:cs="Arial"/>
          <w:b/>
          <w:bCs/>
          <w:szCs w:val="22"/>
          <w:u w:val="single"/>
          <w:lang w:val="es-ES"/>
        </w:rPr>
        <w:t>Criterio 6</w:t>
      </w:r>
      <w:r w:rsidRPr="00656514">
        <w:rPr>
          <w:rFonts w:cs="Arial"/>
          <w:b/>
          <w:bCs/>
          <w:szCs w:val="22"/>
          <w:lang w:val="es-ES"/>
        </w:rPr>
        <w:t xml:space="preserve">: Mejora de la formación del personal adscrito al contrato </w:t>
      </w:r>
    </w:p>
    <w:p w14:paraId="264A1E4A" w14:textId="77777777" w:rsidR="00937A1B" w:rsidRPr="006D3FBA" w:rsidRDefault="00937A1B" w:rsidP="00937A1B">
      <w:pPr>
        <w:tabs>
          <w:tab w:val="left" w:pos="3402"/>
        </w:tabs>
        <w:spacing w:before="240" w:after="120" w:line="276" w:lineRule="auto"/>
        <w:rPr>
          <w:rFonts w:cs="Arial"/>
          <w:b/>
          <w:bCs/>
          <w:szCs w:val="22"/>
          <w:lang w:val="es-ES"/>
        </w:rPr>
      </w:pPr>
      <w:r w:rsidRPr="006D3FBA">
        <w:rPr>
          <w:rFonts w:cs="Arial"/>
          <w:b/>
          <w:bCs/>
          <w:szCs w:val="22"/>
          <w:lang w:val="es-ES"/>
        </w:rPr>
        <w:t>6.1 Mejora de la formación del responsable del equipo (</w:t>
      </w:r>
      <w:proofErr w:type="spellStart"/>
      <w:r w:rsidRPr="006D3FBA">
        <w:rPr>
          <w:rFonts w:cs="Arial"/>
          <w:b/>
          <w:bCs/>
          <w:szCs w:val="22"/>
          <w:lang w:val="es-ES"/>
        </w:rPr>
        <w:t>contractor</w:t>
      </w:r>
      <w:proofErr w:type="spellEnd"/>
      <w:r w:rsidRPr="006D3FBA">
        <w:rPr>
          <w:rFonts w:cs="Arial"/>
          <w:b/>
          <w:bCs/>
          <w:szCs w:val="22"/>
          <w:lang w:val="es-ES"/>
        </w:rPr>
        <w:t xml:space="preserve"> Manager Senior) </w:t>
      </w:r>
    </w:p>
    <w:tbl>
      <w:tblPr>
        <w:tblW w:w="6733" w:type="dxa"/>
        <w:tblInd w:w="1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537"/>
        <w:gridCol w:w="4196"/>
      </w:tblGrid>
      <w:tr w:rsidR="00937A1B" w:rsidRPr="00656514" w14:paraId="45B62B63" w14:textId="77777777" w:rsidTr="005C5026">
        <w:trPr>
          <w:trHeight w:val="476"/>
        </w:trPr>
        <w:tc>
          <w:tcPr>
            <w:tcW w:w="2537" w:type="dxa"/>
            <w:shd w:val="clear" w:color="auto" w:fill="D9D9D9"/>
            <w:vAlign w:val="center"/>
          </w:tcPr>
          <w:p w14:paraId="0478B588" w14:textId="77777777" w:rsidR="00937A1B" w:rsidRPr="00656514" w:rsidRDefault="00937A1B" w:rsidP="005C5026">
            <w:pPr>
              <w:jc w:val="center"/>
              <w:rPr>
                <w:rFonts w:cs="Arial"/>
                <w:b/>
                <w:bCs/>
                <w:szCs w:val="22"/>
                <w:lang w:val="es-ES"/>
              </w:rPr>
            </w:pPr>
            <w:r w:rsidRPr="00656514">
              <w:rPr>
                <w:rFonts w:cs="Arial"/>
                <w:b/>
                <w:bCs/>
                <w:szCs w:val="22"/>
                <w:lang w:val="es-ES"/>
              </w:rPr>
              <w:t>Título</w:t>
            </w:r>
          </w:p>
        </w:tc>
        <w:tc>
          <w:tcPr>
            <w:tcW w:w="4196" w:type="dxa"/>
            <w:shd w:val="clear" w:color="auto" w:fill="D9D9D9"/>
            <w:vAlign w:val="center"/>
          </w:tcPr>
          <w:p w14:paraId="25D8E22C" w14:textId="77777777" w:rsidR="00937A1B" w:rsidRPr="00656514" w:rsidRDefault="00937A1B" w:rsidP="005C5026">
            <w:pPr>
              <w:jc w:val="center"/>
              <w:rPr>
                <w:rFonts w:cs="Arial"/>
                <w:b/>
                <w:bCs/>
                <w:szCs w:val="22"/>
                <w:lang w:val="es-ES"/>
              </w:rPr>
            </w:pPr>
            <w:r w:rsidRPr="00656514">
              <w:rPr>
                <w:rFonts w:cs="Arial"/>
                <w:b/>
                <w:bCs/>
                <w:szCs w:val="22"/>
                <w:lang w:val="es-ES"/>
              </w:rPr>
              <w:t>OFERTA DEL LICITADOR</w:t>
            </w:r>
          </w:p>
          <w:p w14:paraId="0C697B91" w14:textId="77777777" w:rsidR="00937A1B" w:rsidRPr="00656514" w:rsidRDefault="00937A1B" w:rsidP="005C5026">
            <w:pPr>
              <w:jc w:val="center"/>
              <w:rPr>
                <w:rFonts w:cs="Arial"/>
                <w:b/>
                <w:bCs/>
                <w:szCs w:val="22"/>
                <w:lang w:val="es-ES"/>
              </w:rPr>
            </w:pPr>
            <w:r w:rsidRPr="00656514">
              <w:rPr>
                <w:rFonts w:cs="Arial"/>
                <w:b/>
                <w:bCs/>
                <w:szCs w:val="22"/>
                <w:lang w:val="es-ES"/>
              </w:rPr>
              <w:t>(Marcar con una X en el caso de ofrecer mejora)</w:t>
            </w:r>
          </w:p>
        </w:tc>
      </w:tr>
      <w:tr w:rsidR="00937A1B" w:rsidRPr="00656514" w14:paraId="474ACBF6" w14:textId="77777777" w:rsidTr="005C5026">
        <w:trPr>
          <w:trHeight w:val="476"/>
        </w:trPr>
        <w:tc>
          <w:tcPr>
            <w:tcW w:w="2537" w:type="dxa"/>
            <w:shd w:val="clear" w:color="auto" w:fill="auto"/>
            <w:vAlign w:val="center"/>
          </w:tcPr>
          <w:p w14:paraId="78AB5A44" w14:textId="77777777" w:rsidR="00937A1B" w:rsidRPr="00656514" w:rsidRDefault="00937A1B" w:rsidP="005C5026">
            <w:pPr>
              <w:jc w:val="center"/>
              <w:rPr>
                <w:rFonts w:cs="Arial"/>
                <w:b/>
                <w:bCs/>
                <w:szCs w:val="22"/>
                <w:lang w:val="es-ES"/>
              </w:rPr>
            </w:pPr>
            <w:r w:rsidRPr="00656514">
              <w:rPr>
                <w:rFonts w:cs="Arial"/>
                <w:b/>
                <w:bCs/>
                <w:szCs w:val="22"/>
                <w:lang w:val="es-ES"/>
              </w:rPr>
              <w:t>Máster</w:t>
            </w:r>
          </w:p>
        </w:tc>
        <w:tc>
          <w:tcPr>
            <w:tcW w:w="4196" w:type="dxa"/>
            <w:shd w:val="clear" w:color="auto" w:fill="auto"/>
            <w:vAlign w:val="center"/>
          </w:tcPr>
          <w:p w14:paraId="60B2D2B8" w14:textId="77777777" w:rsidR="00937A1B" w:rsidRPr="00656514" w:rsidRDefault="00937A1B" w:rsidP="005C5026">
            <w:pPr>
              <w:jc w:val="center"/>
              <w:rPr>
                <w:rFonts w:cs="Arial"/>
                <w:b/>
                <w:bCs/>
                <w:szCs w:val="22"/>
                <w:lang w:val="es-ES"/>
              </w:rPr>
            </w:pPr>
          </w:p>
        </w:tc>
      </w:tr>
      <w:tr w:rsidR="00937A1B" w:rsidRPr="00656514" w14:paraId="08417E9C" w14:textId="77777777" w:rsidTr="005C5026">
        <w:trPr>
          <w:trHeight w:val="476"/>
        </w:trPr>
        <w:tc>
          <w:tcPr>
            <w:tcW w:w="2537" w:type="dxa"/>
            <w:shd w:val="clear" w:color="auto" w:fill="auto"/>
            <w:vAlign w:val="center"/>
          </w:tcPr>
          <w:p w14:paraId="1B7F8485" w14:textId="77777777" w:rsidR="00937A1B" w:rsidRPr="00656514" w:rsidRDefault="00937A1B" w:rsidP="005C5026">
            <w:pPr>
              <w:jc w:val="center"/>
              <w:rPr>
                <w:rFonts w:cs="Arial"/>
                <w:b/>
                <w:bCs/>
                <w:szCs w:val="22"/>
                <w:lang w:val="es-ES"/>
              </w:rPr>
            </w:pPr>
            <w:r w:rsidRPr="00656514">
              <w:rPr>
                <w:rFonts w:cs="Arial"/>
                <w:b/>
                <w:bCs/>
                <w:szCs w:val="22"/>
                <w:lang w:val="es-ES"/>
              </w:rPr>
              <w:t>Posgrado</w:t>
            </w:r>
          </w:p>
        </w:tc>
        <w:tc>
          <w:tcPr>
            <w:tcW w:w="4196" w:type="dxa"/>
            <w:shd w:val="clear" w:color="auto" w:fill="auto"/>
            <w:vAlign w:val="center"/>
          </w:tcPr>
          <w:p w14:paraId="060BA83A" w14:textId="77777777" w:rsidR="00937A1B" w:rsidRPr="00656514" w:rsidRDefault="00937A1B" w:rsidP="005C5026">
            <w:pPr>
              <w:jc w:val="center"/>
              <w:rPr>
                <w:rFonts w:cs="Arial"/>
                <w:b/>
                <w:bCs/>
                <w:szCs w:val="22"/>
                <w:lang w:val="es-ES"/>
              </w:rPr>
            </w:pPr>
          </w:p>
        </w:tc>
      </w:tr>
    </w:tbl>
    <w:p w14:paraId="53A2C95D" w14:textId="77777777" w:rsidR="00937A1B" w:rsidRPr="00656514" w:rsidRDefault="00937A1B" w:rsidP="00937A1B">
      <w:pPr>
        <w:tabs>
          <w:tab w:val="right" w:leader="dot" w:pos="9071"/>
        </w:tabs>
        <w:autoSpaceDE w:val="0"/>
        <w:autoSpaceDN w:val="0"/>
        <w:adjustRightInd w:val="0"/>
        <w:rPr>
          <w:rFonts w:cs="Arial"/>
          <w:bCs/>
          <w:i/>
          <w:iCs/>
          <w:szCs w:val="22"/>
          <w:lang w:val="es-ES"/>
        </w:rPr>
      </w:pPr>
    </w:p>
    <w:p w14:paraId="2713D273" w14:textId="77777777" w:rsidR="00937A1B" w:rsidRPr="00656514" w:rsidRDefault="00937A1B" w:rsidP="00937A1B">
      <w:pPr>
        <w:tabs>
          <w:tab w:val="right" w:leader="dot" w:pos="9071"/>
        </w:tabs>
        <w:autoSpaceDE w:val="0"/>
        <w:autoSpaceDN w:val="0"/>
        <w:adjustRightInd w:val="0"/>
        <w:rPr>
          <w:rFonts w:cs="Arial"/>
          <w:bCs/>
          <w:i/>
          <w:iCs/>
          <w:szCs w:val="22"/>
          <w:lang w:val="es-ES"/>
        </w:rPr>
      </w:pPr>
      <w:r w:rsidRPr="00656514">
        <w:rPr>
          <w:rFonts w:cs="Arial"/>
          <w:bCs/>
          <w:i/>
          <w:iCs/>
          <w:szCs w:val="22"/>
          <w:lang w:val="es-ES"/>
        </w:rPr>
        <w:t xml:space="preserve">*Marcar una </w:t>
      </w:r>
      <w:r>
        <w:rPr>
          <w:rFonts w:cs="Arial"/>
          <w:bCs/>
          <w:i/>
          <w:iCs/>
          <w:szCs w:val="22"/>
          <w:lang w:val="es-ES"/>
        </w:rPr>
        <w:t>sola</w:t>
      </w:r>
      <w:r w:rsidRPr="00656514">
        <w:rPr>
          <w:rFonts w:cs="Arial"/>
          <w:bCs/>
          <w:i/>
          <w:iCs/>
          <w:szCs w:val="22"/>
          <w:lang w:val="es-ES"/>
        </w:rPr>
        <w:t xml:space="preserve"> de las opciones previstas. En el caso de marcar las dos opciones se obtendrán 0 puntos.</w:t>
      </w:r>
    </w:p>
    <w:p w14:paraId="3E7D3B34" w14:textId="77777777" w:rsidR="00937A1B" w:rsidRPr="00656514" w:rsidRDefault="00937A1B" w:rsidP="00937A1B">
      <w:pPr>
        <w:tabs>
          <w:tab w:val="right" w:leader="dot" w:pos="9071"/>
        </w:tabs>
        <w:autoSpaceDE w:val="0"/>
        <w:autoSpaceDN w:val="0"/>
        <w:adjustRightInd w:val="0"/>
        <w:rPr>
          <w:rFonts w:cs="Arial"/>
          <w:bCs/>
          <w:i/>
          <w:iCs/>
          <w:szCs w:val="22"/>
          <w:lang w:val="es-ES"/>
        </w:rPr>
      </w:pPr>
    </w:p>
    <w:p w14:paraId="655500EC" w14:textId="77777777" w:rsidR="00937A1B" w:rsidRPr="00656514" w:rsidRDefault="00937A1B" w:rsidP="00937A1B">
      <w:pPr>
        <w:tabs>
          <w:tab w:val="left" w:pos="3402"/>
        </w:tabs>
        <w:spacing w:before="240" w:after="120" w:line="276" w:lineRule="auto"/>
        <w:rPr>
          <w:rFonts w:cs="Arial"/>
          <w:b/>
          <w:bCs/>
          <w:szCs w:val="22"/>
          <w:lang w:val="es-ES"/>
        </w:rPr>
      </w:pPr>
      <w:r w:rsidRPr="00656514">
        <w:rPr>
          <w:rFonts w:cs="Arial"/>
          <w:b/>
          <w:bCs/>
          <w:szCs w:val="22"/>
          <w:lang w:val="es-ES"/>
        </w:rPr>
        <w:t xml:space="preserve">6.2 </w:t>
      </w:r>
      <w:r w:rsidRPr="006D3FBA">
        <w:rPr>
          <w:rFonts w:cs="Arial"/>
          <w:b/>
          <w:bCs/>
          <w:szCs w:val="22"/>
          <w:lang w:val="es-ES"/>
        </w:rPr>
        <w:t>Mejora de la formación del experto en obra civil</w:t>
      </w:r>
      <w:r w:rsidRPr="006D3FBA">
        <w:rPr>
          <w:rFonts w:cs="Arial"/>
          <w:b/>
          <w:bCs/>
          <w:szCs w:val="22"/>
        </w:rPr>
        <w:t xml:space="preserve"> </w:t>
      </w:r>
      <w:r w:rsidRPr="00656514">
        <w:rPr>
          <w:rFonts w:cs="Arial"/>
          <w:b/>
          <w:bCs/>
          <w:szCs w:val="22"/>
          <w:lang w:val="es-ES"/>
        </w:rPr>
        <w:t>(</w:t>
      </w:r>
      <w:proofErr w:type="spellStart"/>
      <w:r w:rsidRPr="00656514">
        <w:rPr>
          <w:rFonts w:cs="Arial"/>
          <w:b/>
          <w:bCs/>
          <w:szCs w:val="22"/>
          <w:lang w:val="es-ES"/>
        </w:rPr>
        <w:t>contractor</w:t>
      </w:r>
      <w:proofErr w:type="spellEnd"/>
      <w:r w:rsidRPr="00656514">
        <w:rPr>
          <w:rFonts w:cs="Arial"/>
          <w:b/>
          <w:bCs/>
          <w:szCs w:val="22"/>
          <w:lang w:val="es-ES"/>
        </w:rPr>
        <w:t xml:space="preserve"> Manager Senior) </w:t>
      </w:r>
    </w:p>
    <w:tbl>
      <w:tblPr>
        <w:tblW w:w="6875" w:type="dxa"/>
        <w:tblInd w:w="1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537"/>
        <w:gridCol w:w="4338"/>
      </w:tblGrid>
      <w:tr w:rsidR="00937A1B" w:rsidRPr="00656514" w14:paraId="72E67DD2" w14:textId="77777777" w:rsidTr="005C5026">
        <w:trPr>
          <w:trHeight w:val="476"/>
        </w:trPr>
        <w:tc>
          <w:tcPr>
            <w:tcW w:w="2537" w:type="dxa"/>
            <w:shd w:val="clear" w:color="auto" w:fill="D9D9D9"/>
            <w:vAlign w:val="center"/>
          </w:tcPr>
          <w:p w14:paraId="09113F12" w14:textId="77777777" w:rsidR="00937A1B" w:rsidRPr="00656514" w:rsidRDefault="00937A1B" w:rsidP="005C5026">
            <w:pPr>
              <w:jc w:val="center"/>
              <w:rPr>
                <w:rFonts w:cs="Arial"/>
                <w:b/>
                <w:bCs/>
                <w:szCs w:val="22"/>
                <w:lang w:val="es-ES"/>
              </w:rPr>
            </w:pPr>
            <w:r w:rsidRPr="00656514">
              <w:rPr>
                <w:rFonts w:cs="Arial"/>
                <w:b/>
                <w:bCs/>
                <w:szCs w:val="22"/>
                <w:lang w:val="es-ES"/>
              </w:rPr>
              <w:t>Título</w:t>
            </w:r>
          </w:p>
        </w:tc>
        <w:tc>
          <w:tcPr>
            <w:tcW w:w="4338" w:type="dxa"/>
            <w:shd w:val="clear" w:color="auto" w:fill="D9D9D9"/>
            <w:vAlign w:val="center"/>
          </w:tcPr>
          <w:p w14:paraId="75AD4723" w14:textId="77777777" w:rsidR="00937A1B" w:rsidRPr="00656514" w:rsidRDefault="00937A1B" w:rsidP="005C5026">
            <w:pPr>
              <w:jc w:val="center"/>
              <w:rPr>
                <w:rFonts w:cs="Arial"/>
                <w:b/>
                <w:bCs/>
                <w:szCs w:val="22"/>
                <w:lang w:val="es-ES"/>
              </w:rPr>
            </w:pPr>
            <w:r w:rsidRPr="00656514">
              <w:rPr>
                <w:rFonts w:cs="Arial"/>
                <w:b/>
                <w:bCs/>
                <w:szCs w:val="22"/>
                <w:lang w:val="es-ES"/>
              </w:rPr>
              <w:t>OFERTA DEL LICITADOR</w:t>
            </w:r>
          </w:p>
          <w:p w14:paraId="138F135C" w14:textId="77777777" w:rsidR="00937A1B" w:rsidRPr="00656514" w:rsidRDefault="00937A1B" w:rsidP="005C5026">
            <w:pPr>
              <w:jc w:val="center"/>
              <w:rPr>
                <w:rFonts w:cs="Arial"/>
                <w:b/>
                <w:bCs/>
                <w:szCs w:val="22"/>
                <w:lang w:val="es-ES"/>
              </w:rPr>
            </w:pPr>
            <w:r w:rsidRPr="00656514">
              <w:rPr>
                <w:rFonts w:cs="Arial"/>
                <w:b/>
                <w:bCs/>
                <w:szCs w:val="22"/>
                <w:lang w:val="es-ES"/>
              </w:rPr>
              <w:t>(Marcar con una X en el caso de ofrecer mejora)</w:t>
            </w:r>
          </w:p>
        </w:tc>
      </w:tr>
      <w:tr w:rsidR="00937A1B" w:rsidRPr="00656514" w14:paraId="266F4540" w14:textId="77777777" w:rsidTr="005C5026">
        <w:trPr>
          <w:trHeight w:val="476"/>
        </w:trPr>
        <w:tc>
          <w:tcPr>
            <w:tcW w:w="2537" w:type="dxa"/>
            <w:shd w:val="clear" w:color="auto" w:fill="auto"/>
            <w:vAlign w:val="center"/>
          </w:tcPr>
          <w:p w14:paraId="0F75D37C" w14:textId="77777777" w:rsidR="00937A1B" w:rsidRPr="00656514" w:rsidRDefault="00937A1B" w:rsidP="005C5026">
            <w:pPr>
              <w:jc w:val="center"/>
              <w:rPr>
                <w:rFonts w:cs="Arial"/>
                <w:b/>
                <w:bCs/>
                <w:szCs w:val="22"/>
                <w:lang w:val="es-ES"/>
              </w:rPr>
            </w:pPr>
            <w:r w:rsidRPr="00656514">
              <w:rPr>
                <w:rFonts w:cs="Arial"/>
                <w:b/>
                <w:bCs/>
                <w:szCs w:val="22"/>
                <w:lang w:val="es-ES"/>
              </w:rPr>
              <w:t>Máster</w:t>
            </w:r>
          </w:p>
        </w:tc>
        <w:tc>
          <w:tcPr>
            <w:tcW w:w="4338" w:type="dxa"/>
            <w:shd w:val="clear" w:color="auto" w:fill="auto"/>
            <w:vAlign w:val="center"/>
          </w:tcPr>
          <w:p w14:paraId="363EE8A1" w14:textId="77777777" w:rsidR="00937A1B" w:rsidRPr="00656514" w:rsidRDefault="00937A1B" w:rsidP="005C5026">
            <w:pPr>
              <w:jc w:val="center"/>
              <w:rPr>
                <w:rFonts w:cs="Arial"/>
                <w:b/>
                <w:bCs/>
                <w:szCs w:val="22"/>
                <w:lang w:val="es-ES"/>
              </w:rPr>
            </w:pPr>
          </w:p>
        </w:tc>
      </w:tr>
      <w:tr w:rsidR="00937A1B" w:rsidRPr="00656514" w14:paraId="1E075F27" w14:textId="77777777" w:rsidTr="005C5026">
        <w:trPr>
          <w:trHeight w:val="476"/>
        </w:trPr>
        <w:tc>
          <w:tcPr>
            <w:tcW w:w="2537" w:type="dxa"/>
            <w:shd w:val="clear" w:color="auto" w:fill="auto"/>
            <w:vAlign w:val="center"/>
          </w:tcPr>
          <w:p w14:paraId="15C07D26" w14:textId="77777777" w:rsidR="00937A1B" w:rsidRPr="00656514" w:rsidRDefault="00937A1B" w:rsidP="005C5026">
            <w:pPr>
              <w:jc w:val="center"/>
              <w:rPr>
                <w:rFonts w:cs="Arial"/>
                <w:b/>
                <w:bCs/>
                <w:szCs w:val="22"/>
                <w:lang w:val="es-ES"/>
              </w:rPr>
            </w:pPr>
            <w:r w:rsidRPr="00656514">
              <w:rPr>
                <w:rFonts w:cs="Arial"/>
                <w:b/>
                <w:bCs/>
                <w:szCs w:val="22"/>
                <w:lang w:val="es-ES"/>
              </w:rPr>
              <w:t>Posgrado</w:t>
            </w:r>
          </w:p>
        </w:tc>
        <w:tc>
          <w:tcPr>
            <w:tcW w:w="4338" w:type="dxa"/>
            <w:shd w:val="clear" w:color="auto" w:fill="auto"/>
            <w:vAlign w:val="center"/>
          </w:tcPr>
          <w:p w14:paraId="148DC691" w14:textId="77777777" w:rsidR="00937A1B" w:rsidRPr="00656514" w:rsidRDefault="00937A1B" w:rsidP="005C5026">
            <w:pPr>
              <w:jc w:val="center"/>
              <w:rPr>
                <w:rFonts w:cs="Arial"/>
                <w:b/>
                <w:bCs/>
                <w:szCs w:val="22"/>
                <w:lang w:val="es-ES"/>
              </w:rPr>
            </w:pPr>
          </w:p>
        </w:tc>
      </w:tr>
    </w:tbl>
    <w:p w14:paraId="1BDA10AB" w14:textId="77777777" w:rsidR="00937A1B" w:rsidRPr="00656514" w:rsidRDefault="00937A1B" w:rsidP="00937A1B">
      <w:pPr>
        <w:tabs>
          <w:tab w:val="right" w:leader="dot" w:pos="9071"/>
        </w:tabs>
        <w:autoSpaceDE w:val="0"/>
        <w:autoSpaceDN w:val="0"/>
        <w:adjustRightInd w:val="0"/>
        <w:rPr>
          <w:rFonts w:cs="Arial"/>
          <w:bCs/>
          <w:i/>
          <w:iCs/>
          <w:szCs w:val="22"/>
          <w:lang w:val="es-ES"/>
        </w:rPr>
      </w:pPr>
    </w:p>
    <w:p w14:paraId="17BE3E20" w14:textId="77777777" w:rsidR="00937A1B" w:rsidRPr="00656514" w:rsidRDefault="00937A1B" w:rsidP="00937A1B">
      <w:pPr>
        <w:tabs>
          <w:tab w:val="right" w:leader="dot" w:pos="9071"/>
        </w:tabs>
        <w:autoSpaceDE w:val="0"/>
        <w:autoSpaceDN w:val="0"/>
        <w:adjustRightInd w:val="0"/>
        <w:rPr>
          <w:rFonts w:cs="Arial"/>
          <w:bCs/>
          <w:i/>
          <w:iCs/>
          <w:szCs w:val="22"/>
          <w:lang w:val="es-ES"/>
        </w:rPr>
      </w:pPr>
      <w:r w:rsidRPr="00656514">
        <w:rPr>
          <w:rFonts w:cs="Arial"/>
          <w:bCs/>
          <w:i/>
          <w:iCs/>
          <w:szCs w:val="22"/>
          <w:lang w:val="es-ES"/>
        </w:rPr>
        <w:t xml:space="preserve">*Marcar una </w:t>
      </w:r>
      <w:r>
        <w:rPr>
          <w:rFonts w:cs="Arial"/>
          <w:bCs/>
          <w:i/>
          <w:iCs/>
          <w:szCs w:val="22"/>
          <w:lang w:val="es-ES"/>
        </w:rPr>
        <w:t>sola</w:t>
      </w:r>
      <w:r w:rsidRPr="00656514">
        <w:rPr>
          <w:rFonts w:cs="Arial"/>
          <w:bCs/>
          <w:i/>
          <w:iCs/>
          <w:szCs w:val="22"/>
          <w:lang w:val="es-ES"/>
        </w:rPr>
        <w:t xml:space="preserve"> de las opciones previstas. En el caso de marcar las dos opciones se obtendrán 0 puntos.</w:t>
      </w:r>
    </w:p>
    <w:p w14:paraId="78620878" w14:textId="77777777" w:rsidR="00937A1B" w:rsidRPr="00656514" w:rsidRDefault="00937A1B" w:rsidP="00937A1B">
      <w:pPr>
        <w:tabs>
          <w:tab w:val="left" w:pos="3402"/>
        </w:tabs>
        <w:spacing w:before="240" w:after="120" w:line="276" w:lineRule="auto"/>
        <w:rPr>
          <w:rFonts w:cs="Arial"/>
          <w:b/>
          <w:bCs/>
          <w:szCs w:val="22"/>
          <w:lang w:val="es-ES"/>
        </w:rPr>
      </w:pPr>
      <w:r w:rsidRPr="00656514">
        <w:rPr>
          <w:rFonts w:cs="Arial"/>
          <w:b/>
          <w:bCs/>
          <w:szCs w:val="22"/>
          <w:lang w:val="es-ES"/>
        </w:rPr>
        <w:t xml:space="preserve">6.3 </w:t>
      </w:r>
      <w:r w:rsidRPr="006D3FBA">
        <w:rPr>
          <w:rFonts w:cs="Arial"/>
          <w:b/>
          <w:bCs/>
          <w:szCs w:val="22"/>
          <w:lang w:val="es-ES"/>
        </w:rPr>
        <w:t>Mejora de la formación del experto en instalaciones</w:t>
      </w:r>
      <w:r>
        <w:rPr>
          <w:rFonts w:cs="Arial"/>
          <w:b/>
          <w:bCs/>
          <w:szCs w:val="22"/>
          <w:lang w:val="es-ES"/>
        </w:rPr>
        <w:t xml:space="preserve"> </w:t>
      </w:r>
      <w:r w:rsidRPr="00656514">
        <w:rPr>
          <w:rFonts w:cs="Arial"/>
          <w:b/>
          <w:bCs/>
          <w:szCs w:val="22"/>
          <w:lang w:val="es-ES"/>
        </w:rPr>
        <w:t>(</w:t>
      </w:r>
      <w:proofErr w:type="spellStart"/>
      <w:r w:rsidRPr="00656514">
        <w:rPr>
          <w:rFonts w:cs="Arial"/>
          <w:b/>
          <w:bCs/>
          <w:szCs w:val="22"/>
          <w:lang w:val="es-ES"/>
        </w:rPr>
        <w:t>contractor</w:t>
      </w:r>
      <w:proofErr w:type="spellEnd"/>
      <w:r w:rsidRPr="00656514">
        <w:rPr>
          <w:rFonts w:cs="Arial"/>
          <w:b/>
          <w:bCs/>
          <w:szCs w:val="22"/>
          <w:lang w:val="es-ES"/>
        </w:rPr>
        <w:t xml:space="preserve"> Manager Senior)</w:t>
      </w:r>
    </w:p>
    <w:tbl>
      <w:tblPr>
        <w:tblW w:w="5797" w:type="dxa"/>
        <w:tblInd w:w="1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537"/>
        <w:gridCol w:w="3260"/>
      </w:tblGrid>
      <w:tr w:rsidR="00937A1B" w:rsidRPr="00656514" w14:paraId="11343493" w14:textId="77777777" w:rsidTr="005C5026">
        <w:trPr>
          <w:trHeight w:val="476"/>
        </w:trPr>
        <w:tc>
          <w:tcPr>
            <w:tcW w:w="2537" w:type="dxa"/>
            <w:shd w:val="clear" w:color="auto" w:fill="D9D9D9"/>
            <w:vAlign w:val="center"/>
          </w:tcPr>
          <w:p w14:paraId="63EBE24C" w14:textId="77777777" w:rsidR="00937A1B" w:rsidRPr="00656514" w:rsidRDefault="00937A1B" w:rsidP="005C5026">
            <w:pPr>
              <w:jc w:val="center"/>
              <w:rPr>
                <w:rFonts w:cs="Arial"/>
                <w:b/>
                <w:bCs/>
                <w:szCs w:val="22"/>
                <w:lang w:val="es-ES"/>
              </w:rPr>
            </w:pPr>
            <w:r w:rsidRPr="00656514">
              <w:rPr>
                <w:rFonts w:cs="Arial"/>
                <w:b/>
                <w:bCs/>
                <w:szCs w:val="22"/>
                <w:lang w:val="es-ES"/>
              </w:rPr>
              <w:t>Título</w:t>
            </w:r>
          </w:p>
        </w:tc>
        <w:tc>
          <w:tcPr>
            <w:tcW w:w="3260" w:type="dxa"/>
            <w:shd w:val="clear" w:color="auto" w:fill="D9D9D9"/>
            <w:vAlign w:val="center"/>
          </w:tcPr>
          <w:p w14:paraId="6B555D71" w14:textId="77777777" w:rsidR="00937A1B" w:rsidRPr="00656514" w:rsidRDefault="00937A1B" w:rsidP="005C5026">
            <w:pPr>
              <w:jc w:val="center"/>
              <w:rPr>
                <w:rFonts w:cs="Arial"/>
                <w:b/>
                <w:bCs/>
                <w:szCs w:val="22"/>
                <w:lang w:val="es-ES"/>
              </w:rPr>
            </w:pPr>
            <w:r w:rsidRPr="00656514">
              <w:rPr>
                <w:rFonts w:cs="Arial"/>
                <w:b/>
                <w:bCs/>
                <w:szCs w:val="22"/>
                <w:lang w:val="es-ES"/>
              </w:rPr>
              <w:t>OFERTA DEL LICITADOR</w:t>
            </w:r>
          </w:p>
          <w:p w14:paraId="44EE9E1A" w14:textId="77777777" w:rsidR="00937A1B" w:rsidRPr="00656514" w:rsidRDefault="00937A1B" w:rsidP="005C5026">
            <w:pPr>
              <w:jc w:val="center"/>
              <w:rPr>
                <w:rFonts w:cs="Arial"/>
                <w:b/>
                <w:bCs/>
                <w:szCs w:val="22"/>
                <w:lang w:val="es-ES"/>
              </w:rPr>
            </w:pPr>
            <w:r w:rsidRPr="00656514">
              <w:rPr>
                <w:rFonts w:cs="Arial"/>
                <w:b/>
                <w:bCs/>
                <w:szCs w:val="22"/>
                <w:lang w:val="es-ES"/>
              </w:rPr>
              <w:t>(Marcar con una X en el caso de ofrecer mejora)</w:t>
            </w:r>
          </w:p>
        </w:tc>
      </w:tr>
      <w:tr w:rsidR="00937A1B" w:rsidRPr="00656514" w14:paraId="314DE764" w14:textId="77777777" w:rsidTr="005C5026">
        <w:trPr>
          <w:trHeight w:val="476"/>
        </w:trPr>
        <w:tc>
          <w:tcPr>
            <w:tcW w:w="2537" w:type="dxa"/>
            <w:shd w:val="clear" w:color="auto" w:fill="auto"/>
            <w:vAlign w:val="center"/>
          </w:tcPr>
          <w:p w14:paraId="1AD198D0" w14:textId="77777777" w:rsidR="00937A1B" w:rsidRPr="00656514" w:rsidRDefault="00937A1B" w:rsidP="005C5026">
            <w:pPr>
              <w:jc w:val="center"/>
              <w:rPr>
                <w:rFonts w:cs="Arial"/>
                <w:b/>
                <w:bCs/>
                <w:szCs w:val="22"/>
                <w:lang w:val="es-ES"/>
              </w:rPr>
            </w:pPr>
            <w:r w:rsidRPr="00656514">
              <w:rPr>
                <w:rFonts w:cs="Arial"/>
                <w:b/>
                <w:bCs/>
                <w:szCs w:val="22"/>
                <w:lang w:val="es-ES"/>
              </w:rPr>
              <w:t>Máster</w:t>
            </w:r>
          </w:p>
        </w:tc>
        <w:tc>
          <w:tcPr>
            <w:tcW w:w="3260" w:type="dxa"/>
            <w:shd w:val="clear" w:color="auto" w:fill="auto"/>
            <w:vAlign w:val="center"/>
          </w:tcPr>
          <w:p w14:paraId="75E019E2" w14:textId="77777777" w:rsidR="00937A1B" w:rsidRPr="00656514" w:rsidRDefault="00937A1B" w:rsidP="005C5026">
            <w:pPr>
              <w:jc w:val="center"/>
              <w:rPr>
                <w:rFonts w:cs="Arial"/>
                <w:b/>
                <w:bCs/>
                <w:szCs w:val="22"/>
                <w:lang w:val="es-ES"/>
              </w:rPr>
            </w:pPr>
          </w:p>
        </w:tc>
      </w:tr>
      <w:tr w:rsidR="00937A1B" w:rsidRPr="00656514" w14:paraId="57AC1BE2" w14:textId="77777777" w:rsidTr="005C5026">
        <w:trPr>
          <w:trHeight w:val="476"/>
        </w:trPr>
        <w:tc>
          <w:tcPr>
            <w:tcW w:w="2537" w:type="dxa"/>
            <w:shd w:val="clear" w:color="auto" w:fill="auto"/>
            <w:vAlign w:val="center"/>
          </w:tcPr>
          <w:p w14:paraId="14B2BD93" w14:textId="77777777" w:rsidR="00937A1B" w:rsidRPr="00656514" w:rsidRDefault="00937A1B" w:rsidP="005C5026">
            <w:pPr>
              <w:jc w:val="center"/>
              <w:rPr>
                <w:rFonts w:cs="Arial"/>
                <w:b/>
                <w:bCs/>
                <w:szCs w:val="22"/>
                <w:lang w:val="es-ES"/>
              </w:rPr>
            </w:pPr>
            <w:r w:rsidRPr="00656514">
              <w:rPr>
                <w:rFonts w:cs="Arial"/>
                <w:b/>
                <w:bCs/>
                <w:szCs w:val="22"/>
                <w:lang w:val="es-ES"/>
              </w:rPr>
              <w:t>Posgrado</w:t>
            </w:r>
          </w:p>
        </w:tc>
        <w:tc>
          <w:tcPr>
            <w:tcW w:w="3260" w:type="dxa"/>
            <w:shd w:val="clear" w:color="auto" w:fill="auto"/>
            <w:vAlign w:val="center"/>
          </w:tcPr>
          <w:p w14:paraId="281F6681" w14:textId="77777777" w:rsidR="00937A1B" w:rsidRPr="00656514" w:rsidRDefault="00937A1B" w:rsidP="005C5026">
            <w:pPr>
              <w:jc w:val="center"/>
              <w:rPr>
                <w:rFonts w:cs="Arial"/>
                <w:b/>
                <w:bCs/>
                <w:szCs w:val="22"/>
                <w:lang w:val="es-ES"/>
              </w:rPr>
            </w:pPr>
          </w:p>
        </w:tc>
      </w:tr>
    </w:tbl>
    <w:p w14:paraId="00B68FB6" w14:textId="77777777" w:rsidR="00937A1B" w:rsidRDefault="00937A1B" w:rsidP="00937A1B">
      <w:pPr>
        <w:tabs>
          <w:tab w:val="right" w:leader="dot" w:pos="9071"/>
        </w:tabs>
        <w:autoSpaceDE w:val="0"/>
        <w:autoSpaceDN w:val="0"/>
        <w:adjustRightInd w:val="0"/>
        <w:rPr>
          <w:rFonts w:cs="Arial"/>
          <w:bCs/>
          <w:i/>
          <w:iCs/>
          <w:szCs w:val="22"/>
          <w:lang w:val="es-ES"/>
        </w:rPr>
      </w:pPr>
    </w:p>
    <w:p w14:paraId="76B3EE17" w14:textId="77777777" w:rsidR="00937A1B" w:rsidRPr="00656514" w:rsidRDefault="00937A1B" w:rsidP="00937A1B">
      <w:pPr>
        <w:tabs>
          <w:tab w:val="right" w:leader="dot" w:pos="9071"/>
        </w:tabs>
        <w:autoSpaceDE w:val="0"/>
        <w:autoSpaceDN w:val="0"/>
        <w:adjustRightInd w:val="0"/>
        <w:rPr>
          <w:rFonts w:cs="Arial"/>
          <w:bCs/>
          <w:i/>
          <w:iCs/>
          <w:szCs w:val="22"/>
          <w:lang w:val="es-ES"/>
        </w:rPr>
      </w:pPr>
      <w:r w:rsidRPr="00656514">
        <w:rPr>
          <w:rFonts w:cs="Arial"/>
          <w:bCs/>
          <w:i/>
          <w:iCs/>
          <w:szCs w:val="22"/>
          <w:lang w:val="es-ES"/>
        </w:rPr>
        <w:t>*Marcar una s</w:t>
      </w:r>
      <w:r>
        <w:rPr>
          <w:rFonts w:cs="Arial"/>
          <w:bCs/>
          <w:i/>
          <w:iCs/>
          <w:szCs w:val="22"/>
          <w:lang w:val="es-ES"/>
        </w:rPr>
        <w:t>o</w:t>
      </w:r>
      <w:r w:rsidRPr="00656514">
        <w:rPr>
          <w:rFonts w:cs="Arial"/>
          <w:bCs/>
          <w:i/>
          <w:iCs/>
          <w:szCs w:val="22"/>
          <w:lang w:val="es-ES"/>
        </w:rPr>
        <w:t>la de las opciones previstas. En el caso de marcar las dos opciones se obtendrán 0 puntos.</w:t>
      </w:r>
    </w:p>
    <w:p w14:paraId="6FC1D24D" w14:textId="77777777" w:rsidR="00937A1B" w:rsidRPr="00656514" w:rsidRDefault="00937A1B" w:rsidP="00937A1B">
      <w:pPr>
        <w:tabs>
          <w:tab w:val="right" w:leader="dot" w:pos="9071"/>
        </w:tabs>
        <w:autoSpaceDE w:val="0"/>
        <w:autoSpaceDN w:val="0"/>
        <w:adjustRightInd w:val="0"/>
        <w:rPr>
          <w:rFonts w:cs="Arial"/>
          <w:i/>
          <w:iCs/>
          <w:szCs w:val="22"/>
          <w:lang w:val="es-ES"/>
        </w:rPr>
      </w:pPr>
    </w:p>
    <w:p w14:paraId="79ADD991" w14:textId="77777777" w:rsidR="00937A1B" w:rsidRPr="00656514" w:rsidRDefault="00937A1B" w:rsidP="00937A1B">
      <w:pPr>
        <w:tabs>
          <w:tab w:val="right" w:leader="dot" w:pos="9071"/>
        </w:tabs>
        <w:autoSpaceDE w:val="0"/>
        <w:autoSpaceDN w:val="0"/>
        <w:adjustRightInd w:val="0"/>
        <w:rPr>
          <w:rFonts w:cs="Arial"/>
          <w:b/>
          <w:bCs/>
          <w:i/>
          <w:iCs/>
          <w:szCs w:val="22"/>
          <w:lang w:val="es-ES"/>
        </w:rPr>
      </w:pPr>
      <w:r w:rsidRPr="00656514">
        <w:rPr>
          <w:rFonts w:cs="Arial"/>
          <w:b/>
          <w:bCs/>
          <w:i/>
          <w:iCs/>
          <w:szCs w:val="22"/>
          <w:lang w:val="es-ES"/>
        </w:rPr>
        <w:t>Advertencia relacionada con el criterio 6.</w:t>
      </w:r>
    </w:p>
    <w:p w14:paraId="1D808AC9" w14:textId="77777777" w:rsidR="00937A1B" w:rsidRPr="00656514" w:rsidRDefault="00937A1B" w:rsidP="00937A1B">
      <w:pPr>
        <w:tabs>
          <w:tab w:val="right" w:leader="dot" w:pos="9071"/>
        </w:tabs>
        <w:autoSpaceDE w:val="0"/>
        <w:autoSpaceDN w:val="0"/>
        <w:adjustRightInd w:val="0"/>
        <w:rPr>
          <w:rFonts w:cs="Arial"/>
          <w:i/>
          <w:iCs/>
          <w:szCs w:val="22"/>
          <w:lang w:val="es-ES"/>
        </w:rPr>
      </w:pPr>
      <w:r w:rsidRPr="00656514">
        <w:rPr>
          <w:rFonts w:cs="Arial"/>
          <w:i/>
          <w:iCs/>
          <w:szCs w:val="22"/>
          <w:lang w:val="es-ES"/>
        </w:rPr>
        <w:lastRenderedPageBreak/>
        <w:t>*En el supuesto de que la empresa no acredite la mejora con la documentación incluida en el sobre C, de acuerdo con las previsiones de la cláusula 1.9 del PCAP, no se otorgará la puntuación en este criterio</w:t>
      </w:r>
      <w:r>
        <w:rPr>
          <w:rFonts w:cs="Arial"/>
          <w:i/>
          <w:iCs/>
          <w:szCs w:val="22"/>
          <w:lang w:val="es-ES"/>
        </w:rPr>
        <w:t>.</w:t>
      </w:r>
    </w:p>
    <w:p w14:paraId="67590547" w14:textId="77777777" w:rsidR="00937A1B" w:rsidRPr="00656514" w:rsidRDefault="00937A1B" w:rsidP="00937A1B">
      <w:pPr>
        <w:tabs>
          <w:tab w:val="right" w:leader="dot" w:pos="9071"/>
        </w:tabs>
        <w:autoSpaceDE w:val="0"/>
        <w:autoSpaceDN w:val="0"/>
        <w:adjustRightInd w:val="0"/>
        <w:rPr>
          <w:rFonts w:cs="Arial"/>
          <w:i/>
          <w:iCs/>
          <w:szCs w:val="22"/>
          <w:lang w:val="es-ES"/>
        </w:rPr>
      </w:pPr>
    </w:p>
    <w:p w14:paraId="5D2C60D7" w14:textId="77777777" w:rsidR="00937A1B" w:rsidRPr="00656514" w:rsidRDefault="00937A1B" w:rsidP="00937A1B">
      <w:pPr>
        <w:tabs>
          <w:tab w:val="right" w:leader="dot" w:pos="9071"/>
        </w:tabs>
        <w:autoSpaceDE w:val="0"/>
        <w:autoSpaceDN w:val="0"/>
        <w:adjustRightInd w:val="0"/>
        <w:rPr>
          <w:rFonts w:cs="Arial"/>
          <w:bCs/>
          <w:i/>
          <w:iCs/>
          <w:szCs w:val="22"/>
          <w:lang w:val="es-ES"/>
        </w:rPr>
      </w:pPr>
    </w:p>
    <w:p w14:paraId="0A8BEF1A" w14:textId="77777777" w:rsidR="00937A1B" w:rsidRPr="00656514" w:rsidRDefault="00937A1B" w:rsidP="00937A1B">
      <w:pPr>
        <w:autoSpaceDE w:val="0"/>
        <w:autoSpaceDN w:val="0"/>
        <w:adjustRightInd w:val="0"/>
        <w:rPr>
          <w:rFonts w:cs="Arial"/>
          <w:b/>
          <w:bCs/>
          <w:szCs w:val="22"/>
          <w:u w:val="single"/>
          <w:lang w:val="es-ES"/>
        </w:rPr>
      </w:pPr>
      <w:r w:rsidRPr="00656514">
        <w:rPr>
          <w:rFonts w:cs="Arial"/>
          <w:b/>
          <w:bCs/>
          <w:szCs w:val="22"/>
          <w:u w:val="single"/>
          <w:lang w:val="es-ES"/>
        </w:rPr>
        <w:t>Criterio 7</w:t>
      </w:r>
      <w:r w:rsidRPr="00656514">
        <w:rPr>
          <w:rFonts w:cs="Arial"/>
          <w:b/>
          <w:bCs/>
          <w:szCs w:val="22"/>
          <w:lang w:val="es-ES"/>
        </w:rPr>
        <w:t>: Paridad de género del personal adscrito al contrato</w:t>
      </w:r>
    </w:p>
    <w:p w14:paraId="35606780" w14:textId="77777777" w:rsidR="00937A1B" w:rsidRPr="00656514" w:rsidRDefault="00937A1B" w:rsidP="00937A1B">
      <w:pPr>
        <w:rPr>
          <w:rFonts w:cs="Arial"/>
          <w:szCs w:val="22"/>
          <w:lang w:val="es-ES"/>
        </w:rPr>
      </w:pPr>
    </w:p>
    <w:p w14:paraId="4E6F7609" w14:textId="77777777" w:rsidR="00937A1B" w:rsidRPr="00656514" w:rsidRDefault="00937A1B" w:rsidP="00937A1B">
      <w:pPr>
        <w:pStyle w:val="Pargrafdellista"/>
        <w:tabs>
          <w:tab w:val="left" w:pos="3402"/>
        </w:tabs>
        <w:spacing w:before="120" w:after="120" w:line="276" w:lineRule="auto"/>
        <w:ind w:left="0"/>
        <w:rPr>
          <w:rFonts w:cs="Arial"/>
          <w:szCs w:val="22"/>
          <w:lang w:val="es-ES"/>
        </w:rPr>
      </w:pPr>
    </w:p>
    <w:tbl>
      <w:tblPr>
        <w:tblW w:w="5797" w:type="dxa"/>
        <w:tblInd w:w="1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537"/>
        <w:gridCol w:w="3260"/>
      </w:tblGrid>
      <w:tr w:rsidR="00937A1B" w:rsidRPr="00656514" w14:paraId="2DB7C303" w14:textId="77777777" w:rsidTr="005C5026">
        <w:trPr>
          <w:trHeight w:val="476"/>
        </w:trPr>
        <w:tc>
          <w:tcPr>
            <w:tcW w:w="2537" w:type="dxa"/>
            <w:shd w:val="clear" w:color="auto" w:fill="D9D9D9"/>
            <w:vAlign w:val="center"/>
          </w:tcPr>
          <w:p w14:paraId="25101DA0" w14:textId="77777777" w:rsidR="00937A1B" w:rsidRPr="00656514" w:rsidRDefault="00937A1B" w:rsidP="005C5026">
            <w:pPr>
              <w:jc w:val="center"/>
              <w:rPr>
                <w:rFonts w:cs="Arial"/>
                <w:b/>
                <w:bCs/>
                <w:szCs w:val="22"/>
                <w:lang w:val="es-ES"/>
              </w:rPr>
            </w:pPr>
            <w:r w:rsidRPr="00656514">
              <w:rPr>
                <w:rFonts w:cs="Arial"/>
                <w:b/>
                <w:bCs/>
                <w:szCs w:val="22"/>
                <w:lang w:val="es-ES"/>
              </w:rPr>
              <w:t>Número de mujeres que incorpore el equipo</w:t>
            </w:r>
          </w:p>
        </w:tc>
        <w:tc>
          <w:tcPr>
            <w:tcW w:w="3260" w:type="dxa"/>
            <w:shd w:val="clear" w:color="auto" w:fill="D9D9D9"/>
            <w:vAlign w:val="center"/>
          </w:tcPr>
          <w:p w14:paraId="764D3B3E" w14:textId="77777777" w:rsidR="00937A1B" w:rsidRPr="00656514" w:rsidRDefault="00937A1B" w:rsidP="005C5026">
            <w:pPr>
              <w:jc w:val="center"/>
              <w:rPr>
                <w:rFonts w:cs="Arial"/>
                <w:b/>
                <w:bCs/>
                <w:szCs w:val="22"/>
                <w:lang w:val="es-ES"/>
              </w:rPr>
            </w:pPr>
            <w:r w:rsidRPr="00656514">
              <w:rPr>
                <w:rFonts w:cs="Arial"/>
                <w:b/>
                <w:bCs/>
                <w:szCs w:val="22"/>
                <w:lang w:val="es-ES"/>
              </w:rPr>
              <w:t>OFERTA DEL LICITADOR</w:t>
            </w:r>
          </w:p>
          <w:p w14:paraId="0BE6BB9A" w14:textId="77777777" w:rsidR="00937A1B" w:rsidRPr="00656514" w:rsidRDefault="00937A1B" w:rsidP="005C5026">
            <w:pPr>
              <w:jc w:val="center"/>
              <w:rPr>
                <w:rFonts w:cs="Arial"/>
                <w:b/>
                <w:bCs/>
                <w:szCs w:val="22"/>
                <w:lang w:val="es-ES"/>
              </w:rPr>
            </w:pPr>
            <w:r w:rsidRPr="00656514">
              <w:rPr>
                <w:rFonts w:cs="Arial"/>
                <w:b/>
                <w:bCs/>
                <w:szCs w:val="22"/>
                <w:lang w:val="es-ES"/>
              </w:rPr>
              <w:t>(Marcar con una X en el caso de ofrecer mejora)</w:t>
            </w:r>
          </w:p>
        </w:tc>
      </w:tr>
      <w:tr w:rsidR="00937A1B" w:rsidRPr="00656514" w14:paraId="5660CDD9" w14:textId="77777777" w:rsidTr="005C5026">
        <w:trPr>
          <w:trHeight w:val="476"/>
        </w:trPr>
        <w:tc>
          <w:tcPr>
            <w:tcW w:w="2537" w:type="dxa"/>
            <w:shd w:val="clear" w:color="auto" w:fill="auto"/>
            <w:vAlign w:val="center"/>
          </w:tcPr>
          <w:p w14:paraId="7DC1092D" w14:textId="77777777" w:rsidR="00937A1B" w:rsidRPr="00656514" w:rsidRDefault="00937A1B" w:rsidP="005C5026">
            <w:pPr>
              <w:jc w:val="center"/>
              <w:rPr>
                <w:rFonts w:cs="Arial"/>
                <w:b/>
                <w:bCs/>
                <w:szCs w:val="22"/>
                <w:lang w:val="es-ES"/>
              </w:rPr>
            </w:pPr>
            <w:r w:rsidRPr="00656514">
              <w:rPr>
                <w:rFonts w:cs="Arial"/>
                <w:b/>
                <w:bCs/>
                <w:szCs w:val="22"/>
                <w:lang w:val="es-ES"/>
              </w:rPr>
              <w:t>Mínimo 1 mujer</w:t>
            </w:r>
          </w:p>
        </w:tc>
        <w:tc>
          <w:tcPr>
            <w:tcW w:w="3260" w:type="dxa"/>
            <w:shd w:val="clear" w:color="auto" w:fill="auto"/>
            <w:vAlign w:val="center"/>
          </w:tcPr>
          <w:p w14:paraId="718A014D" w14:textId="77777777" w:rsidR="00937A1B" w:rsidRPr="00656514" w:rsidRDefault="00937A1B" w:rsidP="005C5026">
            <w:pPr>
              <w:jc w:val="center"/>
              <w:rPr>
                <w:rFonts w:cs="Arial"/>
                <w:b/>
                <w:bCs/>
                <w:szCs w:val="22"/>
                <w:lang w:val="es-ES"/>
              </w:rPr>
            </w:pPr>
          </w:p>
        </w:tc>
      </w:tr>
      <w:tr w:rsidR="00937A1B" w:rsidRPr="00656514" w14:paraId="74486CD5" w14:textId="77777777" w:rsidTr="005C5026">
        <w:trPr>
          <w:trHeight w:val="476"/>
        </w:trPr>
        <w:tc>
          <w:tcPr>
            <w:tcW w:w="2537" w:type="dxa"/>
            <w:shd w:val="clear" w:color="auto" w:fill="auto"/>
            <w:vAlign w:val="center"/>
          </w:tcPr>
          <w:p w14:paraId="5AC5E6CE" w14:textId="77777777" w:rsidR="00937A1B" w:rsidRPr="00656514" w:rsidRDefault="00937A1B" w:rsidP="005C5026">
            <w:pPr>
              <w:jc w:val="center"/>
              <w:rPr>
                <w:rFonts w:cs="Arial"/>
                <w:b/>
                <w:bCs/>
                <w:szCs w:val="22"/>
                <w:lang w:val="es-ES"/>
              </w:rPr>
            </w:pPr>
            <w:r w:rsidRPr="00656514">
              <w:rPr>
                <w:rFonts w:cs="Arial"/>
                <w:b/>
                <w:bCs/>
                <w:szCs w:val="22"/>
                <w:lang w:val="es-ES"/>
              </w:rPr>
              <w:t>Mínimo 2 mujeres</w:t>
            </w:r>
          </w:p>
        </w:tc>
        <w:tc>
          <w:tcPr>
            <w:tcW w:w="3260" w:type="dxa"/>
            <w:shd w:val="clear" w:color="auto" w:fill="auto"/>
            <w:vAlign w:val="center"/>
          </w:tcPr>
          <w:p w14:paraId="75345908" w14:textId="77777777" w:rsidR="00937A1B" w:rsidRPr="00656514" w:rsidRDefault="00937A1B" w:rsidP="005C5026">
            <w:pPr>
              <w:jc w:val="center"/>
              <w:rPr>
                <w:rFonts w:cs="Arial"/>
                <w:b/>
                <w:bCs/>
                <w:szCs w:val="22"/>
                <w:lang w:val="es-ES"/>
              </w:rPr>
            </w:pPr>
          </w:p>
        </w:tc>
      </w:tr>
    </w:tbl>
    <w:p w14:paraId="19841AFF" w14:textId="77777777" w:rsidR="00937A1B" w:rsidRPr="00656514" w:rsidRDefault="00937A1B" w:rsidP="00937A1B">
      <w:pPr>
        <w:tabs>
          <w:tab w:val="right" w:leader="dot" w:pos="9071"/>
        </w:tabs>
        <w:autoSpaceDE w:val="0"/>
        <w:autoSpaceDN w:val="0"/>
        <w:adjustRightInd w:val="0"/>
        <w:rPr>
          <w:rFonts w:cs="Arial"/>
          <w:bCs/>
          <w:i/>
          <w:iCs/>
          <w:szCs w:val="22"/>
          <w:lang w:val="es-ES"/>
        </w:rPr>
      </w:pPr>
    </w:p>
    <w:p w14:paraId="7C0C6699" w14:textId="77777777" w:rsidR="00937A1B" w:rsidRPr="00656514" w:rsidRDefault="00937A1B" w:rsidP="00937A1B">
      <w:pPr>
        <w:tabs>
          <w:tab w:val="right" w:leader="dot" w:pos="9071"/>
        </w:tabs>
        <w:autoSpaceDE w:val="0"/>
        <w:autoSpaceDN w:val="0"/>
        <w:adjustRightInd w:val="0"/>
        <w:rPr>
          <w:rFonts w:cs="Arial"/>
          <w:bCs/>
          <w:i/>
          <w:iCs/>
          <w:szCs w:val="22"/>
          <w:lang w:val="es-ES"/>
        </w:rPr>
      </w:pPr>
      <w:r w:rsidRPr="00656514">
        <w:rPr>
          <w:rFonts w:cs="Arial"/>
          <w:bCs/>
          <w:i/>
          <w:iCs/>
          <w:szCs w:val="22"/>
          <w:lang w:val="es-ES"/>
        </w:rPr>
        <w:t xml:space="preserve">*Marcar una </w:t>
      </w:r>
      <w:r>
        <w:rPr>
          <w:rFonts w:cs="Arial"/>
          <w:bCs/>
          <w:i/>
          <w:iCs/>
          <w:szCs w:val="22"/>
          <w:lang w:val="es-ES"/>
        </w:rPr>
        <w:t>sola</w:t>
      </w:r>
      <w:r w:rsidRPr="00656514">
        <w:rPr>
          <w:rFonts w:cs="Arial"/>
          <w:bCs/>
          <w:i/>
          <w:iCs/>
          <w:szCs w:val="22"/>
          <w:lang w:val="es-ES"/>
        </w:rPr>
        <w:t xml:space="preserve"> de las opciones previstas. En el caso de marcar las dos opciones se obtendrán 0 puntos.</w:t>
      </w:r>
    </w:p>
    <w:p w14:paraId="02C9041B" w14:textId="77777777" w:rsidR="00937A1B" w:rsidRPr="00656514" w:rsidRDefault="00937A1B" w:rsidP="00937A1B">
      <w:pPr>
        <w:tabs>
          <w:tab w:val="right" w:leader="dot" w:pos="9071"/>
        </w:tabs>
        <w:autoSpaceDE w:val="0"/>
        <w:autoSpaceDN w:val="0"/>
        <w:adjustRightInd w:val="0"/>
        <w:rPr>
          <w:rFonts w:cs="Arial"/>
          <w:bCs/>
          <w:i/>
          <w:iCs/>
          <w:szCs w:val="22"/>
          <w:lang w:val="es-ES"/>
        </w:rPr>
      </w:pPr>
    </w:p>
    <w:p w14:paraId="74AF317C" w14:textId="77777777" w:rsidR="00937A1B" w:rsidRPr="00656514" w:rsidRDefault="00937A1B" w:rsidP="00937A1B">
      <w:pPr>
        <w:tabs>
          <w:tab w:val="right" w:leader="dot" w:pos="9071"/>
        </w:tabs>
        <w:autoSpaceDE w:val="0"/>
        <w:autoSpaceDN w:val="0"/>
        <w:adjustRightInd w:val="0"/>
        <w:rPr>
          <w:rFonts w:cs="Arial"/>
          <w:b/>
          <w:bCs/>
          <w:i/>
          <w:iCs/>
          <w:szCs w:val="22"/>
          <w:lang w:val="es-ES"/>
        </w:rPr>
      </w:pPr>
    </w:p>
    <w:p w14:paraId="000A4C4D" w14:textId="77777777" w:rsidR="00937A1B" w:rsidRPr="00656514" w:rsidRDefault="00937A1B" w:rsidP="00937A1B">
      <w:pPr>
        <w:tabs>
          <w:tab w:val="right" w:leader="dot" w:pos="9071"/>
        </w:tabs>
        <w:autoSpaceDE w:val="0"/>
        <w:autoSpaceDN w:val="0"/>
        <w:adjustRightInd w:val="0"/>
        <w:rPr>
          <w:rFonts w:cs="Arial"/>
          <w:b/>
          <w:bCs/>
          <w:i/>
          <w:iCs/>
          <w:szCs w:val="22"/>
          <w:lang w:val="es-ES"/>
        </w:rPr>
      </w:pPr>
      <w:r w:rsidRPr="00656514">
        <w:rPr>
          <w:rFonts w:cs="Arial"/>
          <w:b/>
          <w:bCs/>
          <w:i/>
          <w:iCs/>
          <w:szCs w:val="22"/>
          <w:lang w:val="es-ES"/>
        </w:rPr>
        <w:t>Advertencia relacionada con el criterio 7.</w:t>
      </w:r>
    </w:p>
    <w:p w14:paraId="261DDFE5" w14:textId="77777777" w:rsidR="00937A1B" w:rsidRPr="00656514" w:rsidRDefault="00937A1B" w:rsidP="00937A1B">
      <w:pPr>
        <w:tabs>
          <w:tab w:val="right" w:leader="dot" w:pos="9071"/>
        </w:tabs>
        <w:autoSpaceDE w:val="0"/>
        <w:autoSpaceDN w:val="0"/>
        <w:adjustRightInd w:val="0"/>
        <w:rPr>
          <w:rFonts w:cs="Arial"/>
          <w:bCs/>
          <w:i/>
          <w:iCs/>
          <w:szCs w:val="22"/>
          <w:lang w:val="es-ES"/>
        </w:rPr>
      </w:pPr>
    </w:p>
    <w:p w14:paraId="63231754" w14:textId="77777777" w:rsidR="00937A1B" w:rsidRPr="00656514" w:rsidRDefault="00937A1B" w:rsidP="00937A1B">
      <w:pPr>
        <w:tabs>
          <w:tab w:val="right" w:leader="dot" w:pos="9071"/>
        </w:tabs>
        <w:autoSpaceDE w:val="0"/>
        <w:autoSpaceDN w:val="0"/>
        <w:adjustRightInd w:val="0"/>
        <w:rPr>
          <w:rFonts w:cs="Arial"/>
          <w:i/>
          <w:iCs/>
          <w:szCs w:val="22"/>
          <w:lang w:val="es-ES"/>
        </w:rPr>
      </w:pPr>
      <w:r w:rsidRPr="00656514">
        <w:rPr>
          <w:rFonts w:cs="Arial"/>
          <w:i/>
          <w:iCs/>
          <w:szCs w:val="22"/>
          <w:lang w:val="es-ES"/>
        </w:rPr>
        <w:t>*En el supuesto de que la empresa no acredite la mejora con la documentación incluida en el sobre C, de acuerdo con las previsiones de la cláusula 1.9 del PCAP, no se otorgará la puntuación en este criterio</w:t>
      </w:r>
    </w:p>
    <w:p w14:paraId="5442CF66" w14:textId="77777777" w:rsidR="00937A1B" w:rsidRPr="00656514" w:rsidRDefault="00937A1B" w:rsidP="00937A1B">
      <w:pPr>
        <w:rPr>
          <w:lang w:val="es-ES"/>
        </w:rPr>
      </w:pPr>
    </w:p>
    <w:p w14:paraId="221B6CC0" w14:textId="77777777" w:rsidR="00937A1B" w:rsidRDefault="00937A1B" w:rsidP="00937A1B">
      <w:pPr>
        <w:rPr>
          <w:lang w:val="es-ES"/>
        </w:rPr>
      </w:pPr>
    </w:p>
    <w:p w14:paraId="27F7473E" w14:textId="77777777" w:rsidR="00B17B18" w:rsidRPr="00937A1B" w:rsidRDefault="00B17B18" w:rsidP="00937A1B"/>
    <w:sectPr w:rsidR="00B17B18" w:rsidRPr="00937A1B" w:rsidSect="007407CA">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E24E" w14:textId="77777777" w:rsidR="007407CA" w:rsidRDefault="007407CA" w:rsidP="007407CA">
      <w:r>
        <w:separator/>
      </w:r>
    </w:p>
  </w:endnote>
  <w:endnote w:type="continuationSeparator" w:id="0">
    <w:p w14:paraId="59003326" w14:textId="77777777" w:rsidR="007407CA" w:rsidRDefault="007407CA" w:rsidP="0074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20AF" w14:textId="77777777" w:rsidR="007407CA" w:rsidRDefault="007407CA" w:rsidP="003916D4"/>
  <w:p w14:paraId="2859BF8E" w14:textId="77777777" w:rsidR="007407CA" w:rsidRDefault="007407CA" w:rsidP="003916D4"/>
  <w:p w14:paraId="1616664F" w14:textId="77777777" w:rsidR="007407CA" w:rsidRDefault="007407CA" w:rsidP="003916D4"/>
  <w:p w14:paraId="745F8F41" w14:textId="77777777" w:rsidR="007407CA" w:rsidRDefault="007407CA"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084A" w14:textId="77777777" w:rsidR="007407CA" w:rsidRPr="00130ED7" w:rsidRDefault="007407CA" w:rsidP="00130ED7">
    <w:pPr>
      <w:pStyle w:val="Peu"/>
    </w:pPr>
    <w:r>
      <w:rPr>
        <w:noProof/>
        <w:lang w:eastAsia="ca-ES"/>
      </w:rPr>
      <mc:AlternateContent>
        <mc:Choice Requires="wps">
          <w:drawing>
            <wp:anchor distT="0" distB="0" distL="114300" distR="114300" simplePos="0" relativeHeight="251659264" behindDoc="0" locked="0" layoutInCell="0" allowOverlap="1" wp14:anchorId="248580D0" wp14:editId="30AB72A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31847"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F391" w14:textId="77777777" w:rsidR="007407CA" w:rsidRPr="00236CF3" w:rsidRDefault="007407CA"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04FBD8BF" w14:textId="77777777" w:rsidR="007407CA" w:rsidRDefault="007407CA"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55C9" w14:textId="77777777" w:rsidR="007407CA" w:rsidRDefault="007407CA" w:rsidP="007407CA">
      <w:r>
        <w:separator/>
      </w:r>
    </w:p>
  </w:footnote>
  <w:footnote w:type="continuationSeparator" w:id="0">
    <w:p w14:paraId="68B3CA4C" w14:textId="77777777" w:rsidR="007407CA" w:rsidRDefault="007407CA" w:rsidP="0074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0F0" w14:textId="77777777" w:rsidR="007407CA" w:rsidRDefault="007407CA" w:rsidP="003916D4"/>
  <w:p w14:paraId="646A4FF2" w14:textId="77777777" w:rsidR="007407CA" w:rsidRDefault="007407CA" w:rsidP="003916D4"/>
  <w:p w14:paraId="5D89EFEC" w14:textId="77777777" w:rsidR="007407CA" w:rsidRDefault="007407CA" w:rsidP="003916D4"/>
  <w:p w14:paraId="0FC617FD" w14:textId="77777777" w:rsidR="007407CA" w:rsidRDefault="007407CA"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9007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FB"/>
    <w:rsid w:val="005A3DFA"/>
    <w:rsid w:val="007407CA"/>
    <w:rsid w:val="007F621D"/>
    <w:rsid w:val="008C35FB"/>
    <w:rsid w:val="00937A1B"/>
    <w:rsid w:val="009F2C17"/>
    <w:rsid w:val="00AB496D"/>
    <w:rsid w:val="00B17B18"/>
    <w:rsid w:val="00C45CDF"/>
    <w:rsid w:val="00DD0EF5"/>
    <w:rsid w:val="00E766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4A15"/>
  <w15:chartTrackingRefBased/>
  <w15:docId w15:val="{273525A5-F235-446C-A46A-0A237DD4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5F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8C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C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C35F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C35F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C35F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C35F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C35F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C35F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C35F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C35F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C35F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C35F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C35F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C35F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C35F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C35F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C35F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C35FB"/>
    <w:rPr>
      <w:rFonts w:eastAsiaTheme="majorEastAsia" w:cstheme="majorBidi"/>
      <w:color w:val="272727" w:themeColor="text1" w:themeTint="D8"/>
    </w:rPr>
  </w:style>
  <w:style w:type="paragraph" w:styleId="Ttol">
    <w:name w:val="Title"/>
    <w:basedOn w:val="Normal"/>
    <w:next w:val="Normal"/>
    <w:link w:val="TtolCar"/>
    <w:uiPriority w:val="10"/>
    <w:qFormat/>
    <w:rsid w:val="008C35F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C35F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C35F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C35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35FB"/>
    <w:pPr>
      <w:spacing w:before="160"/>
      <w:jc w:val="center"/>
    </w:pPr>
    <w:rPr>
      <w:i/>
      <w:iCs/>
      <w:color w:val="404040" w:themeColor="text1" w:themeTint="BF"/>
    </w:rPr>
  </w:style>
  <w:style w:type="character" w:customStyle="1" w:styleId="CitaCar">
    <w:name w:val="Cita Car"/>
    <w:basedOn w:val="Lletraperdefectedelpargraf"/>
    <w:link w:val="Cita"/>
    <w:uiPriority w:val="29"/>
    <w:rsid w:val="008C35FB"/>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8C35FB"/>
    <w:pPr>
      <w:ind w:left="720"/>
      <w:contextualSpacing/>
    </w:pPr>
  </w:style>
  <w:style w:type="character" w:styleId="mfasiintens">
    <w:name w:val="Intense Emphasis"/>
    <w:basedOn w:val="Lletraperdefectedelpargraf"/>
    <w:uiPriority w:val="21"/>
    <w:qFormat/>
    <w:rsid w:val="008C35FB"/>
    <w:rPr>
      <w:i/>
      <w:iCs/>
      <w:color w:val="0F4761" w:themeColor="accent1" w:themeShade="BF"/>
    </w:rPr>
  </w:style>
  <w:style w:type="paragraph" w:styleId="Citaintensa">
    <w:name w:val="Intense Quote"/>
    <w:basedOn w:val="Normal"/>
    <w:next w:val="Normal"/>
    <w:link w:val="CitaintensaCar"/>
    <w:uiPriority w:val="30"/>
    <w:qFormat/>
    <w:rsid w:val="008C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C35FB"/>
    <w:rPr>
      <w:i/>
      <w:iCs/>
      <w:color w:val="0F4761" w:themeColor="accent1" w:themeShade="BF"/>
    </w:rPr>
  </w:style>
  <w:style w:type="character" w:styleId="Refernciaintensa">
    <w:name w:val="Intense Reference"/>
    <w:basedOn w:val="Lletraperdefectedelpargraf"/>
    <w:uiPriority w:val="32"/>
    <w:qFormat/>
    <w:rsid w:val="008C35FB"/>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8C35FB"/>
  </w:style>
  <w:style w:type="paragraph" w:styleId="Capalera">
    <w:name w:val="header"/>
    <w:aliases w:val="Header Char"/>
    <w:basedOn w:val="Normal"/>
    <w:link w:val="CapaleraCar"/>
    <w:rsid w:val="007407CA"/>
    <w:pPr>
      <w:tabs>
        <w:tab w:val="center" w:pos="4252"/>
        <w:tab w:val="right" w:pos="8504"/>
      </w:tabs>
    </w:pPr>
  </w:style>
  <w:style w:type="character" w:customStyle="1" w:styleId="CapaleraCar">
    <w:name w:val="Capçalera Car"/>
    <w:aliases w:val="Header Char Car"/>
    <w:basedOn w:val="Lletraperdefectedelpargraf"/>
    <w:link w:val="Capalera"/>
    <w:rsid w:val="007407CA"/>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7407CA"/>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7407CA"/>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7407CA"/>
    <w:rPr>
      <w:rFonts w:ascii="Arial" w:eastAsia="Times New Roman" w:hAnsi="Arial" w:cs="Times New Roman"/>
      <w:kern w:val="0"/>
      <w:szCs w:val="20"/>
      <w:lang w:eastAsia="es-ES"/>
      <w14:ligatures w14:val="none"/>
    </w:rPr>
  </w:style>
  <w:style w:type="paragraph" w:customStyle="1" w:styleId="Default">
    <w:name w:val="Default"/>
    <w:rsid w:val="00C45CDF"/>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4</cp:revision>
  <dcterms:created xsi:type="dcterms:W3CDTF">2025-07-08T10:39:00Z</dcterms:created>
  <dcterms:modified xsi:type="dcterms:W3CDTF">2025-07-22T06:13:00Z</dcterms:modified>
</cp:coreProperties>
</file>