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2C" w:rsidRPr="002A5172" w:rsidRDefault="0003482C" w:rsidP="0003482C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2A5172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1</w:t>
      </w:r>
    </w:p>
    <w:p w:rsidR="0003482C" w:rsidRPr="002A5172" w:rsidRDefault="0003482C" w:rsidP="0003482C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03482C" w:rsidRPr="002A5172" w:rsidRDefault="0003482C" w:rsidP="0003482C">
      <w:pPr>
        <w:pBdr>
          <w:bottom w:val="single" w:sz="4" w:space="1" w:color="auto"/>
        </w:pBdr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:rsidR="00271F9A" w:rsidRDefault="00271F9A" w:rsidP="0003482C">
      <w:pPr>
        <w:pBdr>
          <w:bottom w:val="single" w:sz="4" w:space="1" w:color="auto"/>
        </w:pBdr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:rsidR="0003482C" w:rsidRPr="00637C92" w:rsidRDefault="0003482C" w:rsidP="0003482C">
      <w:pPr>
        <w:pBdr>
          <w:bottom w:val="single" w:sz="4" w:space="1" w:color="auto"/>
        </w:pBdr>
        <w:jc w:val="both"/>
        <w:rPr>
          <w:rFonts w:ascii="Arial" w:hAnsi="Arial"/>
          <w:sz w:val="22"/>
          <w:szCs w:val="22"/>
          <w:lang w:eastAsia="ca-ES"/>
        </w:rPr>
      </w:pPr>
      <w:r w:rsidRPr="00343793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343793">
        <w:rPr>
          <w:rFonts w:ascii="Arial" w:hAnsi="Arial" w:cs="Arial"/>
          <w:noProof/>
          <w:sz w:val="22"/>
          <w:szCs w:val="22"/>
        </w:rPr>
        <w:t xml:space="preserve">e la contractació consistent en el servei de manteniment, suport i desenvolupament de la plataforma de Recursos d’Informació del Museu Marítim de Barcelona (RIM), seguint el model documental del </w:t>
      </w:r>
      <w:r w:rsidRPr="00343793">
        <w:rPr>
          <w:rFonts w:ascii="Arial" w:hAnsi="Arial"/>
          <w:noProof/>
          <w:sz w:val="22"/>
          <w:szCs w:val="22"/>
          <w:lang w:eastAsia="ca-ES"/>
        </w:rPr>
        <w:t>Consorci de les Drassanes Reials i Museu Marítim de Barcelona</w:t>
      </w:r>
      <w:r w:rsidRPr="00637C92">
        <w:rPr>
          <w:rFonts w:ascii="Arial" w:hAnsi="Arial"/>
          <w:noProof/>
          <w:sz w:val="22"/>
          <w:szCs w:val="22"/>
          <w:lang w:eastAsia="ca-ES"/>
        </w:rPr>
        <w:t xml:space="preserve"> </w:t>
      </w:r>
    </w:p>
    <w:p w:rsidR="0003482C" w:rsidRPr="00451F2D" w:rsidRDefault="0003482C" w:rsidP="0003482C">
      <w:pPr>
        <w:pBdr>
          <w:bottom w:val="single" w:sz="4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</w:p>
    <w:p w:rsidR="0003482C" w:rsidRPr="00451F2D" w:rsidRDefault="0003482C" w:rsidP="0003482C">
      <w:pPr>
        <w:pBdr>
          <w:bottom w:val="single" w:sz="4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</w:p>
    <w:p w:rsidR="0003482C" w:rsidRPr="00451F2D" w:rsidRDefault="0003482C" w:rsidP="0003482C">
      <w:pPr>
        <w:pBdr>
          <w:bottom w:val="single" w:sz="4" w:space="1" w:color="auto"/>
        </w:pBdr>
        <w:jc w:val="right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  <w:r w:rsidRPr="00451F2D">
        <w:rPr>
          <w:rFonts w:ascii="Arial" w:hAnsi="Arial"/>
          <w:noProof/>
          <w:sz w:val="22"/>
          <w:szCs w:val="22"/>
        </w:rPr>
        <w:t>Expedient núm.: 2025_EXP_F204_0001333-</w:t>
      </w:r>
      <w:r w:rsidRPr="00451F2D">
        <w:rPr>
          <w:rFonts w:ascii="Arial" w:hAnsi="Arial"/>
          <w:noProof/>
          <w:sz w:val="22"/>
          <w:szCs w:val="22"/>
        </w:rPr>
        <w:tab/>
        <w:t>CDRB/2025/0036215</w:t>
      </w:r>
    </w:p>
    <w:p w:rsidR="0003482C" w:rsidRDefault="0003482C" w:rsidP="0003482C">
      <w:pPr>
        <w:jc w:val="center"/>
        <w:rPr>
          <w:rFonts w:ascii="Arial" w:hAnsi="Arial" w:cs="Arial"/>
          <w:noProof/>
          <w:sz w:val="22"/>
          <w:szCs w:val="22"/>
        </w:rPr>
      </w:pPr>
    </w:p>
    <w:p w:rsidR="0003482C" w:rsidRPr="002A5172" w:rsidRDefault="0003482C" w:rsidP="0003482C">
      <w:pPr>
        <w:jc w:val="center"/>
        <w:rPr>
          <w:rFonts w:ascii="Arial" w:hAnsi="Arial" w:cs="Arial"/>
          <w:noProof/>
          <w:sz w:val="22"/>
          <w:szCs w:val="22"/>
        </w:rPr>
      </w:pPr>
    </w:p>
    <w:p w:rsidR="0003482C" w:rsidRPr="002A5172" w:rsidRDefault="0003482C" w:rsidP="0003482C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2A5172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03482C" w:rsidRPr="002A5172" w:rsidRDefault="0003482C" w:rsidP="0003482C">
      <w:pPr>
        <w:jc w:val="center"/>
        <w:rPr>
          <w:rFonts w:ascii="Arial" w:hAnsi="Arial"/>
          <w:noProof/>
          <w:sz w:val="22"/>
        </w:rPr>
      </w:pPr>
    </w:p>
    <w:p w:rsidR="0003482C" w:rsidRPr="002A5172" w:rsidRDefault="0003482C" w:rsidP="0003482C">
      <w:pPr>
        <w:jc w:val="both"/>
        <w:rPr>
          <w:rFonts w:ascii="Arial" w:hAnsi="Arial"/>
          <w:noProof/>
          <w:sz w:val="22"/>
        </w:rPr>
      </w:pPr>
      <w:r w:rsidRPr="002A5172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2A5172">
        <w:rPr>
          <w:rFonts w:ascii="Arial" w:hAnsi="Arial"/>
          <w:i/>
          <w:noProof/>
          <w:sz w:val="22"/>
        </w:rPr>
        <w:t>(consignar objecte del contracte i lots, si escau)</w:t>
      </w:r>
      <w:r w:rsidRPr="002A5172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03482C" w:rsidRPr="002A5172" w:rsidRDefault="0003482C" w:rsidP="0003482C">
      <w:pPr>
        <w:jc w:val="both"/>
        <w:rPr>
          <w:rFonts w:ascii="Arial" w:hAnsi="Arial"/>
          <w:noProof/>
          <w:sz w:val="22"/>
        </w:rPr>
      </w:pPr>
    </w:p>
    <w:p w:rsidR="0003482C" w:rsidRDefault="0003482C" w:rsidP="0003482C">
      <w:pPr>
        <w:numPr>
          <w:ilvl w:val="0"/>
          <w:numId w:val="2"/>
        </w:numPr>
        <w:ind w:left="284" w:hanging="284"/>
        <w:jc w:val="both"/>
        <w:rPr>
          <w:rFonts w:ascii="Arial" w:hAnsi="Arial"/>
          <w:noProof/>
          <w:sz w:val="22"/>
        </w:rPr>
      </w:pPr>
      <w:r w:rsidRPr="00AF0D0D">
        <w:rPr>
          <w:rFonts w:ascii="Arial" w:hAnsi="Arial"/>
          <w:noProof/>
          <w:sz w:val="22"/>
        </w:rPr>
        <w:t xml:space="preserve">Criteri 1: Proposició econòmica. </w:t>
      </w:r>
    </w:p>
    <w:p w:rsidR="00271F9A" w:rsidRDefault="00271F9A" w:rsidP="00271F9A">
      <w:pPr>
        <w:jc w:val="both"/>
        <w:rPr>
          <w:rFonts w:ascii="Arial" w:hAnsi="Arial"/>
          <w:noProof/>
          <w:sz w:val="22"/>
        </w:rPr>
      </w:pPr>
    </w:p>
    <w:p w:rsidR="00271F9A" w:rsidRDefault="00271F9A" w:rsidP="00271F9A">
      <w:pPr>
        <w:jc w:val="both"/>
        <w:rPr>
          <w:rFonts w:ascii="Arial" w:hAnsi="Arial"/>
          <w:noProof/>
          <w:sz w:val="22"/>
        </w:rPr>
      </w:pPr>
    </w:p>
    <w:p w:rsidR="00271F9A" w:rsidRPr="00AF0D0D" w:rsidRDefault="00271F9A" w:rsidP="00271F9A">
      <w:pPr>
        <w:jc w:val="both"/>
        <w:rPr>
          <w:rFonts w:ascii="Arial" w:hAnsi="Arial"/>
          <w:noProof/>
          <w:sz w:val="22"/>
        </w:rPr>
      </w:pPr>
      <w:bookmarkStart w:id="0" w:name="_GoBack"/>
      <w:bookmarkEnd w:id="0"/>
    </w:p>
    <w:p w:rsidR="0003482C" w:rsidRPr="00AF0D0D" w:rsidRDefault="0003482C" w:rsidP="0003482C">
      <w:pPr>
        <w:jc w:val="both"/>
        <w:rPr>
          <w:rFonts w:ascii="Arial" w:hAnsi="Arial"/>
          <w:noProof/>
          <w:sz w:val="22"/>
        </w:rPr>
      </w:pPr>
    </w:p>
    <w:tbl>
      <w:tblPr>
        <w:tblW w:w="0" w:type="auto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448"/>
        <w:gridCol w:w="1133"/>
        <w:gridCol w:w="911"/>
        <w:gridCol w:w="910"/>
        <w:gridCol w:w="1617"/>
      </w:tblGrid>
      <w:tr w:rsidR="0003482C" w:rsidRPr="00AF0D0D" w:rsidTr="00C35D87">
        <w:trPr>
          <w:trHeight w:val="416"/>
          <w:jc w:val="righ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OFERTA DEL LICITADOR</w:t>
            </w:r>
          </w:p>
        </w:tc>
      </w:tr>
      <w:tr w:rsidR="0003482C" w:rsidRPr="00AF0D0D" w:rsidTr="00C35D87">
        <w:trPr>
          <w:jc w:val="right"/>
        </w:trPr>
        <w:tc>
          <w:tcPr>
            <w:tcW w:w="0" w:type="auto"/>
            <w:tcBorders>
              <w:top w:val="nil"/>
              <w:left w:val="nil"/>
            </w:tcBorders>
          </w:tcPr>
          <w:p w:rsidR="0003482C" w:rsidRPr="00AF0D0D" w:rsidRDefault="0003482C" w:rsidP="00C35D87">
            <w:pPr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right w:val="single" w:sz="12" w:space="0" w:color="auto"/>
            </w:tcBorders>
          </w:tcPr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Preu unitari màxim</w:t>
            </w:r>
          </w:p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(Preu/hora)</w:t>
            </w:r>
          </w:p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(IVA exclòs)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Preu unitari ofert</w:t>
            </w:r>
          </w:p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(IVA exclòs)</w:t>
            </w:r>
          </w:p>
        </w:tc>
        <w:tc>
          <w:tcPr>
            <w:tcW w:w="0" w:type="auto"/>
          </w:tcPr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Tipus % IVA</w:t>
            </w:r>
          </w:p>
        </w:tc>
        <w:tc>
          <w:tcPr>
            <w:tcW w:w="0" w:type="auto"/>
          </w:tcPr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Import IVA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482C" w:rsidRPr="00AF0D0D" w:rsidRDefault="0003482C" w:rsidP="00C35D87">
            <w:pPr>
              <w:rPr>
                <w:rFonts w:ascii="Arial" w:hAnsi="Arial" w:cs="Arial"/>
                <w:noProof/>
                <w:sz w:val="20"/>
                <w:szCs w:val="22"/>
              </w:rPr>
            </w:pPr>
            <w:r w:rsidRPr="00AF0D0D">
              <w:rPr>
                <w:rFonts w:ascii="Arial" w:hAnsi="Arial" w:cs="Arial"/>
                <w:noProof/>
                <w:sz w:val="20"/>
                <w:szCs w:val="22"/>
              </w:rPr>
              <w:t>Total preu unitari ofert (IVA inclòs)</w:t>
            </w:r>
          </w:p>
        </w:tc>
      </w:tr>
      <w:tr w:rsidR="0003482C" w:rsidRPr="00AF0D0D" w:rsidTr="00C35D87">
        <w:trPr>
          <w:trHeight w:val="418"/>
          <w:jc w:val="right"/>
        </w:trPr>
        <w:tc>
          <w:tcPr>
            <w:tcW w:w="0" w:type="auto"/>
          </w:tcPr>
          <w:p w:rsidR="0003482C" w:rsidRPr="00AF0D0D" w:rsidRDefault="0003482C" w:rsidP="00C35D87">
            <w:pPr>
              <w:spacing w:line="280" w:lineRule="exact"/>
              <w:ind w:right="176"/>
              <w:jc w:val="both"/>
              <w:rPr>
                <w:rFonts w:ascii="Arial" w:hAnsi="Arial"/>
                <w:sz w:val="20"/>
                <w:szCs w:val="22"/>
              </w:rPr>
            </w:pPr>
            <w:r w:rsidRPr="00AF0D0D">
              <w:rPr>
                <w:rFonts w:ascii="Arial" w:hAnsi="Arial"/>
                <w:sz w:val="20"/>
                <w:szCs w:val="22"/>
              </w:rPr>
              <w:t>Tasques de suport i manteniment de la plataforma RIM (preu/hora)</w:t>
            </w:r>
          </w:p>
          <w:p w:rsidR="0003482C" w:rsidRPr="00AF0D0D" w:rsidRDefault="0003482C" w:rsidP="00C35D87">
            <w:pPr>
              <w:rPr>
                <w:rFonts w:ascii="Arial" w:hAnsi="Arial" w:cs="Arial"/>
                <w:noProof/>
                <w:color w:val="FF0000"/>
                <w:sz w:val="20"/>
                <w:szCs w:val="2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  <w:r>
              <w:rPr>
                <w:rFonts w:ascii="Arial" w:hAnsi="Arial"/>
                <w:noProof/>
                <w:sz w:val="20"/>
                <w:szCs w:val="22"/>
              </w:rPr>
              <w:t>60</w:t>
            </w:r>
            <w:r w:rsidRPr="00AF0D0D">
              <w:rPr>
                <w:rFonts w:ascii="Arial" w:hAnsi="Arial"/>
                <w:noProof/>
                <w:sz w:val="20"/>
                <w:szCs w:val="22"/>
              </w:rPr>
              <w:t xml:space="preserve"> €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bottom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</w:p>
        </w:tc>
      </w:tr>
      <w:tr w:rsidR="0003482C" w:rsidRPr="00AF0D0D" w:rsidTr="00C35D87">
        <w:trPr>
          <w:trHeight w:val="418"/>
          <w:jc w:val="right"/>
        </w:trPr>
        <w:tc>
          <w:tcPr>
            <w:tcW w:w="0" w:type="auto"/>
          </w:tcPr>
          <w:p w:rsidR="0003482C" w:rsidRPr="00AF0D0D" w:rsidRDefault="0003482C" w:rsidP="00C35D87">
            <w:pPr>
              <w:rPr>
                <w:rFonts w:ascii="Arial" w:hAnsi="Arial" w:cs="Arial"/>
                <w:sz w:val="20"/>
                <w:szCs w:val="22"/>
              </w:rPr>
            </w:pPr>
            <w:r w:rsidRPr="00AF0D0D">
              <w:rPr>
                <w:rFonts w:ascii="Arial" w:hAnsi="Arial" w:cs="Arial"/>
                <w:sz w:val="20"/>
                <w:szCs w:val="22"/>
              </w:rPr>
              <w:t>Tasques de millora i desenvolupaments de la plataforma RIM</w:t>
            </w:r>
          </w:p>
          <w:p w:rsidR="0003482C" w:rsidRPr="00AF0D0D" w:rsidRDefault="0003482C" w:rsidP="00C35D87">
            <w:pPr>
              <w:rPr>
                <w:rFonts w:ascii="Arial" w:hAnsi="Arial" w:cs="Arial"/>
                <w:noProof/>
                <w:color w:val="FF0000"/>
                <w:sz w:val="20"/>
                <w:szCs w:val="22"/>
                <w:highlight w:val="yellow"/>
              </w:rPr>
            </w:pPr>
            <w:r w:rsidRPr="00AF0D0D">
              <w:rPr>
                <w:rFonts w:ascii="Arial" w:hAnsi="Arial" w:cs="Arial"/>
                <w:sz w:val="20"/>
                <w:szCs w:val="22"/>
              </w:rPr>
              <w:t>(preu/hora)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color w:val="FF0000"/>
                <w:sz w:val="20"/>
                <w:szCs w:val="22"/>
                <w:highlight w:val="yellow"/>
              </w:rPr>
            </w:pPr>
            <w:r>
              <w:rPr>
                <w:rFonts w:ascii="Arial" w:hAnsi="Arial"/>
                <w:noProof/>
                <w:sz w:val="20"/>
                <w:szCs w:val="22"/>
              </w:rPr>
              <w:t>60</w:t>
            </w:r>
            <w:r w:rsidRPr="00AF0D0D">
              <w:rPr>
                <w:rFonts w:ascii="Arial" w:hAnsi="Arial"/>
                <w:noProof/>
                <w:sz w:val="20"/>
                <w:szCs w:val="22"/>
              </w:rPr>
              <w:t xml:space="preserve"> €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3482C" w:rsidRPr="00AF0D0D" w:rsidRDefault="0003482C" w:rsidP="00C35D87">
            <w:pPr>
              <w:jc w:val="center"/>
              <w:rPr>
                <w:rFonts w:ascii="Arial" w:hAnsi="Arial" w:cs="Arial"/>
                <w:noProof/>
                <w:sz w:val="20"/>
                <w:szCs w:val="22"/>
                <w:highlight w:val="yellow"/>
              </w:rPr>
            </w:pPr>
          </w:p>
        </w:tc>
      </w:tr>
    </w:tbl>
    <w:p w:rsidR="00271F9A" w:rsidRDefault="00271F9A" w:rsidP="0003482C">
      <w:pPr>
        <w:jc w:val="both"/>
        <w:rPr>
          <w:rFonts w:ascii="Arial" w:hAnsi="Arial"/>
          <w:noProof/>
          <w:sz w:val="22"/>
          <w:highlight w:val="yellow"/>
        </w:rPr>
      </w:pPr>
    </w:p>
    <w:p w:rsidR="00271F9A" w:rsidRDefault="00271F9A">
      <w:pPr>
        <w:rPr>
          <w:rFonts w:ascii="Arial" w:hAnsi="Arial"/>
          <w:noProof/>
          <w:sz w:val="22"/>
          <w:highlight w:val="yellow"/>
        </w:rPr>
      </w:pPr>
      <w:r>
        <w:rPr>
          <w:rFonts w:ascii="Arial" w:hAnsi="Arial"/>
          <w:noProof/>
          <w:sz w:val="22"/>
          <w:highlight w:val="yellow"/>
        </w:rPr>
        <w:br w:type="page"/>
      </w:r>
    </w:p>
    <w:p w:rsidR="0003482C" w:rsidRPr="00AF0D0D" w:rsidRDefault="0003482C" w:rsidP="0003482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3482C" w:rsidRPr="00AF0D0D" w:rsidRDefault="0003482C" w:rsidP="0003482C">
      <w:pPr>
        <w:tabs>
          <w:tab w:val="left" w:pos="851"/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  <w:r w:rsidRPr="00AF0D0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Criteri 2.</w:t>
      </w:r>
      <w:r w:rsidRPr="00AF0D0D">
        <w:rPr>
          <w:rFonts w:ascii="Arial" w:eastAsia="Calibri" w:hAnsi="Arial" w:cs="Arial"/>
          <w:sz w:val="22"/>
          <w:szCs w:val="22"/>
          <w:lang w:eastAsia="en-US"/>
        </w:rPr>
        <w:t xml:space="preserve"> Reducció en el t</w:t>
      </w:r>
      <w:r w:rsidRPr="00AF0D0D">
        <w:rPr>
          <w:rFonts w:ascii="Arial" w:hAnsi="Arial" w:cs="Arial"/>
          <w:sz w:val="22"/>
          <w:szCs w:val="22"/>
        </w:rPr>
        <w:t>emps de</w:t>
      </w:r>
      <w:r>
        <w:rPr>
          <w:rFonts w:ascii="Arial" w:hAnsi="Arial" w:cs="Arial"/>
          <w:sz w:val="22"/>
          <w:szCs w:val="22"/>
        </w:rPr>
        <w:t xml:space="preserve"> resolució d’incidències</w:t>
      </w:r>
      <w:r w:rsidRPr="00AF0D0D">
        <w:rPr>
          <w:rFonts w:ascii="Arial" w:hAnsi="Arial" w:cs="Arial"/>
          <w:sz w:val="22"/>
          <w:szCs w:val="22"/>
        </w:rPr>
        <w:t>, segons nivell de severitat, d’acord amb els terminis màxims fixats a la clàusula quarta  del PPT.</w:t>
      </w:r>
    </w:p>
    <w:p w:rsidR="0003482C" w:rsidRPr="00AF0D0D" w:rsidRDefault="0003482C" w:rsidP="0003482C">
      <w:pPr>
        <w:tabs>
          <w:tab w:val="left" w:pos="851"/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03482C" w:rsidRPr="00AF0D0D" w:rsidRDefault="0003482C" w:rsidP="0003482C">
      <w:pPr>
        <w:numPr>
          <w:ilvl w:val="0"/>
          <w:numId w:val="3"/>
        </w:numPr>
        <w:tabs>
          <w:tab w:val="center" w:pos="4252"/>
          <w:tab w:val="right" w:pos="8504"/>
        </w:tabs>
        <w:ind w:left="993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AF0D0D">
        <w:rPr>
          <w:rFonts w:ascii="Arial" w:hAnsi="Arial" w:cs="Arial"/>
          <w:noProof/>
          <w:sz w:val="22"/>
          <w:szCs w:val="22"/>
        </w:rPr>
        <w:t xml:space="preserve"> </w:t>
      </w:r>
      <w:r w:rsidRPr="00AF0D0D">
        <w:rPr>
          <w:rFonts w:ascii="Arial" w:hAnsi="Arial" w:cs="Arial"/>
          <w:b/>
          <w:noProof/>
          <w:sz w:val="22"/>
          <w:szCs w:val="22"/>
        </w:rPr>
        <w:t>Reducció en el temps de res</w:t>
      </w:r>
      <w:r>
        <w:rPr>
          <w:rFonts w:ascii="Arial" w:hAnsi="Arial" w:cs="Arial"/>
          <w:b/>
          <w:noProof/>
          <w:sz w:val="22"/>
          <w:szCs w:val="22"/>
        </w:rPr>
        <w:t>olució d’incidències</w:t>
      </w:r>
      <w:r w:rsidRPr="00AF0D0D">
        <w:rPr>
          <w:rFonts w:ascii="Arial" w:hAnsi="Arial" w:cs="Arial"/>
          <w:b/>
          <w:noProof/>
          <w:sz w:val="22"/>
          <w:szCs w:val="22"/>
        </w:rPr>
        <w:t xml:space="preserve"> de severitat  (1- Crítica)</w:t>
      </w:r>
    </w:p>
    <w:p w:rsidR="0003482C" w:rsidRPr="00AF0D0D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1827"/>
        <w:gridCol w:w="4018"/>
      </w:tblGrid>
      <w:tr w:rsidR="0003482C" w:rsidRPr="00343793" w:rsidTr="00C35D87">
        <w:trPr>
          <w:trHeight w:val="175"/>
        </w:trPr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82C" w:rsidRPr="00AF0D0D" w:rsidRDefault="0003482C" w:rsidP="00C35D87">
            <w:pPr>
              <w:spacing w:line="280" w:lineRule="exact"/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2C" w:rsidRPr="00AF0D0D" w:rsidRDefault="0003482C" w:rsidP="00C35D87">
            <w:pPr>
              <w:spacing w:line="280" w:lineRule="exact"/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4018" w:type="dxa"/>
            <w:tcBorders>
              <w:left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spacing w:line="280" w:lineRule="exact"/>
              <w:jc w:val="center"/>
              <w:rPr>
                <w:rFonts w:cs="Arial"/>
                <w:sz w:val="20"/>
                <w:szCs w:val="22"/>
              </w:rPr>
            </w:pPr>
            <w:r w:rsidRPr="00343793">
              <w:rPr>
                <w:noProof/>
                <w:sz w:val="20"/>
              </w:rPr>
              <w:t>OFERTA DEL LICITADOR</w:t>
            </w:r>
          </w:p>
        </w:tc>
      </w:tr>
      <w:tr w:rsidR="0003482C" w:rsidRPr="00343793" w:rsidTr="00C35D87">
        <w:trPr>
          <w:trHeight w:val="658"/>
        </w:trPr>
        <w:tc>
          <w:tcPr>
            <w:tcW w:w="3512" w:type="dxa"/>
            <w:tcBorders>
              <w:top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Nivell de severitat d’incidències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18" w:type="dxa"/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(hores d’oficina, segons clàusula 4ª PPTP)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Marcar amb una X una de les opcions</w:t>
            </w:r>
          </w:p>
        </w:tc>
      </w:tr>
      <w:tr w:rsidR="0003482C" w:rsidRPr="00343793" w:rsidTr="00C35D87">
        <w:trPr>
          <w:trHeight w:val="273"/>
        </w:trPr>
        <w:tc>
          <w:tcPr>
            <w:tcW w:w="3512" w:type="dxa"/>
            <w:vMerge w:val="restart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1 Crítica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3 hores d’oficina (OBLIGATÒRIA segons clàusula 4a del PPTP)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03482C" w:rsidRPr="00343793" w:rsidTr="00C35D87">
        <w:trPr>
          <w:trHeight w:val="284"/>
        </w:trPr>
        <w:tc>
          <w:tcPr>
            <w:tcW w:w="3512" w:type="dxa"/>
            <w:vMerge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2 h 30 min d’oficina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03482C" w:rsidRPr="00AF0D0D" w:rsidTr="00C35D87">
        <w:trPr>
          <w:trHeight w:val="284"/>
        </w:trPr>
        <w:tc>
          <w:tcPr>
            <w:tcW w:w="3512" w:type="dxa"/>
            <w:vMerge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2 hores d’oficina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  <w:tr w:rsidR="0003482C" w:rsidRPr="00AF0D0D" w:rsidTr="00C35D87">
        <w:trPr>
          <w:trHeight w:val="296"/>
        </w:trPr>
        <w:tc>
          <w:tcPr>
            <w:tcW w:w="3512" w:type="dxa"/>
            <w:vMerge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1h </w:t>
            </w:r>
            <w:r w:rsidRPr="00AF0D0D">
              <w:rPr>
                <w:rFonts w:ascii="Arial" w:hAnsi="Arial" w:cs="Arial"/>
                <w:sz w:val="20"/>
                <w:szCs w:val="22"/>
              </w:rPr>
              <w:t>30  min d’oficina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</w:tbl>
    <w:p w:rsidR="0003482C" w:rsidRPr="00AF0D0D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03482C" w:rsidRPr="00343793" w:rsidRDefault="0003482C" w:rsidP="0003482C">
      <w:pPr>
        <w:jc w:val="both"/>
        <w:rPr>
          <w:rFonts w:ascii="Arial" w:hAnsi="Arial" w:cs="Arial"/>
          <w:sz w:val="22"/>
          <w:szCs w:val="22"/>
        </w:rPr>
      </w:pPr>
      <w:r w:rsidRPr="00AF0D0D">
        <w:rPr>
          <w:rFonts w:ascii="Arial" w:hAnsi="Arial" w:cs="Arial"/>
          <w:sz w:val="22"/>
          <w:szCs w:val="22"/>
        </w:rPr>
        <w:t>*</w:t>
      </w:r>
      <w:r w:rsidRPr="00AF0D0D">
        <w:rPr>
          <w:rFonts w:ascii="Arial" w:hAnsi="Arial" w:cs="Arial"/>
          <w:i/>
          <w:sz w:val="22"/>
          <w:szCs w:val="22"/>
        </w:rPr>
        <w:t xml:space="preserve">Marcar una de les 4 opcions en cas d’oferir aquesta millora. En el cas de no marcar cap opció o marcar més d’una opció s’obtindrà 0 punts en aquest </w:t>
      </w:r>
      <w:proofErr w:type="spellStart"/>
      <w:r w:rsidRPr="00AF0D0D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AF0D0D">
        <w:rPr>
          <w:rFonts w:ascii="Arial" w:hAnsi="Arial" w:cs="Arial"/>
          <w:i/>
          <w:sz w:val="22"/>
          <w:szCs w:val="22"/>
        </w:rPr>
        <w:t>. En el cas del man</w:t>
      </w:r>
      <w:r>
        <w:rPr>
          <w:rFonts w:ascii="Arial" w:hAnsi="Arial" w:cs="Arial"/>
          <w:i/>
          <w:sz w:val="22"/>
          <w:szCs w:val="22"/>
        </w:rPr>
        <w:t>teniment del temps obligatori (3</w:t>
      </w:r>
      <w:r w:rsidRPr="00AF0D0D">
        <w:rPr>
          <w:rFonts w:ascii="Arial" w:hAnsi="Arial" w:cs="Arial"/>
          <w:i/>
          <w:sz w:val="22"/>
          <w:szCs w:val="22"/>
        </w:rPr>
        <w:t xml:space="preserve"> hores d’oficina), s’obtindrà 0 punts en aquest </w:t>
      </w:r>
      <w:proofErr w:type="spellStart"/>
      <w:r w:rsidRPr="00343793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343793">
        <w:rPr>
          <w:rFonts w:ascii="Arial" w:hAnsi="Arial" w:cs="Arial"/>
          <w:i/>
          <w:sz w:val="22"/>
          <w:szCs w:val="22"/>
        </w:rPr>
        <w:t>.</w:t>
      </w:r>
    </w:p>
    <w:p w:rsidR="0003482C" w:rsidRPr="00343793" w:rsidRDefault="0003482C" w:rsidP="0003482C">
      <w:pPr>
        <w:jc w:val="both"/>
        <w:rPr>
          <w:rFonts w:ascii="Arial" w:hAnsi="Arial" w:cs="Arial"/>
          <w:i/>
          <w:sz w:val="22"/>
          <w:szCs w:val="22"/>
          <w:lang w:val="es-ES_tradnl" w:eastAsia="es-ES_tradnl"/>
        </w:rPr>
      </w:pPr>
    </w:p>
    <w:p w:rsidR="0003482C" w:rsidRPr="00343793" w:rsidRDefault="0003482C" w:rsidP="0003482C">
      <w:pPr>
        <w:jc w:val="both"/>
        <w:rPr>
          <w:rFonts w:ascii="Arial" w:hAnsi="Arial" w:cs="Arial"/>
          <w:i/>
          <w:sz w:val="22"/>
          <w:szCs w:val="22"/>
          <w:lang w:val="es-ES_tradnl" w:eastAsia="es-ES_tradnl"/>
        </w:rPr>
      </w:pPr>
    </w:p>
    <w:p w:rsidR="0003482C" w:rsidRPr="00343793" w:rsidRDefault="0003482C" w:rsidP="0003482C">
      <w:pPr>
        <w:tabs>
          <w:tab w:val="center" w:pos="4252"/>
          <w:tab w:val="right" w:pos="8504"/>
        </w:tabs>
        <w:rPr>
          <w:rFonts w:ascii="Arial" w:hAnsi="Arial" w:cs="Arial"/>
          <w:b/>
          <w:noProof/>
          <w:sz w:val="22"/>
          <w:szCs w:val="22"/>
        </w:rPr>
      </w:pPr>
      <w:r w:rsidRPr="00343793">
        <w:rPr>
          <w:rFonts w:ascii="Arial" w:hAnsi="Arial" w:cs="Arial"/>
          <w:b/>
          <w:noProof/>
          <w:sz w:val="22"/>
          <w:szCs w:val="22"/>
        </w:rPr>
        <w:t>b) Reducció en el temps de resolució d’incidències de severitat  (2- Greu)</w:t>
      </w:r>
    </w:p>
    <w:p w:rsidR="0003482C" w:rsidRPr="00343793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973"/>
        <w:gridCol w:w="4191"/>
      </w:tblGrid>
      <w:tr w:rsidR="0003482C" w:rsidRPr="00343793" w:rsidTr="00C35D87">
        <w:trPr>
          <w:trHeight w:val="25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82C" w:rsidRPr="00343793" w:rsidRDefault="0003482C" w:rsidP="00C35D87">
            <w:pPr>
              <w:spacing w:line="280" w:lineRule="exact"/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spacing w:line="280" w:lineRule="exact"/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4191" w:type="dxa"/>
            <w:tcBorders>
              <w:left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spacing w:line="280" w:lineRule="exact"/>
              <w:jc w:val="center"/>
              <w:rPr>
                <w:rFonts w:cs="Arial"/>
                <w:sz w:val="20"/>
                <w:szCs w:val="22"/>
              </w:rPr>
            </w:pPr>
            <w:r w:rsidRPr="00343793">
              <w:rPr>
                <w:noProof/>
                <w:sz w:val="20"/>
              </w:rPr>
              <w:t>OFERTA DEL LICITADOR</w:t>
            </w:r>
          </w:p>
        </w:tc>
      </w:tr>
      <w:tr w:rsidR="0003482C" w:rsidRPr="00343793" w:rsidTr="00C35D87">
        <w:trPr>
          <w:trHeight w:val="96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Nivell de severitat d’incidències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191" w:type="dxa"/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(hores d’oficina, segons clàusula 4ªPPTP)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Marcar amb una X una de les opcions</w:t>
            </w:r>
          </w:p>
        </w:tc>
      </w:tr>
      <w:tr w:rsidR="0003482C" w:rsidRPr="00343793" w:rsidTr="00C35D87">
        <w:trPr>
          <w:trHeight w:val="39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2 Greu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5 hores d’oficina (OBLIGATÒRIA segons clàusula 4a del PPTP)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03482C" w:rsidRPr="00AF0D0D" w:rsidTr="00C35D87">
        <w:trPr>
          <w:trHeight w:val="415"/>
        </w:trPr>
        <w:tc>
          <w:tcPr>
            <w:tcW w:w="0" w:type="auto"/>
            <w:vMerge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4 hores d’oficina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03482C" w:rsidRPr="00AF0D0D" w:rsidTr="00C35D87">
        <w:trPr>
          <w:trHeight w:val="433"/>
        </w:trPr>
        <w:tc>
          <w:tcPr>
            <w:tcW w:w="0" w:type="auto"/>
            <w:vMerge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 hores</w:t>
            </w:r>
            <w:r w:rsidRPr="00AF0D0D">
              <w:rPr>
                <w:rFonts w:ascii="Arial" w:hAnsi="Arial" w:cs="Arial"/>
                <w:sz w:val="20"/>
                <w:szCs w:val="22"/>
              </w:rPr>
              <w:t xml:space="preserve"> d’oficina 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03482C" w:rsidRPr="00AF0D0D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03482C" w:rsidRPr="00AF0D0D" w:rsidRDefault="0003482C" w:rsidP="0003482C">
      <w:pPr>
        <w:jc w:val="both"/>
        <w:rPr>
          <w:rFonts w:ascii="Arial" w:hAnsi="Arial" w:cs="Arial"/>
          <w:sz w:val="22"/>
          <w:szCs w:val="22"/>
        </w:rPr>
      </w:pPr>
      <w:r w:rsidRPr="00AF0D0D">
        <w:rPr>
          <w:rFonts w:ascii="Arial" w:hAnsi="Arial" w:cs="Arial"/>
          <w:sz w:val="22"/>
          <w:szCs w:val="22"/>
        </w:rPr>
        <w:t>*</w:t>
      </w:r>
      <w:r w:rsidRPr="00AF0D0D">
        <w:rPr>
          <w:rFonts w:ascii="Arial" w:hAnsi="Arial" w:cs="Arial"/>
          <w:i/>
          <w:sz w:val="22"/>
          <w:szCs w:val="22"/>
        </w:rPr>
        <w:t xml:space="preserve">Marcar una de les 3 opcions en cas d’oferir aquesta millora. En el cas de no marcar cap opció o marcar més d’una opció s’obtindrà 0 punts en aquest </w:t>
      </w:r>
      <w:proofErr w:type="spellStart"/>
      <w:r w:rsidRPr="00AF0D0D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AF0D0D">
        <w:rPr>
          <w:rFonts w:ascii="Arial" w:hAnsi="Arial" w:cs="Arial"/>
          <w:i/>
          <w:sz w:val="22"/>
          <w:szCs w:val="22"/>
        </w:rPr>
        <w:t>. En el cas del man</w:t>
      </w:r>
      <w:r>
        <w:rPr>
          <w:rFonts w:ascii="Arial" w:hAnsi="Arial" w:cs="Arial"/>
          <w:i/>
          <w:sz w:val="22"/>
          <w:szCs w:val="22"/>
        </w:rPr>
        <w:t>teniment del temps obligatori (5</w:t>
      </w:r>
      <w:r w:rsidRPr="00AF0D0D">
        <w:rPr>
          <w:rFonts w:ascii="Arial" w:hAnsi="Arial" w:cs="Arial"/>
          <w:i/>
          <w:sz w:val="22"/>
          <w:szCs w:val="22"/>
        </w:rPr>
        <w:t xml:space="preserve"> hores d’oficina), s’obtindrà 0 punts en aquest </w:t>
      </w:r>
      <w:proofErr w:type="spellStart"/>
      <w:r w:rsidRPr="00AF0D0D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AF0D0D">
        <w:rPr>
          <w:rFonts w:ascii="Arial" w:hAnsi="Arial" w:cs="Arial"/>
          <w:i/>
          <w:sz w:val="22"/>
          <w:szCs w:val="22"/>
        </w:rPr>
        <w:t>.</w:t>
      </w:r>
    </w:p>
    <w:p w:rsidR="0003482C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03482C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03482C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03482C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03482C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03482C" w:rsidRPr="00343793" w:rsidRDefault="0003482C" w:rsidP="0003482C">
      <w:pPr>
        <w:tabs>
          <w:tab w:val="center" w:pos="4252"/>
          <w:tab w:val="right" w:pos="8504"/>
        </w:tabs>
        <w:rPr>
          <w:rFonts w:ascii="Arial" w:hAnsi="Arial" w:cs="Arial"/>
          <w:b/>
          <w:noProof/>
          <w:sz w:val="22"/>
          <w:szCs w:val="22"/>
        </w:rPr>
      </w:pPr>
      <w:r w:rsidRPr="00AF0D0D">
        <w:rPr>
          <w:rFonts w:ascii="Arial" w:hAnsi="Arial" w:cs="Arial"/>
          <w:b/>
          <w:noProof/>
          <w:sz w:val="22"/>
          <w:szCs w:val="22"/>
        </w:rPr>
        <w:t>c)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43793">
        <w:rPr>
          <w:rFonts w:ascii="Arial" w:hAnsi="Arial" w:cs="Arial"/>
          <w:b/>
          <w:noProof/>
          <w:sz w:val="22"/>
          <w:szCs w:val="22"/>
        </w:rPr>
        <w:t>Reducció en el temps de resolució d’incidències de severitat  (3- Secundària)</w:t>
      </w:r>
    </w:p>
    <w:p w:rsidR="0003482C" w:rsidRPr="00343793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:rsidR="0003482C" w:rsidRPr="00343793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3762"/>
        <w:gridCol w:w="3098"/>
      </w:tblGrid>
      <w:tr w:rsidR="0003482C" w:rsidRPr="00343793" w:rsidTr="00C35D87">
        <w:trPr>
          <w:trHeight w:val="20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82C" w:rsidRPr="00343793" w:rsidRDefault="0003482C" w:rsidP="00C35D87">
            <w:pPr>
              <w:spacing w:line="280" w:lineRule="exact"/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spacing w:line="280" w:lineRule="exact"/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spacing w:line="280" w:lineRule="exact"/>
              <w:jc w:val="center"/>
              <w:rPr>
                <w:rFonts w:cs="Arial"/>
                <w:sz w:val="20"/>
                <w:szCs w:val="22"/>
              </w:rPr>
            </w:pPr>
            <w:r w:rsidRPr="00343793">
              <w:rPr>
                <w:noProof/>
                <w:sz w:val="20"/>
              </w:rPr>
              <w:t>OFERTA DEL LICITADOR</w:t>
            </w:r>
          </w:p>
        </w:tc>
      </w:tr>
      <w:tr w:rsidR="0003482C" w:rsidRPr="00343793" w:rsidTr="00C35D87">
        <w:trPr>
          <w:trHeight w:val="84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Nivell de severitat d’incidències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Temps de resolució d’incidències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 xml:space="preserve">(hores d’oficina, segons clàusula 4ª PPTP) </w:t>
            </w:r>
          </w:p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Marcar amb una X una de les opcions</w:t>
            </w:r>
          </w:p>
        </w:tc>
      </w:tr>
      <w:tr w:rsidR="0003482C" w:rsidRPr="00AF0D0D" w:rsidTr="00C35D87">
        <w:trPr>
          <w:trHeight w:val="32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3482C" w:rsidRPr="00343793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3 Secundària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43793">
              <w:rPr>
                <w:rFonts w:ascii="Arial" w:hAnsi="Arial" w:cs="Arial"/>
                <w:sz w:val="20"/>
                <w:szCs w:val="22"/>
              </w:rPr>
              <w:t>8 hores d’oficina (OBLIGATÒRIA segons clàusula 4a del PPTP)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03482C" w:rsidRPr="00AF0D0D" w:rsidTr="00C35D87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</w:t>
            </w:r>
            <w:r w:rsidRPr="00AF0D0D">
              <w:rPr>
                <w:rFonts w:ascii="Arial" w:hAnsi="Arial" w:cs="Arial"/>
                <w:sz w:val="20"/>
                <w:szCs w:val="22"/>
              </w:rPr>
              <w:t xml:space="preserve"> hores d’oficina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03482C" w:rsidRPr="00AF0D0D" w:rsidTr="00C35D87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  <w:r w:rsidRPr="00AF0D0D">
              <w:rPr>
                <w:rFonts w:ascii="Arial" w:hAnsi="Arial" w:cs="Arial"/>
                <w:sz w:val="20"/>
                <w:szCs w:val="22"/>
              </w:rPr>
              <w:t xml:space="preserve"> hores d’oficina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03482C" w:rsidRPr="00AF0D0D" w:rsidTr="00C35D87">
        <w:trPr>
          <w:trHeight w:val="349"/>
        </w:trPr>
        <w:tc>
          <w:tcPr>
            <w:tcW w:w="0" w:type="auto"/>
            <w:vMerge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  <w:r w:rsidRPr="00AF0D0D">
              <w:rPr>
                <w:rFonts w:ascii="Arial" w:hAnsi="Arial" w:cs="Arial"/>
                <w:sz w:val="20"/>
                <w:szCs w:val="22"/>
              </w:rPr>
              <w:t xml:space="preserve"> hores d’oficina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03482C" w:rsidRPr="00AF0D0D" w:rsidRDefault="0003482C" w:rsidP="00C35D8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03482C" w:rsidRPr="00AF0D0D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03482C" w:rsidRPr="00AF0D0D" w:rsidRDefault="0003482C" w:rsidP="0003482C">
      <w:pPr>
        <w:tabs>
          <w:tab w:val="center" w:pos="4252"/>
          <w:tab w:val="right" w:pos="8504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03482C" w:rsidRPr="00AF0D0D" w:rsidRDefault="0003482C" w:rsidP="0003482C">
      <w:pPr>
        <w:jc w:val="both"/>
        <w:rPr>
          <w:rFonts w:ascii="Arial" w:hAnsi="Arial" w:cs="Arial"/>
          <w:sz w:val="22"/>
          <w:szCs w:val="22"/>
        </w:rPr>
      </w:pPr>
      <w:r w:rsidRPr="00AF0D0D">
        <w:rPr>
          <w:rFonts w:ascii="Arial" w:hAnsi="Arial" w:cs="Arial"/>
          <w:sz w:val="22"/>
          <w:szCs w:val="22"/>
        </w:rPr>
        <w:t>*</w:t>
      </w:r>
      <w:r w:rsidRPr="00AF0D0D">
        <w:rPr>
          <w:rFonts w:ascii="Arial" w:hAnsi="Arial" w:cs="Arial"/>
          <w:i/>
          <w:sz w:val="22"/>
          <w:szCs w:val="22"/>
        </w:rPr>
        <w:t xml:space="preserve">Marcar una de les </w:t>
      </w:r>
      <w:r>
        <w:rPr>
          <w:rFonts w:ascii="Arial" w:hAnsi="Arial" w:cs="Arial"/>
          <w:i/>
          <w:sz w:val="22"/>
          <w:szCs w:val="22"/>
        </w:rPr>
        <w:t>4</w:t>
      </w:r>
      <w:r w:rsidRPr="00AF0D0D">
        <w:rPr>
          <w:rFonts w:ascii="Arial" w:hAnsi="Arial" w:cs="Arial"/>
          <w:i/>
          <w:sz w:val="22"/>
          <w:szCs w:val="22"/>
        </w:rPr>
        <w:t xml:space="preserve"> opcions en cas d’oferir aquesta millora. En el cas de no marcar cap opció o marcar més d’una opció s’obtindrà 0 punts en aquest </w:t>
      </w:r>
      <w:proofErr w:type="spellStart"/>
      <w:r w:rsidRPr="00AF0D0D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AF0D0D">
        <w:rPr>
          <w:rFonts w:ascii="Arial" w:hAnsi="Arial" w:cs="Arial"/>
          <w:i/>
          <w:sz w:val="22"/>
          <w:szCs w:val="22"/>
        </w:rPr>
        <w:t>. En el cas del man</w:t>
      </w:r>
      <w:r>
        <w:rPr>
          <w:rFonts w:ascii="Arial" w:hAnsi="Arial" w:cs="Arial"/>
          <w:i/>
          <w:sz w:val="22"/>
          <w:szCs w:val="22"/>
        </w:rPr>
        <w:t>teniment del temps obligatori (8</w:t>
      </w:r>
      <w:r w:rsidRPr="00AF0D0D">
        <w:rPr>
          <w:rFonts w:ascii="Arial" w:hAnsi="Arial" w:cs="Arial"/>
          <w:i/>
          <w:sz w:val="22"/>
          <w:szCs w:val="22"/>
        </w:rPr>
        <w:t xml:space="preserve"> hores d’oficina), s’obtindrà 0 punts en aquest </w:t>
      </w:r>
      <w:proofErr w:type="spellStart"/>
      <w:r w:rsidRPr="00AF0D0D">
        <w:rPr>
          <w:rFonts w:ascii="Arial" w:hAnsi="Arial" w:cs="Arial"/>
          <w:i/>
          <w:sz w:val="22"/>
          <w:szCs w:val="22"/>
        </w:rPr>
        <w:t>subcriteri</w:t>
      </w:r>
      <w:proofErr w:type="spellEnd"/>
      <w:r w:rsidRPr="00AF0D0D">
        <w:rPr>
          <w:rFonts w:ascii="Arial" w:hAnsi="Arial" w:cs="Arial"/>
          <w:i/>
          <w:sz w:val="22"/>
          <w:szCs w:val="22"/>
        </w:rPr>
        <w:t>.</w:t>
      </w:r>
    </w:p>
    <w:p w:rsidR="0003482C" w:rsidRPr="00AF0D0D" w:rsidRDefault="0003482C" w:rsidP="0003482C">
      <w:pPr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:rsidR="0003482C" w:rsidRPr="00AF0D0D" w:rsidRDefault="0003482C" w:rsidP="0003482C">
      <w:pPr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:rsidR="0003482C" w:rsidRPr="00314CB9" w:rsidRDefault="0003482C" w:rsidP="0003482C">
      <w:pPr>
        <w:numPr>
          <w:ilvl w:val="0"/>
          <w:numId w:val="1"/>
        </w:numPr>
        <w:tabs>
          <w:tab w:val="left" w:pos="851"/>
          <w:tab w:val="center" w:pos="4252"/>
          <w:tab w:val="right" w:pos="8504"/>
        </w:tabs>
        <w:ind w:left="284" w:hanging="284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314CB9">
        <w:rPr>
          <w:rFonts w:ascii="Arial" w:hAnsi="Arial" w:cs="Arial"/>
          <w:b/>
          <w:noProof/>
          <w:sz w:val="22"/>
          <w:szCs w:val="22"/>
          <w:u w:val="single"/>
        </w:rPr>
        <w:t>Criteri 3</w:t>
      </w:r>
      <w:r w:rsidRPr="00314CB9">
        <w:rPr>
          <w:rFonts w:ascii="Arial" w:hAnsi="Arial" w:cs="Arial"/>
          <w:noProof/>
          <w:color w:val="FF0000"/>
          <w:sz w:val="22"/>
          <w:szCs w:val="22"/>
        </w:rPr>
        <w:t>:</w:t>
      </w:r>
      <w:r w:rsidRPr="00314CB9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Disposició d’un perfil addicional als mitjans personals materials requerits a la clàusula 1.10 del PCAP.</w:t>
      </w:r>
    </w:p>
    <w:p w:rsidR="0003482C" w:rsidRPr="00314CB9" w:rsidRDefault="0003482C" w:rsidP="0003482C">
      <w:pPr>
        <w:tabs>
          <w:tab w:val="left" w:pos="851"/>
          <w:tab w:val="center" w:pos="4252"/>
          <w:tab w:val="right" w:pos="8504"/>
        </w:tabs>
        <w:ind w:left="284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:rsidR="0003482C" w:rsidRPr="00314CB9" w:rsidRDefault="0003482C" w:rsidP="0003482C">
      <w:pPr>
        <w:tabs>
          <w:tab w:val="left" w:pos="851"/>
          <w:tab w:val="center" w:pos="4252"/>
          <w:tab w:val="right" w:pos="85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7875" w:type="dxa"/>
        <w:jc w:val="center"/>
        <w:tblLook w:val="04A0" w:firstRow="1" w:lastRow="0" w:firstColumn="1" w:lastColumn="0" w:noHBand="0" w:noVBand="1"/>
      </w:tblPr>
      <w:tblGrid>
        <w:gridCol w:w="7141"/>
        <w:gridCol w:w="734"/>
      </w:tblGrid>
      <w:tr w:rsidR="0003482C" w:rsidRPr="00314CB9" w:rsidTr="00C35D87">
        <w:trPr>
          <w:trHeight w:val="409"/>
          <w:jc w:val="center"/>
        </w:trPr>
        <w:tc>
          <w:tcPr>
            <w:tcW w:w="0" w:type="auto"/>
            <w:shd w:val="clear" w:color="auto" w:fill="auto"/>
          </w:tcPr>
          <w:p w:rsidR="0003482C" w:rsidRPr="00314CB9" w:rsidRDefault="0003482C" w:rsidP="00C35D87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4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Disposició d’un </w:t>
            </w:r>
            <w:r w:rsidRPr="00314CB9">
              <w:rPr>
                <w:rFonts w:ascii="Arial" w:hAnsi="Arial" w:cs="Arial"/>
                <w:bCs/>
                <w:sz w:val="22"/>
                <w:szCs w:val="22"/>
              </w:rPr>
              <w:t>Tècnic especialista en arxivística i gestió documental</w:t>
            </w:r>
          </w:p>
        </w:tc>
        <w:tc>
          <w:tcPr>
            <w:tcW w:w="734" w:type="dxa"/>
            <w:shd w:val="clear" w:color="auto" w:fill="auto"/>
          </w:tcPr>
          <w:p w:rsidR="0003482C" w:rsidRDefault="0003482C" w:rsidP="00C35D87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cs="Arial"/>
                <w:sz w:val="28"/>
                <w:szCs w:val="22"/>
              </w:rPr>
            </w:pPr>
            <w:r>
              <w:rPr>
                <w:rFonts w:cs="Arial"/>
                <w:sz w:val="28"/>
                <w:szCs w:val="22"/>
              </w:rPr>
              <w:t xml:space="preserve">   </w:t>
            </w:r>
            <w:r w:rsidRPr="00431B2B">
              <w:rPr>
                <w:rFonts w:cs="Arial"/>
                <w:sz w:val="28"/>
                <w:szCs w:val="22"/>
              </w:rPr>
              <w:sym w:font="Wingdings 2" w:char="F02A"/>
            </w:r>
          </w:p>
          <w:p w:rsidR="0003482C" w:rsidRDefault="0003482C" w:rsidP="00C35D87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cs="Arial"/>
                <w:sz w:val="28"/>
                <w:szCs w:val="22"/>
              </w:rPr>
            </w:pPr>
          </w:p>
          <w:p w:rsidR="0003482C" w:rsidRPr="00314CB9" w:rsidRDefault="0003482C" w:rsidP="00C35D87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03482C" w:rsidRPr="00314CB9" w:rsidTr="00C35D87">
        <w:trPr>
          <w:trHeight w:val="434"/>
          <w:jc w:val="center"/>
        </w:trPr>
        <w:tc>
          <w:tcPr>
            <w:tcW w:w="0" w:type="auto"/>
            <w:shd w:val="clear" w:color="auto" w:fill="auto"/>
          </w:tcPr>
          <w:p w:rsidR="0003482C" w:rsidRPr="00314CB9" w:rsidRDefault="0003482C" w:rsidP="00C35D87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4CB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 disposició d’un Tècnic especialista en arxivística i gestió documental</w:t>
            </w:r>
          </w:p>
        </w:tc>
        <w:tc>
          <w:tcPr>
            <w:tcW w:w="734" w:type="dxa"/>
            <w:shd w:val="clear" w:color="auto" w:fill="auto"/>
          </w:tcPr>
          <w:p w:rsidR="0003482C" w:rsidRPr="00314CB9" w:rsidRDefault="0003482C" w:rsidP="00C35D87">
            <w:pPr>
              <w:tabs>
                <w:tab w:val="left" w:pos="851"/>
                <w:tab w:val="center" w:pos="4252"/>
                <w:tab w:val="right" w:pos="8504"/>
              </w:tabs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8"/>
                <w:szCs w:val="22"/>
              </w:rPr>
              <w:t xml:space="preserve">   </w:t>
            </w:r>
            <w:r w:rsidRPr="00431B2B">
              <w:rPr>
                <w:rFonts w:cs="Arial"/>
                <w:sz w:val="28"/>
                <w:szCs w:val="22"/>
              </w:rPr>
              <w:sym w:font="Wingdings 2" w:char="F02A"/>
            </w:r>
          </w:p>
        </w:tc>
      </w:tr>
    </w:tbl>
    <w:p w:rsidR="0003482C" w:rsidRPr="00314CB9" w:rsidRDefault="0003482C" w:rsidP="0003482C">
      <w:pPr>
        <w:tabs>
          <w:tab w:val="left" w:pos="851"/>
          <w:tab w:val="center" w:pos="4252"/>
          <w:tab w:val="right" w:pos="85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3482C" w:rsidRPr="00314CB9" w:rsidRDefault="0003482C" w:rsidP="0003482C">
      <w:pPr>
        <w:rPr>
          <w:rFonts w:ascii="Arial" w:hAnsi="Arial" w:cs="Arial"/>
          <w:i/>
          <w:sz w:val="22"/>
          <w:szCs w:val="22"/>
        </w:rPr>
      </w:pPr>
    </w:p>
    <w:p w:rsidR="0003482C" w:rsidRPr="00AF0D0D" w:rsidRDefault="0003482C" w:rsidP="0003482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Marcar amb una (X) una de les dues opcions. </w:t>
      </w:r>
      <w:r w:rsidRPr="00AF0D0D">
        <w:rPr>
          <w:rFonts w:ascii="Arial" w:hAnsi="Arial" w:cs="Arial"/>
          <w:i/>
          <w:sz w:val="22"/>
          <w:szCs w:val="22"/>
        </w:rPr>
        <w:t xml:space="preserve">En cas de no marcar cap opció s’atorgaran 0 punts. </w:t>
      </w:r>
    </w:p>
    <w:p w:rsidR="0003482C" w:rsidRPr="00160764" w:rsidRDefault="0003482C" w:rsidP="0003482C">
      <w:pPr>
        <w:ind w:left="1416" w:firstLine="708"/>
        <w:rPr>
          <w:rFonts w:ascii="Arial" w:hAnsi="Arial" w:cs="Arial"/>
          <w:b/>
          <w:szCs w:val="24"/>
          <w:lang w:eastAsia="ca-ES"/>
        </w:rPr>
      </w:pPr>
    </w:p>
    <w:p w:rsidR="0003482C" w:rsidRDefault="0003482C" w:rsidP="0003482C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p w:rsidR="0003482C" w:rsidRPr="00D637AE" w:rsidRDefault="0003482C" w:rsidP="0003482C">
      <w:pPr>
        <w:ind w:left="709"/>
        <w:jc w:val="both"/>
        <w:rPr>
          <w:rFonts w:ascii="Arial" w:hAnsi="Arial" w:cs="Arial"/>
          <w:sz w:val="22"/>
          <w:szCs w:val="22"/>
        </w:rPr>
      </w:pPr>
      <w:r w:rsidRPr="00D637AE">
        <w:rPr>
          <w:rFonts w:ascii="Arial" w:hAnsi="Arial" w:cs="Arial"/>
          <w:i/>
          <w:sz w:val="22"/>
          <w:szCs w:val="22"/>
        </w:rPr>
        <w:t>Signatura electrònica</w:t>
      </w:r>
    </w:p>
    <w:p w:rsidR="0003482C" w:rsidRPr="00617211" w:rsidRDefault="0003482C" w:rsidP="0003482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04C05" w:rsidRDefault="00F04C05"/>
    <w:sectPr w:rsidR="00F04C05" w:rsidSect="0003482C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2B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61910"/>
    <w:multiLevelType w:val="hybridMultilevel"/>
    <w:tmpl w:val="85E4DFCC"/>
    <w:lvl w:ilvl="0" w:tplc="A67C8E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2C"/>
    <w:rsid w:val="0003482C"/>
    <w:rsid w:val="00271F9A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2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2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B04FDB53.dotm</Template>
  <TotalTime>2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Inma González Pérez</cp:lastModifiedBy>
  <cp:revision>2</cp:revision>
  <dcterms:created xsi:type="dcterms:W3CDTF">2025-07-21T09:43:00Z</dcterms:created>
  <dcterms:modified xsi:type="dcterms:W3CDTF">2025-07-21T09:52:00Z</dcterms:modified>
</cp:coreProperties>
</file>