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A02B" w14:textId="77777777" w:rsidR="00730043" w:rsidRDefault="00730043" w:rsidP="00730043">
      <w:pPr>
        <w:jc w:val="both"/>
        <w:rPr>
          <w:rFonts w:ascii="Arial" w:hAnsi="Arial" w:cs="Arial"/>
          <w:b/>
          <w:sz w:val="28"/>
          <w:szCs w:val="22"/>
          <w:u w:val="single"/>
          <w:lang w:val="ca-ES"/>
        </w:rPr>
      </w:pPr>
    </w:p>
    <w:p w14:paraId="07A667D7" w14:textId="03E610E4" w:rsidR="00730043" w:rsidRPr="00730043" w:rsidRDefault="00730043" w:rsidP="00730043">
      <w:pPr>
        <w:jc w:val="both"/>
        <w:rPr>
          <w:rFonts w:ascii="Arial" w:hAnsi="Arial" w:cs="Arial"/>
          <w:b/>
          <w:sz w:val="28"/>
          <w:szCs w:val="22"/>
          <w:u w:val="single"/>
          <w:lang w:val="ca-ES"/>
        </w:rPr>
      </w:pPr>
      <w:r w:rsidRPr="00730043">
        <w:rPr>
          <w:rFonts w:ascii="Arial" w:hAnsi="Arial" w:cs="Arial"/>
          <w:b/>
          <w:sz w:val="28"/>
          <w:szCs w:val="22"/>
          <w:u w:val="single"/>
          <w:lang w:val="ca-ES"/>
        </w:rPr>
        <w:t>PLEC DE CLÀUSULES ADMINISTRATIVES PARTICU</w:t>
      </w:r>
      <w:r w:rsidR="003F0629">
        <w:rPr>
          <w:rFonts w:ascii="Arial" w:hAnsi="Arial" w:cs="Arial"/>
          <w:b/>
          <w:sz w:val="28"/>
          <w:szCs w:val="22"/>
          <w:u w:val="single"/>
          <w:lang w:val="ca-ES"/>
        </w:rPr>
        <w:t xml:space="preserve">LARS APLICABLES AL CONTRACTE D’OBRES DEL PROJECTE </w:t>
      </w:r>
      <w:r w:rsidR="00B4141F">
        <w:rPr>
          <w:rFonts w:ascii="Arial" w:hAnsi="Arial" w:cs="Arial"/>
          <w:b/>
          <w:sz w:val="28"/>
          <w:szCs w:val="22"/>
          <w:u w:val="single"/>
          <w:lang w:val="ca-ES"/>
        </w:rPr>
        <w:t>D’ADEQUACIÓ DE L’ENTORN DE L’ERMITA DE LA MARE DE DÉUDE PUIG DEL RAM</w:t>
      </w:r>
    </w:p>
    <w:p w14:paraId="0FEC3D01" w14:textId="15EA4C18" w:rsidR="00730043" w:rsidRPr="00730043" w:rsidRDefault="00730043" w:rsidP="00730043">
      <w:pPr>
        <w:jc w:val="both"/>
        <w:rPr>
          <w:rFonts w:ascii="Arial" w:hAnsi="Arial" w:cs="Arial"/>
          <w:b/>
          <w:sz w:val="28"/>
          <w:szCs w:val="22"/>
          <w:u w:val="single"/>
          <w:lang w:val="ca-ES"/>
        </w:rPr>
      </w:pPr>
    </w:p>
    <w:p w14:paraId="74ED01F0" w14:textId="77777777" w:rsidR="00730043" w:rsidRPr="00730043" w:rsidRDefault="00730043" w:rsidP="00730043">
      <w:pPr>
        <w:jc w:val="both"/>
        <w:rPr>
          <w:rFonts w:ascii="Arial" w:hAnsi="Arial" w:cs="Arial"/>
          <w:b/>
          <w:szCs w:val="22"/>
          <w:u w:val="single"/>
          <w:lang w:val="ca-ES"/>
        </w:rPr>
      </w:pPr>
    </w:p>
    <w:p w14:paraId="4370455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1) DADES RELATIVES A LA FASE DE LICITACIÓ I D’ADJUDICACIÓ</w:t>
      </w:r>
    </w:p>
    <w:p w14:paraId="45208C25" w14:textId="77777777" w:rsidR="00730043" w:rsidRPr="00730043" w:rsidRDefault="00730043" w:rsidP="00730043">
      <w:pPr>
        <w:jc w:val="both"/>
        <w:rPr>
          <w:rFonts w:ascii="Arial" w:hAnsi="Arial" w:cs="Arial"/>
          <w:szCs w:val="22"/>
          <w:lang w:val="ca-ES"/>
        </w:rPr>
      </w:pPr>
    </w:p>
    <w:p w14:paraId="0CAD3F1C"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w:t>
      </w:r>
      <w:r w:rsidRPr="00730043">
        <w:rPr>
          <w:rFonts w:ascii="Arial" w:hAnsi="Arial" w:cs="Arial"/>
          <w:szCs w:val="22"/>
          <w:lang w:val="ca-ES"/>
        </w:rPr>
        <w:t xml:space="preserve"> Definició de l'objecte del contracte.</w:t>
      </w:r>
    </w:p>
    <w:p w14:paraId="6D5ADC93" w14:textId="77777777" w:rsidR="00730043" w:rsidRPr="00730043" w:rsidRDefault="00730043" w:rsidP="00730043">
      <w:pPr>
        <w:ind w:left="708"/>
        <w:jc w:val="both"/>
        <w:rPr>
          <w:rFonts w:ascii="Arial" w:hAnsi="Arial" w:cs="Arial"/>
          <w:szCs w:val="22"/>
          <w:lang w:val="ca-ES"/>
        </w:rPr>
      </w:pPr>
    </w:p>
    <w:p w14:paraId="51CCF793"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1.2)</w:t>
      </w:r>
      <w:r w:rsidRPr="00730043">
        <w:rPr>
          <w:rFonts w:ascii="Arial" w:hAnsi="Arial" w:cs="Arial"/>
          <w:szCs w:val="22"/>
          <w:lang w:val="ca-ES"/>
        </w:rPr>
        <w:t xml:space="preserve"> Necessitat i idoneïtat del contracte.</w:t>
      </w:r>
    </w:p>
    <w:p w14:paraId="3F42AC20" w14:textId="77777777" w:rsidR="00730043" w:rsidRPr="00730043" w:rsidRDefault="00730043" w:rsidP="00730043">
      <w:pPr>
        <w:ind w:left="708"/>
        <w:jc w:val="both"/>
        <w:rPr>
          <w:rFonts w:ascii="Arial" w:hAnsi="Arial" w:cs="Arial"/>
          <w:szCs w:val="22"/>
          <w:lang w:val="ca-ES"/>
        </w:rPr>
      </w:pPr>
    </w:p>
    <w:p w14:paraId="7BD22CC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1.3)</w:t>
      </w:r>
      <w:r w:rsidRPr="00730043">
        <w:rPr>
          <w:rFonts w:ascii="Arial" w:hAnsi="Arial" w:cs="Arial"/>
          <w:szCs w:val="22"/>
          <w:lang w:val="ca-ES"/>
        </w:rPr>
        <w:t xml:space="preserve"> Pressupost de licitació.</w:t>
      </w:r>
    </w:p>
    <w:p w14:paraId="490CB060" w14:textId="77777777" w:rsidR="00730043" w:rsidRPr="00730043" w:rsidRDefault="00730043" w:rsidP="00730043">
      <w:pPr>
        <w:ind w:left="708"/>
        <w:jc w:val="both"/>
        <w:rPr>
          <w:rFonts w:ascii="Arial" w:hAnsi="Arial" w:cs="Arial"/>
          <w:i/>
          <w:szCs w:val="22"/>
          <w:lang w:val="ca-ES"/>
        </w:rPr>
      </w:pPr>
    </w:p>
    <w:p w14:paraId="06D723E0"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1.4)</w:t>
      </w:r>
      <w:r w:rsidRPr="00730043">
        <w:rPr>
          <w:rFonts w:ascii="Arial" w:hAnsi="Arial" w:cs="Arial"/>
          <w:szCs w:val="22"/>
          <w:lang w:val="ca-ES"/>
        </w:rPr>
        <w:t xml:space="preserve"> Existència de crèdit. </w:t>
      </w:r>
    </w:p>
    <w:p w14:paraId="0688096B" w14:textId="77777777" w:rsidR="00730043" w:rsidRPr="00730043" w:rsidRDefault="00730043" w:rsidP="00730043">
      <w:pPr>
        <w:ind w:left="708"/>
        <w:jc w:val="both"/>
        <w:rPr>
          <w:rFonts w:ascii="Arial" w:hAnsi="Arial" w:cs="Arial"/>
          <w:szCs w:val="22"/>
          <w:lang w:val="ca-ES"/>
        </w:rPr>
      </w:pPr>
    </w:p>
    <w:p w14:paraId="2BDDF47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1.5)</w:t>
      </w:r>
      <w:r w:rsidRPr="00730043">
        <w:rPr>
          <w:rFonts w:ascii="Arial" w:hAnsi="Arial" w:cs="Arial"/>
          <w:szCs w:val="22"/>
          <w:lang w:val="ca-ES"/>
        </w:rPr>
        <w:t xml:space="preserve"> Termini d’execució. </w:t>
      </w:r>
    </w:p>
    <w:p w14:paraId="7CF81B3F" w14:textId="77777777" w:rsidR="00730043" w:rsidRPr="00730043" w:rsidRDefault="00730043" w:rsidP="00730043">
      <w:pPr>
        <w:ind w:left="708"/>
        <w:jc w:val="both"/>
        <w:rPr>
          <w:rFonts w:ascii="Arial" w:hAnsi="Arial" w:cs="Arial"/>
          <w:szCs w:val="22"/>
          <w:lang w:val="ca-ES"/>
        </w:rPr>
      </w:pPr>
    </w:p>
    <w:p w14:paraId="553A2B8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1.6)</w:t>
      </w:r>
      <w:r w:rsidRPr="00730043">
        <w:rPr>
          <w:rFonts w:ascii="Arial" w:hAnsi="Arial" w:cs="Arial"/>
          <w:szCs w:val="22"/>
          <w:lang w:val="ca-ES"/>
        </w:rPr>
        <w:t xml:space="preserve"> Valor estimat.</w:t>
      </w:r>
    </w:p>
    <w:p w14:paraId="33A5E78A" w14:textId="77777777" w:rsidR="00730043" w:rsidRPr="00730043" w:rsidRDefault="00730043" w:rsidP="00730043">
      <w:pPr>
        <w:ind w:left="708"/>
        <w:jc w:val="both"/>
        <w:rPr>
          <w:rFonts w:ascii="Arial" w:hAnsi="Arial" w:cs="Arial"/>
          <w:szCs w:val="22"/>
          <w:lang w:val="ca-ES"/>
        </w:rPr>
      </w:pPr>
    </w:p>
    <w:p w14:paraId="7EB063C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1.7)</w:t>
      </w:r>
      <w:r w:rsidRPr="00730043">
        <w:rPr>
          <w:rFonts w:ascii="Arial" w:hAnsi="Arial" w:cs="Arial"/>
          <w:szCs w:val="22"/>
          <w:lang w:val="ca-ES"/>
        </w:rPr>
        <w:t xml:space="preserve"> Tramitació de l’expedient i procediment d’adjudicació.</w:t>
      </w:r>
    </w:p>
    <w:p w14:paraId="4FF00662" w14:textId="77777777" w:rsidR="00730043" w:rsidRPr="00730043" w:rsidRDefault="00730043" w:rsidP="00730043">
      <w:pPr>
        <w:ind w:left="708"/>
        <w:jc w:val="both"/>
        <w:rPr>
          <w:rFonts w:ascii="Arial" w:hAnsi="Arial" w:cs="Arial"/>
          <w:szCs w:val="22"/>
          <w:lang w:val="ca-ES"/>
        </w:rPr>
      </w:pPr>
    </w:p>
    <w:p w14:paraId="4631AFA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1.8)</w:t>
      </w:r>
      <w:r w:rsidRPr="00730043">
        <w:rPr>
          <w:rFonts w:ascii="Arial" w:hAnsi="Arial" w:cs="Arial"/>
          <w:szCs w:val="22"/>
          <w:lang w:val="ca-ES"/>
        </w:rPr>
        <w:t xml:space="preserve"> Perfil de contractant.</w:t>
      </w:r>
    </w:p>
    <w:p w14:paraId="7B2C492B" w14:textId="77777777" w:rsidR="00730043" w:rsidRPr="00730043" w:rsidRDefault="00730043" w:rsidP="00730043">
      <w:pPr>
        <w:ind w:left="708"/>
        <w:jc w:val="both"/>
        <w:rPr>
          <w:rFonts w:ascii="Arial" w:hAnsi="Arial" w:cs="Arial"/>
          <w:szCs w:val="22"/>
          <w:lang w:val="ca-ES"/>
        </w:rPr>
      </w:pPr>
    </w:p>
    <w:p w14:paraId="6CFFFCF7"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1.9)</w:t>
      </w:r>
      <w:r w:rsidRPr="00730043">
        <w:rPr>
          <w:rFonts w:ascii="Arial" w:hAnsi="Arial" w:cs="Arial"/>
          <w:szCs w:val="22"/>
          <w:lang w:val="ca-ES"/>
        </w:rPr>
        <w:t xml:space="preserve"> Presentació de proposicions.</w:t>
      </w:r>
    </w:p>
    <w:p w14:paraId="339883CC" w14:textId="77777777" w:rsidR="00730043" w:rsidRPr="00730043" w:rsidRDefault="00730043" w:rsidP="00730043">
      <w:pPr>
        <w:ind w:left="708"/>
        <w:jc w:val="both"/>
        <w:rPr>
          <w:rFonts w:ascii="Arial" w:hAnsi="Arial" w:cs="Arial"/>
          <w:szCs w:val="22"/>
          <w:lang w:val="ca-ES"/>
        </w:rPr>
      </w:pPr>
    </w:p>
    <w:p w14:paraId="7D04EA85" w14:textId="77777777" w:rsidR="00730043" w:rsidRPr="00730043" w:rsidRDefault="00730043" w:rsidP="00730043">
      <w:pPr>
        <w:ind w:left="1260" w:hanging="552"/>
        <w:jc w:val="both"/>
        <w:rPr>
          <w:rFonts w:ascii="Arial" w:hAnsi="Arial" w:cs="Arial"/>
          <w:szCs w:val="22"/>
          <w:lang w:val="ca-ES"/>
        </w:rPr>
      </w:pPr>
      <w:r w:rsidRPr="00730043">
        <w:rPr>
          <w:rFonts w:ascii="Arial" w:hAnsi="Arial" w:cs="Arial"/>
          <w:b/>
          <w:szCs w:val="22"/>
          <w:lang w:val="ca-ES"/>
        </w:rPr>
        <w:t>1.10)</w:t>
      </w:r>
      <w:r w:rsidRPr="00730043">
        <w:rPr>
          <w:rFonts w:ascii="Arial" w:hAnsi="Arial" w:cs="Arial"/>
          <w:szCs w:val="22"/>
          <w:lang w:val="ca-ES"/>
        </w:rPr>
        <w:t xml:space="preserve"> Condicions mínimes i mitjans d'acreditació de la solvència econòmica i financera i professional o tècnica.</w:t>
      </w:r>
    </w:p>
    <w:p w14:paraId="40A5E01C" w14:textId="77777777" w:rsidR="00730043" w:rsidRPr="00730043" w:rsidRDefault="00730043" w:rsidP="00730043">
      <w:pPr>
        <w:ind w:left="708"/>
        <w:jc w:val="both"/>
        <w:rPr>
          <w:rFonts w:ascii="Arial" w:hAnsi="Arial" w:cs="Arial"/>
          <w:szCs w:val="22"/>
          <w:lang w:val="ca-ES"/>
        </w:rPr>
      </w:pPr>
    </w:p>
    <w:p w14:paraId="36936C50"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1.11)</w:t>
      </w:r>
      <w:r w:rsidRPr="00730043">
        <w:rPr>
          <w:rFonts w:ascii="Arial" w:hAnsi="Arial" w:cs="Arial"/>
          <w:szCs w:val="22"/>
          <w:lang w:val="ca-ES"/>
        </w:rPr>
        <w:t xml:space="preserve"> Criteris d’adjudicació.</w:t>
      </w:r>
    </w:p>
    <w:p w14:paraId="50AF003E" w14:textId="77777777" w:rsidR="00730043" w:rsidRPr="00730043" w:rsidRDefault="00730043" w:rsidP="00730043">
      <w:pPr>
        <w:ind w:left="708"/>
        <w:jc w:val="both"/>
        <w:rPr>
          <w:rFonts w:ascii="Arial" w:hAnsi="Arial" w:cs="Arial"/>
          <w:szCs w:val="22"/>
          <w:lang w:val="ca-ES"/>
        </w:rPr>
      </w:pPr>
    </w:p>
    <w:p w14:paraId="64A939CA"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1.12)</w:t>
      </w:r>
      <w:r w:rsidRPr="00730043">
        <w:rPr>
          <w:rFonts w:ascii="Arial" w:hAnsi="Arial" w:cs="Arial"/>
          <w:szCs w:val="22"/>
          <w:lang w:val="ca-ES"/>
        </w:rPr>
        <w:t xml:space="preserve"> Criteris de desempat. </w:t>
      </w:r>
    </w:p>
    <w:p w14:paraId="4B1AF078" w14:textId="77777777" w:rsidR="00730043" w:rsidRPr="00730043" w:rsidRDefault="00730043" w:rsidP="00730043">
      <w:pPr>
        <w:ind w:left="708"/>
        <w:jc w:val="both"/>
        <w:rPr>
          <w:rFonts w:ascii="Arial" w:hAnsi="Arial" w:cs="Arial"/>
          <w:szCs w:val="22"/>
          <w:lang w:val="ca-ES"/>
        </w:rPr>
      </w:pPr>
    </w:p>
    <w:p w14:paraId="63880F9F" w14:textId="77777777" w:rsidR="00730043" w:rsidRPr="00730043" w:rsidRDefault="00730043" w:rsidP="00730043">
      <w:pPr>
        <w:ind w:left="1260" w:hanging="552"/>
        <w:jc w:val="both"/>
        <w:rPr>
          <w:rFonts w:ascii="Arial" w:hAnsi="Arial" w:cs="Arial"/>
          <w:szCs w:val="22"/>
          <w:lang w:val="ca-ES"/>
        </w:rPr>
      </w:pPr>
      <w:r w:rsidRPr="00730043">
        <w:rPr>
          <w:rFonts w:ascii="Arial" w:hAnsi="Arial" w:cs="Arial"/>
          <w:b/>
          <w:szCs w:val="22"/>
          <w:lang w:val="ca-ES"/>
        </w:rPr>
        <w:t>1.13)</w:t>
      </w:r>
      <w:r w:rsidRPr="00730043">
        <w:rPr>
          <w:rFonts w:ascii="Arial" w:hAnsi="Arial" w:cs="Arial"/>
          <w:szCs w:val="22"/>
          <w:lang w:val="ca-ES"/>
        </w:rPr>
        <w:t xml:space="preserve"> Termini per a l’adjudicació.</w:t>
      </w:r>
    </w:p>
    <w:p w14:paraId="75CC3368" w14:textId="77777777" w:rsidR="00730043" w:rsidRPr="00730043" w:rsidRDefault="00730043" w:rsidP="00730043">
      <w:pPr>
        <w:ind w:left="708"/>
        <w:jc w:val="both"/>
        <w:rPr>
          <w:rFonts w:ascii="Arial" w:hAnsi="Arial" w:cs="Arial"/>
          <w:szCs w:val="22"/>
          <w:lang w:val="ca-ES"/>
        </w:rPr>
      </w:pPr>
    </w:p>
    <w:p w14:paraId="35DD0528"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1.14)</w:t>
      </w:r>
      <w:r w:rsidRPr="00730043">
        <w:rPr>
          <w:rFonts w:ascii="Arial" w:hAnsi="Arial" w:cs="Arial"/>
          <w:szCs w:val="22"/>
          <w:lang w:val="ca-ES"/>
        </w:rPr>
        <w:t xml:space="preserve"> Variants.</w:t>
      </w:r>
    </w:p>
    <w:p w14:paraId="7B1BAA6A" w14:textId="77777777" w:rsidR="00730043" w:rsidRPr="00730043" w:rsidRDefault="00730043" w:rsidP="00730043">
      <w:pPr>
        <w:ind w:left="708"/>
        <w:jc w:val="both"/>
        <w:rPr>
          <w:rFonts w:ascii="Arial" w:hAnsi="Arial" w:cs="Arial"/>
          <w:szCs w:val="22"/>
          <w:lang w:val="ca-ES"/>
        </w:rPr>
      </w:pPr>
    </w:p>
    <w:p w14:paraId="6F65B15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1.15)</w:t>
      </w:r>
      <w:r w:rsidRPr="00730043">
        <w:rPr>
          <w:rFonts w:ascii="Arial" w:hAnsi="Arial" w:cs="Arial"/>
          <w:szCs w:val="22"/>
          <w:lang w:val="ca-ES"/>
        </w:rPr>
        <w:t xml:space="preserve"> Ofertes anormalment baixes.</w:t>
      </w:r>
    </w:p>
    <w:p w14:paraId="2B5275EF" w14:textId="77777777" w:rsidR="00730043" w:rsidRPr="00730043" w:rsidRDefault="00730043" w:rsidP="00730043">
      <w:pPr>
        <w:ind w:left="708"/>
        <w:jc w:val="both"/>
        <w:rPr>
          <w:rFonts w:ascii="Arial" w:hAnsi="Arial" w:cs="Arial"/>
          <w:szCs w:val="22"/>
          <w:lang w:val="ca-ES"/>
        </w:rPr>
      </w:pPr>
    </w:p>
    <w:p w14:paraId="1583255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1.16)</w:t>
      </w:r>
      <w:r w:rsidRPr="00730043">
        <w:rPr>
          <w:rFonts w:ascii="Arial" w:hAnsi="Arial" w:cs="Arial"/>
          <w:szCs w:val="22"/>
          <w:lang w:val="ca-ES"/>
        </w:rPr>
        <w:t xml:space="preserve"> Garantia provisional.</w:t>
      </w:r>
    </w:p>
    <w:p w14:paraId="633D754B" w14:textId="77777777" w:rsidR="00730043" w:rsidRPr="00730043" w:rsidRDefault="00730043" w:rsidP="00730043">
      <w:pPr>
        <w:ind w:left="709"/>
        <w:jc w:val="both"/>
        <w:rPr>
          <w:rFonts w:ascii="Arial" w:hAnsi="Arial" w:cs="Arial"/>
          <w:szCs w:val="22"/>
          <w:lang w:val="ca-ES"/>
        </w:rPr>
      </w:pPr>
    </w:p>
    <w:p w14:paraId="47C99889" w14:textId="77777777" w:rsidR="00730043" w:rsidRPr="00730043" w:rsidRDefault="00730043" w:rsidP="00730043">
      <w:pPr>
        <w:ind w:left="709"/>
        <w:jc w:val="both"/>
        <w:rPr>
          <w:rFonts w:ascii="Arial" w:hAnsi="Arial" w:cs="Arial"/>
          <w:szCs w:val="22"/>
          <w:lang w:val="ca-ES"/>
        </w:rPr>
      </w:pPr>
      <w:r w:rsidRPr="00730043">
        <w:rPr>
          <w:rFonts w:ascii="Arial" w:hAnsi="Arial" w:cs="Arial"/>
          <w:b/>
          <w:szCs w:val="22"/>
          <w:lang w:val="ca-ES"/>
        </w:rPr>
        <w:t>1.17)</w:t>
      </w:r>
      <w:r w:rsidRPr="00730043">
        <w:rPr>
          <w:rFonts w:ascii="Arial" w:hAnsi="Arial" w:cs="Arial"/>
          <w:szCs w:val="22"/>
          <w:lang w:val="ca-ES"/>
        </w:rPr>
        <w:t xml:space="preserve"> Garantia definitiva.</w:t>
      </w:r>
    </w:p>
    <w:p w14:paraId="1BED94E4" w14:textId="77777777" w:rsidR="00730043" w:rsidRPr="00730043" w:rsidRDefault="00730043" w:rsidP="00730043">
      <w:pPr>
        <w:ind w:left="709"/>
        <w:jc w:val="both"/>
        <w:rPr>
          <w:rFonts w:ascii="Arial" w:hAnsi="Arial" w:cs="Arial"/>
          <w:szCs w:val="22"/>
          <w:lang w:val="ca-ES"/>
        </w:rPr>
      </w:pPr>
    </w:p>
    <w:p w14:paraId="0475AF7F" w14:textId="77777777" w:rsidR="00730043" w:rsidRPr="00730043" w:rsidRDefault="00730043" w:rsidP="00730043">
      <w:pPr>
        <w:ind w:left="1260" w:hanging="550"/>
        <w:jc w:val="both"/>
        <w:rPr>
          <w:rFonts w:ascii="Arial" w:hAnsi="Arial" w:cs="Arial"/>
          <w:szCs w:val="22"/>
          <w:lang w:val="ca-ES"/>
        </w:rPr>
      </w:pPr>
      <w:r w:rsidRPr="00730043">
        <w:rPr>
          <w:rFonts w:ascii="Arial" w:hAnsi="Arial" w:cs="Arial"/>
          <w:b/>
          <w:szCs w:val="22"/>
          <w:lang w:val="ca-ES"/>
        </w:rPr>
        <w:t>1.18)</w:t>
      </w:r>
      <w:r w:rsidRPr="00730043">
        <w:rPr>
          <w:rFonts w:ascii="Arial" w:hAnsi="Arial" w:cs="Arial"/>
          <w:szCs w:val="22"/>
          <w:lang w:val="ca-ES"/>
        </w:rPr>
        <w:t xml:space="preserve"> Presentació de documentació pel licitador proposat com a adjudicatari.</w:t>
      </w:r>
    </w:p>
    <w:p w14:paraId="31DA453F" w14:textId="77777777" w:rsidR="00730043" w:rsidRPr="00730043" w:rsidRDefault="00730043" w:rsidP="00730043">
      <w:pPr>
        <w:ind w:left="709"/>
        <w:jc w:val="both"/>
        <w:rPr>
          <w:rFonts w:ascii="Arial" w:hAnsi="Arial" w:cs="Arial"/>
          <w:szCs w:val="22"/>
          <w:lang w:val="ca-ES"/>
        </w:rPr>
      </w:pPr>
    </w:p>
    <w:p w14:paraId="1D9F5EE0" w14:textId="77777777" w:rsidR="00730043" w:rsidRPr="00730043" w:rsidRDefault="00730043" w:rsidP="00730043">
      <w:pPr>
        <w:ind w:left="709" w:firstLine="1"/>
        <w:jc w:val="both"/>
        <w:rPr>
          <w:rFonts w:ascii="Arial" w:hAnsi="Arial" w:cs="Arial"/>
          <w:szCs w:val="22"/>
          <w:lang w:val="ca-ES"/>
        </w:rPr>
      </w:pPr>
      <w:r w:rsidRPr="00730043">
        <w:rPr>
          <w:rFonts w:ascii="Arial" w:hAnsi="Arial" w:cs="Arial"/>
          <w:b/>
          <w:szCs w:val="22"/>
          <w:lang w:val="ca-ES"/>
        </w:rPr>
        <w:t>1.19)</w:t>
      </w:r>
      <w:r w:rsidRPr="00730043">
        <w:rPr>
          <w:rFonts w:ascii="Arial" w:hAnsi="Arial" w:cs="Arial"/>
          <w:szCs w:val="22"/>
          <w:lang w:val="ca-ES"/>
        </w:rPr>
        <w:t xml:space="preserve"> Formalització del contracte.</w:t>
      </w:r>
    </w:p>
    <w:p w14:paraId="06077AD0" w14:textId="77777777" w:rsidR="00730043" w:rsidRPr="00730043" w:rsidRDefault="00730043" w:rsidP="00730043">
      <w:pPr>
        <w:ind w:left="709"/>
        <w:jc w:val="both"/>
        <w:rPr>
          <w:rFonts w:ascii="Arial" w:hAnsi="Arial" w:cs="Arial"/>
          <w:szCs w:val="22"/>
          <w:lang w:val="ca-ES"/>
        </w:rPr>
      </w:pPr>
    </w:p>
    <w:p w14:paraId="67FF4352" w14:textId="77777777" w:rsidR="00730043" w:rsidRPr="00730043" w:rsidRDefault="00730043" w:rsidP="00730043">
      <w:pPr>
        <w:jc w:val="both"/>
        <w:rPr>
          <w:rFonts w:ascii="Arial" w:hAnsi="Arial" w:cs="Arial"/>
          <w:szCs w:val="22"/>
          <w:lang w:val="ca-ES"/>
        </w:rPr>
      </w:pPr>
    </w:p>
    <w:p w14:paraId="46C67EC0"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2) DADES RELATIVES A LA FASE D’EXECUCIÓ</w:t>
      </w:r>
    </w:p>
    <w:p w14:paraId="47F95D0C" w14:textId="77777777" w:rsidR="00730043" w:rsidRPr="00730043" w:rsidRDefault="00730043" w:rsidP="00730043">
      <w:pPr>
        <w:ind w:left="709"/>
        <w:jc w:val="both"/>
        <w:rPr>
          <w:rFonts w:ascii="Arial" w:hAnsi="Arial" w:cs="Arial"/>
          <w:szCs w:val="22"/>
          <w:lang w:val="ca-ES"/>
        </w:rPr>
      </w:pPr>
    </w:p>
    <w:p w14:paraId="44737245"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w:t>
      </w:r>
      <w:r w:rsidRPr="00730043">
        <w:rPr>
          <w:rFonts w:ascii="Arial" w:hAnsi="Arial" w:cs="Arial"/>
          <w:szCs w:val="22"/>
          <w:lang w:val="ca-ES"/>
        </w:rPr>
        <w:t xml:space="preserve"> Drets i obligacions de les parts.</w:t>
      </w:r>
    </w:p>
    <w:p w14:paraId="1BF3A3E6" w14:textId="77777777" w:rsidR="00730043" w:rsidRPr="00730043" w:rsidRDefault="00730043" w:rsidP="00730043">
      <w:pPr>
        <w:ind w:left="708"/>
        <w:jc w:val="both"/>
        <w:rPr>
          <w:rFonts w:ascii="Arial" w:hAnsi="Arial" w:cs="Arial"/>
          <w:szCs w:val="22"/>
          <w:lang w:val="ca-ES"/>
        </w:rPr>
      </w:pPr>
    </w:p>
    <w:p w14:paraId="6CE3786E"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2.2)</w:t>
      </w:r>
      <w:r w:rsidRPr="00730043">
        <w:rPr>
          <w:rFonts w:ascii="Arial" w:hAnsi="Arial" w:cs="Arial"/>
          <w:szCs w:val="22"/>
          <w:lang w:val="ca-ES"/>
        </w:rPr>
        <w:t xml:space="preserve"> Condicions especials d’execució.</w:t>
      </w:r>
    </w:p>
    <w:p w14:paraId="6D9017E8" w14:textId="77777777" w:rsidR="00730043" w:rsidRPr="00730043" w:rsidRDefault="00730043" w:rsidP="00730043">
      <w:pPr>
        <w:ind w:left="708"/>
        <w:jc w:val="both"/>
        <w:rPr>
          <w:rFonts w:ascii="Arial" w:hAnsi="Arial" w:cs="Arial"/>
          <w:szCs w:val="22"/>
          <w:lang w:val="ca-ES"/>
        </w:rPr>
      </w:pPr>
    </w:p>
    <w:p w14:paraId="4BF21A8A"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2.3)</w:t>
      </w:r>
      <w:r w:rsidRPr="00730043">
        <w:rPr>
          <w:rFonts w:ascii="Arial" w:hAnsi="Arial" w:cs="Arial"/>
          <w:szCs w:val="22"/>
          <w:lang w:val="ca-ES"/>
        </w:rPr>
        <w:t xml:space="preserve"> Modificació del contracte.</w:t>
      </w:r>
    </w:p>
    <w:p w14:paraId="21F0F255" w14:textId="77777777" w:rsidR="00730043" w:rsidRPr="00730043" w:rsidRDefault="00730043" w:rsidP="00730043">
      <w:pPr>
        <w:ind w:left="708"/>
        <w:jc w:val="both"/>
        <w:rPr>
          <w:rFonts w:ascii="Arial" w:hAnsi="Arial" w:cs="Arial"/>
          <w:szCs w:val="22"/>
          <w:lang w:val="ca-ES"/>
        </w:rPr>
      </w:pPr>
    </w:p>
    <w:p w14:paraId="338D645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2.4)</w:t>
      </w:r>
      <w:r w:rsidRPr="00730043">
        <w:rPr>
          <w:rFonts w:ascii="Arial" w:hAnsi="Arial" w:cs="Arial"/>
          <w:szCs w:val="22"/>
          <w:lang w:val="ca-ES"/>
        </w:rPr>
        <w:t xml:space="preserve"> Règim de pagament.</w:t>
      </w:r>
    </w:p>
    <w:p w14:paraId="524E7588" w14:textId="77777777" w:rsidR="00730043" w:rsidRPr="00730043" w:rsidRDefault="00730043" w:rsidP="00730043">
      <w:pPr>
        <w:ind w:left="708"/>
        <w:jc w:val="both"/>
        <w:rPr>
          <w:rFonts w:ascii="Arial" w:hAnsi="Arial" w:cs="Arial"/>
          <w:szCs w:val="22"/>
          <w:lang w:val="ca-ES"/>
        </w:rPr>
      </w:pPr>
    </w:p>
    <w:p w14:paraId="26FFB0C8"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2.5)</w:t>
      </w:r>
      <w:r w:rsidRPr="00730043">
        <w:rPr>
          <w:rFonts w:ascii="Arial" w:hAnsi="Arial" w:cs="Arial"/>
          <w:szCs w:val="22"/>
          <w:lang w:val="ca-ES"/>
        </w:rPr>
        <w:t xml:space="preserve"> Revisió de preus.</w:t>
      </w:r>
    </w:p>
    <w:p w14:paraId="3A2DC259" w14:textId="77777777" w:rsidR="00730043" w:rsidRPr="00730043" w:rsidRDefault="00730043" w:rsidP="00730043">
      <w:pPr>
        <w:ind w:left="708"/>
        <w:jc w:val="both"/>
        <w:rPr>
          <w:rFonts w:ascii="Arial" w:hAnsi="Arial" w:cs="Arial"/>
          <w:szCs w:val="22"/>
          <w:lang w:val="ca-ES"/>
        </w:rPr>
      </w:pPr>
    </w:p>
    <w:p w14:paraId="0885941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2.6)</w:t>
      </w:r>
      <w:r w:rsidRPr="00730043">
        <w:rPr>
          <w:rFonts w:ascii="Arial" w:hAnsi="Arial" w:cs="Arial"/>
          <w:szCs w:val="22"/>
          <w:lang w:val="ca-ES"/>
        </w:rPr>
        <w:t xml:space="preserve"> Penalitats.</w:t>
      </w:r>
    </w:p>
    <w:p w14:paraId="078E31D0" w14:textId="77777777" w:rsidR="00730043" w:rsidRPr="00730043" w:rsidRDefault="00730043" w:rsidP="00730043">
      <w:pPr>
        <w:ind w:left="708"/>
        <w:jc w:val="both"/>
        <w:rPr>
          <w:rFonts w:ascii="Arial" w:hAnsi="Arial" w:cs="Arial"/>
          <w:szCs w:val="22"/>
          <w:lang w:val="ca-ES"/>
        </w:rPr>
      </w:pPr>
    </w:p>
    <w:p w14:paraId="75199FAC"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2.7)</w:t>
      </w:r>
      <w:r w:rsidRPr="00730043">
        <w:rPr>
          <w:rFonts w:ascii="Arial" w:hAnsi="Arial" w:cs="Arial"/>
          <w:szCs w:val="22"/>
          <w:lang w:val="ca-ES"/>
        </w:rPr>
        <w:t xml:space="preserve"> Causes de resolució.</w:t>
      </w:r>
    </w:p>
    <w:p w14:paraId="730F82A4" w14:textId="77777777" w:rsidR="00730043" w:rsidRPr="00730043" w:rsidRDefault="00730043" w:rsidP="00730043">
      <w:pPr>
        <w:ind w:left="708"/>
        <w:jc w:val="both"/>
        <w:rPr>
          <w:rFonts w:ascii="Arial" w:hAnsi="Arial" w:cs="Arial"/>
          <w:szCs w:val="22"/>
          <w:lang w:val="ca-ES"/>
        </w:rPr>
      </w:pPr>
    </w:p>
    <w:p w14:paraId="3513C2D8"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2.8)</w:t>
      </w:r>
      <w:r w:rsidRPr="00730043">
        <w:rPr>
          <w:rFonts w:ascii="Arial" w:hAnsi="Arial" w:cs="Arial"/>
          <w:szCs w:val="22"/>
          <w:lang w:val="ca-ES"/>
        </w:rPr>
        <w:t xml:space="preserve"> Termini de recepció de les prestacions del contracte.</w:t>
      </w:r>
    </w:p>
    <w:p w14:paraId="52269649" w14:textId="77777777" w:rsidR="00730043" w:rsidRPr="00730043" w:rsidRDefault="00730043" w:rsidP="00730043">
      <w:pPr>
        <w:ind w:left="708"/>
        <w:jc w:val="both"/>
        <w:rPr>
          <w:rFonts w:ascii="Arial" w:hAnsi="Arial" w:cs="Arial"/>
          <w:szCs w:val="22"/>
          <w:lang w:val="ca-ES"/>
        </w:rPr>
      </w:pPr>
    </w:p>
    <w:p w14:paraId="2D6042BE"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2.9)</w:t>
      </w:r>
      <w:r w:rsidRPr="00730043">
        <w:rPr>
          <w:rFonts w:ascii="Arial" w:hAnsi="Arial" w:cs="Arial"/>
          <w:szCs w:val="22"/>
          <w:lang w:val="ca-ES"/>
        </w:rPr>
        <w:t xml:space="preserve"> Termini de garantia del contracte.</w:t>
      </w:r>
    </w:p>
    <w:p w14:paraId="60ED2CCB" w14:textId="77777777" w:rsidR="00730043" w:rsidRPr="00730043" w:rsidRDefault="00730043" w:rsidP="00730043">
      <w:pPr>
        <w:ind w:left="708"/>
        <w:jc w:val="both"/>
        <w:rPr>
          <w:rFonts w:ascii="Arial" w:hAnsi="Arial" w:cs="Arial"/>
          <w:szCs w:val="22"/>
          <w:lang w:val="ca-ES"/>
        </w:rPr>
      </w:pPr>
    </w:p>
    <w:p w14:paraId="05DC4350" w14:textId="77777777" w:rsidR="00730043" w:rsidRPr="00730043" w:rsidRDefault="00730043" w:rsidP="00730043">
      <w:pPr>
        <w:ind w:left="709"/>
        <w:jc w:val="both"/>
        <w:rPr>
          <w:rFonts w:ascii="Arial" w:hAnsi="Arial" w:cs="Arial"/>
          <w:szCs w:val="22"/>
          <w:lang w:val="ca-ES"/>
        </w:rPr>
      </w:pPr>
      <w:r w:rsidRPr="00730043">
        <w:rPr>
          <w:rFonts w:ascii="Arial" w:hAnsi="Arial" w:cs="Arial"/>
          <w:b/>
          <w:szCs w:val="22"/>
          <w:lang w:val="ca-ES"/>
        </w:rPr>
        <w:t>2.10)</w:t>
      </w:r>
      <w:r w:rsidRPr="00730043">
        <w:rPr>
          <w:rFonts w:ascii="Arial" w:hAnsi="Arial" w:cs="Arial"/>
          <w:szCs w:val="22"/>
          <w:lang w:val="ca-ES"/>
        </w:rPr>
        <w:t xml:space="preserve"> Cessió.</w:t>
      </w:r>
    </w:p>
    <w:p w14:paraId="6E0F0630" w14:textId="77777777" w:rsidR="00730043" w:rsidRPr="00730043" w:rsidRDefault="00730043" w:rsidP="00730043">
      <w:pPr>
        <w:ind w:left="709"/>
        <w:jc w:val="both"/>
        <w:rPr>
          <w:rFonts w:ascii="Arial" w:hAnsi="Arial" w:cs="Arial"/>
          <w:szCs w:val="22"/>
          <w:lang w:val="ca-ES"/>
        </w:rPr>
      </w:pPr>
    </w:p>
    <w:p w14:paraId="516D4D22" w14:textId="77777777" w:rsidR="00730043" w:rsidRPr="00730043" w:rsidRDefault="00730043" w:rsidP="00730043">
      <w:pPr>
        <w:ind w:left="709"/>
        <w:jc w:val="both"/>
        <w:rPr>
          <w:rFonts w:ascii="Arial" w:hAnsi="Arial" w:cs="Arial"/>
          <w:szCs w:val="22"/>
          <w:lang w:val="ca-ES"/>
        </w:rPr>
      </w:pPr>
      <w:r w:rsidRPr="00730043">
        <w:rPr>
          <w:rFonts w:ascii="Arial" w:hAnsi="Arial" w:cs="Arial"/>
          <w:b/>
          <w:szCs w:val="22"/>
          <w:lang w:val="ca-ES"/>
        </w:rPr>
        <w:t>2.11)</w:t>
      </w:r>
      <w:r w:rsidRPr="00730043">
        <w:rPr>
          <w:rFonts w:ascii="Arial" w:hAnsi="Arial" w:cs="Arial"/>
          <w:szCs w:val="22"/>
          <w:lang w:val="ca-ES"/>
        </w:rPr>
        <w:t xml:space="preserve"> Subcontractació.</w:t>
      </w:r>
    </w:p>
    <w:p w14:paraId="6934E831" w14:textId="77777777" w:rsidR="00730043" w:rsidRPr="00730043" w:rsidRDefault="00730043" w:rsidP="00730043">
      <w:pPr>
        <w:ind w:left="708"/>
        <w:jc w:val="both"/>
        <w:rPr>
          <w:rFonts w:ascii="Arial" w:hAnsi="Arial" w:cs="Arial"/>
          <w:szCs w:val="22"/>
          <w:lang w:val="ca-ES"/>
        </w:rPr>
      </w:pPr>
    </w:p>
    <w:p w14:paraId="2DBC8DA6"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2.12)</w:t>
      </w:r>
      <w:r w:rsidRPr="00730043">
        <w:rPr>
          <w:rFonts w:ascii="Arial" w:hAnsi="Arial" w:cs="Arial"/>
          <w:szCs w:val="22"/>
          <w:lang w:val="ca-ES"/>
        </w:rPr>
        <w:t xml:space="preserve"> Confidencialitat de la informació.</w:t>
      </w:r>
    </w:p>
    <w:p w14:paraId="3592D7B9" w14:textId="77777777" w:rsidR="00730043" w:rsidRPr="00730043" w:rsidRDefault="00730043" w:rsidP="00730043">
      <w:pPr>
        <w:ind w:left="708"/>
        <w:jc w:val="both"/>
        <w:rPr>
          <w:rFonts w:ascii="Arial" w:hAnsi="Arial" w:cs="Arial"/>
          <w:szCs w:val="22"/>
          <w:lang w:val="ca-ES"/>
        </w:rPr>
      </w:pPr>
    </w:p>
    <w:p w14:paraId="5D6A9372"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2.13)</w:t>
      </w:r>
      <w:r w:rsidRPr="00730043">
        <w:rPr>
          <w:rFonts w:ascii="Arial" w:hAnsi="Arial" w:cs="Arial"/>
          <w:szCs w:val="22"/>
          <w:lang w:val="ca-ES"/>
        </w:rPr>
        <w:t xml:space="preserve"> Règim jurídic de la contractació.</w:t>
      </w:r>
    </w:p>
    <w:p w14:paraId="5CA761F1" w14:textId="77777777" w:rsidR="00730043" w:rsidRPr="00730043" w:rsidRDefault="00730043" w:rsidP="00730043">
      <w:pPr>
        <w:ind w:left="708" w:firstLine="1"/>
        <w:jc w:val="both"/>
        <w:rPr>
          <w:rFonts w:ascii="Arial" w:hAnsi="Arial" w:cs="Arial"/>
          <w:szCs w:val="22"/>
          <w:lang w:val="ca-ES"/>
        </w:rPr>
      </w:pPr>
    </w:p>
    <w:p w14:paraId="1C65391D" w14:textId="77777777" w:rsidR="00730043" w:rsidRPr="00730043" w:rsidRDefault="00730043" w:rsidP="00730043">
      <w:pPr>
        <w:ind w:left="709" w:firstLine="1"/>
        <w:jc w:val="both"/>
        <w:rPr>
          <w:rFonts w:ascii="Arial" w:hAnsi="Arial" w:cs="Arial"/>
          <w:szCs w:val="22"/>
          <w:lang w:val="ca-ES"/>
        </w:rPr>
      </w:pPr>
      <w:r w:rsidRPr="00730043">
        <w:rPr>
          <w:rFonts w:ascii="Arial" w:hAnsi="Arial" w:cs="Arial"/>
          <w:b/>
          <w:szCs w:val="22"/>
          <w:lang w:val="ca-ES"/>
        </w:rPr>
        <w:t>2.14)</w:t>
      </w:r>
      <w:r w:rsidRPr="00730043">
        <w:rPr>
          <w:rFonts w:ascii="Arial" w:hAnsi="Arial" w:cs="Arial"/>
          <w:szCs w:val="22"/>
          <w:lang w:val="ca-ES"/>
        </w:rPr>
        <w:t xml:space="preserve"> Notificacions i ús de mitjans electrònics.</w:t>
      </w:r>
    </w:p>
    <w:p w14:paraId="724CC9DA" w14:textId="77777777" w:rsidR="00730043" w:rsidRPr="00730043" w:rsidRDefault="00730043" w:rsidP="00730043">
      <w:pPr>
        <w:ind w:left="709" w:firstLine="1"/>
        <w:jc w:val="both"/>
        <w:rPr>
          <w:rFonts w:ascii="Arial" w:hAnsi="Arial" w:cs="Arial"/>
          <w:szCs w:val="22"/>
          <w:lang w:val="ca-ES"/>
        </w:rPr>
      </w:pPr>
    </w:p>
    <w:p w14:paraId="06E89281" w14:textId="77777777" w:rsidR="00730043" w:rsidRPr="00730043" w:rsidRDefault="00730043" w:rsidP="00730043">
      <w:pPr>
        <w:ind w:left="1260" w:hanging="540"/>
        <w:jc w:val="both"/>
        <w:rPr>
          <w:rFonts w:ascii="Arial" w:hAnsi="Arial" w:cs="Arial"/>
          <w:szCs w:val="22"/>
          <w:lang w:val="ca-ES"/>
        </w:rPr>
      </w:pPr>
      <w:r w:rsidRPr="00730043">
        <w:rPr>
          <w:rFonts w:ascii="Arial" w:hAnsi="Arial" w:cs="Arial"/>
          <w:b/>
          <w:szCs w:val="22"/>
          <w:lang w:val="ca-ES"/>
        </w:rPr>
        <w:t>2.15)</w:t>
      </w:r>
      <w:r w:rsidRPr="00730043">
        <w:rPr>
          <w:rFonts w:ascii="Arial" w:hAnsi="Arial" w:cs="Arial"/>
          <w:szCs w:val="22"/>
          <w:lang w:val="ca-ES"/>
        </w:rPr>
        <w:t xml:space="preserve"> Obligacions laborals, socials, fiscals, de protecció de dades personals, i mediambientals del contractista.</w:t>
      </w:r>
    </w:p>
    <w:p w14:paraId="23491E54" w14:textId="77777777" w:rsidR="00730043" w:rsidRPr="00730043" w:rsidRDefault="00730043" w:rsidP="00730043">
      <w:pPr>
        <w:ind w:left="709" w:firstLine="1"/>
        <w:jc w:val="both"/>
        <w:rPr>
          <w:rFonts w:ascii="Arial" w:hAnsi="Arial" w:cs="Arial"/>
          <w:szCs w:val="22"/>
          <w:lang w:val="ca-ES"/>
        </w:rPr>
      </w:pPr>
    </w:p>
    <w:p w14:paraId="471D5096" w14:textId="77777777" w:rsidR="00730043" w:rsidRPr="00730043" w:rsidRDefault="00730043" w:rsidP="00730043">
      <w:pPr>
        <w:ind w:left="709" w:firstLine="1"/>
        <w:jc w:val="both"/>
        <w:rPr>
          <w:rFonts w:ascii="Arial" w:hAnsi="Arial" w:cs="Arial"/>
          <w:szCs w:val="22"/>
          <w:lang w:val="ca-ES"/>
        </w:rPr>
      </w:pPr>
      <w:r w:rsidRPr="00730043">
        <w:rPr>
          <w:rFonts w:ascii="Arial" w:hAnsi="Arial" w:cs="Arial"/>
          <w:b/>
          <w:szCs w:val="22"/>
          <w:lang w:val="ca-ES"/>
        </w:rPr>
        <w:t>2.16)</w:t>
      </w:r>
      <w:r w:rsidRPr="00730043">
        <w:rPr>
          <w:rFonts w:ascii="Arial" w:hAnsi="Arial" w:cs="Arial"/>
          <w:szCs w:val="22"/>
          <w:lang w:val="ca-ES"/>
        </w:rPr>
        <w:t xml:space="preserve"> Assegurances.</w:t>
      </w:r>
    </w:p>
    <w:p w14:paraId="4AA95CB0" w14:textId="77777777" w:rsidR="00730043" w:rsidRPr="00730043" w:rsidRDefault="00730043" w:rsidP="00730043">
      <w:pPr>
        <w:ind w:left="709" w:firstLine="1"/>
        <w:jc w:val="both"/>
        <w:rPr>
          <w:rFonts w:ascii="Arial" w:hAnsi="Arial" w:cs="Arial"/>
          <w:szCs w:val="22"/>
          <w:lang w:val="ca-ES"/>
        </w:rPr>
      </w:pPr>
    </w:p>
    <w:p w14:paraId="5E55AFBE"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2.17)</w:t>
      </w:r>
      <w:r w:rsidRPr="00730043">
        <w:rPr>
          <w:rFonts w:ascii="Arial" w:hAnsi="Arial" w:cs="Arial"/>
          <w:szCs w:val="22"/>
          <w:lang w:val="ca-ES"/>
        </w:rPr>
        <w:t xml:space="preserve"> Lloc de prestació / realització / lliurament objecte del contracte.</w:t>
      </w:r>
    </w:p>
    <w:p w14:paraId="1843E3C4" w14:textId="77777777" w:rsidR="00730043" w:rsidRPr="00730043" w:rsidRDefault="00730043" w:rsidP="00730043">
      <w:pPr>
        <w:ind w:left="708"/>
        <w:jc w:val="both"/>
        <w:rPr>
          <w:rFonts w:ascii="Arial" w:hAnsi="Arial" w:cs="Arial"/>
          <w:szCs w:val="22"/>
          <w:lang w:val="ca-ES"/>
        </w:rPr>
      </w:pPr>
    </w:p>
    <w:p w14:paraId="7F85A493"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2.18)</w:t>
      </w:r>
      <w:r w:rsidRPr="00730043">
        <w:rPr>
          <w:rFonts w:ascii="Arial" w:hAnsi="Arial" w:cs="Arial"/>
          <w:szCs w:val="22"/>
          <w:lang w:val="ca-ES"/>
        </w:rPr>
        <w:t xml:space="preserve"> Responsable del contracte.</w:t>
      </w:r>
    </w:p>
    <w:p w14:paraId="45079B74" w14:textId="77777777" w:rsidR="00730043" w:rsidRPr="00730043" w:rsidRDefault="00730043" w:rsidP="00730043">
      <w:pPr>
        <w:ind w:left="708"/>
        <w:jc w:val="both"/>
        <w:rPr>
          <w:rFonts w:ascii="Arial" w:hAnsi="Arial" w:cs="Arial"/>
          <w:szCs w:val="22"/>
          <w:lang w:val="ca-ES"/>
        </w:rPr>
      </w:pPr>
    </w:p>
    <w:p w14:paraId="4FE39B50"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2.19)</w:t>
      </w:r>
      <w:r w:rsidRPr="00730043">
        <w:rPr>
          <w:rFonts w:ascii="Arial" w:hAnsi="Arial" w:cs="Arial"/>
          <w:szCs w:val="22"/>
          <w:lang w:val="ca-ES"/>
        </w:rPr>
        <w:t xml:space="preserve"> Protecció de dades de caràcter personal.</w:t>
      </w:r>
    </w:p>
    <w:p w14:paraId="69CA34A9" w14:textId="77777777" w:rsidR="00730043" w:rsidRPr="00730043" w:rsidRDefault="00730043" w:rsidP="00730043">
      <w:pPr>
        <w:ind w:left="709" w:firstLine="1"/>
        <w:jc w:val="both"/>
        <w:rPr>
          <w:rFonts w:ascii="Arial" w:hAnsi="Arial" w:cs="Arial"/>
          <w:szCs w:val="22"/>
          <w:lang w:val="ca-ES"/>
        </w:rPr>
      </w:pPr>
    </w:p>
    <w:p w14:paraId="0D53271E" w14:textId="77777777" w:rsidR="00730043" w:rsidRPr="00730043" w:rsidRDefault="00730043" w:rsidP="00730043">
      <w:pPr>
        <w:ind w:left="1134" w:hanging="426"/>
        <w:jc w:val="both"/>
        <w:rPr>
          <w:rFonts w:ascii="Arial" w:hAnsi="Arial" w:cs="Arial"/>
          <w:szCs w:val="22"/>
          <w:lang w:val="ca-ES"/>
        </w:rPr>
      </w:pPr>
      <w:r w:rsidRPr="00730043">
        <w:rPr>
          <w:rFonts w:ascii="Arial" w:hAnsi="Arial" w:cs="Arial"/>
          <w:b/>
          <w:szCs w:val="22"/>
          <w:lang w:val="ca-ES"/>
        </w:rPr>
        <w:t>2.20)</w:t>
      </w:r>
      <w:r w:rsidRPr="00730043">
        <w:rPr>
          <w:rFonts w:ascii="Arial" w:hAnsi="Arial" w:cs="Arial"/>
          <w:szCs w:val="22"/>
          <w:lang w:val="ca-ES"/>
        </w:rPr>
        <w:t xml:space="preserve"> Delegació i personal d’obra del contractista. </w:t>
      </w:r>
    </w:p>
    <w:p w14:paraId="4A1056B5" w14:textId="77777777" w:rsidR="00730043" w:rsidRPr="00730043" w:rsidRDefault="00730043" w:rsidP="00730043">
      <w:pPr>
        <w:ind w:left="708"/>
        <w:jc w:val="both"/>
        <w:rPr>
          <w:rFonts w:ascii="Arial" w:hAnsi="Arial" w:cs="Arial"/>
          <w:szCs w:val="22"/>
          <w:lang w:val="ca-ES"/>
        </w:rPr>
      </w:pPr>
    </w:p>
    <w:p w14:paraId="6FDB290E" w14:textId="77777777" w:rsidR="00730043" w:rsidRPr="00730043" w:rsidRDefault="00730043" w:rsidP="00730043">
      <w:pPr>
        <w:ind w:left="1134" w:hanging="426"/>
        <w:jc w:val="both"/>
        <w:rPr>
          <w:rFonts w:ascii="Arial" w:hAnsi="Arial" w:cs="Arial"/>
          <w:szCs w:val="22"/>
          <w:lang w:val="ca-ES"/>
        </w:rPr>
      </w:pPr>
      <w:r w:rsidRPr="00730043">
        <w:rPr>
          <w:rFonts w:ascii="Arial" w:hAnsi="Arial" w:cs="Arial"/>
          <w:b/>
          <w:szCs w:val="22"/>
          <w:lang w:val="ca-ES"/>
        </w:rPr>
        <w:t>2.21)</w:t>
      </w:r>
      <w:r w:rsidRPr="00730043">
        <w:rPr>
          <w:rFonts w:ascii="Arial" w:hAnsi="Arial" w:cs="Arial"/>
          <w:szCs w:val="22"/>
          <w:lang w:val="ca-ES"/>
        </w:rPr>
        <w:t xml:space="preserve"> Pla de seguretat i salut. </w:t>
      </w:r>
    </w:p>
    <w:p w14:paraId="45C2ECFB" w14:textId="77777777" w:rsidR="00730043" w:rsidRPr="00730043" w:rsidRDefault="00730043" w:rsidP="00730043">
      <w:pPr>
        <w:ind w:left="708"/>
        <w:jc w:val="both"/>
        <w:rPr>
          <w:rFonts w:ascii="Arial" w:hAnsi="Arial" w:cs="Arial"/>
          <w:szCs w:val="22"/>
          <w:lang w:val="ca-ES"/>
        </w:rPr>
      </w:pPr>
    </w:p>
    <w:p w14:paraId="620A2C6D" w14:textId="003AC5F2" w:rsidR="00730043" w:rsidRPr="00730043" w:rsidRDefault="00730043" w:rsidP="00730043">
      <w:pPr>
        <w:ind w:left="1134" w:hanging="426"/>
        <w:jc w:val="both"/>
        <w:rPr>
          <w:rFonts w:ascii="Arial" w:hAnsi="Arial" w:cs="Arial"/>
          <w:szCs w:val="22"/>
          <w:lang w:val="ca-ES"/>
        </w:rPr>
      </w:pPr>
      <w:r w:rsidRPr="00730043">
        <w:rPr>
          <w:rFonts w:ascii="Arial" w:hAnsi="Arial" w:cs="Arial"/>
          <w:b/>
          <w:szCs w:val="22"/>
          <w:lang w:val="ca-ES"/>
        </w:rPr>
        <w:t>2.22)</w:t>
      </w:r>
      <w:r w:rsidRPr="00730043">
        <w:rPr>
          <w:rFonts w:ascii="Arial" w:hAnsi="Arial" w:cs="Arial"/>
          <w:szCs w:val="22"/>
          <w:lang w:val="ca-ES"/>
        </w:rPr>
        <w:t xml:space="preserve"> Acta de com</w:t>
      </w:r>
      <w:r w:rsidR="00550737">
        <w:rPr>
          <w:rFonts w:ascii="Arial" w:hAnsi="Arial" w:cs="Arial"/>
          <w:szCs w:val="22"/>
          <w:lang w:val="ca-ES"/>
        </w:rPr>
        <w:t>provació de replanteig i execució</w:t>
      </w:r>
      <w:r w:rsidRPr="00730043">
        <w:rPr>
          <w:rFonts w:ascii="Arial" w:hAnsi="Arial" w:cs="Arial"/>
          <w:szCs w:val="22"/>
          <w:lang w:val="ca-ES"/>
        </w:rPr>
        <w:t xml:space="preserve"> de les obres. </w:t>
      </w:r>
    </w:p>
    <w:p w14:paraId="3B574A3C" w14:textId="77777777" w:rsidR="00730043" w:rsidRPr="00730043" w:rsidRDefault="00730043" w:rsidP="00730043">
      <w:pPr>
        <w:ind w:left="708"/>
        <w:jc w:val="both"/>
        <w:rPr>
          <w:rFonts w:ascii="Arial" w:hAnsi="Arial" w:cs="Arial"/>
          <w:szCs w:val="22"/>
          <w:lang w:val="ca-ES"/>
        </w:rPr>
      </w:pPr>
    </w:p>
    <w:p w14:paraId="1EC7A435" w14:textId="77777777" w:rsidR="00730043" w:rsidRPr="00730043" w:rsidRDefault="00730043" w:rsidP="00730043">
      <w:pPr>
        <w:ind w:firstLine="708"/>
        <w:jc w:val="both"/>
        <w:rPr>
          <w:rFonts w:ascii="Arial" w:hAnsi="Arial" w:cs="Arial"/>
          <w:szCs w:val="22"/>
          <w:lang w:val="ca-ES"/>
        </w:rPr>
      </w:pPr>
      <w:r w:rsidRPr="00730043">
        <w:rPr>
          <w:rFonts w:ascii="Arial" w:hAnsi="Arial" w:cs="Arial"/>
          <w:b/>
          <w:szCs w:val="22"/>
          <w:lang w:val="ca-ES"/>
        </w:rPr>
        <w:t>2.23)</w:t>
      </w:r>
      <w:r w:rsidRPr="00730043">
        <w:rPr>
          <w:rFonts w:ascii="Arial" w:hAnsi="Arial" w:cs="Arial"/>
          <w:szCs w:val="22"/>
          <w:lang w:val="ca-ES"/>
        </w:rPr>
        <w:t xml:space="preserve"> Permisos i llicències. </w:t>
      </w:r>
    </w:p>
    <w:p w14:paraId="6BF358DF" w14:textId="77777777" w:rsidR="00730043" w:rsidRPr="00730043" w:rsidRDefault="00730043" w:rsidP="00730043">
      <w:pPr>
        <w:ind w:left="709"/>
        <w:jc w:val="both"/>
        <w:rPr>
          <w:rFonts w:ascii="Arial" w:hAnsi="Arial" w:cs="Arial"/>
          <w:szCs w:val="22"/>
          <w:lang w:val="ca-ES"/>
        </w:rPr>
      </w:pPr>
    </w:p>
    <w:p w14:paraId="71A5581F"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2.24)</w:t>
      </w:r>
      <w:r w:rsidRPr="00730043">
        <w:rPr>
          <w:rFonts w:ascii="Arial" w:hAnsi="Arial" w:cs="Arial"/>
          <w:szCs w:val="22"/>
          <w:lang w:val="ca-ES"/>
        </w:rPr>
        <w:t xml:space="preserve"> Gestió de residus.</w:t>
      </w:r>
    </w:p>
    <w:p w14:paraId="6F3299DD" w14:textId="77777777" w:rsidR="00730043" w:rsidRPr="00730043" w:rsidRDefault="00730043" w:rsidP="00730043">
      <w:pPr>
        <w:ind w:left="709"/>
        <w:jc w:val="both"/>
        <w:rPr>
          <w:rFonts w:ascii="Arial" w:hAnsi="Arial" w:cs="Arial"/>
          <w:szCs w:val="22"/>
          <w:lang w:val="ca-ES"/>
        </w:rPr>
      </w:pPr>
    </w:p>
    <w:p w14:paraId="0345B630" w14:textId="77777777" w:rsidR="00730043" w:rsidRPr="00730043" w:rsidRDefault="00730043" w:rsidP="00730043">
      <w:pPr>
        <w:ind w:firstLine="708"/>
        <w:jc w:val="both"/>
        <w:rPr>
          <w:rFonts w:ascii="Arial" w:hAnsi="Arial" w:cs="Arial"/>
          <w:szCs w:val="22"/>
          <w:lang w:val="ca-ES"/>
        </w:rPr>
      </w:pPr>
      <w:r w:rsidRPr="00730043">
        <w:rPr>
          <w:rFonts w:ascii="Arial" w:hAnsi="Arial" w:cs="Arial"/>
          <w:b/>
          <w:szCs w:val="22"/>
          <w:lang w:val="ca-ES"/>
        </w:rPr>
        <w:t>2.25)</w:t>
      </w:r>
      <w:r w:rsidRPr="00730043">
        <w:rPr>
          <w:rFonts w:ascii="Arial" w:hAnsi="Arial" w:cs="Arial"/>
          <w:szCs w:val="22"/>
          <w:lang w:val="ca-ES"/>
        </w:rPr>
        <w:t xml:space="preserve"> Senyalització de les obres.</w:t>
      </w:r>
    </w:p>
    <w:p w14:paraId="246B0F81" w14:textId="76F574E4" w:rsidR="00730043" w:rsidRPr="004C0932" w:rsidRDefault="004C0932" w:rsidP="00730043">
      <w:pPr>
        <w:ind w:firstLine="708"/>
        <w:jc w:val="both"/>
        <w:rPr>
          <w:rFonts w:ascii="Arial" w:hAnsi="Arial" w:cs="Arial"/>
          <w:szCs w:val="22"/>
          <w:lang w:val="ca-ES"/>
        </w:rPr>
      </w:pPr>
      <w:r>
        <w:rPr>
          <w:rFonts w:ascii="Arial" w:hAnsi="Arial" w:cs="Arial"/>
          <w:b/>
          <w:szCs w:val="22"/>
          <w:lang w:val="ca-ES"/>
        </w:rPr>
        <w:t xml:space="preserve">2.26) </w:t>
      </w:r>
      <w:r>
        <w:rPr>
          <w:rFonts w:ascii="Arial" w:hAnsi="Arial" w:cs="Arial"/>
          <w:szCs w:val="22"/>
          <w:lang w:val="ca-ES"/>
        </w:rPr>
        <w:t>Anàlisi de qualitat</w:t>
      </w:r>
    </w:p>
    <w:p w14:paraId="3A3E86F5" w14:textId="77777777" w:rsidR="00730043" w:rsidRPr="00730043" w:rsidRDefault="00730043" w:rsidP="00730043">
      <w:pPr>
        <w:ind w:firstLine="708"/>
        <w:jc w:val="both"/>
        <w:rPr>
          <w:rFonts w:ascii="Arial" w:hAnsi="Arial" w:cs="Arial"/>
          <w:szCs w:val="22"/>
          <w:lang w:val="ca-ES"/>
        </w:rPr>
      </w:pPr>
    </w:p>
    <w:p w14:paraId="0BCC2D3D"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ANNEXOS:</w:t>
      </w:r>
    </w:p>
    <w:p w14:paraId="32F03489" w14:textId="77777777" w:rsidR="00730043" w:rsidRPr="00730043" w:rsidRDefault="00730043" w:rsidP="00730043">
      <w:pPr>
        <w:jc w:val="both"/>
        <w:rPr>
          <w:rFonts w:ascii="Arial" w:hAnsi="Arial" w:cs="Arial"/>
          <w:b/>
          <w:szCs w:val="22"/>
          <w:lang w:val="ca-ES"/>
        </w:rPr>
      </w:pPr>
    </w:p>
    <w:p w14:paraId="441C2829" w14:textId="77777777" w:rsidR="00730043" w:rsidRPr="00730043" w:rsidRDefault="00730043" w:rsidP="00730043">
      <w:pPr>
        <w:ind w:left="708"/>
        <w:jc w:val="both"/>
        <w:rPr>
          <w:rFonts w:ascii="Arial" w:hAnsi="Arial" w:cs="Arial"/>
          <w:szCs w:val="22"/>
          <w:lang w:val="ca-ES"/>
        </w:rPr>
      </w:pPr>
      <w:r w:rsidRPr="00730043">
        <w:rPr>
          <w:rFonts w:ascii="Arial" w:hAnsi="Arial" w:cs="Arial"/>
          <w:b/>
          <w:szCs w:val="22"/>
          <w:lang w:val="ca-ES"/>
        </w:rPr>
        <w:t>Annex 1:</w:t>
      </w:r>
      <w:r w:rsidRPr="00730043">
        <w:rPr>
          <w:rFonts w:ascii="Arial" w:hAnsi="Arial" w:cs="Arial"/>
          <w:szCs w:val="22"/>
          <w:lang w:val="ca-ES"/>
        </w:rPr>
        <w:t xml:space="preserve"> Model de declaració responsable</w:t>
      </w:r>
    </w:p>
    <w:p w14:paraId="073D962C" w14:textId="77777777" w:rsidR="00730043" w:rsidRDefault="00730043" w:rsidP="00730043">
      <w:pPr>
        <w:ind w:left="708"/>
        <w:jc w:val="both"/>
        <w:rPr>
          <w:rFonts w:ascii="Arial" w:hAnsi="Arial" w:cs="Arial"/>
          <w:szCs w:val="22"/>
          <w:lang w:val="ca-ES"/>
        </w:rPr>
      </w:pPr>
    </w:p>
    <w:p w14:paraId="586CDC95" w14:textId="77777777" w:rsidR="00A07AD4" w:rsidRPr="00730043" w:rsidRDefault="00A07AD4" w:rsidP="00730043">
      <w:pPr>
        <w:ind w:left="708"/>
        <w:jc w:val="both"/>
        <w:rPr>
          <w:rFonts w:ascii="Arial" w:hAnsi="Arial" w:cs="Arial"/>
          <w:szCs w:val="22"/>
          <w:lang w:val="ca-ES"/>
        </w:rPr>
      </w:pPr>
    </w:p>
    <w:p w14:paraId="60B6D153" w14:textId="77777777" w:rsidR="00730043" w:rsidRPr="00730043" w:rsidRDefault="00730043" w:rsidP="00730043">
      <w:pPr>
        <w:tabs>
          <w:tab w:val="center" w:pos="4252"/>
          <w:tab w:val="right" w:pos="8504"/>
        </w:tabs>
        <w:ind w:left="1701" w:hanging="992"/>
        <w:jc w:val="both"/>
        <w:rPr>
          <w:rFonts w:ascii="Arial" w:hAnsi="Arial" w:cs="Arial"/>
          <w:szCs w:val="22"/>
          <w:lang w:val="ca-ES" w:eastAsia="ca-ES"/>
        </w:rPr>
      </w:pPr>
      <w:r w:rsidRPr="00730043">
        <w:rPr>
          <w:rFonts w:ascii="Arial" w:hAnsi="Arial" w:cs="Arial"/>
          <w:b/>
          <w:szCs w:val="22"/>
          <w:lang w:val="ca-ES"/>
        </w:rPr>
        <w:t>Annex 2:</w:t>
      </w:r>
      <w:r w:rsidRPr="00730043">
        <w:rPr>
          <w:rFonts w:ascii="Arial" w:hAnsi="Arial" w:cs="Arial"/>
          <w:szCs w:val="22"/>
          <w:lang w:val="ca-ES"/>
        </w:rPr>
        <w:t xml:space="preserve"> Model de proposició relativa als criteris avaluables de forma automàtica</w:t>
      </w:r>
    </w:p>
    <w:p w14:paraId="608957F5" w14:textId="77777777" w:rsidR="00730043" w:rsidRPr="00730043" w:rsidRDefault="00730043" w:rsidP="00730043">
      <w:pPr>
        <w:ind w:firstLine="708"/>
        <w:jc w:val="both"/>
        <w:rPr>
          <w:rFonts w:ascii="Arial" w:hAnsi="Arial" w:cs="Arial"/>
          <w:szCs w:val="22"/>
          <w:lang w:val="ca-ES"/>
        </w:rPr>
      </w:pPr>
    </w:p>
    <w:p w14:paraId="1000470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br w:type="page"/>
      </w:r>
    </w:p>
    <w:p w14:paraId="75B24031" w14:textId="77777777" w:rsidR="00730043" w:rsidRPr="00730043" w:rsidRDefault="00730043" w:rsidP="00730043">
      <w:pPr>
        <w:jc w:val="both"/>
        <w:rPr>
          <w:rFonts w:ascii="Arial" w:hAnsi="Arial" w:cs="Arial"/>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730043" w:rsidRPr="00730043" w14:paraId="38AC906D" w14:textId="77777777" w:rsidTr="00B50388">
        <w:tc>
          <w:tcPr>
            <w:tcW w:w="9211" w:type="dxa"/>
            <w:tcBorders>
              <w:top w:val="single" w:sz="4" w:space="0" w:color="auto"/>
              <w:left w:val="single" w:sz="4" w:space="0" w:color="auto"/>
              <w:bottom w:val="single" w:sz="4" w:space="0" w:color="auto"/>
              <w:right w:val="single" w:sz="4" w:space="0" w:color="auto"/>
            </w:tcBorders>
            <w:hideMark/>
          </w:tcPr>
          <w:p w14:paraId="525597C7" w14:textId="77777777" w:rsidR="00730043" w:rsidRPr="00730043" w:rsidRDefault="00730043" w:rsidP="00730043">
            <w:pPr>
              <w:jc w:val="both"/>
              <w:rPr>
                <w:rFonts w:ascii="Arial" w:hAnsi="Arial" w:cs="Arial"/>
                <w:b/>
                <w:noProof/>
                <w:szCs w:val="22"/>
                <w:lang w:val="ca-ES"/>
              </w:rPr>
            </w:pPr>
            <w:r w:rsidRPr="00730043">
              <w:rPr>
                <w:rFonts w:ascii="Arial" w:hAnsi="Arial" w:cs="Arial"/>
                <w:b/>
                <w:szCs w:val="22"/>
                <w:lang w:val="ca-ES"/>
              </w:rPr>
              <w:t>1) DADES RELATIVES A LA FASE DE LICITACIÓ I D’ADJUDICACIÓ:</w:t>
            </w:r>
          </w:p>
        </w:tc>
      </w:tr>
    </w:tbl>
    <w:p w14:paraId="4F2D64FD" w14:textId="77777777" w:rsidR="00730043" w:rsidRPr="00730043" w:rsidRDefault="00730043" w:rsidP="00730043">
      <w:pPr>
        <w:jc w:val="both"/>
        <w:rPr>
          <w:rFonts w:ascii="Arial" w:hAnsi="Arial" w:cs="Arial"/>
          <w:noProof/>
          <w:szCs w:val="22"/>
          <w:lang w:val="ca-ES"/>
        </w:rPr>
      </w:pPr>
    </w:p>
    <w:p w14:paraId="1B880B0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 </w:t>
      </w:r>
      <w:r w:rsidRPr="00730043">
        <w:rPr>
          <w:rFonts w:ascii="Arial" w:hAnsi="Arial" w:cs="Arial"/>
          <w:b/>
          <w:szCs w:val="22"/>
          <w:u w:val="single"/>
          <w:lang w:val="ca-ES"/>
        </w:rPr>
        <w:t>Definició de l'objecte del contracte</w:t>
      </w:r>
    </w:p>
    <w:p w14:paraId="4D1B4868" w14:textId="77777777" w:rsidR="00730043" w:rsidRPr="00730043" w:rsidRDefault="00730043" w:rsidP="00730043">
      <w:pPr>
        <w:jc w:val="both"/>
        <w:rPr>
          <w:rFonts w:ascii="Arial" w:hAnsi="Arial" w:cs="Arial"/>
          <w:szCs w:val="22"/>
          <w:lang w:val="ca-ES"/>
        </w:rPr>
      </w:pPr>
    </w:p>
    <w:p w14:paraId="2AB5A136" w14:textId="49DD9478" w:rsidR="00730043" w:rsidRPr="003F0629" w:rsidRDefault="00730043" w:rsidP="00730043">
      <w:pPr>
        <w:jc w:val="both"/>
        <w:rPr>
          <w:rFonts w:ascii="Arial" w:hAnsi="Arial" w:cs="Arial"/>
          <w:szCs w:val="22"/>
          <w:lang w:val="ca-ES"/>
        </w:rPr>
      </w:pPr>
      <w:r w:rsidRPr="00730043">
        <w:rPr>
          <w:rFonts w:ascii="Arial" w:hAnsi="Arial" w:cs="Arial"/>
          <w:szCs w:val="22"/>
          <w:lang w:val="ca-ES"/>
        </w:rPr>
        <w:t>L’objecte d’aquest plec és la contr</w:t>
      </w:r>
      <w:r w:rsidR="003F0629">
        <w:rPr>
          <w:rFonts w:ascii="Arial" w:hAnsi="Arial" w:cs="Arial"/>
          <w:szCs w:val="22"/>
          <w:lang w:val="ca-ES"/>
        </w:rPr>
        <w:t xml:space="preserve">actació l’obra consistent en l’execució </w:t>
      </w:r>
      <w:bookmarkStart w:id="0" w:name="_Hlk185337989"/>
      <w:r w:rsidR="003F0629">
        <w:rPr>
          <w:rFonts w:ascii="Arial" w:hAnsi="Arial" w:cs="Arial"/>
          <w:szCs w:val="22"/>
          <w:lang w:val="ca-ES"/>
        </w:rPr>
        <w:t xml:space="preserve">del projecte </w:t>
      </w:r>
      <w:r w:rsidR="002D4642">
        <w:rPr>
          <w:rFonts w:ascii="Arial" w:hAnsi="Arial" w:cs="Arial"/>
          <w:szCs w:val="22"/>
          <w:lang w:val="ca-ES"/>
        </w:rPr>
        <w:t xml:space="preserve">d’adequació de l’entorn de l’ermita de la mare de Déu de Puig del </w:t>
      </w:r>
      <w:r w:rsidR="003F0629">
        <w:rPr>
          <w:rFonts w:ascii="Arial" w:hAnsi="Arial" w:cs="Arial"/>
          <w:szCs w:val="22"/>
          <w:lang w:val="ca-ES"/>
        </w:rPr>
        <w:t>redactat per l’Arquitecte Miquel Raja i Borràs amb número de col·legiat  25.896/2</w:t>
      </w:r>
      <w:r w:rsidR="005C1219">
        <w:rPr>
          <w:rFonts w:ascii="Arial" w:hAnsi="Arial" w:cs="Arial"/>
          <w:szCs w:val="22"/>
          <w:lang w:val="ca-ES"/>
        </w:rPr>
        <w:t>.</w:t>
      </w:r>
    </w:p>
    <w:bookmarkEnd w:id="0"/>
    <w:p w14:paraId="53DA517D" w14:textId="77777777" w:rsidR="003F0629" w:rsidRPr="003F0629" w:rsidRDefault="003F0629" w:rsidP="00730043">
      <w:pPr>
        <w:jc w:val="both"/>
        <w:rPr>
          <w:rFonts w:ascii="Arial" w:hAnsi="Arial" w:cs="Arial"/>
          <w:szCs w:val="22"/>
          <w:lang w:val="ca-ES"/>
        </w:rPr>
      </w:pPr>
    </w:p>
    <w:p w14:paraId="4D2EEDB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No és procedent la divisió en lots d’aquesta obra en tant en quan el projecte és únic i es tracta d’una actuació unitària. </w:t>
      </w:r>
    </w:p>
    <w:p w14:paraId="1C6283AA" w14:textId="77777777" w:rsidR="00730043" w:rsidRPr="00730043" w:rsidRDefault="00730043" w:rsidP="00730043">
      <w:pPr>
        <w:jc w:val="both"/>
        <w:rPr>
          <w:rFonts w:ascii="Arial" w:hAnsi="Arial" w:cs="Arial"/>
          <w:b/>
          <w:szCs w:val="22"/>
          <w:lang w:val="ca-ES"/>
        </w:rPr>
      </w:pPr>
    </w:p>
    <w:p w14:paraId="0A61BFBE" w14:textId="77777777" w:rsidR="00730043" w:rsidRPr="00DB7ABD" w:rsidRDefault="00730043" w:rsidP="00730043">
      <w:pPr>
        <w:jc w:val="both"/>
        <w:rPr>
          <w:rFonts w:ascii="Arial" w:hAnsi="Arial" w:cs="Arial"/>
          <w:b/>
          <w:szCs w:val="22"/>
          <w:lang w:val="ca-ES"/>
        </w:rPr>
      </w:pPr>
      <w:r w:rsidRPr="00DB7ABD">
        <w:rPr>
          <w:rFonts w:ascii="Arial" w:hAnsi="Arial" w:cs="Arial"/>
          <w:b/>
          <w:szCs w:val="22"/>
          <w:lang w:val="ca-ES"/>
        </w:rPr>
        <w:t>El codi  CPV és el següent:</w:t>
      </w:r>
    </w:p>
    <w:p w14:paraId="63058B3A" w14:textId="77777777" w:rsidR="00730043" w:rsidRPr="00DB7ABD" w:rsidRDefault="00730043" w:rsidP="00730043">
      <w:pPr>
        <w:jc w:val="both"/>
        <w:rPr>
          <w:rFonts w:ascii="Arial" w:hAnsi="Arial" w:cs="Arial"/>
          <w:b/>
          <w:szCs w:val="22"/>
          <w:lang w:val="ca-ES"/>
        </w:rPr>
      </w:pPr>
    </w:p>
    <w:p w14:paraId="66BB1A8B" w14:textId="77777777" w:rsidR="00730043" w:rsidRPr="00DB7ABD" w:rsidRDefault="00730043" w:rsidP="00730043">
      <w:pPr>
        <w:jc w:val="both"/>
        <w:rPr>
          <w:rFonts w:ascii="Arial" w:hAnsi="Arial" w:cs="Arial"/>
          <w:b/>
          <w:szCs w:val="22"/>
          <w:lang w:val="ca-ES"/>
        </w:rPr>
      </w:pPr>
      <w:r w:rsidRPr="00DB7ABD">
        <w:rPr>
          <w:rFonts w:ascii="Arial" w:hAnsi="Arial" w:cs="Arial"/>
          <w:b/>
          <w:szCs w:val="22"/>
          <w:lang w:val="ca-ES"/>
        </w:rPr>
        <w:t xml:space="preserve">CPV  </w:t>
      </w:r>
      <w:r w:rsidRPr="00DB7ABD">
        <w:rPr>
          <w:rFonts w:ascii="Arial" w:hAnsi="Arial" w:cs="Arial"/>
          <w:b/>
          <w:szCs w:val="22"/>
          <w:lang w:val="ca-ES"/>
        </w:rPr>
        <w:tab/>
        <w:t>45112000-5 treballs d’excavació i Moviment de terres</w:t>
      </w:r>
    </w:p>
    <w:p w14:paraId="01D74305" w14:textId="09AD7754" w:rsidR="00730043" w:rsidRPr="00DB7ABD" w:rsidRDefault="00730043" w:rsidP="00730043">
      <w:pPr>
        <w:jc w:val="both"/>
        <w:rPr>
          <w:rFonts w:ascii="Arial" w:hAnsi="Arial" w:cs="Arial"/>
          <w:b/>
          <w:szCs w:val="22"/>
          <w:lang w:val="ca-ES"/>
        </w:rPr>
      </w:pPr>
      <w:r w:rsidRPr="00DB7ABD">
        <w:rPr>
          <w:rFonts w:ascii="Arial" w:hAnsi="Arial" w:cs="Arial"/>
          <w:b/>
          <w:szCs w:val="22"/>
          <w:lang w:val="ca-ES"/>
        </w:rPr>
        <w:t xml:space="preserve">        </w:t>
      </w:r>
      <w:r w:rsidRPr="00DB7ABD">
        <w:rPr>
          <w:rFonts w:ascii="Arial" w:hAnsi="Arial" w:cs="Arial"/>
          <w:b/>
          <w:szCs w:val="22"/>
          <w:lang w:val="ca-ES"/>
        </w:rPr>
        <w:tab/>
      </w:r>
    </w:p>
    <w:p w14:paraId="3A32D229" w14:textId="77777777" w:rsidR="00730043" w:rsidRPr="00DB7ABD" w:rsidRDefault="00730043" w:rsidP="00730043">
      <w:pPr>
        <w:jc w:val="both"/>
        <w:rPr>
          <w:rFonts w:ascii="Arial" w:hAnsi="Arial" w:cs="Arial"/>
          <w:b/>
          <w:szCs w:val="22"/>
          <w:lang w:val="ca-ES"/>
        </w:rPr>
      </w:pPr>
      <w:r w:rsidRPr="00DB7ABD">
        <w:rPr>
          <w:rFonts w:ascii="Arial" w:hAnsi="Arial" w:cs="Arial"/>
          <w:b/>
          <w:szCs w:val="22"/>
          <w:lang w:val="ca-ES"/>
        </w:rPr>
        <w:t>El codi CPA és el següent:</w:t>
      </w:r>
    </w:p>
    <w:p w14:paraId="4AB54357" w14:textId="77777777" w:rsidR="00730043" w:rsidRPr="00DB7ABD" w:rsidRDefault="00730043" w:rsidP="00730043">
      <w:pPr>
        <w:jc w:val="both"/>
        <w:rPr>
          <w:rFonts w:ascii="Arial" w:hAnsi="Arial" w:cs="Arial"/>
          <w:b/>
          <w:szCs w:val="22"/>
          <w:lang w:val="ca-ES"/>
        </w:rPr>
      </w:pPr>
    </w:p>
    <w:p w14:paraId="26E54649" w14:textId="77777777" w:rsidR="00730043" w:rsidRPr="00DB7ABD" w:rsidRDefault="00730043" w:rsidP="00730043">
      <w:pPr>
        <w:jc w:val="both"/>
        <w:rPr>
          <w:rFonts w:ascii="Arial" w:hAnsi="Arial" w:cs="Arial"/>
          <w:b/>
          <w:szCs w:val="22"/>
          <w:lang w:val="ca-ES"/>
        </w:rPr>
      </w:pPr>
      <w:r w:rsidRPr="00DB7ABD">
        <w:rPr>
          <w:rFonts w:ascii="Arial" w:hAnsi="Arial" w:cs="Arial"/>
          <w:b/>
          <w:szCs w:val="22"/>
          <w:lang w:val="ca-ES"/>
        </w:rPr>
        <w:t>CPA 431 Preparació d’Obres</w:t>
      </w:r>
    </w:p>
    <w:p w14:paraId="44C624A7" w14:textId="77777777" w:rsidR="00730043" w:rsidRPr="005C1219" w:rsidRDefault="00730043" w:rsidP="00730043">
      <w:pPr>
        <w:jc w:val="both"/>
        <w:rPr>
          <w:rFonts w:ascii="Arial" w:hAnsi="Arial" w:cs="Arial"/>
          <w:b/>
          <w:szCs w:val="22"/>
          <w:lang w:val="ca-ES"/>
        </w:rPr>
      </w:pPr>
      <w:r w:rsidRPr="00DB7ABD">
        <w:rPr>
          <w:rFonts w:ascii="Arial" w:hAnsi="Arial" w:cs="Arial"/>
          <w:b/>
          <w:szCs w:val="22"/>
          <w:lang w:val="ca-ES"/>
        </w:rPr>
        <w:t xml:space="preserve">         4312 Moviment de terres</w:t>
      </w:r>
    </w:p>
    <w:p w14:paraId="3B5FEFDD" w14:textId="77777777" w:rsidR="00730043" w:rsidRPr="00730043" w:rsidRDefault="00730043" w:rsidP="00730043">
      <w:pPr>
        <w:jc w:val="both"/>
        <w:rPr>
          <w:rFonts w:ascii="Arial" w:hAnsi="Arial" w:cs="Arial"/>
          <w:b/>
          <w:szCs w:val="22"/>
          <w:lang w:val="ca-ES"/>
        </w:rPr>
      </w:pPr>
    </w:p>
    <w:p w14:paraId="6572C1F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1.2) </w:t>
      </w:r>
      <w:r w:rsidRPr="00730043">
        <w:rPr>
          <w:rFonts w:ascii="Arial" w:hAnsi="Arial" w:cs="Arial"/>
          <w:b/>
          <w:szCs w:val="22"/>
          <w:u w:val="single"/>
          <w:lang w:val="ca-ES"/>
        </w:rPr>
        <w:t>Necessitat i idoneïtat del contracte</w:t>
      </w:r>
    </w:p>
    <w:p w14:paraId="7E8929E0" w14:textId="77777777" w:rsidR="00730043" w:rsidRPr="00730043" w:rsidRDefault="00730043" w:rsidP="00730043">
      <w:pPr>
        <w:jc w:val="both"/>
        <w:rPr>
          <w:rFonts w:ascii="Arial" w:hAnsi="Arial" w:cs="Arial"/>
          <w:szCs w:val="22"/>
          <w:lang w:val="ca-ES"/>
        </w:rPr>
      </w:pPr>
    </w:p>
    <w:p w14:paraId="6F187932"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necessitats administratives a satisfer, la idoneïtat de l’objecte del contracte, la justificació del procediment, dels criteris d’adjudicació i de la resta de requeriments recollits a la Llei 9/2017, de 8 de novembre, de Contractes del sector públic, per la qual es transposen a l’ordenament jurídic espanyol les Directives del Parlament Europeu i del Consell 2014/23/UE i 2014/24/UE, de 26 de febrer de 2014 (LCSP), estan acreditats a l’expedient. </w:t>
      </w:r>
    </w:p>
    <w:p w14:paraId="18EE7910" w14:textId="77777777" w:rsidR="00730043" w:rsidRPr="00730043" w:rsidRDefault="00730043" w:rsidP="00730043">
      <w:pPr>
        <w:jc w:val="both"/>
        <w:rPr>
          <w:rFonts w:ascii="Arial" w:hAnsi="Arial" w:cs="Arial"/>
          <w:szCs w:val="22"/>
          <w:lang w:val="ca-ES"/>
        </w:rPr>
      </w:pPr>
    </w:p>
    <w:p w14:paraId="0FA72512"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1.3) </w:t>
      </w:r>
      <w:r w:rsidRPr="00730043">
        <w:rPr>
          <w:rFonts w:ascii="Arial" w:hAnsi="Arial" w:cs="Arial"/>
          <w:b/>
          <w:szCs w:val="22"/>
          <w:u w:val="single"/>
          <w:lang w:val="ca-ES"/>
        </w:rPr>
        <w:t>Pressupost de licitació</w:t>
      </w:r>
    </w:p>
    <w:p w14:paraId="1A45D73E" w14:textId="77777777" w:rsidR="00730043" w:rsidRPr="00730043" w:rsidRDefault="00730043" w:rsidP="00730043">
      <w:pPr>
        <w:jc w:val="both"/>
        <w:rPr>
          <w:rFonts w:ascii="Arial" w:hAnsi="Arial" w:cs="Arial"/>
          <w:szCs w:val="22"/>
          <w:lang w:val="ca-ES"/>
        </w:rPr>
      </w:pPr>
    </w:p>
    <w:p w14:paraId="513790B0" w14:textId="396B71F2"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a) El </w:t>
      </w:r>
      <w:r w:rsidRPr="00730043">
        <w:rPr>
          <w:rFonts w:ascii="Arial" w:hAnsi="Arial" w:cs="Arial"/>
          <w:b/>
          <w:szCs w:val="22"/>
          <w:lang w:val="ca-ES"/>
        </w:rPr>
        <w:t xml:space="preserve">pressupost base </w:t>
      </w:r>
      <w:r w:rsidRPr="00730043">
        <w:rPr>
          <w:rFonts w:ascii="Arial" w:hAnsi="Arial" w:cs="Arial"/>
          <w:szCs w:val="22"/>
          <w:lang w:val="ca-ES"/>
        </w:rPr>
        <w:t xml:space="preserve">de licitació de la contractació es fixa en la quantitat de </w:t>
      </w:r>
      <w:r w:rsidR="00B4141F">
        <w:rPr>
          <w:rFonts w:ascii="Arial" w:hAnsi="Arial" w:cs="Arial"/>
          <w:szCs w:val="22"/>
          <w:lang w:val="ca-ES"/>
        </w:rPr>
        <w:t xml:space="preserve">537.367,23 euros, </w:t>
      </w:r>
      <w:r w:rsidRPr="00730043">
        <w:rPr>
          <w:rFonts w:ascii="Arial" w:hAnsi="Arial" w:cs="Arial"/>
          <w:szCs w:val="22"/>
          <w:lang w:val="ca-ES"/>
        </w:rPr>
        <w:t xml:space="preserve"> desglossat d’acord amb el següent detall: </w:t>
      </w:r>
    </w:p>
    <w:p w14:paraId="5BB67F49" w14:textId="77777777" w:rsidR="00730043" w:rsidRPr="00730043" w:rsidRDefault="00730043" w:rsidP="00730043">
      <w:pPr>
        <w:jc w:val="both"/>
        <w:rPr>
          <w:rFonts w:ascii="Arial" w:hAnsi="Arial" w:cs="Arial"/>
          <w:szCs w:val="22"/>
          <w:lang w:val="ca-ES"/>
        </w:rPr>
      </w:pPr>
    </w:p>
    <w:tbl>
      <w:tblPr>
        <w:tblStyle w:val="Tablaconcuadrcula"/>
        <w:tblW w:w="0" w:type="auto"/>
        <w:jc w:val="center"/>
        <w:tblLook w:val="04A0" w:firstRow="1" w:lastRow="0" w:firstColumn="1" w:lastColumn="0" w:noHBand="0" w:noVBand="1"/>
      </w:tblPr>
      <w:tblGrid>
        <w:gridCol w:w="2830"/>
        <w:gridCol w:w="2585"/>
      </w:tblGrid>
      <w:tr w:rsidR="00730043" w:rsidRPr="00730043" w14:paraId="51AA881A" w14:textId="77777777" w:rsidTr="00B50388">
        <w:trPr>
          <w:trHeight w:val="176"/>
          <w:jc w:val="center"/>
        </w:trPr>
        <w:tc>
          <w:tcPr>
            <w:tcW w:w="2830" w:type="dxa"/>
            <w:tcBorders>
              <w:top w:val="single" w:sz="4" w:space="0" w:color="auto"/>
              <w:left w:val="single" w:sz="4" w:space="0" w:color="auto"/>
              <w:bottom w:val="single" w:sz="4" w:space="0" w:color="auto"/>
              <w:right w:val="single" w:sz="4" w:space="0" w:color="auto"/>
            </w:tcBorders>
            <w:hideMark/>
          </w:tcPr>
          <w:p w14:paraId="033DFB13" w14:textId="77777777" w:rsidR="00730043" w:rsidRPr="00730043" w:rsidRDefault="00730043" w:rsidP="00730043">
            <w:pPr>
              <w:jc w:val="both"/>
              <w:rPr>
                <w:rFonts w:ascii="Arial" w:hAnsi="Arial" w:cs="Arial"/>
                <w:szCs w:val="22"/>
              </w:rPr>
            </w:pPr>
            <w:r w:rsidRPr="00730043">
              <w:rPr>
                <w:rFonts w:ascii="Arial" w:hAnsi="Arial" w:cs="Arial"/>
                <w:szCs w:val="22"/>
              </w:rPr>
              <w:t>Pressupost IVA exclòs</w:t>
            </w:r>
          </w:p>
        </w:tc>
        <w:tc>
          <w:tcPr>
            <w:tcW w:w="2585" w:type="dxa"/>
            <w:tcBorders>
              <w:top w:val="single" w:sz="4" w:space="0" w:color="auto"/>
              <w:left w:val="single" w:sz="4" w:space="0" w:color="auto"/>
              <w:bottom w:val="single" w:sz="4" w:space="0" w:color="auto"/>
              <w:right w:val="single" w:sz="4" w:space="0" w:color="auto"/>
            </w:tcBorders>
            <w:hideMark/>
          </w:tcPr>
          <w:p w14:paraId="7BD5BC6C" w14:textId="77777777" w:rsidR="00730043" w:rsidRPr="00730043" w:rsidRDefault="00730043" w:rsidP="00730043">
            <w:pPr>
              <w:jc w:val="both"/>
              <w:rPr>
                <w:rFonts w:ascii="Arial" w:hAnsi="Arial" w:cs="Arial"/>
                <w:szCs w:val="22"/>
              </w:rPr>
            </w:pPr>
            <w:r w:rsidRPr="00730043">
              <w:rPr>
                <w:rFonts w:ascii="Arial" w:hAnsi="Arial" w:cs="Arial"/>
                <w:szCs w:val="22"/>
              </w:rPr>
              <w:t>21% IVA</w:t>
            </w:r>
          </w:p>
        </w:tc>
      </w:tr>
      <w:tr w:rsidR="00730043" w:rsidRPr="00730043" w14:paraId="76597D60" w14:textId="77777777" w:rsidTr="00B50388">
        <w:trPr>
          <w:trHeight w:val="343"/>
          <w:jc w:val="center"/>
        </w:trPr>
        <w:tc>
          <w:tcPr>
            <w:tcW w:w="2830" w:type="dxa"/>
            <w:tcBorders>
              <w:top w:val="single" w:sz="4" w:space="0" w:color="auto"/>
              <w:left w:val="single" w:sz="4" w:space="0" w:color="auto"/>
              <w:bottom w:val="single" w:sz="4" w:space="0" w:color="auto"/>
              <w:right w:val="single" w:sz="4" w:space="0" w:color="auto"/>
            </w:tcBorders>
            <w:hideMark/>
          </w:tcPr>
          <w:p w14:paraId="16342A96" w14:textId="3A7FD533" w:rsidR="00730043" w:rsidRPr="00730043" w:rsidRDefault="00B4141F" w:rsidP="00730043">
            <w:pPr>
              <w:jc w:val="both"/>
              <w:rPr>
                <w:rFonts w:ascii="Arial" w:hAnsi="Arial" w:cs="Arial"/>
                <w:szCs w:val="22"/>
              </w:rPr>
            </w:pPr>
            <w:r>
              <w:rPr>
                <w:rFonts w:ascii="Arial" w:hAnsi="Arial" w:cs="Arial"/>
                <w:szCs w:val="22"/>
              </w:rPr>
              <w:t>444.105,15</w:t>
            </w:r>
            <w:r w:rsidR="00730043" w:rsidRPr="00730043">
              <w:rPr>
                <w:rFonts w:ascii="Arial" w:hAnsi="Arial" w:cs="Arial"/>
                <w:szCs w:val="22"/>
              </w:rPr>
              <w:t xml:space="preserve"> EUR</w:t>
            </w:r>
          </w:p>
        </w:tc>
        <w:tc>
          <w:tcPr>
            <w:tcW w:w="2585" w:type="dxa"/>
            <w:tcBorders>
              <w:top w:val="single" w:sz="4" w:space="0" w:color="auto"/>
              <w:left w:val="single" w:sz="4" w:space="0" w:color="auto"/>
              <w:bottom w:val="single" w:sz="4" w:space="0" w:color="auto"/>
              <w:right w:val="single" w:sz="4" w:space="0" w:color="auto"/>
            </w:tcBorders>
            <w:hideMark/>
          </w:tcPr>
          <w:p w14:paraId="6A526780" w14:textId="43948C6A" w:rsidR="00730043" w:rsidRPr="00730043" w:rsidRDefault="00B4141F" w:rsidP="00730043">
            <w:pPr>
              <w:jc w:val="both"/>
              <w:rPr>
                <w:rFonts w:ascii="Arial" w:hAnsi="Arial" w:cs="Arial"/>
                <w:szCs w:val="22"/>
              </w:rPr>
            </w:pPr>
            <w:r>
              <w:rPr>
                <w:rFonts w:ascii="Arial" w:hAnsi="Arial" w:cs="Arial"/>
                <w:szCs w:val="22"/>
              </w:rPr>
              <w:t>93.262,08</w:t>
            </w:r>
            <w:r w:rsidR="00730043" w:rsidRPr="00730043">
              <w:rPr>
                <w:rFonts w:ascii="Arial" w:hAnsi="Arial" w:cs="Arial"/>
                <w:szCs w:val="22"/>
              </w:rPr>
              <w:t xml:space="preserve">   EUR</w:t>
            </w:r>
          </w:p>
        </w:tc>
      </w:tr>
    </w:tbl>
    <w:p w14:paraId="66AF6F78" w14:textId="77777777" w:rsidR="00730043" w:rsidRPr="00730043" w:rsidRDefault="00730043" w:rsidP="00730043">
      <w:pPr>
        <w:jc w:val="both"/>
        <w:rPr>
          <w:rFonts w:ascii="Arial" w:hAnsi="Arial" w:cs="Arial"/>
          <w:szCs w:val="22"/>
          <w:lang w:val="ca-ES"/>
        </w:rPr>
      </w:pPr>
    </w:p>
    <w:p w14:paraId="7354352B"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Els licitadors hauran d’igualar o disminuir en la seva oferta el pressupost base de licitació i hauran d’indicar l’IVA a aplicar mitjançant partida independent. </w:t>
      </w:r>
    </w:p>
    <w:p w14:paraId="0088A604" w14:textId="77777777" w:rsidR="00730043" w:rsidRPr="00730043" w:rsidRDefault="00730043" w:rsidP="00730043">
      <w:pPr>
        <w:jc w:val="both"/>
        <w:rPr>
          <w:rFonts w:ascii="Arial" w:hAnsi="Arial" w:cs="Arial"/>
          <w:szCs w:val="22"/>
          <w:lang w:val="ca-ES"/>
        </w:rPr>
      </w:pPr>
    </w:p>
    <w:p w14:paraId="1555907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pressupost comprèn la totalitat del contracte. El preu consignat és indiscutible, no admetent-se cap prova d’insuficiència i porta implícits tots aquells conceptes previstos a l’art. 100 i concordants de la LCSP.</w:t>
      </w:r>
    </w:p>
    <w:p w14:paraId="0E93003E" w14:textId="6278781F" w:rsidR="00730043" w:rsidRDefault="00730043" w:rsidP="00730043">
      <w:pPr>
        <w:jc w:val="both"/>
        <w:rPr>
          <w:rFonts w:ascii="Arial" w:hAnsi="Arial" w:cs="Arial"/>
          <w:szCs w:val="22"/>
          <w:lang w:val="ca-ES"/>
        </w:rPr>
      </w:pPr>
    </w:p>
    <w:p w14:paraId="42A529AF" w14:textId="77777777" w:rsidR="00730043" w:rsidRPr="00730043" w:rsidRDefault="00730043" w:rsidP="00730043">
      <w:pPr>
        <w:jc w:val="both"/>
        <w:rPr>
          <w:rFonts w:ascii="Arial" w:hAnsi="Arial" w:cs="Arial"/>
          <w:szCs w:val="22"/>
          <w:lang w:val="ca-ES"/>
        </w:rPr>
      </w:pPr>
    </w:p>
    <w:p w14:paraId="387D0A8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b) Desglossament del pressupost per </w:t>
      </w:r>
      <w:r w:rsidRPr="00730043">
        <w:rPr>
          <w:rFonts w:ascii="Arial" w:hAnsi="Arial" w:cs="Arial"/>
          <w:b/>
          <w:szCs w:val="22"/>
          <w:lang w:val="ca-ES"/>
        </w:rPr>
        <w:t>costos</w:t>
      </w:r>
      <w:r w:rsidRPr="00730043">
        <w:rPr>
          <w:rFonts w:ascii="Arial" w:hAnsi="Arial" w:cs="Arial"/>
          <w:szCs w:val="22"/>
          <w:lang w:val="ca-ES"/>
        </w:rPr>
        <w:t>.</w:t>
      </w:r>
    </w:p>
    <w:p w14:paraId="300A9203" w14:textId="77777777" w:rsidR="00730043" w:rsidRPr="00730043" w:rsidRDefault="00730043" w:rsidP="00730043">
      <w:pPr>
        <w:jc w:val="both"/>
        <w:rPr>
          <w:rFonts w:ascii="Arial" w:hAnsi="Arial" w:cs="Arial"/>
          <w:szCs w:val="22"/>
          <w:lang w:val="ca-ES"/>
        </w:rPr>
      </w:pPr>
    </w:p>
    <w:p w14:paraId="2090438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pressupost base de licitació del contracte (vigència inicial) s’ha fixat d’acord amb el detall següent: </w:t>
      </w:r>
    </w:p>
    <w:p w14:paraId="597B3BA0" w14:textId="77777777" w:rsidR="00730043" w:rsidRPr="00730043" w:rsidRDefault="00730043" w:rsidP="00730043">
      <w:pPr>
        <w:jc w:val="both"/>
        <w:rPr>
          <w:rFonts w:ascii="Arial" w:hAnsi="Arial" w:cs="Arial"/>
          <w:szCs w:val="22"/>
          <w:lang w:val="ca-ES"/>
        </w:rPr>
      </w:pPr>
    </w:p>
    <w:tbl>
      <w:tblPr>
        <w:tblStyle w:val="Tablaconcuadrcula"/>
        <w:tblW w:w="0" w:type="auto"/>
        <w:tblInd w:w="1101" w:type="dxa"/>
        <w:tblLook w:val="04A0" w:firstRow="1" w:lastRow="0" w:firstColumn="1" w:lastColumn="0" w:noHBand="0" w:noVBand="1"/>
      </w:tblPr>
      <w:tblGrid>
        <w:gridCol w:w="3221"/>
        <w:gridCol w:w="1456"/>
      </w:tblGrid>
      <w:tr w:rsidR="00730043" w:rsidRPr="00730043" w14:paraId="392B246F" w14:textId="77777777" w:rsidTr="00B50388">
        <w:tc>
          <w:tcPr>
            <w:tcW w:w="3221" w:type="dxa"/>
            <w:tcBorders>
              <w:top w:val="nil"/>
              <w:left w:val="nil"/>
              <w:bottom w:val="single" w:sz="4" w:space="0" w:color="auto"/>
              <w:right w:val="single" w:sz="4" w:space="0" w:color="auto"/>
            </w:tcBorders>
          </w:tcPr>
          <w:p w14:paraId="67AB620F" w14:textId="77777777" w:rsidR="00730043" w:rsidRPr="00730043" w:rsidRDefault="00730043" w:rsidP="00730043">
            <w:pPr>
              <w:jc w:val="both"/>
              <w:rPr>
                <w:rFonts w:ascii="Arial" w:hAnsi="Arial" w:cs="Arial"/>
                <w:szCs w:val="22"/>
              </w:rPr>
            </w:pPr>
          </w:p>
        </w:tc>
        <w:tc>
          <w:tcPr>
            <w:tcW w:w="1456" w:type="dxa"/>
            <w:tcBorders>
              <w:top w:val="single" w:sz="4" w:space="0" w:color="auto"/>
              <w:left w:val="single" w:sz="4" w:space="0" w:color="auto"/>
              <w:bottom w:val="single" w:sz="4" w:space="0" w:color="auto"/>
              <w:right w:val="single" w:sz="4" w:space="0" w:color="auto"/>
            </w:tcBorders>
            <w:hideMark/>
          </w:tcPr>
          <w:p w14:paraId="34DDB9BC" w14:textId="77777777" w:rsidR="00730043" w:rsidRPr="00730043" w:rsidRDefault="00730043" w:rsidP="00730043">
            <w:pPr>
              <w:jc w:val="both"/>
              <w:rPr>
                <w:rFonts w:ascii="Arial" w:hAnsi="Arial" w:cs="Arial"/>
                <w:szCs w:val="22"/>
              </w:rPr>
            </w:pPr>
            <w:r w:rsidRPr="00730043">
              <w:rPr>
                <w:rFonts w:ascii="Arial" w:hAnsi="Arial" w:cs="Arial"/>
                <w:szCs w:val="22"/>
              </w:rPr>
              <w:t>Percentatge</w:t>
            </w:r>
          </w:p>
        </w:tc>
      </w:tr>
      <w:tr w:rsidR="00730043" w:rsidRPr="00730043" w14:paraId="34BECDD9" w14:textId="77777777" w:rsidTr="00B50388">
        <w:tc>
          <w:tcPr>
            <w:tcW w:w="3221" w:type="dxa"/>
            <w:tcBorders>
              <w:top w:val="single" w:sz="4" w:space="0" w:color="auto"/>
              <w:left w:val="single" w:sz="4" w:space="0" w:color="auto"/>
              <w:bottom w:val="single" w:sz="4" w:space="0" w:color="auto"/>
              <w:right w:val="single" w:sz="4" w:space="0" w:color="auto"/>
            </w:tcBorders>
            <w:hideMark/>
          </w:tcPr>
          <w:p w14:paraId="47218693" w14:textId="77777777" w:rsidR="00730043" w:rsidRPr="00730043" w:rsidRDefault="00730043" w:rsidP="00730043">
            <w:pPr>
              <w:jc w:val="both"/>
              <w:rPr>
                <w:rFonts w:ascii="Arial" w:hAnsi="Arial" w:cs="Arial"/>
                <w:szCs w:val="22"/>
              </w:rPr>
            </w:pPr>
            <w:r w:rsidRPr="00730043">
              <w:rPr>
                <w:rFonts w:ascii="Arial" w:hAnsi="Arial" w:cs="Arial"/>
                <w:szCs w:val="22"/>
              </w:rPr>
              <w:t>Costos directes</w:t>
            </w:r>
          </w:p>
        </w:tc>
        <w:tc>
          <w:tcPr>
            <w:tcW w:w="1456" w:type="dxa"/>
            <w:tcBorders>
              <w:top w:val="single" w:sz="4" w:space="0" w:color="auto"/>
              <w:left w:val="single" w:sz="4" w:space="0" w:color="auto"/>
              <w:bottom w:val="single" w:sz="4" w:space="0" w:color="auto"/>
              <w:right w:val="single" w:sz="4" w:space="0" w:color="auto"/>
            </w:tcBorders>
            <w:hideMark/>
          </w:tcPr>
          <w:p w14:paraId="6C347D7B" w14:textId="50805603" w:rsidR="00730043" w:rsidRPr="00730043" w:rsidRDefault="00B4141F" w:rsidP="00730043">
            <w:pPr>
              <w:jc w:val="both"/>
              <w:rPr>
                <w:rFonts w:ascii="Arial" w:hAnsi="Arial" w:cs="Arial"/>
                <w:szCs w:val="22"/>
              </w:rPr>
            </w:pPr>
            <w:r>
              <w:rPr>
                <w:rFonts w:ascii="Arial" w:hAnsi="Arial" w:cs="Arial"/>
                <w:szCs w:val="22"/>
              </w:rPr>
              <w:t>84</w:t>
            </w:r>
            <w:r w:rsidR="00730043" w:rsidRPr="00730043">
              <w:rPr>
                <w:rFonts w:ascii="Arial" w:hAnsi="Arial" w:cs="Arial"/>
                <w:szCs w:val="22"/>
              </w:rPr>
              <w:t>,00 %</w:t>
            </w:r>
          </w:p>
        </w:tc>
      </w:tr>
      <w:tr w:rsidR="00730043" w:rsidRPr="00730043" w14:paraId="3EFE39C1" w14:textId="77777777" w:rsidTr="00B50388">
        <w:tc>
          <w:tcPr>
            <w:tcW w:w="3221" w:type="dxa"/>
            <w:tcBorders>
              <w:top w:val="single" w:sz="4" w:space="0" w:color="auto"/>
              <w:left w:val="single" w:sz="4" w:space="0" w:color="auto"/>
              <w:bottom w:val="single" w:sz="4" w:space="0" w:color="auto"/>
              <w:right w:val="single" w:sz="4" w:space="0" w:color="auto"/>
            </w:tcBorders>
            <w:hideMark/>
          </w:tcPr>
          <w:p w14:paraId="16EBC28B" w14:textId="77777777" w:rsidR="00730043" w:rsidRPr="00730043" w:rsidRDefault="00730043" w:rsidP="00730043">
            <w:pPr>
              <w:jc w:val="both"/>
              <w:rPr>
                <w:rFonts w:ascii="Arial" w:hAnsi="Arial" w:cs="Arial"/>
                <w:szCs w:val="22"/>
              </w:rPr>
            </w:pPr>
            <w:r w:rsidRPr="00730043">
              <w:rPr>
                <w:rFonts w:ascii="Arial" w:hAnsi="Arial" w:cs="Arial"/>
                <w:szCs w:val="22"/>
              </w:rPr>
              <w:t>Costos indirectes</w:t>
            </w:r>
          </w:p>
        </w:tc>
        <w:tc>
          <w:tcPr>
            <w:tcW w:w="1456" w:type="dxa"/>
            <w:tcBorders>
              <w:top w:val="single" w:sz="4" w:space="0" w:color="auto"/>
              <w:left w:val="single" w:sz="4" w:space="0" w:color="auto"/>
              <w:bottom w:val="single" w:sz="4" w:space="0" w:color="auto"/>
              <w:right w:val="single" w:sz="4" w:space="0" w:color="auto"/>
            </w:tcBorders>
            <w:hideMark/>
          </w:tcPr>
          <w:p w14:paraId="6D9317A0" w14:textId="65EF3155" w:rsidR="00730043" w:rsidRPr="00730043" w:rsidRDefault="00730043" w:rsidP="00730043">
            <w:pPr>
              <w:jc w:val="both"/>
              <w:rPr>
                <w:rFonts w:ascii="Arial" w:hAnsi="Arial" w:cs="Arial"/>
                <w:szCs w:val="22"/>
              </w:rPr>
            </w:pPr>
            <w:r w:rsidRPr="00730043">
              <w:rPr>
                <w:rFonts w:ascii="Arial" w:hAnsi="Arial" w:cs="Arial"/>
                <w:szCs w:val="22"/>
              </w:rPr>
              <w:t>1</w:t>
            </w:r>
            <w:r w:rsidR="00B4141F">
              <w:rPr>
                <w:rFonts w:ascii="Arial" w:hAnsi="Arial" w:cs="Arial"/>
                <w:szCs w:val="22"/>
              </w:rPr>
              <w:t>6</w:t>
            </w:r>
            <w:r w:rsidRPr="00730043">
              <w:rPr>
                <w:rFonts w:ascii="Arial" w:hAnsi="Arial" w:cs="Arial"/>
                <w:szCs w:val="22"/>
              </w:rPr>
              <w:t>,00 %</w:t>
            </w:r>
          </w:p>
        </w:tc>
      </w:tr>
    </w:tbl>
    <w:p w14:paraId="39FA78DB" w14:textId="77777777" w:rsidR="00730043" w:rsidRPr="00730043" w:rsidRDefault="00730043" w:rsidP="00730043">
      <w:pPr>
        <w:jc w:val="both"/>
        <w:rPr>
          <w:rFonts w:ascii="Arial" w:hAnsi="Arial" w:cs="Arial"/>
          <w:szCs w:val="22"/>
          <w:lang w:val="ca-ES"/>
        </w:rPr>
      </w:pPr>
    </w:p>
    <w:p w14:paraId="58FB37EF"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lastRenderedPageBreak/>
        <w:t xml:space="preserve">1.4) </w:t>
      </w:r>
      <w:r w:rsidRPr="00730043">
        <w:rPr>
          <w:rFonts w:ascii="Arial" w:hAnsi="Arial" w:cs="Arial"/>
          <w:b/>
          <w:szCs w:val="22"/>
          <w:u w:val="single"/>
          <w:lang w:val="ca-ES"/>
        </w:rPr>
        <w:t>Existència de crèdit</w:t>
      </w:r>
    </w:p>
    <w:p w14:paraId="389DA584" w14:textId="77777777" w:rsidR="00730043" w:rsidRPr="00730043" w:rsidRDefault="00730043" w:rsidP="00730043">
      <w:pPr>
        <w:jc w:val="both"/>
        <w:rPr>
          <w:rFonts w:ascii="Arial" w:hAnsi="Arial" w:cs="Arial"/>
          <w:szCs w:val="22"/>
          <w:lang w:val="ca-ES"/>
        </w:rPr>
      </w:pPr>
    </w:p>
    <w:p w14:paraId="3C334D92" w14:textId="77777777" w:rsidR="00730043" w:rsidRPr="00730043" w:rsidRDefault="00730043" w:rsidP="00730043">
      <w:pPr>
        <w:jc w:val="both"/>
        <w:rPr>
          <w:rFonts w:ascii="Arial" w:hAnsi="Arial" w:cs="Arial"/>
          <w:szCs w:val="22"/>
          <w:lang w:val="ca-ES"/>
        </w:rPr>
      </w:pPr>
      <w:bookmarkStart w:id="1" w:name="OLE_LINK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129"/>
        <w:gridCol w:w="4478"/>
      </w:tblGrid>
      <w:tr w:rsidR="00730043" w:rsidRPr="00730043" w14:paraId="5CFAD589" w14:textId="77777777" w:rsidTr="00B50388">
        <w:trPr>
          <w:cantSplit/>
          <w:trHeight w:val="439"/>
          <w:jc w:val="center"/>
        </w:trPr>
        <w:tc>
          <w:tcPr>
            <w:tcW w:w="2168" w:type="dxa"/>
            <w:tcBorders>
              <w:top w:val="single" w:sz="4" w:space="0" w:color="auto"/>
              <w:left w:val="single" w:sz="4" w:space="0" w:color="auto"/>
              <w:bottom w:val="single" w:sz="4" w:space="0" w:color="auto"/>
              <w:right w:val="single" w:sz="4" w:space="0" w:color="auto"/>
            </w:tcBorders>
            <w:hideMark/>
          </w:tcPr>
          <w:p w14:paraId="1733A785"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Exercici</w:t>
            </w:r>
          </w:p>
        </w:tc>
        <w:tc>
          <w:tcPr>
            <w:tcW w:w="2169" w:type="dxa"/>
            <w:tcBorders>
              <w:top w:val="single" w:sz="4" w:space="0" w:color="auto"/>
              <w:left w:val="single" w:sz="4" w:space="0" w:color="auto"/>
              <w:bottom w:val="single" w:sz="4" w:space="0" w:color="auto"/>
              <w:right w:val="single" w:sz="4" w:space="0" w:color="auto"/>
            </w:tcBorders>
            <w:hideMark/>
          </w:tcPr>
          <w:p w14:paraId="33AE45C0"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Import</w:t>
            </w:r>
          </w:p>
        </w:tc>
        <w:tc>
          <w:tcPr>
            <w:tcW w:w="4617" w:type="dxa"/>
            <w:tcBorders>
              <w:top w:val="single" w:sz="4" w:space="0" w:color="auto"/>
              <w:left w:val="single" w:sz="4" w:space="0" w:color="auto"/>
              <w:bottom w:val="single" w:sz="4" w:space="0" w:color="auto"/>
              <w:right w:val="single" w:sz="4" w:space="0" w:color="auto"/>
            </w:tcBorders>
            <w:hideMark/>
          </w:tcPr>
          <w:p w14:paraId="3FB6A593"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Aplicació pressupostària</w:t>
            </w:r>
          </w:p>
        </w:tc>
      </w:tr>
      <w:tr w:rsidR="00730043" w:rsidRPr="00730043" w14:paraId="4E15E98D" w14:textId="77777777" w:rsidTr="00B50388">
        <w:trPr>
          <w:cantSplit/>
          <w:jc w:val="center"/>
        </w:trPr>
        <w:tc>
          <w:tcPr>
            <w:tcW w:w="2168" w:type="dxa"/>
            <w:tcBorders>
              <w:top w:val="single" w:sz="4" w:space="0" w:color="auto"/>
              <w:left w:val="single" w:sz="4" w:space="0" w:color="auto"/>
              <w:bottom w:val="single" w:sz="4" w:space="0" w:color="auto"/>
              <w:right w:val="single" w:sz="4" w:space="0" w:color="auto"/>
            </w:tcBorders>
            <w:hideMark/>
          </w:tcPr>
          <w:p w14:paraId="1DDEE082" w14:textId="058909E8" w:rsidR="00730043" w:rsidRPr="00730043" w:rsidRDefault="00CF2952" w:rsidP="00730043">
            <w:pPr>
              <w:jc w:val="both"/>
              <w:rPr>
                <w:rFonts w:ascii="Arial" w:hAnsi="Arial" w:cs="Arial"/>
                <w:noProof/>
                <w:szCs w:val="22"/>
                <w:lang w:val="ca-ES"/>
              </w:rPr>
            </w:pPr>
            <w:r>
              <w:rPr>
                <w:rFonts w:ascii="Arial" w:hAnsi="Arial" w:cs="Arial"/>
                <w:szCs w:val="22"/>
                <w:lang w:val="ca-ES"/>
              </w:rPr>
              <w:t>202</w:t>
            </w:r>
            <w:r w:rsidR="00B4141F">
              <w:rPr>
                <w:rFonts w:ascii="Arial" w:hAnsi="Arial" w:cs="Arial"/>
                <w:szCs w:val="22"/>
                <w:lang w:val="ca-ES"/>
              </w:rPr>
              <w:t>5</w:t>
            </w:r>
          </w:p>
        </w:tc>
        <w:tc>
          <w:tcPr>
            <w:tcW w:w="2169" w:type="dxa"/>
            <w:tcBorders>
              <w:top w:val="single" w:sz="4" w:space="0" w:color="auto"/>
              <w:left w:val="single" w:sz="4" w:space="0" w:color="auto"/>
              <w:bottom w:val="single" w:sz="4" w:space="0" w:color="auto"/>
              <w:right w:val="single" w:sz="4" w:space="0" w:color="auto"/>
            </w:tcBorders>
            <w:hideMark/>
          </w:tcPr>
          <w:p w14:paraId="0A5798BF" w14:textId="5E5FF35E" w:rsidR="00730043" w:rsidRPr="00730043" w:rsidRDefault="00B4141F" w:rsidP="00730043">
            <w:pPr>
              <w:jc w:val="both"/>
              <w:rPr>
                <w:rFonts w:ascii="Arial" w:hAnsi="Arial" w:cs="Arial"/>
                <w:noProof/>
                <w:szCs w:val="22"/>
                <w:lang w:val="ca-ES"/>
              </w:rPr>
            </w:pPr>
            <w:r>
              <w:rPr>
                <w:rFonts w:ascii="Arial" w:hAnsi="Arial" w:cs="Arial"/>
                <w:noProof/>
                <w:szCs w:val="22"/>
                <w:lang w:val="ca-ES"/>
              </w:rPr>
              <w:t>537.367,23</w:t>
            </w:r>
            <w:r w:rsidR="00730043" w:rsidRPr="00730043">
              <w:rPr>
                <w:rFonts w:ascii="Arial" w:hAnsi="Arial" w:cs="Arial"/>
                <w:noProof/>
                <w:szCs w:val="22"/>
                <w:lang w:val="ca-ES"/>
              </w:rPr>
              <w:t xml:space="preserve"> €</w:t>
            </w:r>
          </w:p>
        </w:tc>
        <w:tc>
          <w:tcPr>
            <w:tcW w:w="4617" w:type="dxa"/>
            <w:tcBorders>
              <w:top w:val="single" w:sz="4" w:space="0" w:color="auto"/>
              <w:left w:val="single" w:sz="4" w:space="0" w:color="auto"/>
              <w:bottom w:val="single" w:sz="4" w:space="0" w:color="auto"/>
              <w:right w:val="single" w:sz="4" w:space="0" w:color="auto"/>
            </w:tcBorders>
            <w:hideMark/>
          </w:tcPr>
          <w:p w14:paraId="5D8B8FBB" w14:textId="136B1D6F" w:rsidR="00730043" w:rsidRPr="00CF2952" w:rsidRDefault="0008180E" w:rsidP="00730043">
            <w:pPr>
              <w:jc w:val="both"/>
              <w:rPr>
                <w:rFonts w:ascii="Arial" w:hAnsi="Arial" w:cs="Arial"/>
                <w:noProof/>
                <w:color w:val="FF0000"/>
                <w:szCs w:val="22"/>
                <w:lang w:val="ca-ES"/>
              </w:rPr>
            </w:pPr>
            <w:r w:rsidRPr="0008180E">
              <w:rPr>
                <w:rFonts w:ascii="Arial" w:hAnsi="Arial" w:cs="Arial"/>
                <w:szCs w:val="22"/>
                <w:lang w:val="ca-ES"/>
              </w:rPr>
              <w:t>3360/62205</w:t>
            </w:r>
          </w:p>
        </w:tc>
      </w:tr>
    </w:tbl>
    <w:p w14:paraId="5516471B" w14:textId="77777777" w:rsidR="00730043" w:rsidRPr="00730043" w:rsidRDefault="00730043" w:rsidP="00730043">
      <w:pPr>
        <w:jc w:val="both"/>
        <w:rPr>
          <w:rFonts w:ascii="Arial" w:hAnsi="Arial" w:cs="Arial"/>
          <w:noProof/>
          <w:szCs w:val="22"/>
          <w:lang w:val="ca-ES"/>
        </w:rPr>
      </w:pPr>
    </w:p>
    <w:bookmarkEnd w:id="1"/>
    <w:p w14:paraId="52B2CC85" w14:textId="77777777" w:rsidR="00730043" w:rsidRPr="00DB7ABD" w:rsidRDefault="00730043" w:rsidP="00730043">
      <w:pPr>
        <w:jc w:val="both"/>
        <w:rPr>
          <w:rFonts w:ascii="Arial" w:hAnsi="Arial" w:cs="Arial"/>
          <w:b/>
          <w:szCs w:val="22"/>
          <w:lang w:val="ca-ES"/>
        </w:rPr>
      </w:pPr>
      <w:r w:rsidRPr="00DB7ABD">
        <w:rPr>
          <w:rFonts w:ascii="Arial" w:hAnsi="Arial" w:cs="Arial"/>
          <w:b/>
          <w:szCs w:val="22"/>
          <w:lang w:val="ca-ES"/>
        </w:rPr>
        <w:t xml:space="preserve">1.5) </w:t>
      </w:r>
      <w:r w:rsidRPr="00DB7ABD">
        <w:rPr>
          <w:rFonts w:ascii="Arial" w:hAnsi="Arial" w:cs="Arial"/>
          <w:b/>
          <w:szCs w:val="22"/>
          <w:u w:val="single"/>
          <w:lang w:val="ca-ES"/>
        </w:rPr>
        <w:t>Termini d’execució</w:t>
      </w:r>
    </w:p>
    <w:p w14:paraId="305CF1DE" w14:textId="77777777" w:rsidR="00730043" w:rsidRPr="00DB7ABD" w:rsidRDefault="00730043" w:rsidP="00730043">
      <w:pPr>
        <w:jc w:val="both"/>
        <w:rPr>
          <w:rFonts w:ascii="Arial" w:hAnsi="Arial" w:cs="Arial"/>
          <w:szCs w:val="22"/>
          <w:lang w:val="ca-ES"/>
        </w:rPr>
      </w:pPr>
    </w:p>
    <w:p w14:paraId="78B7AC89" w14:textId="1BE63B9B" w:rsidR="00730043" w:rsidRPr="00B62BC4" w:rsidRDefault="00730043" w:rsidP="00730043">
      <w:pPr>
        <w:jc w:val="both"/>
        <w:rPr>
          <w:rFonts w:ascii="Arial" w:hAnsi="Arial" w:cs="Arial"/>
          <w:szCs w:val="22"/>
          <w:lang w:val="ca-ES"/>
        </w:rPr>
      </w:pPr>
      <w:r w:rsidRPr="00B62BC4">
        <w:rPr>
          <w:rFonts w:ascii="Arial" w:hAnsi="Arial" w:cs="Arial"/>
          <w:szCs w:val="22"/>
          <w:lang w:val="ca-ES"/>
        </w:rPr>
        <w:t xml:space="preserve">El contracte tindrà un termini d’execució </w:t>
      </w:r>
      <w:r w:rsidR="00003CE3" w:rsidRPr="00B62BC4">
        <w:rPr>
          <w:rFonts w:ascii="Arial" w:hAnsi="Arial" w:cs="Arial"/>
          <w:b/>
          <w:szCs w:val="22"/>
          <w:lang w:val="ca-ES"/>
        </w:rPr>
        <w:t>màxima de 5</w:t>
      </w:r>
      <w:r w:rsidRPr="00B62BC4">
        <w:rPr>
          <w:rFonts w:ascii="Arial" w:hAnsi="Arial" w:cs="Arial"/>
          <w:b/>
          <w:szCs w:val="22"/>
          <w:lang w:val="ca-ES"/>
        </w:rPr>
        <w:t xml:space="preserve"> mesos </w:t>
      </w:r>
      <w:r w:rsidRPr="00B62BC4">
        <w:rPr>
          <w:rFonts w:ascii="Arial" w:hAnsi="Arial" w:cs="Arial"/>
          <w:szCs w:val="22"/>
          <w:lang w:val="ca-ES"/>
        </w:rPr>
        <w:t xml:space="preserve">a comptar des de la data de comprovació del replanteig, si ha estat notificada l’aprovació del Pla de seguretat i salut. En cas contrari, el termini d’execució de les obres es computarà des de la data de la notificació esmentada o de l’acta d’inici d’aquestes. </w:t>
      </w:r>
    </w:p>
    <w:p w14:paraId="3962EA46" w14:textId="77777777" w:rsidR="00730043" w:rsidRPr="00B62BC4" w:rsidRDefault="00730043" w:rsidP="00730043">
      <w:pPr>
        <w:jc w:val="both"/>
        <w:rPr>
          <w:rFonts w:ascii="Arial" w:hAnsi="Arial" w:cs="Arial"/>
          <w:szCs w:val="22"/>
          <w:lang w:val="ca-ES"/>
        </w:rPr>
      </w:pPr>
    </w:p>
    <w:p w14:paraId="22C2457D"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1.6) </w:t>
      </w:r>
      <w:r w:rsidRPr="00730043">
        <w:rPr>
          <w:rFonts w:ascii="Arial" w:hAnsi="Arial" w:cs="Arial"/>
          <w:b/>
          <w:szCs w:val="22"/>
          <w:u w:val="single"/>
          <w:lang w:val="ca-ES"/>
        </w:rPr>
        <w:t>Valor estimat</w:t>
      </w:r>
    </w:p>
    <w:p w14:paraId="11F09FE2" w14:textId="77777777" w:rsidR="00730043" w:rsidRPr="00730043" w:rsidRDefault="00730043" w:rsidP="00730043">
      <w:pPr>
        <w:jc w:val="both"/>
        <w:rPr>
          <w:rFonts w:ascii="Arial" w:hAnsi="Arial" w:cs="Arial"/>
          <w:szCs w:val="22"/>
          <w:lang w:val="ca-ES"/>
        </w:rPr>
      </w:pPr>
    </w:p>
    <w:p w14:paraId="42E32C6B" w14:textId="6A3AEB39" w:rsidR="00730043" w:rsidRDefault="00730043" w:rsidP="00730043">
      <w:pPr>
        <w:jc w:val="both"/>
        <w:rPr>
          <w:rFonts w:ascii="Arial" w:hAnsi="Arial" w:cs="Arial"/>
          <w:szCs w:val="22"/>
          <w:lang w:val="ca-ES"/>
        </w:rPr>
      </w:pPr>
      <w:r w:rsidRPr="00730043">
        <w:rPr>
          <w:rFonts w:ascii="Arial" w:hAnsi="Arial" w:cs="Arial"/>
          <w:szCs w:val="22"/>
          <w:lang w:val="ca-ES"/>
        </w:rPr>
        <w:t>El valor estimat del contracte, als efectes d’allò que disposen l’article 101 i concordants de la LCSP, és de</w:t>
      </w:r>
      <w:r w:rsidR="00B4141F">
        <w:rPr>
          <w:rFonts w:ascii="Arial" w:hAnsi="Arial" w:cs="Arial"/>
          <w:szCs w:val="22"/>
          <w:lang w:val="ca-ES"/>
        </w:rPr>
        <w:t xml:space="preserve">: </w:t>
      </w:r>
    </w:p>
    <w:p w14:paraId="5D0D51AF" w14:textId="77777777" w:rsidR="00B4141F" w:rsidRPr="00730043" w:rsidRDefault="00B4141F" w:rsidP="00730043">
      <w:pPr>
        <w:jc w:val="both"/>
        <w:rPr>
          <w:rFonts w:ascii="Arial" w:hAnsi="Arial" w:cs="Arial"/>
          <w:szCs w:val="22"/>
          <w:lang w:val="ca-ES"/>
        </w:rPr>
      </w:pPr>
    </w:p>
    <w:p w14:paraId="202BD99E" w14:textId="77777777" w:rsidR="00730043" w:rsidRPr="00B50388" w:rsidRDefault="00730043" w:rsidP="00730043">
      <w:pPr>
        <w:jc w:val="both"/>
        <w:rPr>
          <w:rFonts w:ascii="Arial" w:hAnsi="Arial" w:cs="Arial"/>
          <w:szCs w:val="22"/>
          <w:lang w:val="ca-ES"/>
        </w:rPr>
      </w:pPr>
      <w:r w:rsidRPr="00B50388">
        <w:rPr>
          <w:rFonts w:ascii="Arial" w:hAnsi="Arial" w:cs="Arial"/>
          <w:szCs w:val="22"/>
          <w:lang w:val="ca-ES"/>
        </w:rPr>
        <w:t>Els conceptes que integren el valor estimat del contracte són els següents:</w:t>
      </w:r>
    </w:p>
    <w:p w14:paraId="4D484695" w14:textId="77777777" w:rsidR="00730043" w:rsidRPr="00B50388" w:rsidRDefault="00730043" w:rsidP="00730043">
      <w:pPr>
        <w:jc w:val="both"/>
        <w:rPr>
          <w:rFonts w:ascii="Arial" w:hAnsi="Arial" w:cs="Arial"/>
          <w:b/>
          <w:szCs w:val="22"/>
          <w:lang w:val="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224"/>
      </w:tblGrid>
      <w:tr w:rsidR="00730043" w:rsidRPr="00730043" w14:paraId="09C72632" w14:textId="77777777" w:rsidTr="00B50388">
        <w:tc>
          <w:tcPr>
            <w:tcW w:w="4253" w:type="dxa"/>
            <w:tcBorders>
              <w:top w:val="single" w:sz="4" w:space="0" w:color="auto"/>
              <w:left w:val="single" w:sz="4" w:space="0" w:color="auto"/>
              <w:bottom w:val="single" w:sz="4" w:space="0" w:color="auto"/>
              <w:right w:val="single" w:sz="4" w:space="0" w:color="auto"/>
            </w:tcBorders>
            <w:hideMark/>
          </w:tcPr>
          <w:p w14:paraId="68C8A734" w14:textId="77777777" w:rsidR="00730043" w:rsidRPr="00B50388" w:rsidRDefault="00730043" w:rsidP="00730043">
            <w:pPr>
              <w:jc w:val="both"/>
              <w:rPr>
                <w:rFonts w:ascii="Arial" w:hAnsi="Arial" w:cs="Arial"/>
                <w:szCs w:val="22"/>
                <w:lang w:val="ca-ES" w:eastAsia="ca-ES"/>
              </w:rPr>
            </w:pPr>
            <w:r w:rsidRPr="00B50388">
              <w:rPr>
                <w:rFonts w:ascii="Arial" w:hAnsi="Arial" w:cs="Arial"/>
                <w:szCs w:val="22"/>
                <w:lang w:val="ca-ES" w:eastAsia="ca-ES"/>
              </w:rPr>
              <w:t>Pressupost vigència inicial</w:t>
            </w:r>
          </w:p>
        </w:tc>
        <w:tc>
          <w:tcPr>
            <w:tcW w:w="3224" w:type="dxa"/>
            <w:tcBorders>
              <w:top w:val="single" w:sz="4" w:space="0" w:color="auto"/>
              <w:left w:val="single" w:sz="4" w:space="0" w:color="auto"/>
              <w:bottom w:val="single" w:sz="4" w:space="0" w:color="auto"/>
              <w:right w:val="single" w:sz="4" w:space="0" w:color="auto"/>
            </w:tcBorders>
            <w:hideMark/>
          </w:tcPr>
          <w:p w14:paraId="74C3775D" w14:textId="57E54F52" w:rsidR="00730043" w:rsidRPr="00730043" w:rsidRDefault="00B4141F" w:rsidP="00730043">
            <w:pPr>
              <w:tabs>
                <w:tab w:val="left" w:pos="1735"/>
              </w:tabs>
              <w:ind w:right="282"/>
              <w:jc w:val="both"/>
              <w:rPr>
                <w:rFonts w:ascii="Arial" w:hAnsi="Arial" w:cs="Arial"/>
                <w:szCs w:val="22"/>
                <w:lang w:val="ca-ES" w:eastAsia="ca-ES"/>
              </w:rPr>
            </w:pPr>
            <w:r>
              <w:rPr>
                <w:rFonts w:ascii="Arial" w:hAnsi="Arial" w:cs="Arial"/>
                <w:szCs w:val="22"/>
                <w:lang w:val="ca-ES" w:eastAsia="ca-ES"/>
              </w:rPr>
              <w:t>444.105,15</w:t>
            </w:r>
            <w:r w:rsidR="00730043" w:rsidRPr="00B50388">
              <w:rPr>
                <w:rFonts w:ascii="Arial" w:hAnsi="Arial" w:cs="Arial"/>
                <w:szCs w:val="22"/>
                <w:lang w:val="ca-ES" w:eastAsia="ca-ES"/>
              </w:rPr>
              <w:t xml:space="preserve"> € </w:t>
            </w:r>
          </w:p>
        </w:tc>
      </w:tr>
      <w:tr w:rsidR="00730043" w:rsidRPr="00730043" w14:paraId="06601776" w14:textId="77777777" w:rsidTr="00B50388">
        <w:tc>
          <w:tcPr>
            <w:tcW w:w="4253" w:type="dxa"/>
            <w:tcBorders>
              <w:top w:val="single" w:sz="4" w:space="0" w:color="auto"/>
              <w:left w:val="single" w:sz="4" w:space="0" w:color="auto"/>
              <w:bottom w:val="single" w:sz="4" w:space="0" w:color="auto"/>
              <w:right w:val="single" w:sz="4" w:space="0" w:color="auto"/>
            </w:tcBorders>
          </w:tcPr>
          <w:p w14:paraId="381105EF" w14:textId="77777777" w:rsidR="00730043" w:rsidRPr="00730043" w:rsidRDefault="00730043" w:rsidP="00730043">
            <w:pPr>
              <w:jc w:val="both"/>
              <w:rPr>
                <w:rFonts w:ascii="Arial" w:hAnsi="Arial" w:cs="Arial"/>
                <w:szCs w:val="22"/>
                <w:lang w:val="ca-ES" w:eastAsia="ca-ES"/>
              </w:rPr>
            </w:pPr>
          </w:p>
        </w:tc>
        <w:tc>
          <w:tcPr>
            <w:tcW w:w="3224" w:type="dxa"/>
            <w:tcBorders>
              <w:top w:val="single" w:sz="4" w:space="0" w:color="auto"/>
              <w:left w:val="single" w:sz="4" w:space="0" w:color="auto"/>
              <w:bottom w:val="single" w:sz="4" w:space="0" w:color="auto"/>
              <w:right w:val="single" w:sz="4" w:space="0" w:color="auto"/>
            </w:tcBorders>
          </w:tcPr>
          <w:p w14:paraId="001D7D64" w14:textId="77777777" w:rsidR="00730043" w:rsidRPr="00730043" w:rsidRDefault="00730043" w:rsidP="00730043">
            <w:pPr>
              <w:tabs>
                <w:tab w:val="left" w:pos="1735"/>
              </w:tabs>
              <w:ind w:right="282"/>
              <w:jc w:val="both"/>
              <w:rPr>
                <w:rFonts w:ascii="Arial" w:hAnsi="Arial" w:cs="Arial"/>
                <w:szCs w:val="22"/>
                <w:lang w:val="ca-ES" w:eastAsia="ca-ES"/>
              </w:rPr>
            </w:pPr>
          </w:p>
        </w:tc>
      </w:tr>
    </w:tbl>
    <w:p w14:paraId="2F70AAD7" w14:textId="77777777" w:rsidR="00730043" w:rsidRPr="00730043" w:rsidRDefault="00730043" w:rsidP="00730043">
      <w:pPr>
        <w:jc w:val="both"/>
        <w:rPr>
          <w:rFonts w:ascii="Arial" w:hAnsi="Arial" w:cs="Arial"/>
          <w:b/>
          <w:szCs w:val="22"/>
          <w:lang w:val="ca-ES"/>
        </w:rPr>
      </w:pPr>
    </w:p>
    <w:p w14:paraId="1056B8F6" w14:textId="107841C6"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1.7) </w:t>
      </w:r>
      <w:r w:rsidR="00B50388" w:rsidRPr="00B50388">
        <w:rPr>
          <w:rFonts w:ascii="Arial" w:hAnsi="Arial" w:cs="Arial"/>
          <w:b/>
          <w:szCs w:val="22"/>
          <w:u w:val="single"/>
          <w:lang w:val="ca-ES"/>
        </w:rPr>
        <w:t>Tramitació de l’expedient i p</w:t>
      </w:r>
      <w:r w:rsidRPr="00B50388">
        <w:rPr>
          <w:rFonts w:ascii="Arial" w:hAnsi="Arial" w:cs="Arial"/>
          <w:b/>
          <w:szCs w:val="22"/>
          <w:u w:val="single"/>
          <w:lang w:val="ca-ES"/>
        </w:rPr>
        <w:t>rocediment</w:t>
      </w:r>
      <w:r w:rsidRPr="00730043">
        <w:rPr>
          <w:rFonts w:ascii="Arial" w:hAnsi="Arial" w:cs="Arial"/>
          <w:b/>
          <w:szCs w:val="22"/>
          <w:u w:val="single"/>
          <w:lang w:val="ca-ES"/>
        </w:rPr>
        <w:t xml:space="preserve"> d’adjudicació</w:t>
      </w:r>
    </w:p>
    <w:p w14:paraId="6A026129" w14:textId="77777777" w:rsidR="00730043" w:rsidRPr="00730043" w:rsidRDefault="00730043" w:rsidP="00730043">
      <w:pPr>
        <w:jc w:val="both"/>
        <w:rPr>
          <w:rFonts w:ascii="Arial" w:hAnsi="Arial" w:cs="Arial"/>
          <w:szCs w:val="22"/>
          <w:u w:val="single"/>
          <w:lang w:val="ca-ES"/>
        </w:rPr>
      </w:pPr>
    </w:p>
    <w:p w14:paraId="78565565" w14:textId="02D38C90"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contractació, que es tramitarà de forma ordinària i no està subjecta a regulació harmonitzada, es durà a terme mitjançant </w:t>
      </w:r>
      <w:r w:rsidRPr="00730043">
        <w:rPr>
          <w:rFonts w:ascii="Arial" w:hAnsi="Arial" w:cs="Arial"/>
          <w:b/>
          <w:szCs w:val="22"/>
          <w:lang w:val="ca-ES"/>
        </w:rPr>
        <w:t xml:space="preserve">procediment obert </w:t>
      </w:r>
      <w:r w:rsidR="00D72BFA">
        <w:rPr>
          <w:rFonts w:ascii="Arial" w:hAnsi="Arial" w:cs="Arial"/>
          <w:b/>
          <w:szCs w:val="22"/>
          <w:lang w:val="ca-ES"/>
        </w:rPr>
        <w:t xml:space="preserve"> i </w:t>
      </w:r>
      <w:r w:rsidRPr="00730043">
        <w:rPr>
          <w:rFonts w:ascii="Arial" w:hAnsi="Arial" w:cs="Arial"/>
          <w:b/>
          <w:szCs w:val="22"/>
          <w:lang w:val="ca-ES"/>
        </w:rPr>
        <w:t>adjudicació amb més d’un criteri de valoració</w:t>
      </w:r>
      <w:r w:rsidRPr="00730043">
        <w:rPr>
          <w:rFonts w:ascii="Arial" w:hAnsi="Arial" w:cs="Arial"/>
          <w:szCs w:val="22"/>
          <w:lang w:val="ca-ES"/>
        </w:rPr>
        <w:t>, en virtut d’allò que estableixen els articles 145, 146, 159 i concordants de la LCSP.</w:t>
      </w:r>
    </w:p>
    <w:p w14:paraId="421A7B40" w14:textId="77777777" w:rsidR="00730043" w:rsidRPr="00730043" w:rsidRDefault="00730043" w:rsidP="00730043">
      <w:pPr>
        <w:jc w:val="both"/>
        <w:rPr>
          <w:rFonts w:ascii="Arial" w:hAnsi="Arial" w:cs="Arial"/>
          <w:color w:val="FF0000"/>
          <w:szCs w:val="22"/>
          <w:lang w:val="ca-ES"/>
        </w:rPr>
      </w:pPr>
    </w:p>
    <w:p w14:paraId="0CF71E85"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1.8) </w:t>
      </w:r>
      <w:r w:rsidRPr="00730043">
        <w:rPr>
          <w:rFonts w:ascii="Arial" w:hAnsi="Arial" w:cs="Arial"/>
          <w:b/>
          <w:szCs w:val="22"/>
          <w:u w:val="single"/>
          <w:lang w:val="ca-ES"/>
        </w:rPr>
        <w:t>Perfil de contractant</w:t>
      </w:r>
    </w:p>
    <w:p w14:paraId="7F5A86BD" w14:textId="77777777" w:rsidR="00730043" w:rsidRPr="00730043" w:rsidRDefault="00730043" w:rsidP="00730043">
      <w:pPr>
        <w:jc w:val="both"/>
        <w:rPr>
          <w:rFonts w:ascii="Arial" w:hAnsi="Arial" w:cs="Arial"/>
          <w:b/>
          <w:szCs w:val="22"/>
          <w:u w:val="single"/>
          <w:lang w:val="ca-ES"/>
        </w:rPr>
      </w:pPr>
    </w:p>
    <w:p w14:paraId="4EF00A3A" w14:textId="6D9B6945"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Per a consultar els plecs i la resta de documents relacionats amb la present contractació, així com la composició de la mesa de contractació, si és procedent, s’ha d’accedir al Perfil de contractant a través de l’adreça següent: </w:t>
      </w:r>
      <w:hyperlink r:id="rId8" w:history="1">
        <w:r w:rsidR="007466A8" w:rsidRPr="00D02464">
          <w:rPr>
            <w:rStyle w:val="Hipervnculo"/>
            <w:rFonts w:ascii="Arial" w:hAnsi="Arial" w:cs="Arial"/>
            <w:szCs w:val="22"/>
            <w:lang w:val="ca-ES"/>
          </w:rPr>
          <w:t>www.veciana.cat</w:t>
        </w:r>
      </w:hyperlink>
      <w:r w:rsidRPr="00730043">
        <w:rPr>
          <w:rFonts w:ascii="Arial" w:hAnsi="Arial" w:cs="Arial"/>
          <w:szCs w:val="22"/>
          <w:lang w:val="ca-ES"/>
        </w:rPr>
        <w:t xml:space="preserve"> </w:t>
      </w:r>
    </w:p>
    <w:p w14:paraId="69C53FCA" w14:textId="77777777" w:rsidR="00730043" w:rsidRPr="00730043" w:rsidRDefault="00730043" w:rsidP="00730043">
      <w:pPr>
        <w:jc w:val="both"/>
        <w:rPr>
          <w:rFonts w:ascii="Arial" w:hAnsi="Arial" w:cs="Arial"/>
          <w:szCs w:val="22"/>
          <w:lang w:val="ca-ES"/>
        </w:rPr>
      </w:pPr>
    </w:p>
    <w:p w14:paraId="4F2D17BA"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1.9) </w:t>
      </w:r>
      <w:r w:rsidRPr="00730043">
        <w:rPr>
          <w:rFonts w:ascii="Arial" w:hAnsi="Arial" w:cs="Arial"/>
          <w:b/>
          <w:szCs w:val="22"/>
          <w:u w:val="single"/>
          <w:lang w:val="ca-ES"/>
        </w:rPr>
        <w:t>Presentació de proposicions i funcions de la mesa de contractació</w:t>
      </w:r>
    </w:p>
    <w:p w14:paraId="0FF41144" w14:textId="77777777" w:rsidR="00730043" w:rsidRPr="00730043" w:rsidRDefault="00730043" w:rsidP="00730043">
      <w:pPr>
        <w:jc w:val="both"/>
        <w:rPr>
          <w:rFonts w:ascii="Arial" w:hAnsi="Arial" w:cs="Arial"/>
          <w:b/>
          <w:szCs w:val="22"/>
          <w:u w:val="single"/>
          <w:lang w:val="ca-ES"/>
        </w:rPr>
      </w:pPr>
    </w:p>
    <w:p w14:paraId="21471740" w14:textId="677ACBFB" w:rsidR="00730043" w:rsidRDefault="00730043" w:rsidP="00730043">
      <w:pPr>
        <w:jc w:val="both"/>
        <w:rPr>
          <w:rFonts w:ascii="Arial" w:hAnsi="Arial" w:cs="Arial"/>
          <w:szCs w:val="22"/>
          <w:lang w:val="ca-ES"/>
        </w:rPr>
      </w:pPr>
      <w:r w:rsidRPr="00730043">
        <w:rPr>
          <w:rFonts w:ascii="Arial" w:hAnsi="Arial" w:cs="Arial"/>
          <w:szCs w:val="22"/>
          <w:lang w:val="ca-ES"/>
        </w:rPr>
        <w:t xml:space="preserve">Les proposicions es presentaran en la forma, termini i llocs indicats a l’anunci de licitació, mitjançant l’eina </w:t>
      </w:r>
      <w:r w:rsidRPr="00730043">
        <w:rPr>
          <w:rFonts w:ascii="Arial" w:hAnsi="Arial" w:cs="Arial"/>
          <w:b/>
          <w:szCs w:val="22"/>
          <w:lang w:val="ca-ES"/>
        </w:rPr>
        <w:t>Sobre Digital, integrada a la Plataforma de Serveis de Contractació Pública de Catalunya</w:t>
      </w:r>
      <w:r w:rsidRPr="00730043">
        <w:rPr>
          <w:rFonts w:ascii="Arial" w:hAnsi="Arial" w:cs="Arial"/>
          <w:szCs w:val="22"/>
          <w:lang w:val="ca-ES"/>
        </w:rPr>
        <w:t>, accessible en el perfil de contractant de l’Ajuntame</w:t>
      </w:r>
      <w:r w:rsidR="00EF21C9">
        <w:rPr>
          <w:rFonts w:ascii="Arial" w:hAnsi="Arial" w:cs="Arial"/>
          <w:szCs w:val="22"/>
          <w:lang w:val="ca-ES"/>
        </w:rPr>
        <w:t>nt de Veciana</w:t>
      </w:r>
      <w:r w:rsidRPr="00730043">
        <w:rPr>
          <w:rFonts w:ascii="Arial" w:hAnsi="Arial" w:cs="Arial"/>
          <w:szCs w:val="22"/>
          <w:lang w:val="ca-ES"/>
        </w:rPr>
        <w:t xml:space="preserve">, indicat en la clàusula 1.8 del present plec. </w:t>
      </w:r>
    </w:p>
    <w:p w14:paraId="1E1E772D" w14:textId="77777777" w:rsidR="00730043" w:rsidRPr="00730043" w:rsidRDefault="00730043" w:rsidP="00730043">
      <w:pPr>
        <w:jc w:val="both"/>
        <w:rPr>
          <w:rFonts w:ascii="Arial" w:hAnsi="Arial" w:cs="Arial"/>
          <w:szCs w:val="22"/>
          <w:lang w:val="ca-ES"/>
        </w:rPr>
      </w:pPr>
    </w:p>
    <w:p w14:paraId="3F53B8E8" w14:textId="77777777" w:rsidR="00730043" w:rsidRPr="00B50388" w:rsidRDefault="00730043" w:rsidP="00730043">
      <w:pPr>
        <w:jc w:val="both"/>
        <w:rPr>
          <w:rFonts w:ascii="Arial" w:hAnsi="Arial" w:cs="Arial"/>
          <w:szCs w:val="22"/>
          <w:lang w:val="ca-ES"/>
        </w:rPr>
      </w:pPr>
      <w:r w:rsidRPr="00B50388">
        <w:rPr>
          <w:rFonts w:ascii="Arial" w:hAnsi="Arial" w:cs="Arial"/>
          <w:szCs w:val="22"/>
          <w:lang w:val="ca-ES"/>
        </w:rPr>
        <w:t xml:space="preserve">El termini de presentació de proposicions serà de </w:t>
      </w:r>
      <w:r w:rsidRPr="00B50388">
        <w:rPr>
          <w:rFonts w:ascii="Arial" w:hAnsi="Arial" w:cs="Arial"/>
          <w:b/>
          <w:szCs w:val="22"/>
          <w:lang w:val="ca-ES"/>
        </w:rPr>
        <w:t xml:space="preserve">VINT DIES NATURALS </w:t>
      </w:r>
      <w:r w:rsidRPr="00B50388">
        <w:rPr>
          <w:rFonts w:ascii="Arial" w:hAnsi="Arial" w:cs="Arial"/>
          <w:szCs w:val="22"/>
          <w:lang w:val="ca-ES"/>
        </w:rPr>
        <w:t xml:space="preserve">a comptar des de l’endemà de la publicació de l’anunci al perfil del contractant de la Plataforma de Serveis de Contractació Pública de Catalunya. </w:t>
      </w:r>
    </w:p>
    <w:p w14:paraId="09E98123" w14:textId="77777777" w:rsidR="00730043" w:rsidRPr="00730043" w:rsidRDefault="00730043" w:rsidP="00730043">
      <w:pPr>
        <w:jc w:val="both"/>
        <w:rPr>
          <w:rFonts w:ascii="Arial" w:hAnsi="Arial" w:cs="Arial"/>
          <w:szCs w:val="22"/>
          <w:lang w:val="ca-ES"/>
        </w:rPr>
      </w:pPr>
    </w:p>
    <w:p w14:paraId="5E0BE1EC" w14:textId="16DAD1E6"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Tota la informació relativa al Sobre Digital es pot consultar en el document </w:t>
      </w:r>
      <w:r w:rsidRPr="00730043">
        <w:rPr>
          <w:rFonts w:ascii="Arial" w:hAnsi="Arial" w:cs="Arial"/>
          <w:b/>
          <w:i/>
          <w:szCs w:val="22"/>
          <w:lang w:val="ca-ES"/>
        </w:rPr>
        <w:t>“Instruccions sobre l’ús de mitjans electrònics en els procediments de contractació”</w:t>
      </w:r>
      <w:r w:rsidRPr="00730043">
        <w:rPr>
          <w:rFonts w:ascii="Arial" w:hAnsi="Arial" w:cs="Arial"/>
          <w:szCs w:val="22"/>
          <w:lang w:val="ca-ES"/>
        </w:rPr>
        <w:t xml:space="preserve"> publicat en el perfil de contractant de l’Ajuntamen</w:t>
      </w:r>
      <w:r w:rsidR="00EF21C9">
        <w:rPr>
          <w:rFonts w:ascii="Arial" w:hAnsi="Arial" w:cs="Arial"/>
          <w:szCs w:val="22"/>
          <w:lang w:val="ca-ES"/>
        </w:rPr>
        <w:t>t de Veciana</w:t>
      </w:r>
      <w:r w:rsidRPr="00730043">
        <w:rPr>
          <w:rFonts w:ascii="Arial" w:hAnsi="Arial" w:cs="Arial"/>
          <w:szCs w:val="22"/>
          <w:lang w:val="ca-ES"/>
        </w:rPr>
        <w:t xml:space="preserve">. </w:t>
      </w:r>
    </w:p>
    <w:p w14:paraId="08E6FC25" w14:textId="77777777" w:rsidR="00730043" w:rsidRPr="00730043" w:rsidRDefault="00730043" w:rsidP="00730043">
      <w:pPr>
        <w:jc w:val="both"/>
        <w:rPr>
          <w:rFonts w:ascii="Arial" w:hAnsi="Arial" w:cs="Arial"/>
          <w:szCs w:val="22"/>
          <w:lang w:val="ca-ES"/>
        </w:rPr>
      </w:pPr>
    </w:p>
    <w:p w14:paraId="2063D004" w14:textId="54860C1F" w:rsidR="00730043" w:rsidRPr="00730043" w:rsidRDefault="00730043" w:rsidP="00730043">
      <w:pPr>
        <w:jc w:val="both"/>
        <w:rPr>
          <w:rFonts w:ascii="Arial" w:hAnsi="Arial" w:cs="Arial"/>
          <w:color w:val="FF0000"/>
          <w:szCs w:val="22"/>
          <w:lang w:val="ca-ES"/>
        </w:rPr>
      </w:pPr>
      <w:r w:rsidRPr="00730043">
        <w:rPr>
          <w:rFonts w:ascii="Arial" w:hAnsi="Arial" w:cs="Arial"/>
          <w:szCs w:val="22"/>
          <w:lang w:val="ca-ES"/>
        </w:rPr>
        <w:t>Qualsevol dubte en relació a la presentació d’ofertes es pot consultar a l’Ajuntame</w:t>
      </w:r>
      <w:r w:rsidR="007466A8">
        <w:rPr>
          <w:rFonts w:ascii="Arial" w:hAnsi="Arial" w:cs="Arial"/>
          <w:szCs w:val="22"/>
          <w:lang w:val="ca-ES"/>
        </w:rPr>
        <w:t>nt de Veciana</w:t>
      </w:r>
      <w:r w:rsidRPr="00730043">
        <w:rPr>
          <w:rFonts w:ascii="Arial" w:hAnsi="Arial" w:cs="Arial"/>
          <w:szCs w:val="22"/>
          <w:lang w:val="ca-ES"/>
        </w:rPr>
        <w:t xml:space="preserve">, a l’adreça electrònica </w:t>
      </w:r>
      <w:r w:rsidR="00342BDF" w:rsidRPr="00342BDF">
        <w:rPr>
          <w:rFonts w:ascii="Arial" w:hAnsi="Arial" w:cs="Arial"/>
          <w:b/>
          <w:szCs w:val="22"/>
          <w:lang w:val="ca-ES"/>
        </w:rPr>
        <w:t>v</w:t>
      </w:r>
      <w:r w:rsidR="007466A8" w:rsidRPr="00342BDF">
        <w:rPr>
          <w:rFonts w:ascii="Arial" w:hAnsi="Arial" w:cs="Arial"/>
          <w:b/>
          <w:szCs w:val="22"/>
          <w:lang w:val="ca-ES"/>
        </w:rPr>
        <w:t>eciana@diba.cat i</w:t>
      </w:r>
      <w:r w:rsidR="007466A8" w:rsidRPr="00342BDF">
        <w:rPr>
          <w:rFonts w:ascii="Arial" w:hAnsi="Arial" w:cs="Arial"/>
          <w:szCs w:val="22"/>
          <w:lang w:val="ca-ES"/>
        </w:rPr>
        <w:t xml:space="preserve"> </w:t>
      </w:r>
      <w:r w:rsidR="007466A8">
        <w:rPr>
          <w:rFonts w:ascii="Arial" w:hAnsi="Arial" w:cs="Arial"/>
          <w:szCs w:val="22"/>
          <w:lang w:val="ca-ES"/>
        </w:rPr>
        <w:t xml:space="preserve">al telèfon </w:t>
      </w:r>
      <w:r w:rsidRPr="00730043">
        <w:rPr>
          <w:rFonts w:ascii="Arial" w:hAnsi="Arial" w:cs="Arial"/>
          <w:szCs w:val="22"/>
          <w:lang w:val="ca-ES"/>
        </w:rPr>
        <w:t xml:space="preserve"> de dillu</w:t>
      </w:r>
      <w:r w:rsidR="007466A8">
        <w:rPr>
          <w:rFonts w:ascii="Arial" w:hAnsi="Arial" w:cs="Arial"/>
          <w:szCs w:val="22"/>
          <w:lang w:val="ca-ES"/>
        </w:rPr>
        <w:t xml:space="preserve">ns a divendres, de 9:00 a 14 </w:t>
      </w:r>
      <w:r w:rsidRPr="00730043">
        <w:rPr>
          <w:rFonts w:ascii="Arial" w:hAnsi="Arial" w:cs="Arial"/>
          <w:szCs w:val="22"/>
          <w:lang w:val="ca-ES"/>
        </w:rPr>
        <w:t>hores.</w:t>
      </w:r>
    </w:p>
    <w:p w14:paraId="302FE240" w14:textId="77777777" w:rsidR="00730043" w:rsidRPr="00730043" w:rsidRDefault="00730043" w:rsidP="00730043">
      <w:pPr>
        <w:jc w:val="both"/>
        <w:rPr>
          <w:rFonts w:ascii="Arial" w:hAnsi="Arial" w:cs="Arial"/>
          <w:color w:val="FF0000"/>
          <w:szCs w:val="22"/>
          <w:lang w:val="ca-ES"/>
        </w:rPr>
      </w:pPr>
    </w:p>
    <w:p w14:paraId="38077EF4"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L’esmentada documentació haurà de presentar-se en qualsevol de les llengües cooficials de Catalunya, signada electrònicament, en </w:t>
      </w:r>
      <w:r w:rsidRPr="00730043">
        <w:rPr>
          <w:rFonts w:ascii="Arial" w:hAnsi="Arial" w:cs="Arial"/>
          <w:b/>
          <w:szCs w:val="22"/>
          <w:lang w:val="ca-ES"/>
        </w:rPr>
        <w:t>un únic sobre digital</w:t>
      </w:r>
      <w:r w:rsidRPr="00730043">
        <w:rPr>
          <w:rFonts w:ascii="Arial" w:hAnsi="Arial" w:cs="Arial"/>
          <w:szCs w:val="22"/>
          <w:lang w:val="ca-ES"/>
        </w:rPr>
        <w:t xml:space="preserve">, en els termes següents: </w:t>
      </w:r>
    </w:p>
    <w:p w14:paraId="129E17FB" w14:textId="77777777" w:rsidR="00730043" w:rsidRPr="00730043" w:rsidRDefault="00730043" w:rsidP="00730043">
      <w:pPr>
        <w:jc w:val="both"/>
        <w:rPr>
          <w:rFonts w:ascii="Arial" w:hAnsi="Arial" w:cs="Arial"/>
          <w:szCs w:val="22"/>
          <w:lang w:val="ca-ES"/>
        </w:rPr>
      </w:pPr>
    </w:p>
    <w:p w14:paraId="560ABAA5" w14:textId="1B87404F"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SOBRE DIGITAL </w:t>
      </w:r>
      <w:r w:rsidR="008A0662">
        <w:rPr>
          <w:rFonts w:ascii="Arial" w:hAnsi="Arial" w:cs="Arial"/>
          <w:b/>
          <w:szCs w:val="22"/>
          <w:lang w:val="ca-ES"/>
        </w:rPr>
        <w:t>A</w:t>
      </w:r>
    </w:p>
    <w:p w14:paraId="74A72A33" w14:textId="77777777" w:rsidR="00730043" w:rsidRPr="00730043" w:rsidRDefault="00730043" w:rsidP="00730043">
      <w:pPr>
        <w:jc w:val="both"/>
        <w:rPr>
          <w:rFonts w:ascii="Arial" w:hAnsi="Arial" w:cs="Arial"/>
          <w:b/>
          <w:szCs w:val="22"/>
          <w:lang w:val="ca-ES"/>
        </w:rPr>
      </w:pPr>
    </w:p>
    <w:p w14:paraId="4C0AD3B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Contindrà la documentació següent: </w:t>
      </w:r>
    </w:p>
    <w:p w14:paraId="56684687" w14:textId="77777777" w:rsidR="00730043" w:rsidRPr="00730043" w:rsidRDefault="00730043" w:rsidP="00730043">
      <w:pPr>
        <w:jc w:val="both"/>
        <w:rPr>
          <w:rFonts w:ascii="Arial" w:hAnsi="Arial" w:cs="Arial"/>
          <w:szCs w:val="22"/>
          <w:lang w:val="ca-ES"/>
        </w:rPr>
      </w:pPr>
    </w:p>
    <w:p w14:paraId="79669456"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 xml:space="preserve">Declaració responsable, </w:t>
      </w:r>
      <w:r w:rsidRPr="00730043">
        <w:rPr>
          <w:rFonts w:ascii="Arial" w:hAnsi="Arial" w:cs="Arial"/>
          <w:b/>
          <w:szCs w:val="22"/>
          <w:lang w:val="ca-ES"/>
        </w:rPr>
        <w:t>signada electrònicament</w:t>
      </w:r>
      <w:r w:rsidRPr="00730043">
        <w:rPr>
          <w:rFonts w:ascii="Arial" w:hAnsi="Arial" w:cs="Arial"/>
          <w:szCs w:val="22"/>
          <w:lang w:val="ca-ES"/>
        </w:rPr>
        <w:t xml:space="preserve">, de compliment de les condicions establertes legalment per a contractar amb el sector públic, d’acord amb el model que consta com a </w:t>
      </w:r>
      <w:r w:rsidRPr="00730043">
        <w:rPr>
          <w:rFonts w:ascii="Arial" w:hAnsi="Arial" w:cs="Arial"/>
          <w:b/>
          <w:szCs w:val="22"/>
          <w:lang w:val="ca-ES"/>
        </w:rPr>
        <w:t xml:space="preserve">Annex 1 al PCAP. </w:t>
      </w:r>
    </w:p>
    <w:p w14:paraId="6F55ABA3"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 xml:space="preserve">Document justificatiu acreditatiu de la inscripció del licitador al Registre Oficial de Licitadors i Empreses Classificades del Sector Pública (ROLECE) i/o del Registre Electrònic d’Empreses Licitadores (RELI) o que hagin acreditat haver presentat la sol·licitud d’inscripció a qualsevol d’ambdós registres juntament amb la documentació preceptiva, sempre que tal sol·licitud sigui de data anterior a la data final de presentació d’ofertes. </w:t>
      </w:r>
      <w:r w:rsidRPr="00730043">
        <w:rPr>
          <w:rFonts w:ascii="Arial" w:hAnsi="Arial" w:cs="Arial"/>
          <w:b/>
          <w:szCs w:val="22"/>
          <w:lang w:val="ca-ES"/>
        </w:rPr>
        <w:t xml:space="preserve">La no justificació d’aquest extrem comportarà l’exclusió de les proposicions del procés de licitació. </w:t>
      </w:r>
    </w:p>
    <w:p w14:paraId="44A68AEB" w14:textId="77777777" w:rsidR="00730043" w:rsidRDefault="00730043" w:rsidP="00730043">
      <w:pPr>
        <w:jc w:val="both"/>
        <w:rPr>
          <w:rFonts w:ascii="Arial" w:hAnsi="Arial" w:cs="Arial"/>
          <w:b/>
          <w:szCs w:val="22"/>
          <w:lang w:val="ca-ES"/>
        </w:rPr>
      </w:pPr>
    </w:p>
    <w:p w14:paraId="4FBFA873" w14:textId="43A59E91" w:rsidR="008A0662" w:rsidRDefault="008A0662" w:rsidP="00730043">
      <w:pPr>
        <w:jc w:val="both"/>
        <w:rPr>
          <w:rFonts w:ascii="Arial" w:hAnsi="Arial" w:cs="Arial"/>
          <w:b/>
          <w:szCs w:val="22"/>
          <w:lang w:val="ca-ES"/>
        </w:rPr>
      </w:pPr>
      <w:r>
        <w:rPr>
          <w:rFonts w:ascii="Arial" w:hAnsi="Arial" w:cs="Arial"/>
          <w:b/>
          <w:szCs w:val="22"/>
          <w:lang w:val="ca-ES"/>
        </w:rPr>
        <w:t>SOBRE DIGITAL B</w:t>
      </w:r>
    </w:p>
    <w:p w14:paraId="5E9F1CE1" w14:textId="77777777" w:rsidR="008A0662" w:rsidRPr="00730043" w:rsidRDefault="008A0662" w:rsidP="00730043">
      <w:pPr>
        <w:jc w:val="both"/>
        <w:rPr>
          <w:rFonts w:ascii="Arial" w:hAnsi="Arial" w:cs="Arial"/>
          <w:b/>
          <w:szCs w:val="22"/>
          <w:lang w:val="ca-ES"/>
        </w:rPr>
      </w:pPr>
    </w:p>
    <w:p w14:paraId="442C3934"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Proposició</w:t>
      </w:r>
      <w:r w:rsidRPr="00730043">
        <w:rPr>
          <w:rFonts w:ascii="Arial" w:hAnsi="Arial" w:cs="Arial"/>
          <w:b/>
          <w:szCs w:val="22"/>
          <w:lang w:val="ca-ES"/>
        </w:rPr>
        <w:t>, signada electrònicament</w:t>
      </w:r>
      <w:r w:rsidRPr="00730043">
        <w:rPr>
          <w:rFonts w:ascii="Arial" w:hAnsi="Arial" w:cs="Arial"/>
          <w:szCs w:val="22"/>
          <w:lang w:val="ca-ES"/>
        </w:rPr>
        <w:t xml:space="preserve">, relativa als criteris d’adjudicació avaluables de forma automàtica, d’acord amb el model que consta com a </w:t>
      </w:r>
      <w:r w:rsidRPr="00730043">
        <w:rPr>
          <w:rFonts w:ascii="Arial" w:hAnsi="Arial" w:cs="Arial"/>
          <w:b/>
          <w:szCs w:val="22"/>
          <w:lang w:val="ca-ES"/>
        </w:rPr>
        <w:t xml:space="preserve">Annex 2 al PCAP. </w:t>
      </w:r>
    </w:p>
    <w:p w14:paraId="6F9B65F1" w14:textId="77777777" w:rsidR="00730043" w:rsidRPr="00730043" w:rsidRDefault="00730043" w:rsidP="00730043">
      <w:pPr>
        <w:pStyle w:val="Prrafodelista"/>
        <w:spacing w:after="0" w:line="240" w:lineRule="auto"/>
        <w:rPr>
          <w:rFonts w:ascii="Arial" w:hAnsi="Arial"/>
          <w:sz w:val="22"/>
        </w:rPr>
      </w:pPr>
    </w:p>
    <w:p w14:paraId="37A2B787" w14:textId="77777777" w:rsidR="00730043" w:rsidRPr="00730043" w:rsidRDefault="00730043" w:rsidP="00730043">
      <w:pPr>
        <w:ind w:left="708"/>
        <w:jc w:val="both"/>
        <w:rPr>
          <w:rFonts w:ascii="Arial" w:hAnsi="Arial" w:cs="Arial"/>
          <w:szCs w:val="22"/>
          <w:lang w:val="ca-ES"/>
        </w:rPr>
      </w:pPr>
      <w:r w:rsidRPr="00730043">
        <w:rPr>
          <w:rFonts w:ascii="Arial" w:hAnsi="Arial" w:cs="Arial"/>
          <w:szCs w:val="22"/>
          <w:lang w:val="ca-ES"/>
        </w:rPr>
        <w:t xml:space="preserve"> (Els models de la declaració responsable i la proposició es podran descarregar a la plataforma).</w:t>
      </w:r>
    </w:p>
    <w:p w14:paraId="78677BF3" w14:textId="77777777" w:rsidR="00730043" w:rsidRPr="00730043" w:rsidRDefault="00730043" w:rsidP="00730043">
      <w:pPr>
        <w:jc w:val="both"/>
        <w:rPr>
          <w:rFonts w:ascii="Arial" w:hAnsi="Arial" w:cs="Arial"/>
          <w:szCs w:val="22"/>
          <w:lang w:val="ca-ES"/>
        </w:rPr>
      </w:pPr>
    </w:p>
    <w:p w14:paraId="350B052D" w14:textId="77777777" w:rsidR="00730043" w:rsidRPr="00730043" w:rsidRDefault="00730043" w:rsidP="00730043">
      <w:pPr>
        <w:widowControl/>
        <w:numPr>
          <w:ilvl w:val="0"/>
          <w:numId w:val="19"/>
        </w:numPr>
        <w:suppressAutoHyphens w:val="0"/>
        <w:jc w:val="both"/>
        <w:rPr>
          <w:rFonts w:ascii="Arial" w:hAnsi="Arial" w:cs="Arial"/>
          <w:szCs w:val="22"/>
          <w:lang w:val="ca-ES"/>
        </w:rPr>
      </w:pPr>
      <w:r w:rsidRPr="00730043">
        <w:rPr>
          <w:rFonts w:ascii="Arial" w:hAnsi="Arial" w:cs="Arial"/>
          <w:szCs w:val="22"/>
          <w:lang w:val="ca-ES"/>
        </w:rPr>
        <w:t>Indicació la part del contracte que es pretén subcontractar, assenyalant el seu import, el nom o el perfil empresarial.</w:t>
      </w:r>
    </w:p>
    <w:p w14:paraId="02D25868" w14:textId="77777777" w:rsidR="00730043" w:rsidRPr="00730043" w:rsidRDefault="00730043" w:rsidP="00730043">
      <w:pPr>
        <w:ind w:left="708"/>
        <w:jc w:val="both"/>
        <w:rPr>
          <w:rFonts w:ascii="Arial" w:hAnsi="Arial" w:cs="Arial"/>
          <w:szCs w:val="22"/>
          <w:lang w:val="ca-ES"/>
        </w:rPr>
      </w:pPr>
    </w:p>
    <w:p w14:paraId="5A964514"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condicions establertes legalment per contractar han de complir-se abans de la finalització del termini de presentació de proposicions i subsistir en el moment de perfecció del contracte, d’acord amb l’article 140.4 LCSP. </w:t>
      </w:r>
    </w:p>
    <w:p w14:paraId="51E4EC0E" w14:textId="77777777" w:rsidR="00730043" w:rsidRPr="00730043" w:rsidRDefault="00730043" w:rsidP="00730043">
      <w:pPr>
        <w:jc w:val="both"/>
        <w:rPr>
          <w:rFonts w:ascii="Arial" w:hAnsi="Arial" w:cs="Arial"/>
          <w:szCs w:val="22"/>
          <w:lang w:val="ca-ES"/>
        </w:rPr>
      </w:pPr>
    </w:p>
    <w:p w14:paraId="5640B31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De conformitat amb l’article 140.3 LCSP, els licitadors s’obliguen a aportar, en qualsevol moment abans de la proposta d’adjudicació, tota la documentació exigida quan els hi sigui requerida, i sens perjudici d’allò establert a la clàusula 1.18) d’aquest plec. </w:t>
      </w:r>
    </w:p>
    <w:p w14:paraId="0B248488" w14:textId="77777777" w:rsidR="00730043" w:rsidRPr="00730043" w:rsidRDefault="00730043" w:rsidP="00730043">
      <w:pPr>
        <w:jc w:val="both"/>
        <w:rPr>
          <w:rFonts w:ascii="Arial" w:hAnsi="Arial" w:cs="Arial"/>
          <w:szCs w:val="22"/>
          <w:lang w:val="ca-ES"/>
        </w:rPr>
      </w:pPr>
    </w:p>
    <w:p w14:paraId="12FD07D6" w14:textId="77777777" w:rsidR="00730043" w:rsidRPr="00730043" w:rsidRDefault="00730043" w:rsidP="00730043">
      <w:pPr>
        <w:jc w:val="both"/>
        <w:rPr>
          <w:rFonts w:ascii="Arial" w:eastAsia="Calibri" w:hAnsi="Arial" w:cs="Arial"/>
          <w:b/>
          <w:bCs/>
          <w:szCs w:val="22"/>
          <w:lang w:val="ca-ES" w:eastAsia="en-US"/>
        </w:rPr>
      </w:pPr>
      <w:r w:rsidRPr="00730043">
        <w:rPr>
          <w:rFonts w:ascii="Arial" w:hAnsi="Arial" w:cs="Arial"/>
          <w:szCs w:val="22"/>
          <w:lang w:val="ca-ES"/>
        </w:rPr>
        <w:t>Es formarà una mesa</w:t>
      </w:r>
      <w:r w:rsidRPr="00730043">
        <w:rPr>
          <w:rFonts w:ascii="Arial" w:eastAsia="Calibri" w:hAnsi="Arial" w:cs="Arial"/>
          <w:szCs w:val="22"/>
          <w:lang w:val="ca-ES" w:eastAsia="en-US"/>
        </w:rPr>
        <w:t xml:space="preserve"> de contractació que estarà integrada pels següents membres:</w:t>
      </w:r>
    </w:p>
    <w:p w14:paraId="10225996" w14:textId="77777777" w:rsidR="00730043" w:rsidRPr="00730043" w:rsidRDefault="00730043" w:rsidP="00730043">
      <w:pPr>
        <w:autoSpaceDE w:val="0"/>
        <w:autoSpaceDN w:val="0"/>
        <w:adjustRightInd w:val="0"/>
        <w:jc w:val="both"/>
        <w:rPr>
          <w:rFonts w:ascii="Arial" w:hAnsi="Arial" w:cs="Arial"/>
          <w:szCs w:val="22"/>
          <w:lang w:val="ca-ES" w:eastAsia="ca-ES"/>
        </w:rPr>
      </w:pPr>
    </w:p>
    <w:p w14:paraId="10D395DA" w14:textId="77777777" w:rsidR="00730043" w:rsidRPr="00730043" w:rsidRDefault="00730043" w:rsidP="00730043">
      <w:pPr>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 xml:space="preserve">a) President: </w:t>
      </w:r>
    </w:p>
    <w:p w14:paraId="2028952E" w14:textId="77777777" w:rsidR="00730043" w:rsidRPr="00730043" w:rsidRDefault="00730043" w:rsidP="00730043">
      <w:pPr>
        <w:autoSpaceDE w:val="0"/>
        <w:autoSpaceDN w:val="0"/>
        <w:adjustRightInd w:val="0"/>
        <w:jc w:val="both"/>
        <w:rPr>
          <w:rFonts w:ascii="Arial" w:hAnsi="Arial" w:cs="Arial"/>
          <w:szCs w:val="22"/>
          <w:lang w:val="ca-ES" w:eastAsia="ca-ES"/>
        </w:rPr>
      </w:pPr>
    </w:p>
    <w:p w14:paraId="4FEFB60A" w14:textId="4FDD7A21" w:rsidR="00730043" w:rsidRPr="00730043" w:rsidRDefault="007466A8" w:rsidP="00730043">
      <w:pPr>
        <w:widowControl/>
        <w:numPr>
          <w:ilvl w:val="0"/>
          <w:numId w:val="33"/>
        </w:numPr>
        <w:suppressAutoHyphens w:val="0"/>
        <w:autoSpaceDE w:val="0"/>
        <w:autoSpaceDN w:val="0"/>
        <w:adjustRightInd w:val="0"/>
        <w:jc w:val="both"/>
        <w:rPr>
          <w:rFonts w:ascii="Arial" w:hAnsi="Arial" w:cs="Arial"/>
          <w:szCs w:val="22"/>
          <w:lang w:val="ca-ES" w:eastAsia="ca-ES"/>
        </w:rPr>
      </w:pPr>
      <w:r>
        <w:rPr>
          <w:rFonts w:ascii="Arial" w:hAnsi="Arial" w:cs="Arial"/>
          <w:szCs w:val="22"/>
          <w:lang w:val="ca-ES" w:eastAsia="ca-ES"/>
        </w:rPr>
        <w:t>L’Alcalde-president</w:t>
      </w:r>
      <w:r w:rsidR="00730043" w:rsidRPr="00730043">
        <w:rPr>
          <w:rFonts w:ascii="Arial" w:hAnsi="Arial" w:cs="Arial"/>
          <w:szCs w:val="22"/>
          <w:lang w:val="ca-ES" w:eastAsia="ca-ES"/>
        </w:rPr>
        <w:t xml:space="preserve">, o membre de la mateixa en qui delegui. </w:t>
      </w:r>
    </w:p>
    <w:p w14:paraId="3A277D8B" w14:textId="77777777" w:rsidR="00730043" w:rsidRPr="00730043" w:rsidRDefault="00730043" w:rsidP="00730043">
      <w:pPr>
        <w:autoSpaceDE w:val="0"/>
        <w:autoSpaceDN w:val="0"/>
        <w:adjustRightInd w:val="0"/>
        <w:jc w:val="both"/>
        <w:rPr>
          <w:rFonts w:ascii="Arial" w:hAnsi="Arial" w:cs="Arial"/>
          <w:szCs w:val="22"/>
          <w:lang w:val="ca-ES" w:eastAsia="ca-ES"/>
        </w:rPr>
      </w:pPr>
    </w:p>
    <w:p w14:paraId="18080428" w14:textId="77777777" w:rsidR="00730043" w:rsidRPr="00730043" w:rsidRDefault="00730043" w:rsidP="00730043">
      <w:pPr>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 xml:space="preserve">b) Vocals : </w:t>
      </w:r>
    </w:p>
    <w:p w14:paraId="06943106" w14:textId="77777777" w:rsidR="00730043" w:rsidRPr="00730043" w:rsidRDefault="00730043" w:rsidP="00730043">
      <w:pPr>
        <w:autoSpaceDE w:val="0"/>
        <w:autoSpaceDN w:val="0"/>
        <w:adjustRightInd w:val="0"/>
        <w:jc w:val="both"/>
        <w:rPr>
          <w:rFonts w:ascii="Arial" w:hAnsi="Arial" w:cs="Arial"/>
          <w:szCs w:val="22"/>
          <w:lang w:val="ca-ES" w:eastAsia="ca-ES"/>
        </w:rPr>
      </w:pPr>
    </w:p>
    <w:p w14:paraId="7E297962" w14:textId="6B64D9A3" w:rsidR="00730043" w:rsidRPr="00730043" w:rsidRDefault="00730043" w:rsidP="00730043">
      <w:pPr>
        <w:widowControl/>
        <w:numPr>
          <w:ilvl w:val="0"/>
          <w:numId w:val="33"/>
        </w:numPr>
        <w:suppressAutoHyphens w:val="0"/>
        <w:autoSpaceDE w:val="0"/>
        <w:autoSpaceDN w:val="0"/>
        <w:adjustRightInd w:val="0"/>
        <w:jc w:val="both"/>
        <w:rPr>
          <w:rFonts w:ascii="Arial" w:hAnsi="Arial" w:cs="Arial"/>
          <w:szCs w:val="22"/>
          <w:lang w:val="ca-ES" w:eastAsia="ca-ES"/>
        </w:rPr>
      </w:pPr>
      <w:r>
        <w:rPr>
          <w:rFonts w:ascii="Arial" w:hAnsi="Arial" w:cs="Arial"/>
          <w:szCs w:val="22"/>
          <w:lang w:val="ca-ES" w:eastAsia="ca-ES"/>
        </w:rPr>
        <w:t>L’A</w:t>
      </w:r>
      <w:r w:rsidRPr="00730043">
        <w:rPr>
          <w:rFonts w:ascii="Arial" w:hAnsi="Arial" w:cs="Arial"/>
          <w:szCs w:val="22"/>
          <w:lang w:val="ca-ES" w:eastAsia="ca-ES"/>
        </w:rPr>
        <w:t>rquitecte municipal o persona en qui delegui</w:t>
      </w:r>
    </w:p>
    <w:p w14:paraId="1822AC60" w14:textId="7EA333EE" w:rsidR="00730043" w:rsidRPr="00730043" w:rsidRDefault="00730043" w:rsidP="00730043">
      <w:pPr>
        <w:widowControl/>
        <w:numPr>
          <w:ilvl w:val="0"/>
          <w:numId w:val="33"/>
        </w:numPr>
        <w:suppressAutoHyphens w:val="0"/>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El secretari</w:t>
      </w:r>
      <w:r w:rsidR="007466A8">
        <w:rPr>
          <w:rFonts w:ascii="Arial" w:hAnsi="Arial" w:cs="Arial"/>
          <w:szCs w:val="22"/>
          <w:lang w:val="ca-ES" w:eastAsia="ca-ES"/>
        </w:rPr>
        <w:t>-interventor</w:t>
      </w:r>
      <w:r w:rsidRPr="00730043">
        <w:rPr>
          <w:rFonts w:ascii="Arial" w:hAnsi="Arial" w:cs="Arial"/>
          <w:szCs w:val="22"/>
          <w:lang w:val="ca-ES" w:eastAsia="ca-ES"/>
        </w:rPr>
        <w:t xml:space="preserve"> de la corporació o persona en qui delegui</w:t>
      </w:r>
    </w:p>
    <w:p w14:paraId="5A2DCF92" w14:textId="77777777" w:rsidR="00730043" w:rsidRPr="00730043" w:rsidRDefault="00730043" w:rsidP="00730043">
      <w:pPr>
        <w:autoSpaceDE w:val="0"/>
        <w:autoSpaceDN w:val="0"/>
        <w:adjustRightInd w:val="0"/>
        <w:jc w:val="both"/>
        <w:rPr>
          <w:rFonts w:ascii="Arial" w:hAnsi="Arial" w:cs="Arial"/>
          <w:szCs w:val="22"/>
          <w:lang w:val="ca-ES" w:eastAsia="ca-ES"/>
        </w:rPr>
      </w:pPr>
    </w:p>
    <w:p w14:paraId="2A81081B" w14:textId="089AD4FE" w:rsidR="00730043" w:rsidRPr="00730043" w:rsidRDefault="00730043" w:rsidP="00730043">
      <w:pPr>
        <w:autoSpaceDE w:val="0"/>
        <w:autoSpaceDN w:val="0"/>
        <w:adjustRightInd w:val="0"/>
        <w:jc w:val="both"/>
        <w:rPr>
          <w:rFonts w:ascii="Arial" w:hAnsi="Arial" w:cs="Arial"/>
          <w:szCs w:val="22"/>
          <w:lang w:val="ca-ES" w:eastAsia="ca-ES"/>
        </w:rPr>
      </w:pPr>
      <w:r w:rsidRPr="00730043">
        <w:rPr>
          <w:rFonts w:ascii="Arial" w:hAnsi="Arial" w:cs="Arial"/>
          <w:szCs w:val="22"/>
          <w:lang w:val="ca-ES" w:eastAsia="ca-ES"/>
        </w:rPr>
        <w:t>c) Secretari</w:t>
      </w:r>
      <w:r>
        <w:rPr>
          <w:rFonts w:ascii="Arial" w:hAnsi="Arial" w:cs="Arial"/>
          <w:szCs w:val="22"/>
          <w:lang w:val="ca-ES" w:eastAsia="ca-ES"/>
        </w:rPr>
        <w:t>a</w:t>
      </w:r>
      <w:r w:rsidRPr="00730043">
        <w:rPr>
          <w:rFonts w:ascii="Arial" w:hAnsi="Arial" w:cs="Arial"/>
          <w:szCs w:val="22"/>
          <w:lang w:val="ca-ES" w:eastAsia="ca-ES"/>
        </w:rPr>
        <w:t xml:space="preserve"> : </w:t>
      </w:r>
    </w:p>
    <w:p w14:paraId="3320B526" w14:textId="77777777" w:rsidR="00730043" w:rsidRPr="00730043" w:rsidRDefault="00730043" w:rsidP="00730043">
      <w:pPr>
        <w:autoSpaceDE w:val="0"/>
        <w:autoSpaceDN w:val="0"/>
        <w:adjustRightInd w:val="0"/>
        <w:jc w:val="both"/>
        <w:rPr>
          <w:rFonts w:ascii="Arial" w:hAnsi="Arial" w:cs="Arial"/>
          <w:szCs w:val="22"/>
          <w:lang w:val="ca-ES" w:eastAsia="ca-ES"/>
        </w:rPr>
      </w:pPr>
    </w:p>
    <w:p w14:paraId="2A1CB92F" w14:textId="4F85D968" w:rsidR="00730043" w:rsidRPr="00730043" w:rsidRDefault="00730043" w:rsidP="00730043">
      <w:pPr>
        <w:pStyle w:val="Prrafodelista"/>
        <w:numPr>
          <w:ilvl w:val="0"/>
          <w:numId w:val="37"/>
        </w:numPr>
        <w:rPr>
          <w:rFonts w:ascii="Arial" w:hAnsi="Arial"/>
          <w:sz w:val="22"/>
        </w:rPr>
      </w:pPr>
      <w:r w:rsidRPr="00730043">
        <w:rPr>
          <w:rFonts w:ascii="Arial" w:hAnsi="Arial"/>
          <w:sz w:val="22"/>
        </w:rPr>
        <w:t xml:space="preserve">Actuarà </w:t>
      </w:r>
      <w:r w:rsidR="007466A8">
        <w:rPr>
          <w:rFonts w:ascii="Arial" w:hAnsi="Arial"/>
          <w:sz w:val="22"/>
        </w:rPr>
        <w:t>de secretària, personal administratiu de l’Ajuntament.</w:t>
      </w:r>
    </w:p>
    <w:p w14:paraId="07D27D8B"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 xml:space="preserve">La composició de la mesa de contractació es publicarà en el perfil del contractant de l’Ajuntament amb una antelació mínima de set dies respecte a la reunió d’aquesta per a la </w:t>
      </w:r>
      <w:r w:rsidRPr="00730043">
        <w:rPr>
          <w:rFonts w:ascii="Arial" w:eastAsia="Calibri" w:hAnsi="Arial" w:cs="Arial"/>
          <w:szCs w:val="22"/>
          <w:lang w:val="ca-ES" w:eastAsia="en-US"/>
        </w:rPr>
        <w:lastRenderedPageBreak/>
        <w:t>qualificació de la documentació del sobre únic digital d’acord amb el que disposa l’article 21.4 del RD 817/2009.</w:t>
      </w:r>
    </w:p>
    <w:p w14:paraId="3126E390" w14:textId="77777777" w:rsidR="00730043" w:rsidRPr="00730043" w:rsidRDefault="00730043" w:rsidP="00730043">
      <w:pPr>
        <w:jc w:val="both"/>
        <w:rPr>
          <w:rFonts w:ascii="Arial" w:hAnsi="Arial" w:cs="Arial"/>
          <w:szCs w:val="22"/>
          <w:lang w:val="ca-ES"/>
        </w:rPr>
      </w:pPr>
    </w:p>
    <w:p w14:paraId="3BF4E04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funcions de la mesa de contractació seran les d’avaluar i classificar les ofertes, realitzar la proposta d’adjudicació a l’oferta econòmicament més avantatjosa, fer les comprovacions pertinents d’inscripció dels licitadors al ROLECE i/ o el RELI o que n’hagin acreditat la seva presentació de la sol·licitud d’inscripció, i proposar a l’òrgan de contractació, si s’escau, acceptar o rebutjar les ofertes que d’acord amb el present plec siguin considerades anormalment baixa. </w:t>
      </w:r>
    </w:p>
    <w:p w14:paraId="3C4CA746" w14:textId="77777777" w:rsidR="00730043" w:rsidRPr="00730043" w:rsidRDefault="00730043" w:rsidP="00730043">
      <w:pPr>
        <w:jc w:val="both"/>
        <w:rPr>
          <w:rFonts w:ascii="Arial" w:hAnsi="Arial" w:cs="Arial"/>
          <w:szCs w:val="22"/>
          <w:lang w:val="ca-ES"/>
        </w:rPr>
      </w:pPr>
    </w:p>
    <w:p w14:paraId="63B9EF4F"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 xml:space="preserve">L’obertura del sobre únic es realitzarà en acte públic d’obertura que es publicarà en el perfil del contractant i es comunicarà a l’adreça electrònica assenyalada per les empreses licitadores. </w:t>
      </w:r>
    </w:p>
    <w:p w14:paraId="6F1EA375" w14:textId="77777777" w:rsidR="00730043" w:rsidRPr="00730043" w:rsidRDefault="00730043" w:rsidP="00730043">
      <w:pPr>
        <w:jc w:val="both"/>
        <w:rPr>
          <w:rFonts w:ascii="Arial" w:eastAsia="Calibri" w:hAnsi="Arial" w:cs="Arial"/>
          <w:szCs w:val="22"/>
          <w:lang w:val="ca-ES" w:eastAsia="en-US"/>
        </w:rPr>
      </w:pPr>
    </w:p>
    <w:p w14:paraId="05719FB7"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La mesa de contractació classificarà, per ordre decreixent, les proposicions presentades després de ser valorades d’acord amb els criteris d’adjudicació de la clàusula 1.11 i elevarà aquesta proposta a l’òrgan de contractació.</w:t>
      </w:r>
    </w:p>
    <w:p w14:paraId="7308EBA5" w14:textId="77777777" w:rsidR="00730043" w:rsidRPr="00730043" w:rsidRDefault="00730043" w:rsidP="00730043">
      <w:pPr>
        <w:jc w:val="both"/>
        <w:rPr>
          <w:rFonts w:ascii="Arial" w:eastAsia="Calibri" w:hAnsi="Arial" w:cs="Arial"/>
          <w:szCs w:val="22"/>
          <w:lang w:val="ca-ES" w:eastAsia="en-US"/>
        </w:rPr>
      </w:pPr>
    </w:p>
    <w:p w14:paraId="384513AD"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La proposta d’adjudicació de la mesa no crea cap dret a favor de l’empresa licitadora proposada com a adjudicatària, ja que l’òrgan de contractació podrà apartar-se’n sempre que motivi la seva decisió.</w:t>
      </w:r>
    </w:p>
    <w:p w14:paraId="4D109BB4" w14:textId="77777777" w:rsidR="00730043" w:rsidRPr="00730043" w:rsidRDefault="00730043" w:rsidP="00730043">
      <w:pPr>
        <w:jc w:val="both"/>
        <w:rPr>
          <w:rFonts w:ascii="Arial" w:eastAsia="Calibri" w:hAnsi="Arial" w:cs="Arial"/>
          <w:szCs w:val="22"/>
          <w:lang w:val="ca-ES" w:eastAsia="en-US"/>
        </w:rPr>
      </w:pPr>
    </w:p>
    <w:p w14:paraId="113229A7" w14:textId="77777777" w:rsidR="00730043" w:rsidRPr="00730043" w:rsidRDefault="00730043" w:rsidP="00730043">
      <w:pPr>
        <w:jc w:val="both"/>
        <w:rPr>
          <w:rFonts w:ascii="Arial" w:eastAsia="Calibri" w:hAnsi="Arial" w:cs="Arial"/>
          <w:szCs w:val="22"/>
          <w:lang w:val="ca-ES" w:eastAsia="en-US"/>
        </w:rPr>
      </w:pPr>
      <w:r w:rsidRPr="00730043">
        <w:rPr>
          <w:rFonts w:ascii="Arial" w:eastAsia="Calibri" w:hAnsi="Arial" w:cs="Arial"/>
          <w:szCs w:val="22"/>
          <w:lang w:val="ca-ES" w:eastAsia="en-US"/>
        </w:rPr>
        <w:t xml:space="preserve">Un cop aprovada la proposta de la mesa per l’òrgan de contractació es procedirà d’acord amb la clàusula 1.18 del present plec.  </w:t>
      </w:r>
    </w:p>
    <w:p w14:paraId="4C74964D" w14:textId="77777777" w:rsidR="00730043" w:rsidRPr="00730043" w:rsidRDefault="00730043" w:rsidP="00730043">
      <w:pPr>
        <w:jc w:val="both"/>
        <w:rPr>
          <w:rFonts w:ascii="Arial" w:eastAsia="Calibri" w:hAnsi="Arial" w:cs="Arial"/>
          <w:szCs w:val="22"/>
          <w:lang w:val="ca-ES" w:eastAsia="en-US"/>
        </w:rPr>
      </w:pPr>
    </w:p>
    <w:p w14:paraId="2FB6EF60"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1.10) </w:t>
      </w:r>
      <w:r w:rsidRPr="00730043">
        <w:rPr>
          <w:rFonts w:ascii="Arial" w:hAnsi="Arial" w:cs="Arial"/>
          <w:b/>
          <w:szCs w:val="22"/>
          <w:u w:val="single"/>
          <w:lang w:val="ca-ES"/>
        </w:rPr>
        <w:t>Condicions mínimes i mitjans d’acreditació de la solvència econòmica i financera i professional o tècnica</w:t>
      </w:r>
    </w:p>
    <w:p w14:paraId="180A02D4" w14:textId="77777777" w:rsidR="00730043" w:rsidRPr="00730043" w:rsidRDefault="00730043" w:rsidP="00730043">
      <w:pPr>
        <w:jc w:val="both"/>
        <w:rPr>
          <w:rFonts w:ascii="Arial" w:hAnsi="Arial" w:cs="Arial"/>
          <w:szCs w:val="22"/>
          <w:lang w:val="ca-ES"/>
        </w:rPr>
      </w:pPr>
    </w:p>
    <w:p w14:paraId="531B476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Si amb la documentació acreditativa de la inscripció al ROLECE o el RELI no queda palès els aspectes següents de solvència econòmica/financera i tècnica/professional el licitador proposat haurà  de presentar:</w:t>
      </w:r>
    </w:p>
    <w:p w14:paraId="588ED95D" w14:textId="77777777" w:rsidR="00730043" w:rsidRPr="00730043" w:rsidRDefault="00730043" w:rsidP="00730043">
      <w:pPr>
        <w:jc w:val="both"/>
        <w:rPr>
          <w:rFonts w:ascii="Arial" w:hAnsi="Arial" w:cs="Arial"/>
          <w:szCs w:val="22"/>
          <w:lang w:val="ca-ES"/>
        </w:rPr>
      </w:pPr>
    </w:p>
    <w:p w14:paraId="0A7F54AC" w14:textId="77777777" w:rsidR="00A87CF9" w:rsidRPr="00C64A24" w:rsidRDefault="00A87CF9" w:rsidP="00A87CF9">
      <w:pPr>
        <w:jc w:val="both"/>
        <w:rPr>
          <w:rFonts w:ascii="Arial" w:hAnsi="Arial" w:cs="Arial"/>
          <w:b/>
          <w:szCs w:val="22"/>
          <w:u w:val="single"/>
          <w:lang w:val="ca-ES"/>
        </w:rPr>
      </w:pPr>
      <w:r w:rsidRPr="00C64A24">
        <w:rPr>
          <w:rFonts w:ascii="Arial" w:hAnsi="Arial" w:cs="Arial"/>
          <w:b/>
          <w:szCs w:val="22"/>
          <w:u w:val="single"/>
          <w:lang w:val="ca-ES"/>
        </w:rPr>
        <w:t>Solvència econòmica i financera</w:t>
      </w:r>
    </w:p>
    <w:p w14:paraId="51DFF558" w14:textId="77777777" w:rsidR="00A87CF9" w:rsidRPr="00C64A24" w:rsidRDefault="00A87CF9" w:rsidP="00A87CF9">
      <w:pPr>
        <w:jc w:val="both"/>
        <w:rPr>
          <w:rFonts w:ascii="Arial" w:hAnsi="Arial" w:cs="Arial"/>
          <w:b/>
          <w:szCs w:val="22"/>
          <w:u w:val="single"/>
          <w:lang w:val="ca-ES"/>
        </w:rPr>
      </w:pPr>
    </w:p>
    <w:p w14:paraId="3CE0E01E" w14:textId="36B88312" w:rsidR="008A0662" w:rsidRPr="00C64A24" w:rsidRDefault="008A0662" w:rsidP="00A87CF9">
      <w:pPr>
        <w:jc w:val="both"/>
        <w:rPr>
          <w:rFonts w:ascii="Arial" w:hAnsi="Arial" w:cs="Arial"/>
          <w:bCs/>
          <w:szCs w:val="22"/>
          <w:lang w:val="ca-ES"/>
        </w:rPr>
      </w:pPr>
      <w:r w:rsidRPr="00C64A24">
        <w:rPr>
          <w:rFonts w:ascii="Arial" w:hAnsi="Arial" w:cs="Arial"/>
          <w:bCs/>
          <w:szCs w:val="22"/>
          <w:lang w:val="ca-ES"/>
        </w:rPr>
        <w:t>S’acreditarà mitjançant el compliment de les dues condicions següents.</w:t>
      </w:r>
    </w:p>
    <w:p w14:paraId="29C6216E" w14:textId="77777777" w:rsidR="008A0662" w:rsidRPr="00C64A24" w:rsidRDefault="008A0662" w:rsidP="00A87CF9">
      <w:pPr>
        <w:jc w:val="both"/>
        <w:rPr>
          <w:rFonts w:ascii="Arial" w:hAnsi="Arial" w:cs="Arial"/>
          <w:b/>
          <w:szCs w:val="22"/>
          <w:u w:val="single"/>
          <w:lang w:val="ca-ES"/>
        </w:rPr>
      </w:pPr>
    </w:p>
    <w:p w14:paraId="17D406EA" w14:textId="5C453C2D" w:rsidR="00A87CF9" w:rsidRPr="00C64A24" w:rsidRDefault="00A87CF9" w:rsidP="008A0662">
      <w:pPr>
        <w:pStyle w:val="Prrafodelista"/>
        <w:numPr>
          <w:ilvl w:val="0"/>
          <w:numId w:val="39"/>
        </w:numPr>
        <w:rPr>
          <w:rFonts w:ascii="Arial" w:hAnsi="Arial"/>
          <w:bCs/>
          <w:sz w:val="22"/>
        </w:rPr>
      </w:pPr>
      <w:r w:rsidRPr="00C64A24">
        <w:rPr>
          <w:rFonts w:ascii="Arial" w:hAnsi="Arial"/>
          <w:bCs/>
          <w:sz w:val="22"/>
        </w:rPr>
        <w:t xml:space="preserve">Justificant de l'existència d'una assegurança de responsabilitat civil per riscos professionals per import igual o superior a </w:t>
      </w:r>
      <w:r w:rsidR="008A0662" w:rsidRPr="00C64A24">
        <w:rPr>
          <w:rFonts w:ascii="Arial" w:hAnsi="Arial"/>
          <w:bCs/>
          <w:sz w:val="22"/>
        </w:rPr>
        <w:t>7</w:t>
      </w:r>
      <w:r w:rsidRPr="00C64A24">
        <w:rPr>
          <w:rFonts w:ascii="Arial" w:hAnsi="Arial"/>
          <w:bCs/>
          <w:sz w:val="22"/>
        </w:rPr>
        <w:t xml:space="preserve">00.000,00 euros. </w:t>
      </w:r>
    </w:p>
    <w:p w14:paraId="00AC1C2B" w14:textId="693C72A5" w:rsidR="008A0662" w:rsidRPr="00C64A24" w:rsidRDefault="008A0662" w:rsidP="008A0662">
      <w:pPr>
        <w:pStyle w:val="Prrafodelista"/>
        <w:numPr>
          <w:ilvl w:val="0"/>
          <w:numId w:val="39"/>
        </w:numPr>
        <w:rPr>
          <w:rFonts w:ascii="Arial" w:hAnsi="Arial"/>
          <w:bCs/>
          <w:sz w:val="22"/>
        </w:rPr>
      </w:pPr>
      <w:r w:rsidRPr="00C64A24">
        <w:rPr>
          <w:rFonts w:ascii="Arial" w:hAnsi="Arial"/>
          <w:bCs/>
          <w:sz w:val="22"/>
        </w:rPr>
        <w:t xml:space="preserve">Volum de negoci anual referit a l’any de més volum dels darrers 5 anys de més de 500.000,00 euros. </w:t>
      </w:r>
    </w:p>
    <w:p w14:paraId="3325BFE1" w14:textId="77777777" w:rsidR="008A0662" w:rsidRPr="00C64A24" w:rsidRDefault="008A0662" w:rsidP="00A87CF9">
      <w:pPr>
        <w:jc w:val="both"/>
        <w:rPr>
          <w:rFonts w:ascii="Arial" w:hAnsi="Arial" w:cs="Arial"/>
          <w:bCs/>
          <w:szCs w:val="22"/>
          <w:lang w:val="ca-ES"/>
        </w:rPr>
      </w:pPr>
    </w:p>
    <w:p w14:paraId="4C6F5A16" w14:textId="77777777" w:rsidR="00A87CF9" w:rsidRPr="00C64A24" w:rsidRDefault="00A87CF9" w:rsidP="00A87CF9">
      <w:pPr>
        <w:jc w:val="both"/>
        <w:rPr>
          <w:rFonts w:ascii="Arial" w:hAnsi="Arial" w:cs="Arial"/>
          <w:b/>
          <w:szCs w:val="22"/>
          <w:u w:val="single"/>
          <w:lang w:val="ca-ES"/>
        </w:rPr>
      </w:pPr>
      <w:r w:rsidRPr="00C64A24">
        <w:rPr>
          <w:rFonts w:ascii="Arial" w:hAnsi="Arial" w:cs="Arial"/>
          <w:b/>
          <w:szCs w:val="22"/>
          <w:u w:val="single"/>
          <w:lang w:val="ca-ES"/>
        </w:rPr>
        <w:t xml:space="preserve">Solvència tècnica i professional i classificació </w:t>
      </w:r>
    </w:p>
    <w:p w14:paraId="66DFDF19" w14:textId="77777777" w:rsidR="00A87CF9" w:rsidRPr="00C64A24" w:rsidRDefault="00A87CF9" w:rsidP="00A87CF9">
      <w:pPr>
        <w:jc w:val="both"/>
        <w:rPr>
          <w:rFonts w:ascii="Arial" w:hAnsi="Arial" w:cs="Arial"/>
          <w:b/>
          <w:szCs w:val="22"/>
          <w:u w:val="single"/>
          <w:lang w:val="ca-ES"/>
        </w:rPr>
      </w:pPr>
    </w:p>
    <w:p w14:paraId="357EAB82" w14:textId="77B5A6B8" w:rsidR="00A87CF9" w:rsidRPr="00C64A24" w:rsidRDefault="00A87CF9" w:rsidP="00A87CF9">
      <w:pPr>
        <w:jc w:val="both"/>
        <w:rPr>
          <w:rFonts w:ascii="Arial" w:hAnsi="Arial" w:cs="Arial"/>
          <w:bCs/>
          <w:szCs w:val="22"/>
          <w:lang w:val="ca-ES"/>
        </w:rPr>
      </w:pPr>
      <w:r w:rsidRPr="00C64A24">
        <w:rPr>
          <w:rFonts w:ascii="Arial" w:hAnsi="Arial" w:cs="Arial"/>
          <w:bCs/>
          <w:szCs w:val="22"/>
          <w:lang w:val="ca-ES"/>
        </w:rPr>
        <w:t>Relació de les obres executades</w:t>
      </w:r>
      <w:r w:rsidR="00441DD6">
        <w:rPr>
          <w:rFonts w:ascii="Arial" w:hAnsi="Arial" w:cs="Arial"/>
          <w:bCs/>
          <w:szCs w:val="22"/>
          <w:lang w:val="ca-ES"/>
        </w:rPr>
        <w:t>,</w:t>
      </w:r>
      <w:r w:rsidRPr="00C64A24">
        <w:rPr>
          <w:rFonts w:ascii="Arial" w:hAnsi="Arial" w:cs="Arial"/>
          <w:bCs/>
          <w:szCs w:val="22"/>
          <w:lang w:val="ca-ES"/>
        </w:rPr>
        <w:t xml:space="preserve"> </w:t>
      </w:r>
      <w:r w:rsidR="00441DD6">
        <w:rPr>
          <w:rFonts w:ascii="Arial" w:hAnsi="Arial" w:cs="Arial"/>
          <w:bCs/>
          <w:szCs w:val="22"/>
          <w:lang w:val="ca-ES"/>
        </w:rPr>
        <w:t>de similars característiques,</w:t>
      </w:r>
      <w:r w:rsidRPr="00C64A24">
        <w:rPr>
          <w:rFonts w:ascii="Arial" w:hAnsi="Arial" w:cs="Arial"/>
          <w:bCs/>
          <w:szCs w:val="22"/>
          <w:lang w:val="ca-ES"/>
        </w:rPr>
        <w:t xml:space="preserve"> el curs dels cinc darrers anys, avalada per certificats de bona execució; aquests certificats indicaran </w:t>
      </w:r>
      <w:r w:rsidR="008A0662" w:rsidRPr="00C64A24">
        <w:rPr>
          <w:rFonts w:ascii="Arial" w:hAnsi="Arial" w:cs="Arial"/>
          <w:bCs/>
          <w:szCs w:val="22"/>
          <w:lang w:val="ca-ES"/>
        </w:rPr>
        <w:t>l’import</w:t>
      </w:r>
      <w:r w:rsidRPr="00C64A24">
        <w:rPr>
          <w:rFonts w:ascii="Arial" w:hAnsi="Arial" w:cs="Arial"/>
          <w:bCs/>
          <w:szCs w:val="22"/>
          <w:lang w:val="ca-ES"/>
        </w:rPr>
        <w:t xml:space="preserve">, les dates i el lloc </w:t>
      </w:r>
      <w:r w:rsidR="008A0662" w:rsidRPr="00C64A24">
        <w:rPr>
          <w:rFonts w:ascii="Arial" w:hAnsi="Arial" w:cs="Arial"/>
          <w:bCs/>
          <w:szCs w:val="22"/>
          <w:lang w:val="ca-ES"/>
        </w:rPr>
        <w:t>d’execució</w:t>
      </w:r>
      <w:r w:rsidRPr="00C64A24">
        <w:rPr>
          <w:rFonts w:ascii="Arial" w:hAnsi="Arial" w:cs="Arial"/>
          <w:bCs/>
          <w:szCs w:val="22"/>
          <w:lang w:val="ca-ES"/>
        </w:rPr>
        <w:t xml:space="preserve"> de les obres i caldrà si es van realitzar segons les regles per les quals es regeix la professió i es van portar normalment a bon terme; si escau, aquests certificats seran comunicats directament a l'òrgan de contractació per l'autoritat competent.</w:t>
      </w:r>
    </w:p>
    <w:p w14:paraId="57866381" w14:textId="77777777" w:rsidR="00A87CF9" w:rsidRPr="00C64A24" w:rsidRDefault="00A87CF9" w:rsidP="00A87CF9">
      <w:pPr>
        <w:jc w:val="both"/>
        <w:rPr>
          <w:rFonts w:ascii="Arial" w:hAnsi="Arial" w:cs="Arial"/>
          <w:bCs/>
          <w:szCs w:val="22"/>
          <w:lang w:val="ca-ES"/>
        </w:rPr>
      </w:pPr>
    </w:p>
    <w:p w14:paraId="59A43E6D" w14:textId="77777777" w:rsidR="00A87CF9" w:rsidRPr="00A87CF9" w:rsidRDefault="00A87CF9" w:rsidP="00A87CF9">
      <w:pPr>
        <w:jc w:val="both"/>
        <w:rPr>
          <w:rFonts w:ascii="Arial" w:hAnsi="Arial" w:cs="Arial"/>
          <w:bCs/>
          <w:szCs w:val="22"/>
          <w:lang w:val="ca-ES"/>
        </w:rPr>
      </w:pPr>
      <w:r w:rsidRPr="00C64A24">
        <w:rPr>
          <w:rFonts w:ascii="Arial" w:hAnsi="Arial" w:cs="Arial"/>
          <w:bCs/>
          <w:szCs w:val="22"/>
          <w:lang w:val="ca-ES"/>
        </w:rPr>
        <w:t>L'import mínim és d'una mitjana de 400.000 euros (PEC) per any de mitjana els darrers 5 anys.</w:t>
      </w:r>
      <w:r w:rsidRPr="00A87CF9">
        <w:rPr>
          <w:rFonts w:ascii="Arial" w:hAnsi="Arial" w:cs="Arial"/>
          <w:bCs/>
          <w:szCs w:val="22"/>
          <w:lang w:val="ca-ES"/>
        </w:rPr>
        <w:t xml:space="preserve">  </w:t>
      </w:r>
    </w:p>
    <w:p w14:paraId="0CFBD163" w14:textId="77777777" w:rsidR="00A87CF9" w:rsidRPr="00A87CF9" w:rsidRDefault="00A87CF9" w:rsidP="00A87CF9">
      <w:pPr>
        <w:jc w:val="both"/>
        <w:rPr>
          <w:rFonts w:ascii="Arial" w:hAnsi="Arial" w:cs="Arial"/>
          <w:b/>
          <w:szCs w:val="22"/>
          <w:u w:val="single"/>
          <w:lang w:val="ca-ES"/>
        </w:rPr>
      </w:pPr>
    </w:p>
    <w:p w14:paraId="339C8B1F" w14:textId="77777777" w:rsidR="00A87CF9" w:rsidRPr="00A87CF9" w:rsidRDefault="00A87CF9" w:rsidP="00A87CF9">
      <w:pPr>
        <w:jc w:val="both"/>
        <w:rPr>
          <w:rFonts w:ascii="Arial" w:hAnsi="Arial" w:cs="Arial"/>
          <w:b/>
          <w:szCs w:val="22"/>
          <w:u w:val="single"/>
          <w:lang w:val="ca-ES"/>
        </w:rPr>
      </w:pPr>
      <w:r w:rsidRPr="00A87CF9">
        <w:rPr>
          <w:rFonts w:ascii="Arial" w:hAnsi="Arial" w:cs="Arial"/>
          <w:b/>
          <w:szCs w:val="22"/>
          <w:u w:val="single"/>
          <w:lang w:val="ca-ES"/>
        </w:rPr>
        <w:t>Classificació del contractista:</w:t>
      </w:r>
    </w:p>
    <w:p w14:paraId="1791FB08" w14:textId="77777777" w:rsidR="00A87CF9" w:rsidRPr="00A87CF9" w:rsidRDefault="00A87CF9" w:rsidP="00A87CF9">
      <w:pPr>
        <w:jc w:val="both"/>
        <w:rPr>
          <w:rFonts w:ascii="Arial" w:hAnsi="Arial" w:cs="Arial"/>
          <w:b/>
          <w:szCs w:val="22"/>
          <w:u w:val="single"/>
          <w:lang w:val="ca-ES"/>
        </w:rPr>
      </w:pPr>
    </w:p>
    <w:p w14:paraId="7B860D5A" w14:textId="587800BD" w:rsidR="00730043" w:rsidRPr="00A87CF9" w:rsidRDefault="008A0662" w:rsidP="00A87CF9">
      <w:pPr>
        <w:jc w:val="both"/>
        <w:rPr>
          <w:rFonts w:ascii="Arial" w:hAnsi="Arial" w:cs="Arial"/>
          <w:bCs/>
          <w:szCs w:val="22"/>
          <w:lang w:val="ca-ES"/>
        </w:rPr>
      </w:pPr>
      <w:r w:rsidRPr="00A87CF9">
        <w:rPr>
          <w:rFonts w:ascii="Arial" w:hAnsi="Arial" w:cs="Arial"/>
          <w:bCs/>
          <w:szCs w:val="22"/>
          <w:lang w:val="ca-ES"/>
        </w:rPr>
        <w:lastRenderedPageBreak/>
        <w:t>D’acord</w:t>
      </w:r>
      <w:r w:rsidR="00A87CF9" w:rsidRPr="00A87CF9">
        <w:rPr>
          <w:rFonts w:ascii="Arial" w:hAnsi="Arial" w:cs="Arial"/>
          <w:bCs/>
          <w:szCs w:val="22"/>
          <w:lang w:val="ca-ES"/>
        </w:rPr>
        <w:t xml:space="preserve"> amb </w:t>
      </w:r>
      <w:r w:rsidRPr="00A87CF9">
        <w:rPr>
          <w:rFonts w:ascii="Arial" w:hAnsi="Arial" w:cs="Arial"/>
          <w:bCs/>
          <w:szCs w:val="22"/>
          <w:lang w:val="ca-ES"/>
        </w:rPr>
        <w:t>article</w:t>
      </w:r>
      <w:r w:rsidR="00A87CF9" w:rsidRPr="00A87CF9">
        <w:rPr>
          <w:rFonts w:ascii="Arial" w:hAnsi="Arial" w:cs="Arial"/>
          <w:bCs/>
          <w:szCs w:val="22"/>
          <w:lang w:val="ca-ES"/>
        </w:rPr>
        <w:t xml:space="preserve"> 77 de la Llei 9/2017, de contractes del sector públic, no és exigible la classificació empresarial ja que les obres a executar tenen un valor inferior a 500.000 euros.</w:t>
      </w:r>
    </w:p>
    <w:p w14:paraId="2678AC77" w14:textId="77777777" w:rsidR="00A87CF9" w:rsidRPr="00730043" w:rsidRDefault="00A87CF9" w:rsidP="00730043">
      <w:pPr>
        <w:jc w:val="both"/>
        <w:rPr>
          <w:rFonts w:ascii="Arial" w:hAnsi="Arial" w:cs="Arial"/>
          <w:b/>
          <w:szCs w:val="22"/>
          <w:u w:val="single"/>
          <w:lang w:val="ca-ES"/>
        </w:rPr>
      </w:pPr>
    </w:p>
    <w:tbl>
      <w:tblPr>
        <w:tblStyle w:val="Tablaconcuadrcula"/>
        <w:tblW w:w="0" w:type="auto"/>
        <w:tblLook w:val="04A0" w:firstRow="1" w:lastRow="0" w:firstColumn="1" w:lastColumn="0" w:noHBand="0" w:noVBand="1"/>
      </w:tblPr>
      <w:tblGrid>
        <w:gridCol w:w="8644"/>
      </w:tblGrid>
      <w:tr w:rsidR="00730043" w:rsidRPr="00730043" w14:paraId="07D35888" w14:textId="77777777" w:rsidTr="00B50388">
        <w:tc>
          <w:tcPr>
            <w:tcW w:w="8644" w:type="dxa"/>
            <w:tcBorders>
              <w:top w:val="single" w:sz="4" w:space="0" w:color="auto"/>
              <w:left w:val="single" w:sz="4" w:space="0" w:color="auto"/>
              <w:bottom w:val="single" w:sz="4" w:space="0" w:color="auto"/>
              <w:right w:val="single" w:sz="4" w:space="0" w:color="auto"/>
            </w:tcBorders>
            <w:hideMark/>
          </w:tcPr>
          <w:p w14:paraId="60BB2DA7" w14:textId="77777777" w:rsidR="00730043" w:rsidRPr="00730043" w:rsidRDefault="00730043" w:rsidP="00730043">
            <w:pPr>
              <w:jc w:val="both"/>
              <w:rPr>
                <w:rFonts w:ascii="Arial" w:hAnsi="Arial" w:cs="Arial"/>
                <w:szCs w:val="22"/>
              </w:rPr>
            </w:pPr>
            <w:r w:rsidRPr="00730043">
              <w:rPr>
                <w:rFonts w:ascii="Arial" w:hAnsi="Arial" w:cs="Arial"/>
                <w:szCs w:val="22"/>
              </w:rPr>
              <w:t xml:space="preserve">La documentació acreditativa haurà de ser presentada únicament pel licitador proposat com a adjudicatari en el termini previst a la clàusula 1.18 del present plec i en els termes que es detallin en el corresponent requeriment. </w:t>
            </w:r>
          </w:p>
        </w:tc>
      </w:tr>
    </w:tbl>
    <w:p w14:paraId="51F80C5B" w14:textId="77777777" w:rsidR="00730043" w:rsidRPr="00730043" w:rsidRDefault="00730043" w:rsidP="00730043">
      <w:pPr>
        <w:jc w:val="both"/>
        <w:rPr>
          <w:rFonts w:ascii="Arial" w:hAnsi="Arial" w:cs="Arial"/>
          <w:szCs w:val="22"/>
          <w:lang w:val="ca-ES"/>
        </w:rPr>
      </w:pPr>
    </w:p>
    <w:p w14:paraId="33FEECAE"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1.11) </w:t>
      </w:r>
      <w:r w:rsidRPr="00730043">
        <w:rPr>
          <w:rFonts w:ascii="Arial" w:hAnsi="Arial" w:cs="Arial"/>
          <w:b/>
          <w:szCs w:val="22"/>
          <w:u w:val="single"/>
          <w:lang w:val="ca-ES"/>
        </w:rPr>
        <w:t>Criteris d’adjudicació</w:t>
      </w:r>
    </w:p>
    <w:p w14:paraId="55CA9F15" w14:textId="77777777" w:rsidR="00730043" w:rsidRPr="00730043" w:rsidRDefault="00730043" w:rsidP="00730043">
      <w:pPr>
        <w:jc w:val="both"/>
        <w:rPr>
          <w:rFonts w:ascii="Arial" w:hAnsi="Arial" w:cs="Arial"/>
          <w:szCs w:val="22"/>
          <w:lang w:val="ca-ES"/>
        </w:rPr>
      </w:pPr>
    </w:p>
    <w:p w14:paraId="5945DA9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Els criteris a tenir en compte a l’hora de considerar quina és la millor proposició relació qualitat-preu seran, de forma decreixent, els que tot seguit s’indiquen, d’acord amb la ponderació que es detalla per a cadascun d’aquests:</w:t>
      </w:r>
    </w:p>
    <w:p w14:paraId="67DFDD9F" w14:textId="77777777" w:rsidR="00730043" w:rsidRPr="00730043" w:rsidRDefault="00730043" w:rsidP="00730043">
      <w:pPr>
        <w:tabs>
          <w:tab w:val="left" w:pos="-3402"/>
          <w:tab w:val="right" w:pos="8504"/>
        </w:tabs>
        <w:autoSpaceDE w:val="0"/>
        <w:autoSpaceDN w:val="0"/>
        <w:adjustRightInd w:val="0"/>
        <w:jc w:val="both"/>
        <w:rPr>
          <w:rFonts w:ascii="Arial" w:hAnsi="Arial" w:cs="Arial"/>
          <w:szCs w:val="22"/>
          <w:lang w:val="ca-ES"/>
        </w:rPr>
      </w:pPr>
    </w:p>
    <w:p w14:paraId="124605E4" w14:textId="278FAEAF" w:rsidR="00730043" w:rsidRPr="00730043" w:rsidRDefault="00730043" w:rsidP="00730043">
      <w:pPr>
        <w:tabs>
          <w:tab w:val="left" w:pos="426"/>
          <w:tab w:val="right" w:pos="8504"/>
        </w:tabs>
        <w:autoSpaceDE w:val="0"/>
        <w:autoSpaceDN w:val="0"/>
        <w:adjustRightInd w:val="0"/>
        <w:jc w:val="both"/>
        <w:rPr>
          <w:rFonts w:ascii="Arial" w:hAnsi="Arial" w:cs="Arial"/>
          <w:szCs w:val="22"/>
          <w:lang w:val="ca-ES"/>
        </w:rPr>
      </w:pPr>
      <w:r w:rsidRPr="00730043">
        <w:rPr>
          <w:rFonts w:ascii="Arial" w:hAnsi="Arial" w:cs="Arial"/>
          <w:b/>
          <w:bCs/>
          <w:szCs w:val="22"/>
          <w:u w:val="single"/>
          <w:lang w:val="ca-ES"/>
        </w:rPr>
        <w:t>Criteris avaluables de</w:t>
      </w:r>
      <w:r w:rsidR="005E5323">
        <w:rPr>
          <w:rFonts w:ascii="Arial" w:hAnsi="Arial" w:cs="Arial"/>
          <w:b/>
          <w:bCs/>
          <w:szCs w:val="22"/>
          <w:u w:val="single"/>
          <w:lang w:val="ca-ES"/>
        </w:rPr>
        <w:t xml:space="preserve"> forma automàtica (10</w:t>
      </w:r>
      <w:r w:rsidRPr="00730043">
        <w:rPr>
          <w:rFonts w:ascii="Arial" w:hAnsi="Arial" w:cs="Arial"/>
          <w:b/>
          <w:bCs/>
          <w:szCs w:val="22"/>
          <w:u w:val="single"/>
          <w:lang w:val="ca-ES"/>
        </w:rPr>
        <w:t>0 punts)</w:t>
      </w:r>
    </w:p>
    <w:p w14:paraId="235CA93D" w14:textId="77777777" w:rsidR="00730043" w:rsidRPr="00730043" w:rsidRDefault="00730043" w:rsidP="00730043">
      <w:pPr>
        <w:jc w:val="both"/>
        <w:rPr>
          <w:rFonts w:ascii="Arial" w:hAnsi="Arial" w:cs="Arial"/>
          <w:kern w:val="2"/>
          <w:szCs w:val="22"/>
          <w:lang w:val="ca-ES" w:eastAsia="ca-ES"/>
        </w:rPr>
      </w:pPr>
    </w:p>
    <w:p w14:paraId="34D53F7C" w14:textId="0BA5695C" w:rsidR="00730043" w:rsidRPr="00730043" w:rsidRDefault="00730043" w:rsidP="00730043">
      <w:pPr>
        <w:jc w:val="both"/>
        <w:rPr>
          <w:rFonts w:ascii="Arial" w:hAnsi="Arial" w:cs="Arial"/>
          <w:b/>
          <w:kern w:val="2"/>
          <w:szCs w:val="22"/>
          <w:lang w:val="ca-ES" w:eastAsia="ca-ES"/>
        </w:rPr>
      </w:pPr>
      <w:r w:rsidRPr="00730043">
        <w:rPr>
          <w:rFonts w:ascii="Arial" w:hAnsi="Arial" w:cs="Arial"/>
          <w:b/>
          <w:kern w:val="2"/>
          <w:szCs w:val="22"/>
          <w:lang w:val="ca-ES" w:eastAsia="ca-ES"/>
        </w:rPr>
        <w:t>1.- Millora del pr</w:t>
      </w:r>
      <w:r w:rsidR="005E5323">
        <w:rPr>
          <w:rFonts w:ascii="Arial" w:hAnsi="Arial" w:cs="Arial"/>
          <w:b/>
          <w:kern w:val="2"/>
          <w:szCs w:val="22"/>
          <w:lang w:val="ca-ES" w:eastAsia="ca-ES"/>
        </w:rPr>
        <w:t>essupost de licitació (fins a 6</w:t>
      </w:r>
      <w:r w:rsidRPr="00730043">
        <w:rPr>
          <w:rFonts w:ascii="Arial" w:hAnsi="Arial" w:cs="Arial"/>
          <w:b/>
          <w:kern w:val="2"/>
          <w:szCs w:val="22"/>
          <w:lang w:val="ca-ES" w:eastAsia="ca-ES"/>
        </w:rPr>
        <w:t>0  punts)</w:t>
      </w:r>
    </w:p>
    <w:p w14:paraId="73F145F8" w14:textId="77777777" w:rsidR="00730043" w:rsidRPr="00730043" w:rsidRDefault="00730043" w:rsidP="00730043">
      <w:pPr>
        <w:jc w:val="both"/>
        <w:rPr>
          <w:rFonts w:ascii="Arial" w:hAnsi="Arial" w:cs="Arial"/>
          <w:iCs/>
          <w:szCs w:val="22"/>
          <w:lang w:val="ca-ES"/>
        </w:rPr>
      </w:pPr>
    </w:p>
    <w:p w14:paraId="0A1637B4" w14:textId="38F4189C" w:rsidR="00730043" w:rsidRDefault="00730043" w:rsidP="00730043">
      <w:pPr>
        <w:jc w:val="both"/>
        <w:rPr>
          <w:rFonts w:ascii="Arial" w:hAnsi="Arial" w:cs="Arial"/>
          <w:iCs/>
          <w:szCs w:val="22"/>
          <w:lang w:val="ca-ES"/>
        </w:rPr>
      </w:pPr>
      <w:r w:rsidRPr="00730043">
        <w:rPr>
          <w:rFonts w:ascii="Arial" w:hAnsi="Arial" w:cs="Arial"/>
          <w:iCs/>
          <w:szCs w:val="22"/>
          <w:lang w:val="ca-ES"/>
        </w:rPr>
        <w:t>Es valoraran les ofertes econòmiques presentades pels licitadors de la manera següent:</w:t>
      </w:r>
    </w:p>
    <w:p w14:paraId="0760F6DC" w14:textId="77777777" w:rsidR="00730043" w:rsidRPr="00730043" w:rsidRDefault="00730043" w:rsidP="00730043">
      <w:pPr>
        <w:jc w:val="both"/>
        <w:rPr>
          <w:rFonts w:ascii="Arial" w:hAnsi="Arial" w:cs="Arial"/>
          <w:iCs/>
          <w:szCs w:val="22"/>
          <w:lang w:val="ca-ES"/>
        </w:rPr>
      </w:pPr>
    </w:p>
    <w:p w14:paraId="1163AA91" w14:textId="77777777" w:rsidR="00730043" w:rsidRPr="00730043" w:rsidRDefault="00730043" w:rsidP="00730043">
      <w:pPr>
        <w:widowControl/>
        <w:numPr>
          <w:ilvl w:val="0"/>
          <w:numId w:val="21"/>
        </w:numPr>
        <w:suppressAutoHyphens w:val="0"/>
        <w:ind w:left="0" w:firstLine="0"/>
        <w:contextualSpacing/>
        <w:jc w:val="both"/>
        <w:rPr>
          <w:rFonts w:ascii="Arial" w:hAnsi="Arial" w:cs="Arial"/>
          <w:iCs/>
          <w:szCs w:val="22"/>
          <w:lang w:val="ca-ES" w:eastAsia="ca-ES"/>
        </w:rPr>
      </w:pPr>
      <w:r w:rsidRPr="00730043">
        <w:rPr>
          <w:rFonts w:ascii="Arial" w:hAnsi="Arial" w:cs="Arial"/>
          <w:iCs/>
          <w:szCs w:val="22"/>
          <w:lang w:val="ca-ES" w:eastAsia="ca-ES"/>
        </w:rPr>
        <w:t>L’oferta més econòmica rebrà la màxima puntuació.</w:t>
      </w:r>
    </w:p>
    <w:p w14:paraId="37933CAA" w14:textId="77777777" w:rsidR="00730043" w:rsidRPr="00730043" w:rsidRDefault="00730043" w:rsidP="00730043">
      <w:pPr>
        <w:widowControl/>
        <w:numPr>
          <w:ilvl w:val="0"/>
          <w:numId w:val="21"/>
        </w:numPr>
        <w:suppressAutoHyphens w:val="0"/>
        <w:ind w:left="0" w:firstLine="0"/>
        <w:contextualSpacing/>
        <w:jc w:val="both"/>
        <w:rPr>
          <w:rFonts w:ascii="Arial" w:hAnsi="Arial" w:cs="Arial"/>
          <w:iCs/>
          <w:szCs w:val="22"/>
          <w:lang w:val="ca-ES" w:eastAsia="ca-ES"/>
        </w:rPr>
      </w:pPr>
      <w:r w:rsidRPr="00730043">
        <w:rPr>
          <w:rFonts w:ascii="Arial" w:hAnsi="Arial" w:cs="Arial"/>
          <w:iCs/>
          <w:szCs w:val="22"/>
          <w:lang w:val="ca-ES" w:eastAsia="ca-ES"/>
        </w:rPr>
        <w:t>La resta d’ofertes tindrà una puntuació inversament proporcional a la de l’oferta més econòmica, d’acord amb el càlcul següent:</w:t>
      </w:r>
    </w:p>
    <w:p w14:paraId="268B243F" w14:textId="77777777" w:rsidR="00730043" w:rsidRPr="00730043" w:rsidRDefault="00730043" w:rsidP="00730043">
      <w:pPr>
        <w:jc w:val="both"/>
        <w:rPr>
          <w:rFonts w:ascii="Arial" w:hAnsi="Arial" w:cs="Arial"/>
          <w:iCs/>
          <w:szCs w:val="22"/>
          <w:lang w:val="ca-ES" w:eastAsia="ca-ES"/>
        </w:rPr>
      </w:pPr>
    </w:p>
    <w:p w14:paraId="42FA3A3C" w14:textId="77777777" w:rsidR="00730043" w:rsidRPr="00730043" w:rsidRDefault="00730043" w:rsidP="00730043">
      <w:pPr>
        <w:jc w:val="both"/>
        <w:rPr>
          <w:rFonts w:ascii="Arial" w:hAnsi="Arial" w:cs="Arial"/>
          <w:iCs/>
          <w:szCs w:val="22"/>
          <w:u w:val="single"/>
          <w:lang w:val="ca-ES" w:eastAsia="ca-ES"/>
        </w:rPr>
      </w:pPr>
      <w:r w:rsidRPr="00730043">
        <w:rPr>
          <w:rFonts w:ascii="Arial" w:hAnsi="Arial" w:cs="Arial"/>
          <w:iCs/>
          <w:szCs w:val="22"/>
          <w:lang w:val="ca-ES"/>
        </w:rPr>
        <w:t xml:space="preserve">Puntuació de cada oferta = </w:t>
      </w:r>
      <w:r w:rsidRPr="00730043">
        <w:rPr>
          <w:rFonts w:ascii="Arial" w:hAnsi="Arial" w:cs="Arial"/>
          <w:iCs/>
          <w:szCs w:val="22"/>
          <w:u w:val="single"/>
          <w:lang w:val="ca-ES"/>
        </w:rPr>
        <w:t>Puntuació màxima * Preu de l’oferta més econòmica</w:t>
      </w:r>
    </w:p>
    <w:p w14:paraId="1498F63A" w14:textId="77777777" w:rsidR="00730043" w:rsidRPr="00730043" w:rsidRDefault="00730043" w:rsidP="00730043">
      <w:pPr>
        <w:jc w:val="both"/>
        <w:rPr>
          <w:rFonts w:ascii="Arial" w:hAnsi="Arial" w:cs="Arial"/>
          <w:iCs/>
          <w:szCs w:val="22"/>
          <w:lang w:val="ca-ES"/>
        </w:rPr>
      </w:pP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r>
      <w:r w:rsidRPr="00730043">
        <w:rPr>
          <w:rFonts w:ascii="Arial" w:hAnsi="Arial" w:cs="Arial"/>
          <w:iCs/>
          <w:szCs w:val="22"/>
          <w:lang w:val="ca-ES"/>
        </w:rPr>
        <w:tab/>
        <w:t>Preu de l’oferta que es puntua</w:t>
      </w:r>
    </w:p>
    <w:p w14:paraId="4B2ACE29" w14:textId="77777777" w:rsidR="00730043" w:rsidRPr="00730043" w:rsidRDefault="00730043" w:rsidP="00730043">
      <w:pPr>
        <w:jc w:val="both"/>
        <w:rPr>
          <w:rFonts w:ascii="Arial" w:hAnsi="Arial" w:cs="Arial"/>
          <w:kern w:val="2"/>
          <w:szCs w:val="22"/>
          <w:lang w:val="ca-ES" w:eastAsia="ca-ES"/>
        </w:rPr>
      </w:pPr>
      <w:r w:rsidRPr="00730043">
        <w:rPr>
          <w:rFonts w:ascii="Arial" w:hAnsi="Arial" w:cs="Arial"/>
          <w:kern w:val="2"/>
          <w:szCs w:val="22"/>
          <w:lang w:val="ca-ES" w:eastAsia="ca-ES"/>
        </w:rPr>
        <w:t> </w:t>
      </w:r>
    </w:p>
    <w:p w14:paraId="4433D27C" w14:textId="77777777" w:rsidR="00730043" w:rsidRPr="00730043" w:rsidRDefault="00730043" w:rsidP="00730043">
      <w:pPr>
        <w:jc w:val="both"/>
        <w:rPr>
          <w:rFonts w:ascii="Arial" w:hAnsi="Arial" w:cs="Arial"/>
          <w:kern w:val="2"/>
          <w:szCs w:val="22"/>
          <w:lang w:val="ca-ES" w:eastAsia="ca-ES"/>
        </w:rPr>
      </w:pPr>
      <w:r w:rsidRPr="00730043">
        <w:rPr>
          <w:rFonts w:ascii="Arial" w:hAnsi="Arial" w:cs="Arial"/>
          <w:kern w:val="2"/>
          <w:szCs w:val="22"/>
          <w:lang w:val="ca-ES" w:eastAsia="ca-ES"/>
        </w:rPr>
        <w:t>S’assignaran 0 punts a les ofertes iguals al preu de licitació, la màxima puntuació a l’oferta més baixa i es puntuaran la resta d’ofertes en funció de les baixes i de manera proporcional d’acord amb la fórmula indicada.</w:t>
      </w:r>
    </w:p>
    <w:p w14:paraId="131EC5DA" w14:textId="77777777" w:rsidR="00730043" w:rsidRPr="00730043" w:rsidRDefault="00730043" w:rsidP="00730043">
      <w:pPr>
        <w:jc w:val="both"/>
        <w:rPr>
          <w:rFonts w:ascii="Arial" w:hAnsi="Arial" w:cs="Arial"/>
          <w:kern w:val="2"/>
          <w:szCs w:val="22"/>
          <w:lang w:val="ca-ES" w:eastAsia="ca-ES"/>
        </w:rPr>
      </w:pPr>
    </w:p>
    <w:p w14:paraId="1E98F7C4" w14:textId="77777777" w:rsidR="00730043" w:rsidRPr="00730043" w:rsidRDefault="00730043" w:rsidP="00730043">
      <w:pPr>
        <w:jc w:val="both"/>
        <w:rPr>
          <w:rFonts w:ascii="Arial" w:hAnsi="Arial" w:cs="Arial"/>
          <w:b/>
          <w:kern w:val="2"/>
          <w:szCs w:val="22"/>
          <w:lang w:val="ca-ES" w:eastAsia="ca-ES"/>
        </w:rPr>
      </w:pPr>
      <w:r w:rsidRPr="00730043">
        <w:rPr>
          <w:rFonts w:ascii="Arial" w:hAnsi="Arial" w:cs="Arial"/>
          <w:b/>
          <w:kern w:val="2"/>
          <w:szCs w:val="22"/>
          <w:lang w:val="ca-ES" w:eastAsia="ca-ES"/>
        </w:rPr>
        <w:t>2.- Millora del termini de garantia (fins a 40 punts)</w:t>
      </w:r>
    </w:p>
    <w:p w14:paraId="6D65DD30" w14:textId="77777777" w:rsidR="00730043" w:rsidRPr="00730043" w:rsidRDefault="00730043" w:rsidP="00730043">
      <w:pPr>
        <w:jc w:val="both"/>
        <w:rPr>
          <w:rFonts w:ascii="Arial" w:hAnsi="Arial" w:cs="Arial"/>
          <w:kern w:val="2"/>
          <w:szCs w:val="22"/>
          <w:lang w:val="ca-ES" w:eastAsia="ca-ES"/>
        </w:rPr>
      </w:pPr>
    </w:p>
    <w:tbl>
      <w:tblPr>
        <w:tblW w:w="0" w:type="auto"/>
        <w:tblInd w:w="-34" w:type="dxa"/>
        <w:tblLayout w:type="fixed"/>
        <w:tblLook w:val="04A0" w:firstRow="1" w:lastRow="0" w:firstColumn="1" w:lastColumn="0" w:noHBand="0" w:noVBand="1"/>
      </w:tblPr>
      <w:tblGrid>
        <w:gridCol w:w="6484"/>
        <w:gridCol w:w="2209"/>
      </w:tblGrid>
      <w:tr w:rsidR="00730043" w:rsidRPr="00730043" w14:paraId="5AFBE9EA" w14:textId="77777777" w:rsidTr="00B50388">
        <w:tc>
          <w:tcPr>
            <w:tcW w:w="6484" w:type="dxa"/>
            <w:tcBorders>
              <w:top w:val="single" w:sz="4" w:space="0" w:color="000000"/>
              <w:left w:val="single" w:sz="4" w:space="0" w:color="000000"/>
              <w:bottom w:val="single" w:sz="4" w:space="0" w:color="000000"/>
              <w:right w:val="nil"/>
            </w:tcBorders>
            <w:hideMark/>
          </w:tcPr>
          <w:p w14:paraId="77E3631C" w14:textId="77777777" w:rsidR="00730043" w:rsidRPr="00730043" w:rsidRDefault="00730043" w:rsidP="00730043">
            <w:pPr>
              <w:snapToGrid w:val="0"/>
              <w:jc w:val="both"/>
              <w:rPr>
                <w:rFonts w:ascii="Arial" w:hAnsi="Arial" w:cs="Arial"/>
                <w:kern w:val="2"/>
                <w:szCs w:val="22"/>
                <w:lang w:val="ca-ES"/>
              </w:rPr>
            </w:pPr>
            <w:r w:rsidRPr="00730043">
              <w:rPr>
                <w:rFonts w:ascii="Arial" w:hAnsi="Arial" w:cs="Arial"/>
                <w:kern w:val="2"/>
                <w:szCs w:val="22"/>
                <w:lang w:val="ca-ES"/>
              </w:rPr>
              <w:t>Període de garantia superior a l’any i fins un màxim de quatre anys (4) a 10 punts per any de més (mínim 1 any LCSP)</w:t>
            </w:r>
          </w:p>
        </w:tc>
        <w:tc>
          <w:tcPr>
            <w:tcW w:w="2209" w:type="dxa"/>
            <w:tcBorders>
              <w:top w:val="single" w:sz="4" w:space="0" w:color="000000"/>
              <w:left w:val="single" w:sz="4" w:space="0" w:color="000000"/>
              <w:bottom w:val="single" w:sz="4" w:space="0" w:color="000000"/>
              <w:right w:val="single" w:sz="4" w:space="0" w:color="000000"/>
            </w:tcBorders>
            <w:hideMark/>
          </w:tcPr>
          <w:p w14:paraId="695E1FEE" w14:textId="77777777" w:rsidR="00730043" w:rsidRPr="00730043" w:rsidRDefault="00730043" w:rsidP="00730043">
            <w:pPr>
              <w:snapToGrid w:val="0"/>
              <w:jc w:val="both"/>
              <w:rPr>
                <w:rFonts w:ascii="Arial" w:hAnsi="Arial" w:cs="Arial"/>
                <w:kern w:val="2"/>
                <w:szCs w:val="22"/>
                <w:lang w:val="ca-ES"/>
              </w:rPr>
            </w:pPr>
            <w:r w:rsidRPr="00730043">
              <w:rPr>
                <w:rFonts w:ascii="Arial" w:hAnsi="Arial" w:cs="Arial"/>
                <w:kern w:val="2"/>
                <w:szCs w:val="22"/>
                <w:lang w:val="ca-ES"/>
              </w:rPr>
              <w:t xml:space="preserve">Màxim 40 punts </w:t>
            </w:r>
          </w:p>
        </w:tc>
      </w:tr>
    </w:tbl>
    <w:p w14:paraId="0D49AAE6" w14:textId="77777777" w:rsidR="00730043" w:rsidRPr="00730043" w:rsidRDefault="00730043" w:rsidP="00730043">
      <w:pPr>
        <w:jc w:val="both"/>
        <w:rPr>
          <w:rFonts w:ascii="Arial" w:hAnsi="Arial" w:cs="Arial"/>
          <w:kern w:val="2"/>
          <w:szCs w:val="22"/>
          <w:lang w:val="ca-ES" w:eastAsia="ca-ES"/>
        </w:rPr>
      </w:pPr>
    </w:p>
    <w:p w14:paraId="5E2DFAD1" w14:textId="77777777" w:rsidR="00730043" w:rsidRPr="00730043" w:rsidRDefault="00730043" w:rsidP="00730043">
      <w:pPr>
        <w:jc w:val="both"/>
        <w:rPr>
          <w:rFonts w:ascii="Arial" w:hAnsi="Arial" w:cs="Arial"/>
          <w:b/>
          <w:kern w:val="2"/>
          <w:szCs w:val="22"/>
          <w:lang w:val="ca-ES" w:eastAsia="ca-ES"/>
        </w:rPr>
      </w:pPr>
      <w:r w:rsidRPr="00730043">
        <w:rPr>
          <w:rFonts w:ascii="Arial" w:hAnsi="Arial" w:cs="Arial"/>
          <w:b/>
          <w:kern w:val="2"/>
          <w:szCs w:val="22"/>
          <w:lang w:val="ca-ES" w:eastAsia="ca-ES"/>
        </w:rPr>
        <w:t xml:space="preserve">Durant el termini de garantia ofert pel contractista, aquest està obligat a la conservació de les obres i segons les instruccions del responsable del contracte. </w:t>
      </w:r>
    </w:p>
    <w:p w14:paraId="24FC05C9" w14:textId="77777777" w:rsidR="00730043" w:rsidRPr="00730043" w:rsidRDefault="00730043" w:rsidP="00730043">
      <w:pPr>
        <w:jc w:val="both"/>
        <w:rPr>
          <w:rFonts w:ascii="Arial" w:hAnsi="Arial" w:cs="Arial"/>
          <w:b/>
          <w:kern w:val="2"/>
          <w:szCs w:val="22"/>
          <w:lang w:val="ca-ES" w:eastAsia="ca-ES"/>
        </w:rPr>
      </w:pPr>
    </w:p>
    <w:p w14:paraId="7376AC09" w14:textId="77777777" w:rsidR="00730043" w:rsidRPr="00730043" w:rsidRDefault="00730043" w:rsidP="00730043">
      <w:pPr>
        <w:jc w:val="both"/>
        <w:rPr>
          <w:rFonts w:ascii="Arial" w:hAnsi="Arial" w:cs="Arial"/>
          <w:szCs w:val="22"/>
          <w:lang w:val="ca-ES"/>
        </w:rPr>
      </w:pPr>
      <w:r w:rsidRPr="00730043">
        <w:rPr>
          <w:rFonts w:ascii="Arial" w:hAnsi="Arial" w:cs="Arial"/>
          <w:b/>
          <w:szCs w:val="22"/>
          <w:lang w:val="ca-ES"/>
        </w:rPr>
        <w:t xml:space="preserve">1.12) </w:t>
      </w:r>
      <w:r w:rsidRPr="00730043">
        <w:rPr>
          <w:rFonts w:ascii="Arial" w:hAnsi="Arial" w:cs="Arial"/>
          <w:b/>
          <w:szCs w:val="22"/>
          <w:u w:val="single"/>
          <w:lang w:val="ca-ES"/>
        </w:rPr>
        <w:t>Criteris de desempat</w:t>
      </w:r>
    </w:p>
    <w:p w14:paraId="2AB2C211" w14:textId="77777777" w:rsidR="00730043" w:rsidRPr="00730043" w:rsidRDefault="00730043" w:rsidP="00730043">
      <w:pPr>
        <w:jc w:val="both"/>
        <w:rPr>
          <w:rFonts w:ascii="Arial" w:hAnsi="Arial" w:cs="Arial"/>
          <w:szCs w:val="22"/>
          <w:lang w:val="ca-ES"/>
        </w:rPr>
      </w:pPr>
    </w:p>
    <w:p w14:paraId="26CBD62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cas d’igualació de proposicions, els criteris per al desempat seran, per ordre de prelació, els següents: </w:t>
      </w:r>
    </w:p>
    <w:p w14:paraId="74E25C31" w14:textId="77777777" w:rsidR="00730043" w:rsidRPr="00730043" w:rsidRDefault="00730043" w:rsidP="00730043">
      <w:pPr>
        <w:jc w:val="both"/>
        <w:rPr>
          <w:rFonts w:ascii="Arial" w:hAnsi="Arial" w:cs="Arial"/>
          <w:szCs w:val="22"/>
          <w:lang w:val="ca-ES"/>
        </w:rPr>
      </w:pPr>
    </w:p>
    <w:p w14:paraId="2AF7CA73"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Tenen preferència les proposicions presentades per empreses públiques o privades que en el moment de finalitzar el termini de presentació d’ofertes tinguin a la plantilla un nombre de persones treballadores amb discapacitat superior al 2 per cent, sempre que aquestes proposicions igualin en els seus termes les més avantatjoses des del punt de vista dels criteris que serveixin de base per a l’adjudicació. </w:t>
      </w:r>
    </w:p>
    <w:p w14:paraId="7F1E60FC" w14:textId="77777777" w:rsidR="00730043" w:rsidRPr="00730043" w:rsidRDefault="00730043" w:rsidP="00730043">
      <w:pPr>
        <w:jc w:val="both"/>
        <w:rPr>
          <w:rFonts w:ascii="Arial" w:hAnsi="Arial" w:cs="Arial"/>
          <w:szCs w:val="22"/>
          <w:lang w:val="ca-ES"/>
        </w:rPr>
      </w:pPr>
    </w:p>
    <w:p w14:paraId="4B7BA120" w14:textId="77777777" w:rsidR="00730043" w:rsidRPr="00730043" w:rsidRDefault="00730043" w:rsidP="00730043">
      <w:pPr>
        <w:ind w:left="708"/>
        <w:jc w:val="both"/>
        <w:rPr>
          <w:rFonts w:ascii="Arial" w:hAnsi="Arial" w:cs="Arial"/>
          <w:szCs w:val="22"/>
          <w:lang w:val="ca-ES"/>
        </w:rPr>
      </w:pPr>
      <w:r w:rsidRPr="00730043">
        <w:rPr>
          <w:rFonts w:ascii="Arial" w:hAnsi="Arial" w:cs="Arial"/>
          <w:szCs w:val="22"/>
          <w:lang w:val="ca-ES"/>
        </w:rPr>
        <w:t xml:space="preserve">A aquests efectes, en el cas d’empreses amb menys de 50 persones treballadores, al % de persones treballadores amb discapacitat en plantilla que acreditin caldrà sumar-li un 2%, amb la finalitat de, en el seu cas, poder fer la comparativa de manera equitativa amb el% que acreditin les empreses amb 50 o més de 50 </w:t>
      </w:r>
      <w:r w:rsidRPr="00730043">
        <w:rPr>
          <w:rFonts w:ascii="Arial" w:hAnsi="Arial" w:cs="Arial"/>
          <w:szCs w:val="22"/>
          <w:lang w:val="ca-ES"/>
        </w:rPr>
        <w:lastRenderedPageBreak/>
        <w:t xml:space="preserve">persones treballadores. </w:t>
      </w:r>
    </w:p>
    <w:p w14:paraId="60E132F2" w14:textId="77777777" w:rsidR="00730043" w:rsidRPr="00730043" w:rsidRDefault="00730043" w:rsidP="00730043">
      <w:pPr>
        <w:ind w:left="708"/>
        <w:jc w:val="both"/>
        <w:rPr>
          <w:rFonts w:ascii="Arial" w:hAnsi="Arial" w:cs="Arial"/>
          <w:szCs w:val="22"/>
          <w:lang w:val="ca-ES"/>
        </w:rPr>
      </w:pPr>
    </w:p>
    <w:p w14:paraId="3A6C6474" w14:textId="77777777" w:rsidR="00730043" w:rsidRPr="00730043" w:rsidRDefault="00730043" w:rsidP="00730043">
      <w:pPr>
        <w:ind w:left="708"/>
        <w:jc w:val="both"/>
        <w:rPr>
          <w:rFonts w:ascii="Arial" w:hAnsi="Arial" w:cs="Arial"/>
          <w:szCs w:val="22"/>
          <w:lang w:val="ca-ES"/>
        </w:rPr>
      </w:pPr>
      <w:r w:rsidRPr="00730043">
        <w:rPr>
          <w:rFonts w:ascii="Arial" w:hAnsi="Arial" w:cs="Arial"/>
          <w:szCs w:val="22"/>
          <w:lang w:val="ca-ES"/>
        </w:rPr>
        <w:t xml:space="preserve">Si diverses empreses licitadores queden igualades quant a la proposició més avantatjosa i, a més, acrediten tenir relació laboral amb persones amb discapacitat en un percentatge superior al 2 per cent, tindrà preferència en l’adjudicació del contracte l’empresa licitadora que disposi en la seva plantilla d’un percentatge més elevat de persones treballadores fixes amb discapacitat. </w:t>
      </w:r>
    </w:p>
    <w:p w14:paraId="6B567740" w14:textId="77777777" w:rsidR="00730043" w:rsidRPr="00730043" w:rsidRDefault="00730043" w:rsidP="00730043">
      <w:pPr>
        <w:ind w:left="708"/>
        <w:jc w:val="both"/>
        <w:rPr>
          <w:rFonts w:ascii="Arial" w:hAnsi="Arial" w:cs="Arial"/>
          <w:szCs w:val="22"/>
          <w:lang w:val="ca-ES"/>
        </w:rPr>
      </w:pPr>
    </w:p>
    <w:p w14:paraId="6F29CC88"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En cas de persistir l’empat, la situació de desempat es resoldrà mitjançant sorteig que es durà a terme en acte públic, prèvia la preceptiva convocatòria. </w:t>
      </w:r>
    </w:p>
    <w:p w14:paraId="31986808" w14:textId="77777777" w:rsidR="00730043" w:rsidRPr="00730043" w:rsidRDefault="00730043" w:rsidP="00730043">
      <w:pPr>
        <w:jc w:val="both"/>
        <w:rPr>
          <w:rFonts w:ascii="Arial" w:hAnsi="Arial" w:cs="Arial"/>
          <w:szCs w:val="22"/>
          <w:lang w:val="ca-ES"/>
        </w:rPr>
      </w:pPr>
    </w:p>
    <w:p w14:paraId="3EDBC0AA" w14:textId="77777777" w:rsidR="00730043" w:rsidRPr="00730043" w:rsidRDefault="00730043" w:rsidP="00730043">
      <w:pPr>
        <w:jc w:val="both"/>
        <w:rPr>
          <w:rFonts w:ascii="Arial" w:hAnsi="Arial" w:cs="Arial"/>
          <w:szCs w:val="22"/>
          <w:lang w:val="ca-ES"/>
        </w:rPr>
      </w:pPr>
      <w:r w:rsidRPr="00730043">
        <w:rPr>
          <w:rFonts w:ascii="Arial" w:hAnsi="Arial" w:cs="Arial"/>
          <w:b/>
          <w:szCs w:val="22"/>
          <w:lang w:val="ca-ES"/>
        </w:rPr>
        <w:t xml:space="preserve">1.13) </w:t>
      </w:r>
      <w:r w:rsidRPr="00730043">
        <w:rPr>
          <w:rFonts w:ascii="Arial" w:hAnsi="Arial" w:cs="Arial"/>
          <w:b/>
          <w:szCs w:val="22"/>
          <w:u w:val="single"/>
          <w:lang w:val="ca-ES"/>
        </w:rPr>
        <w:t>Termini per a l’adjudicació</w:t>
      </w:r>
    </w:p>
    <w:p w14:paraId="0F7B17B9" w14:textId="77777777" w:rsidR="00730043" w:rsidRPr="00730043" w:rsidRDefault="00730043" w:rsidP="00730043">
      <w:pPr>
        <w:jc w:val="both"/>
        <w:rPr>
          <w:rFonts w:ascii="Arial" w:hAnsi="Arial" w:cs="Arial"/>
          <w:szCs w:val="22"/>
          <w:lang w:val="ca-ES"/>
        </w:rPr>
      </w:pPr>
    </w:p>
    <w:p w14:paraId="0049BF2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L’adjudicació es realitzarà, com a màxim, dins del termini de dos mesos a comptar de la data d’obertura de les ofertes rebudes.</w:t>
      </w:r>
    </w:p>
    <w:p w14:paraId="6E1A8FDE" w14:textId="77777777" w:rsidR="00730043" w:rsidRDefault="00730043" w:rsidP="00730043">
      <w:pPr>
        <w:jc w:val="both"/>
        <w:rPr>
          <w:rFonts w:ascii="Arial" w:hAnsi="Arial" w:cs="Arial"/>
          <w:szCs w:val="22"/>
          <w:lang w:val="ca-ES"/>
        </w:rPr>
      </w:pPr>
    </w:p>
    <w:p w14:paraId="536460BE" w14:textId="6369D4EE"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1.14) </w:t>
      </w:r>
      <w:r w:rsidRPr="00730043">
        <w:rPr>
          <w:rFonts w:ascii="Arial" w:hAnsi="Arial" w:cs="Arial"/>
          <w:b/>
          <w:szCs w:val="22"/>
          <w:u w:val="single"/>
          <w:lang w:val="ca-ES"/>
        </w:rPr>
        <w:t>Variants</w:t>
      </w:r>
    </w:p>
    <w:p w14:paraId="4CE0314A" w14:textId="77777777" w:rsidR="00730043" w:rsidRPr="00730043" w:rsidRDefault="00730043" w:rsidP="00730043">
      <w:pPr>
        <w:jc w:val="both"/>
        <w:rPr>
          <w:rFonts w:ascii="Arial" w:hAnsi="Arial" w:cs="Arial"/>
          <w:szCs w:val="22"/>
          <w:lang w:val="ca-ES"/>
        </w:rPr>
      </w:pPr>
    </w:p>
    <w:p w14:paraId="4FCFBCA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Els licitadors no podran presentar variants en les seves ofertes.</w:t>
      </w:r>
    </w:p>
    <w:p w14:paraId="6F85F5B0" w14:textId="3091EB4E" w:rsidR="00730043" w:rsidRDefault="00730043" w:rsidP="00730043">
      <w:pPr>
        <w:jc w:val="both"/>
        <w:rPr>
          <w:rFonts w:ascii="Arial" w:hAnsi="Arial" w:cs="Arial"/>
          <w:szCs w:val="22"/>
          <w:lang w:val="ca-ES"/>
        </w:rPr>
      </w:pPr>
    </w:p>
    <w:p w14:paraId="012F4DAA"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1.15) </w:t>
      </w:r>
      <w:r w:rsidRPr="00730043">
        <w:rPr>
          <w:rFonts w:ascii="Arial" w:hAnsi="Arial" w:cs="Arial"/>
          <w:b/>
          <w:szCs w:val="22"/>
          <w:u w:val="single"/>
          <w:lang w:val="ca-ES"/>
        </w:rPr>
        <w:t>Ofertes anormalment baixes</w:t>
      </w:r>
    </w:p>
    <w:p w14:paraId="0EC31574" w14:textId="77777777" w:rsidR="00730043" w:rsidRPr="00730043" w:rsidRDefault="00730043" w:rsidP="00730043">
      <w:pPr>
        <w:jc w:val="both"/>
        <w:rPr>
          <w:rFonts w:ascii="Arial" w:hAnsi="Arial" w:cs="Arial"/>
          <w:szCs w:val="22"/>
          <w:lang w:val="ca-ES"/>
        </w:rPr>
      </w:pPr>
    </w:p>
    <w:p w14:paraId="6D1ABA7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Els paràmetres objectius que permetran identificar els casos en què una oferta es consideri anormal, referits a l’oferta considerada en el seu conjunt, són els següents: </w:t>
      </w:r>
    </w:p>
    <w:p w14:paraId="356F41FA" w14:textId="77777777" w:rsidR="00730043" w:rsidRPr="00730043" w:rsidRDefault="00730043" w:rsidP="00730043">
      <w:pPr>
        <w:jc w:val="both"/>
        <w:rPr>
          <w:rFonts w:ascii="Arial" w:hAnsi="Arial" w:cs="Arial"/>
          <w:szCs w:val="22"/>
          <w:lang w:val="ca-ES"/>
        </w:rPr>
      </w:pPr>
    </w:p>
    <w:p w14:paraId="0842E99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S’hauran de complir, de forma acumulativa, les condicions següents: </w:t>
      </w:r>
    </w:p>
    <w:p w14:paraId="0A09050E" w14:textId="77777777" w:rsidR="00730043" w:rsidRPr="00730043" w:rsidRDefault="00730043" w:rsidP="00730043">
      <w:pPr>
        <w:jc w:val="both"/>
        <w:rPr>
          <w:rFonts w:ascii="Arial" w:hAnsi="Arial" w:cs="Arial"/>
          <w:szCs w:val="22"/>
          <w:lang w:val="ca-ES"/>
        </w:rPr>
      </w:pPr>
    </w:p>
    <w:p w14:paraId="17139579" w14:textId="77777777" w:rsidR="00730043" w:rsidRPr="00730043" w:rsidRDefault="00730043" w:rsidP="00730043">
      <w:pPr>
        <w:pStyle w:val="Prrafodelista"/>
        <w:numPr>
          <w:ilvl w:val="0"/>
          <w:numId w:val="22"/>
        </w:numPr>
        <w:spacing w:after="0" w:line="240" w:lineRule="auto"/>
        <w:contextualSpacing w:val="0"/>
        <w:rPr>
          <w:rFonts w:ascii="Arial" w:hAnsi="Arial"/>
          <w:sz w:val="22"/>
        </w:rPr>
      </w:pPr>
      <w:r w:rsidRPr="00730043">
        <w:rPr>
          <w:rFonts w:ascii="Arial" w:hAnsi="Arial"/>
          <w:sz w:val="22"/>
        </w:rPr>
        <w:t xml:space="preserve">Que en el criteri 1 relatiu al “Preu més baix”, es doni alguna de les situacions previstes a l’article 85 del Reglament general de la Llei de contractes de les administracions públiques, aprovat pel Reial decret 1098/2001, de 12 d’octubre, i </w:t>
      </w:r>
    </w:p>
    <w:p w14:paraId="6559FCF3" w14:textId="40630FC1" w:rsidR="00730043" w:rsidRPr="00730043" w:rsidRDefault="00190B6F" w:rsidP="00730043">
      <w:pPr>
        <w:pStyle w:val="Prrafodelista"/>
        <w:numPr>
          <w:ilvl w:val="0"/>
          <w:numId w:val="22"/>
        </w:numPr>
        <w:spacing w:after="0" w:line="240" w:lineRule="auto"/>
        <w:contextualSpacing w:val="0"/>
        <w:rPr>
          <w:rFonts w:ascii="Arial" w:hAnsi="Arial"/>
          <w:b/>
          <w:sz w:val="22"/>
        </w:rPr>
      </w:pPr>
      <w:r>
        <w:rPr>
          <w:rFonts w:ascii="Arial" w:hAnsi="Arial"/>
          <w:sz w:val="22"/>
        </w:rPr>
        <w:t>Que en la suma de l’altre criteri</w:t>
      </w:r>
      <w:r w:rsidR="00730043" w:rsidRPr="00730043">
        <w:rPr>
          <w:rFonts w:ascii="Arial" w:hAnsi="Arial"/>
          <w:sz w:val="22"/>
        </w:rPr>
        <w:t xml:space="preserve">, s’hagi obtingut una puntuació igual </w:t>
      </w:r>
      <w:r w:rsidR="00730043" w:rsidRPr="00730043">
        <w:rPr>
          <w:rFonts w:ascii="Arial" w:hAnsi="Arial"/>
          <w:b/>
          <w:sz w:val="22"/>
        </w:rPr>
        <w:t xml:space="preserve">a 40 punts. </w:t>
      </w:r>
    </w:p>
    <w:p w14:paraId="4849E6BF" w14:textId="77777777" w:rsidR="00730043" w:rsidRPr="00730043" w:rsidRDefault="00730043" w:rsidP="00730043">
      <w:pPr>
        <w:jc w:val="both"/>
        <w:rPr>
          <w:rFonts w:ascii="Arial" w:hAnsi="Arial" w:cs="Arial"/>
          <w:b/>
          <w:szCs w:val="22"/>
          <w:lang w:val="ca-ES"/>
        </w:rPr>
      </w:pPr>
    </w:p>
    <w:p w14:paraId="5625F98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Una vegada realitzat el tràmit d’audiència, es declararà el caràcter anormal de les ofertes per part de l’òrgan de contractació, si escau, prèvia proposta de la mesa de contractació. A tal efecte la mesa de contractació podrà demanar l’assessorament extern que s’escaigui. </w:t>
      </w:r>
    </w:p>
    <w:p w14:paraId="09E2056A" w14:textId="77777777" w:rsidR="00730043" w:rsidRDefault="00730043" w:rsidP="00730043">
      <w:pPr>
        <w:jc w:val="both"/>
        <w:rPr>
          <w:rFonts w:ascii="Arial" w:hAnsi="Arial" w:cs="Arial"/>
          <w:szCs w:val="22"/>
          <w:lang w:val="ca-ES"/>
        </w:rPr>
      </w:pPr>
    </w:p>
    <w:p w14:paraId="71F01B66" w14:textId="77777777" w:rsidR="002F0802" w:rsidRPr="00730043" w:rsidRDefault="002F0802" w:rsidP="00730043">
      <w:pPr>
        <w:jc w:val="both"/>
        <w:rPr>
          <w:rFonts w:ascii="Arial" w:hAnsi="Arial" w:cs="Arial"/>
          <w:szCs w:val="22"/>
          <w:lang w:val="ca-ES"/>
        </w:rPr>
      </w:pPr>
    </w:p>
    <w:p w14:paraId="3EF6596C"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1.16) </w:t>
      </w:r>
      <w:r w:rsidRPr="00730043">
        <w:rPr>
          <w:rFonts w:ascii="Arial" w:hAnsi="Arial" w:cs="Arial"/>
          <w:b/>
          <w:szCs w:val="22"/>
          <w:u w:val="single"/>
          <w:lang w:val="ca-ES"/>
        </w:rPr>
        <w:t>Garantia provisional</w:t>
      </w:r>
    </w:p>
    <w:p w14:paraId="0BD15AA1" w14:textId="77777777" w:rsidR="00730043" w:rsidRPr="00730043" w:rsidRDefault="00730043" w:rsidP="00730043">
      <w:pPr>
        <w:jc w:val="both"/>
        <w:rPr>
          <w:rFonts w:ascii="Arial" w:hAnsi="Arial" w:cs="Arial"/>
          <w:b/>
          <w:szCs w:val="22"/>
          <w:u w:val="single"/>
          <w:lang w:val="ca-ES"/>
        </w:rPr>
      </w:pPr>
    </w:p>
    <w:p w14:paraId="798E968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No procedeix la constitució de garantia provisional en tractar-se d’un procediment obert simplificat, d’acord amb allò que disposa l’article 159.4.b) de la LCSP. </w:t>
      </w:r>
    </w:p>
    <w:p w14:paraId="6E3169D2" w14:textId="77777777" w:rsidR="00730043" w:rsidRPr="00730043" w:rsidRDefault="00730043" w:rsidP="00730043">
      <w:pPr>
        <w:jc w:val="both"/>
        <w:rPr>
          <w:rFonts w:ascii="Arial" w:hAnsi="Arial" w:cs="Arial"/>
          <w:szCs w:val="22"/>
          <w:lang w:val="ca-ES"/>
        </w:rPr>
      </w:pPr>
    </w:p>
    <w:p w14:paraId="78B580B7"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1.17) </w:t>
      </w:r>
      <w:r w:rsidRPr="00730043">
        <w:rPr>
          <w:rFonts w:ascii="Arial" w:hAnsi="Arial" w:cs="Arial"/>
          <w:b/>
          <w:szCs w:val="22"/>
          <w:u w:val="single"/>
          <w:lang w:val="ca-ES"/>
        </w:rPr>
        <w:t>Garantia definitiva</w:t>
      </w:r>
    </w:p>
    <w:p w14:paraId="6617EE2E" w14:textId="77777777" w:rsidR="00730043" w:rsidRPr="00730043" w:rsidRDefault="00730043" w:rsidP="00730043">
      <w:pPr>
        <w:jc w:val="both"/>
        <w:rPr>
          <w:rFonts w:ascii="Arial" w:hAnsi="Arial" w:cs="Arial"/>
          <w:b/>
          <w:szCs w:val="22"/>
          <w:u w:val="single"/>
          <w:lang w:val="ca-ES"/>
        </w:rPr>
      </w:pPr>
    </w:p>
    <w:p w14:paraId="3F1944BC" w14:textId="1320E29F" w:rsidR="00730043" w:rsidRPr="00730043" w:rsidRDefault="00730043" w:rsidP="00730043">
      <w:pPr>
        <w:jc w:val="both"/>
        <w:rPr>
          <w:rFonts w:ascii="Arial" w:hAnsi="Arial" w:cs="Arial"/>
          <w:szCs w:val="22"/>
          <w:lang w:val="ca-ES"/>
        </w:rPr>
      </w:pPr>
      <w:r w:rsidRPr="00730043">
        <w:rPr>
          <w:rFonts w:ascii="Arial" w:hAnsi="Arial" w:cs="Arial"/>
          <w:szCs w:val="22"/>
          <w:lang w:val="ca-ES"/>
        </w:rPr>
        <w:t>Procedeix la constitució de garantia definitiva per l’import del 5% del preu d’adjudicació</w:t>
      </w:r>
      <w:r w:rsidR="00B4141F">
        <w:rPr>
          <w:rFonts w:ascii="Arial" w:hAnsi="Arial" w:cs="Arial"/>
          <w:szCs w:val="22"/>
          <w:lang w:val="ca-ES"/>
        </w:rPr>
        <w:t>.</w:t>
      </w:r>
    </w:p>
    <w:p w14:paraId="476EBAF6" w14:textId="77777777" w:rsidR="00730043" w:rsidRPr="00730043" w:rsidRDefault="00730043" w:rsidP="00730043">
      <w:pPr>
        <w:jc w:val="both"/>
        <w:rPr>
          <w:rFonts w:ascii="Arial" w:hAnsi="Arial" w:cs="Arial"/>
          <w:szCs w:val="22"/>
          <w:lang w:val="ca-ES"/>
        </w:rPr>
      </w:pPr>
    </w:p>
    <w:p w14:paraId="7E0740F6"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1.18) </w:t>
      </w:r>
      <w:r w:rsidRPr="00730043">
        <w:rPr>
          <w:rFonts w:ascii="Arial" w:hAnsi="Arial" w:cs="Arial"/>
          <w:b/>
          <w:szCs w:val="22"/>
          <w:u w:val="single"/>
          <w:lang w:val="ca-ES"/>
        </w:rPr>
        <w:t>Presentació de documentació pel licitador proposat com a adjudicatari</w:t>
      </w:r>
    </w:p>
    <w:p w14:paraId="77541626" w14:textId="77777777" w:rsidR="00730043" w:rsidRPr="00730043" w:rsidRDefault="00730043" w:rsidP="00730043">
      <w:pPr>
        <w:jc w:val="both"/>
        <w:rPr>
          <w:rFonts w:ascii="Arial" w:hAnsi="Arial" w:cs="Arial"/>
          <w:szCs w:val="22"/>
          <w:lang w:val="ca-ES"/>
        </w:rPr>
      </w:pPr>
    </w:p>
    <w:p w14:paraId="6FE2A883" w14:textId="77777777" w:rsidR="00730043" w:rsidRPr="00730043" w:rsidRDefault="00730043" w:rsidP="00730043">
      <w:pPr>
        <w:ind w:left="1" w:firstLine="1"/>
        <w:jc w:val="both"/>
        <w:rPr>
          <w:rFonts w:ascii="Arial" w:hAnsi="Arial" w:cs="Arial"/>
          <w:szCs w:val="22"/>
          <w:lang w:val="ca-ES"/>
        </w:rPr>
      </w:pPr>
      <w:r w:rsidRPr="00730043">
        <w:rPr>
          <w:rFonts w:ascii="Arial" w:hAnsi="Arial" w:cs="Arial"/>
          <w:szCs w:val="22"/>
          <w:lang w:val="ca-ES"/>
        </w:rPr>
        <w:t xml:space="preserve">El licitador proposat com a adjudicatari, abans de l’adjudicació i dins del termini de set </w:t>
      </w:r>
      <w:r w:rsidRPr="00730043">
        <w:rPr>
          <w:rFonts w:ascii="Arial" w:hAnsi="Arial" w:cs="Arial"/>
          <w:b/>
          <w:szCs w:val="22"/>
          <w:u w:val="single"/>
          <w:lang w:val="ca-ES"/>
        </w:rPr>
        <w:t>(7) dies hàbils</w:t>
      </w:r>
      <w:r w:rsidRPr="00730043">
        <w:rPr>
          <w:rFonts w:ascii="Arial" w:hAnsi="Arial" w:cs="Arial"/>
          <w:szCs w:val="22"/>
          <w:lang w:val="ca-ES"/>
        </w:rPr>
        <w:t xml:space="preserve"> comptadors des de la data d’enviament del requeriment electrònic que preveu l’article 159.4 de la LCSP, haurà d’acreditar: </w:t>
      </w:r>
    </w:p>
    <w:p w14:paraId="65679B67" w14:textId="77777777" w:rsidR="00730043" w:rsidRPr="00730043" w:rsidRDefault="00730043" w:rsidP="00730043">
      <w:pPr>
        <w:jc w:val="both"/>
        <w:rPr>
          <w:rFonts w:ascii="Arial" w:hAnsi="Arial" w:cs="Arial"/>
          <w:szCs w:val="22"/>
          <w:lang w:val="ca-ES"/>
        </w:rPr>
      </w:pPr>
    </w:p>
    <w:p w14:paraId="52C1BB53"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L’acreditació dels mitjans de solvència econòmica i financera i tècnica i professional en els termes de la clàusula 1.10 del present plec </w:t>
      </w:r>
    </w:p>
    <w:p w14:paraId="6D3C311F"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lastRenderedPageBreak/>
        <w:t xml:space="preserve">Els certificats d’estar al corrent de les obligacions tributàries amb l’Agència Tributària i de Seguretat Social </w:t>
      </w:r>
    </w:p>
    <w:p w14:paraId="39356786"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 xml:space="preserve">La constitució de la garantia definitiva per l’import del 5% del preu d’adjudicació. </w:t>
      </w:r>
    </w:p>
    <w:p w14:paraId="50D163DC" w14:textId="77777777"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La documentació, si s’escau, de constitució de l’empresa, la seva capacitat d’obrar i la seva representació.</w:t>
      </w:r>
    </w:p>
    <w:p w14:paraId="0BF0C325" w14:textId="7CEDB87C" w:rsidR="00730043" w:rsidRPr="00730043" w:rsidRDefault="00730043" w:rsidP="00730043">
      <w:pPr>
        <w:widowControl/>
        <w:numPr>
          <w:ilvl w:val="0"/>
          <w:numId w:val="22"/>
        </w:numPr>
        <w:suppressAutoHyphens w:val="0"/>
        <w:jc w:val="both"/>
        <w:rPr>
          <w:rFonts w:ascii="Arial" w:hAnsi="Arial" w:cs="Arial"/>
          <w:szCs w:val="22"/>
          <w:lang w:val="ca-ES"/>
        </w:rPr>
      </w:pPr>
      <w:r w:rsidRPr="00730043">
        <w:rPr>
          <w:rFonts w:ascii="Arial" w:hAnsi="Arial" w:cs="Arial"/>
          <w:szCs w:val="22"/>
          <w:lang w:val="ca-ES"/>
        </w:rPr>
        <w:t>Còpia  de la  pòlissa d’assegurança</w:t>
      </w:r>
      <w:r w:rsidR="008A0662">
        <w:rPr>
          <w:rFonts w:ascii="Arial" w:hAnsi="Arial" w:cs="Arial"/>
          <w:szCs w:val="22"/>
          <w:lang w:val="ca-ES"/>
        </w:rPr>
        <w:t>.</w:t>
      </w:r>
    </w:p>
    <w:p w14:paraId="2E7B1C36" w14:textId="77777777" w:rsidR="00730043" w:rsidRPr="00730043" w:rsidRDefault="00730043" w:rsidP="00730043">
      <w:pPr>
        <w:jc w:val="both"/>
        <w:rPr>
          <w:rFonts w:ascii="Arial" w:hAnsi="Arial" w:cs="Arial"/>
          <w:szCs w:val="22"/>
          <w:lang w:val="ca-ES"/>
        </w:rPr>
      </w:pPr>
    </w:p>
    <w:p w14:paraId="43F61F2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cas de no presentar-se la documentació en el termini previst, s’entendrà que el licitador ha retirat la seva oferta, se li exigirà l’import del 3% del pressupost base de licitació, IVA exclòs, en concepte de penalitat, i es procedirà en els termes assenyalats a l’article 159.4.f).4t de la LCSP. </w:t>
      </w:r>
    </w:p>
    <w:p w14:paraId="54170033" w14:textId="77777777" w:rsidR="00730043" w:rsidRPr="00730043" w:rsidRDefault="00730043" w:rsidP="00730043">
      <w:pPr>
        <w:jc w:val="both"/>
        <w:rPr>
          <w:rFonts w:ascii="Arial" w:hAnsi="Arial" w:cs="Arial"/>
          <w:szCs w:val="22"/>
          <w:lang w:val="ca-ES"/>
        </w:rPr>
      </w:pPr>
    </w:p>
    <w:p w14:paraId="116F923A"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1.19) </w:t>
      </w:r>
      <w:r w:rsidRPr="00730043">
        <w:rPr>
          <w:rFonts w:ascii="Arial" w:hAnsi="Arial" w:cs="Arial"/>
          <w:b/>
          <w:szCs w:val="22"/>
          <w:u w:val="single"/>
          <w:lang w:val="ca-ES"/>
        </w:rPr>
        <w:t>Formalització del contracte</w:t>
      </w:r>
    </w:p>
    <w:p w14:paraId="00496B8E" w14:textId="77777777" w:rsidR="00730043" w:rsidRPr="00730043" w:rsidRDefault="00730043" w:rsidP="00730043">
      <w:pPr>
        <w:jc w:val="both"/>
        <w:rPr>
          <w:rFonts w:ascii="Arial" w:hAnsi="Arial" w:cs="Arial"/>
          <w:szCs w:val="22"/>
          <w:lang w:val="ca-ES"/>
        </w:rPr>
      </w:pPr>
    </w:p>
    <w:p w14:paraId="1BAFC7B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formalització del contracte es realitzarà en el termini màxim de quinze dies hàbils a comptar des del dia següent a la realització de la notificació de l’adjudicació per part del contractista a la data indicada per l’Ajuntament. </w:t>
      </w:r>
    </w:p>
    <w:p w14:paraId="418D292C" w14:textId="77777777" w:rsidR="00730043" w:rsidRPr="00730043" w:rsidRDefault="00730043" w:rsidP="00730043">
      <w:pPr>
        <w:jc w:val="both"/>
        <w:rPr>
          <w:rFonts w:ascii="Arial" w:hAnsi="Arial" w:cs="Arial"/>
          <w:szCs w:val="22"/>
          <w:lang w:val="ca-ES"/>
        </w:rPr>
      </w:pPr>
    </w:p>
    <w:p w14:paraId="5F714A9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el supòsit que l’adjudicatari sigui una unió temporal d’empreses, aquesta haurà d’estar formalment constituïda abans de la formalització del contracte administratiu. </w:t>
      </w:r>
    </w:p>
    <w:p w14:paraId="18482368" w14:textId="77777777" w:rsidR="00730043" w:rsidRPr="00730043" w:rsidRDefault="00730043" w:rsidP="00730043">
      <w:pPr>
        <w:jc w:val="both"/>
        <w:rPr>
          <w:rFonts w:ascii="Arial" w:hAnsi="Arial" w:cs="Arial"/>
          <w:szCs w:val="22"/>
          <w:lang w:val="ca-ES"/>
        </w:rPr>
      </w:pPr>
    </w:p>
    <w:p w14:paraId="2283135E" w14:textId="77777777" w:rsidR="00730043" w:rsidRPr="00730043" w:rsidRDefault="00730043" w:rsidP="00730043">
      <w:pPr>
        <w:pBdr>
          <w:top w:val="single" w:sz="4" w:space="1" w:color="auto"/>
          <w:left w:val="single" w:sz="4" w:space="4" w:color="auto"/>
          <w:bottom w:val="single" w:sz="4" w:space="1" w:color="auto"/>
          <w:right w:val="single" w:sz="4" w:space="4" w:color="auto"/>
        </w:pBdr>
        <w:jc w:val="both"/>
        <w:rPr>
          <w:rFonts w:ascii="Arial" w:hAnsi="Arial" w:cs="Arial"/>
          <w:b/>
          <w:szCs w:val="22"/>
          <w:lang w:val="ca-ES"/>
        </w:rPr>
      </w:pPr>
      <w:r w:rsidRPr="00730043">
        <w:rPr>
          <w:rFonts w:ascii="Arial" w:hAnsi="Arial" w:cs="Arial"/>
          <w:b/>
          <w:szCs w:val="22"/>
          <w:lang w:val="ca-ES"/>
        </w:rPr>
        <w:t>2) DADES RELATIVES A LA FASE D’EXECUCIÓ:</w:t>
      </w:r>
    </w:p>
    <w:p w14:paraId="198AB4AC" w14:textId="77777777" w:rsidR="00730043" w:rsidRPr="00730043" w:rsidRDefault="00730043" w:rsidP="00730043">
      <w:pPr>
        <w:jc w:val="both"/>
        <w:rPr>
          <w:rFonts w:ascii="Arial" w:hAnsi="Arial" w:cs="Arial"/>
          <w:szCs w:val="22"/>
          <w:lang w:val="ca-ES"/>
        </w:rPr>
      </w:pPr>
    </w:p>
    <w:p w14:paraId="7941F4CF"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 </w:t>
      </w:r>
      <w:r w:rsidRPr="00730043">
        <w:rPr>
          <w:rFonts w:ascii="Arial" w:hAnsi="Arial" w:cs="Arial"/>
          <w:b/>
          <w:szCs w:val="22"/>
          <w:u w:val="single"/>
          <w:lang w:val="ca-ES"/>
        </w:rPr>
        <w:t>Drets i obligacions de les parts</w:t>
      </w:r>
    </w:p>
    <w:p w14:paraId="7259B098" w14:textId="77777777" w:rsidR="00730043" w:rsidRDefault="00730043" w:rsidP="00730043">
      <w:pPr>
        <w:tabs>
          <w:tab w:val="left" w:pos="-1440"/>
        </w:tabs>
        <w:jc w:val="both"/>
        <w:rPr>
          <w:rFonts w:ascii="Arial" w:hAnsi="Arial" w:cs="Arial"/>
          <w:szCs w:val="22"/>
          <w:lang w:val="ca-ES"/>
        </w:rPr>
      </w:pPr>
    </w:p>
    <w:p w14:paraId="709C2EE0" w14:textId="77777777" w:rsidR="00436BBB" w:rsidRPr="00730043" w:rsidRDefault="00436BBB" w:rsidP="00730043">
      <w:pPr>
        <w:tabs>
          <w:tab w:val="left" w:pos="-1440"/>
        </w:tabs>
        <w:jc w:val="both"/>
        <w:rPr>
          <w:rFonts w:ascii="Arial" w:hAnsi="Arial" w:cs="Arial"/>
          <w:szCs w:val="22"/>
          <w:lang w:val="ca-ES"/>
        </w:rPr>
      </w:pPr>
    </w:p>
    <w:p w14:paraId="75D899BF" w14:textId="77777777" w:rsidR="00730043" w:rsidRPr="00730043" w:rsidRDefault="00730043" w:rsidP="00730043">
      <w:pPr>
        <w:tabs>
          <w:tab w:val="left" w:pos="-1440"/>
        </w:tabs>
        <w:jc w:val="both"/>
        <w:rPr>
          <w:rFonts w:ascii="Arial" w:hAnsi="Arial" w:cs="Arial"/>
          <w:szCs w:val="22"/>
          <w:lang w:val="ca-ES"/>
        </w:rPr>
      </w:pPr>
      <w:r w:rsidRPr="00730043">
        <w:rPr>
          <w:rFonts w:ascii="Arial" w:hAnsi="Arial" w:cs="Arial"/>
          <w:szCs w:val="22"/>
          <w:lang w:val="ca-ES"/>
        </w:rPr>
        <w:t>Els drets i les obligacions de les parts seran, a més dels indicats en les clàusules de les dades específiques del contracte, aquells que resultin de la documentació contractual i la normativa aplicable i, en particular, els següents:</w:t>
      </w:r>
    </w:p>
    <w:p w14:paraId="118F2F33" w14:textId="77777777" w:rsidR="00730043" w:rsidRPr="00730043" w:rsidRDefault="00730043" w:rsidP="00730043">
      <w:pPr>
        <w:jc w:val="both"/>
        <w:rPr>
          <w:rFonts w:ascii="Arial" w:hAnsi="Arial" w:cs="Arial"/>
          <w:szCs w:val="22"/>
          <w:lang w:val="ca-ES"/>
        </w:rPr>
      </w:pPr>
    </w:p>
    <w:p w14:paraId="3D125FEA"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El contractista haurà d’estar en possessió de quantes acreditacions/habilitacions legals siguin necessàries per desenvolupar correctament l’objecte del contracte.</w:t>
      </w:r>
    </w:p>
    <w:p w14:paraId="04F66A2E" w14:textId="77777777" w:rsidR="00730043" w:rsidRPr="00730043" w:rsidRDefault="00730043" w:rsidP="00730043">
      <w:pPr>
        <w:jc w:val="both"/>
        <w:rPr>
          <w:rFonts w:ascii="Arial" w:hAnsi="Arial" w:cs="Arial"/>
          <w:szCs w:val="22"/>
          <w:lang w:val="ca-ES"/>
        </w:rPr>
      </w:pPr>
    </w:p>
    <w:p w14:paraId="7C5415D6" w14:textId="31A00BD0"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El personal dependent del contractista per al compliment de les prestacions objecte de la present contractació no tindran cap dret ni vinculació davant l’Ajuntame</w:t>
      </w:r>
      <w:r w:rsidR="005E5323">
        <w:rPr>
          <w:rFonts w:ascii="Arial" w:hAnsi="Arial" w:cs="Arial"/>
          <w:szCs w:val="22"/>
          <w:lang w:val="ca-ES"/>
        </w:rPr>
        <w:t>nt de Veciana</w:t>
      </w:r>
      <w:r w:rsidRPr="00730043">
        <w:rPr>
          <w:rFonts w:ascii="Arial" w:hAnsi="Arial" w:cs="Arial"/>
          <w:szCs w:val="22"/>
          <w:lang w:val="ca-ES"/>
        </w:rPr>
        <w:t>.</w:t>
      </w:r>
    </w:p>
    <w:p w14:paraId="40D6BC9C" w14:textId="77777777" w:rsidR="00730043" w:rsidRPr="00730043" w:rsidRDefault="00730043" w:rsidP="00730043">
      <w:pPr>
        <w:jc w:val="both"/>
        <w:rPr>
          <w:rFonts w:ascii="Arial" w:hAnsi="Arial" w:cs="Arial"/>
          <w:szCs w:val="22"/>
          <w:lang w:val="ca-ES"/>
        </w:rPr>
      </w:pPr>
    </w:p>
    <w:p w14:paraId="090E8EE8" w14:textId="31DDC1CA"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El contractista s’obliga a adequar la seva activitat, en el marc de la seva relació contractual amb l’Ajuntame</w:t>
      </w:r>
      <w:r w:rsidR="005E5323">
        <w:rPr>
          <w:rFonts w:ascii="Arial" w:hAnsi="Arial" w:cs="Arial"/>
          <w:szCs w:val="22"/>
          <w:lang w:val="ca-ES"/>
        </w:rPr>
        <w:t>nt de Veciana</w:t>
      </w:r>
      <w:r w:rsidRPr="00730043">
        <w:rPr>
          <w:rFonts w:ascii="Arial" w:hAnsi="Arial" w:cs="Arial"/>
          <w:szCs w:val="22"/>
          <w:lang w:val="ca-ES"/>
        </w:rPr>
        <w:t>, als principis ètics i a les regles de conducta que permetin assegurar el compliment dels principis d’igualtat, d’imparcialitat i d’integritat, d’objectivitat i de transparència i, en particular, s’obliga a:</w:t>
      </w:r>
    </w:p>
    <w:p w14:paraId="0E8D12C8" w14:textId="77777777" w:rsidR="00730043" w:rsidRPr="00730043" w:rsidRDefault="00730043" w:rsidP="00730043">
      <w:pPr>
        <w:jc w:val="both"/>
        <w:rPr>
          <w:rFonts w:ascii="Arial" w:hAnsi="Arial" w:cs="Arial"/>
          <w:szCs w:val="22"/>
          <w:lang w:val="ca-ES"/>
        </w:rPr>
      </w:pPr>
    </w:p>
    <w:p w14:paraId="5516347C" w14:textId="5F9CD745"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Facilitar a l’Ajuntame</w:t>
      </w:r>
      <w:r w:rsidR="005E5323">
        <w:rPr>
          <w:rFonts w:ascii="Arial" w:hAnsi="Arial" w:cs="Arial"/>
          <w:szCs w:val="22"/>
          <w:lang w:val="ca-ES"/>
        </w:rPr>
        <w:t>nt de Veciana</w:t>
      </w:r>
      <w:r w:rsidRPr="00730043">
        <w:rPr>
          <w:rFonts w:ascii="Arial" w:hAnsi="Arial" w:cs="Arial"/>
          <w:szCs w:val="22"/>
          <w:lang w:val="ca-ES"/>
        </w:rPr>
        <w:t xml:space="preserve"> la informació establerta per la Llei 19/2014, de 29 de desembre, de transparència, accés a la informació pública i bon govern i qualsevol d’altra que li sigui requerida d’acord amb la normativa vigent.</w:t>
      </w:r>
    </w:p>
    <w:p w14:paraId="4FE84ADE" w14:textId="77777777" w:rsidR="00730043" w:rsidRPr="00730043" w:rsidRDefault="00730043" w:rsidP="00730043">
      <w:pPr>
        <w:jc w:val="both"/>
        <w:rPr>
          <w:rFonts w:ascii="Arial" w:hAnsi="Arial" w:cs="Arial"/>
          <w:szCs w:val="22"/>
          <w:lang w:val="ca-ES"/>
        </w:rPr>
      </w:pPr>
    </w:p>
    <w:p w14:paraId="1D8D0DFA" w14:textId="1F87BB6C" w:rsidR="00730043" w:rsidRPr="00730043" w:rsidRDefault="005E5323" w:rsidP="00730043">
      <w:pPr>
        <w:widowControl/>
        <w:numPr>
          <w:ilvl w:val="0"/>
          <w:numId w:val="35"/>
        </w:numPr>
        <w:suppressAutoHyphens w:val="0"/>
        <w:jc w:val="both"/>
        <w:rPr>
          <w:rFonts w:ascii="Arial" w:hAnsi="Arial" w:cs="Arial"/>
          <w:szCs w:val="22"/>
          <w:lang w:val="ca-ES"/>
        </w:rPr>
      </w:pPr>
      <w:r>
        <w:rPr>
          <w:rFonts w:ascii="Arial" w:hAnsi="Arial" w:cs="Arial"/>
          <w:szCs w:val="22"/>
          <w:lang w:val="ca-ES"/>
        </w:rPr>
        <w:t>Comunicar a l’Ajuntament de Veciana</w:t>
      </w:r>
      <w:r w:rsidR="00730043" w:rsidRPr="00730043">
        <w:rPr>
          <w:rFonts w:ascii="Arial" w:hAnsi="Arial" w:cs="Arial"/>
          <w:szCs w:val="22"/>
          <w:lang w:val="ca-ES"/>
        </w:rPr>
        <w:t xml:space="preserve"> les possibles situacions de conflicte d’interessos o d’altres anàlogues de les què tingui coneixement que afectin, directa o indirectament, a la present contractació i puguin posar en risc l’interès públic.</w:t>
      </w:r>
    </w:p>
    <w:p w14:paraId="475DF5CE" w14:textId="77777777" w:rsidR="00730043" w:rsidRPr="00730043" w:rsidRDefault="00730043" w:rsidP="00730043">
      <w:pPr>
        <w:jc w:val="both"/>
        <w:rPr>
          <w:rFonts w:ascii="Arial" w:hAnsi="Arial" w:cs="Arial"/>
          <w:szCs w:val="22"/>
          <w:lang w:val="ca-ES"/>
        </w:rPr>
      </w:pPr>
    </w:p>
    <w:p w14:paraId="7AABAC56" w14:textId="77777777" w:rsidR="00730043" w:rsidRPr="00730043" w:rsidRDefault="00730043" w:rsidP="00730043">
      <w:pPr>
        <w:ind w:left="720"/>
        <w:jc w:val="both"/>
        <w:rPr>
          <w:rFonts w:ascii="Arial" w:hAnsi="Arial" w:cs="Arial"/>
          <w:szCs w:val="22"/>
          <w:lang w:val="ca-ES"/>
        </w:rPr>
      </w:pPr>
      <w:r w:rsidRPr="00730043">
        <w:rPr>
          <w:rFonts w:ascii="Arial" w:hAnsi="Arial" w:cs="Arial"/>
          <w:szCs w:val="22"/>
          <w:lang w:val="ca-ES"/>
        </w:rPr>
        <w:t xml:space="preserve">Per conflicte d’interessos s’entén qualsevol situació en la què el personal al servei de l’òrgan de contractació, que a més participi en el desenvolupament del procediment de licitació o pugui influir en el seu resultat, tingui directa o indirectament un interès financer, econòmic o personal que pugui semblar que </w:t>
      </w:r>
      <w:r w:rsidRPr="00730043">
        <w:rPr>
          <w:rFonts w:ascii="Arial" w:hAnsi="Arial" w:cs="Arial"/>
          <w:szCs w:val="22"/>
          <w:lang w:val="ca-ES"/>
        </w:rPr>
        <w:lastRenderedPageBreak/>
        <w:t xml:space="preserve">compromet la seva imparcialitat i independència en el context de l’esmentat procediment de licitació. </w:t>
      </w:r>
    </w:p>
    <w:p w14:paraId="26FF4A8B" w14:textId="77777777" w:rsidR="00730043" w:rsidRPr="00730043" w:rsidRDefault="00730043" w:rsidP="00730043">
      <w:pPr>
        <w:jc w:val="both"/>
        <w:rPr>
          <w:rFonts w:ascii="Arial" w:hAnsi="Arial" w:cs="Arial"/>
          <w:szCs w:val="22"/>
          <w:lang w:val="ca-ES"/>
        </w:rPr>
      </w:pPr>
    </w:p>
    <w:p w14:paraId="2ADB6E2B"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No celebrar cap acord amb altres operadors econòmics que, en el marc de la present contractació, no respectin els principis de lliure mercat i de concurrència competitiva, abstenint-se de realitzar cap pràctica col·lusòria.</w:t>
      </w:r>
    </w:p>
    <w:p w14:paraId="3F1E3FE3" w14:textId="77777777" w:rsidR="00730043" w:rsidRPr="00730043" w:rsidRDefault="00730043" w:rsidP="00730043">
      <w:pPr>
        <w:jc w:val="both"/>
        <w:rPr>
          <w:rFonts w:ascii="Arial" w:hAnsi="Arial" w:cs="Arial"/>
          <w:szCs w:val="22"/>
          <w:lang w:val="ca-ES"/>
        </w:rPr>
      </w:pPr>
    </w:p>
    <w:p w14:paraId="0685C042"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Abstenir-se de realitzar, fomentar, proposar o promoure qualsevol mena de pràctica corrupta que afecti o pugui afectar la relació contractual en els termes previstos en el Codi Penal vigent en cada moment.</w:t>
      </w:r>
    </w:p>
    <w:p w14:paraId="542D60D1" w14:textId="77777777" w:rsidR="00730043" w:rsidRPr="00730043" w:rsidRDefault="00730043" w:rsidP="00730043">
      <w:pPr>
        <w:jc w:val="both"/>
        <w:rPr>
          <w:rFonts w:ascii="Arial" w:hAnsi="Arial" w:cs="Arial"/>
          <w:szCs w:val="22"/>
          <w:lang w:val="ca-ES"/>
        </w:rPr>
      </w:pPr>
    </w:p>
    <w:p w14:paraId="6BE81EA5"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El contractista s’obliga a facilitar tota la documentació que li sigui requerida en relació amb els seus subcontractistes o subministradors en els termes de l’article 217 de la LCSP.</w:t>
      </w:r>
    </w:p>
    <w:p w14:paraId="42EC8F49" w14:textId="77777777" w:rsidR="00730043" w:rsidRPr="00730043" w:rsidRDefault="00730043" w:rsidP="00730043">
      <w:pPr>
        <w:jc w:val="both"/>
        <w:rPr>
          <w:rFonts w:ascii="Arial" w:hAnsi="Arial" w:cs="Arial"/>
          <w:szCs w:val="22"/>
          <w:lang w:val="ca-ES"/>
        </w:rPr>
      </w:pPr>
    </w:p>
    <w:p w14:paraId="0841BA5D" w14:textId="77777777" w:rsidR="00730043" w:rsidRPr="00730043" w:rsidRDefault="00730043" w:rsidP="00730043">
      <w:pPr>
        <w:widowControl/>
        <w:numPr>
          <w:ilvl w:val="0"/>
          <w:numId w:val="35"/>
        </w:numPr>
        <w:suppressAutoHyphens w:val="0"/>
        <w:jc w:val="both"/>
        <w:rPr>
          <w:rFonts w:ascii="Arial" w:hAnsi="Arial" w:cs="Arial"/>
          <w:szCs w:val="22"/>
          <w:lang w:val="ca-ES"/>
        </w:rPr>
      </w:pPr>
      <w:r w:rsidRPr="00730043">
        <w:rPr>
          <w:rFonts w:ascii="Arial" w:hAnsi="Arial" w:cs="Arial"/>
          <w:szCs w:val="22"/>
          <w:lang w:val="ca-ES"/>
        </w:rPr>
        <w:t xml:space="preserve">El contractista haurà d’adscriure a l’execució del contracte els mitjans personals i materials que consten detallats a la clàusula 1.10 del present plec. </w:t>
      </w:r>
    </w:p>
    <w:p w14:paraId="5C974944" w14:textId="77777777" w:rsidR="00730043" w:rsidRPr="00730043" w:rsidRDefault="00730043" w:rsidP="00730043">
      <w:pPr>
        <w:jc w:val="both"/>
        <w:rPr>
          <w:rFonts w:ascii="Arial" w:hAnsi="Arial" w:cs="Arial"/>
          <w:szCs w:val="22"/>
          <w:lang w:val="ca-ES"/>
        </w:rPr>
      </w:pPr>
    </w:p>
    <w:p w14:paraId="32E29A7C" w14:textId="77777777" w:rsidR="00730043" w:rsidRPr="00730043" w:rsidRDefault="00730043" w:rsidP="00730043">
      <w:pPr>
        <w:tabs>
          <w:tab w:val="left" w:pos="-1440"/>
        </w:tabs>
        <w:jc w:val="both"/>
        <w:rPr>
          <w:rFonts w:ascii="Arial" w:hAnsi="Arial" w:cs="Arial"/>
          <w:b/>
          <w:szCs w:val="22"/>
          <w:u w:val="single"/>
          <w:lang w:val="ca-ES"/>
        </w:rPr>
      </w:pPr>
      <w:r w:rsidRPr="00730043">
        <w:rPr>
          <w:rFonts w:ascii="Arial" w:hAnsi="Arial" w:cs="Arial"/>
          <w:b/>
          <w:szCs w:val="22"/>
          <w:lang w:val="ca-ES"/>
        </w:rPr>
        <w:t xml:space="preserve">2.2) </w:t>
      </w:r>
      <w:r w:rsidRPr="00730043">
        <w:rPr>
          <w:rFonts w:ascii="Arial" w:hAnsi="Arial" w:cs="Arial"/>
          <w:b/>
          <w:szCs w:val="22"/>
          <w:u w:val="single"/>
          <w:lang w:val="ca-ES"/>
        </w:rPr>
        <w:t>Condicions especials d’execució</w:t>
      </w:r>
    </w:p>
    <w:p w14:paraId="3A4D4649" w14:textId="77777777" w:rsidR="00730043" w:rsidRPr="00730043" w:rsidRDefault="00730043" w:rsidP="00730043">
      <w:pPr>
        <w:tabs>
          <w:tab w:val="left" w:pos="-1440"/>
        </w:tabs>
        <w:jc w:val="both"/>
        <w:rPr>
          <w:rFonts w:ascii="Arial" w:hAnsi="Arial" w:cs="Arial"/>
          <w:szCs w:val="22"/>
          <w:lang w:val="ca-ES"/>
        </w:rPr>
      </w:pPr>
    </w:p>
    <w:p w14:paraId="418E440C" w14:textId="77777777" w:rsidR="00730043" w:rsidRPr="00730043" w:rsidRDefault="00730043" w:rsidP="00730043">
      <w:pPr>
        <w:tabs>
          <w:tab w:val="left" w:pos="-1440"/>
        </w:tabs>
        <w:jc w:val="both"/>
        <w:rPr>
          <w:rFonts w:ascii="Arial" w:hAnsi="Arial" w:cs="Arial"/>
          <w:szCs w:val="22"/>
          <w:lang w:val="ca-ES"/>
        </w:rPr>
      </w:pPr>
      <w:r w:rsidRPr="00730043">
        <w:rPr>
          <w:rFonts w:ascii="Arial" w:hAnsi="Arial" w:cs="Arial"/>
          <w:szCs w:val="22"/>
          <w:lang w:val="ca-ES"/>
        </w:rPr>
        <w:t>Les condicions especials d’execució del contracte seran les que tot seguit s’indiquen i el seu incompliment constituirà infracció molt greu en els termes d’allò que disposa l’article 71.2.c) de la LCSP i sense perjudici d’allò que disposa la clàusula 2.6 del present plec:</w:t>
      </w:r>
    </w:p>
    <w:p w14:paraId="09D55EEC" w14:textId="77777777" w:rsidR="00730043" w:rsidRPr="00730043" w:rsidRDefault="00730043" w:rsidP="00730043">
      <w:pPr>
        <w:tabs>
          <w:tab w:val="left" w:pos="-1440"/>
        </w:tabs>
        <w:jc w:val="both"/>
        <w:rPr>
          <w:rFonts w:ascii="Arial" w:hAnsi="Arial" w:cs="Arial"/>
          <w:szCs w:val="22"/>
          <w:lang w:val="ca-ES"/>
        </w:rPr>
      </w:pPr>
    </w:p>
    <w:p w14:paraId="59A7400D" w14:textId="77777777" w:rsidR="00730043" w:rsidRPr="00730043" w:rsidRDefault="00730043" w:rsidP="00730043">
      <w:pPr>
        <w:tabs>
          <w:tab w:val="left" w:pos="-1440"/>
        </w:tabs>
        <w:jc w:val="both"/>
        <w:rPr>
          <w:rFonts w:ascii="Arial" w:hAnsi="Arial" w:cs="Arial"/>
          <w:b/>
          <w:szCs w:val="22"/>
          <w:lang w:val="ca-ES"/>
        </w:rPr>
      </w:pPr>
      <w:r w:rsidRPr="00730043">
        <w:rPr>
          <w:rFonts w:ascii="Arial" w:hAnsi="Arial" w:cs="Arial"/>
          <w:b/>
          <w:szCs w:val="22"/>
          <w:lang w:val="ca-ES"/>
        </w:rPr>
        <w:tab/>
        <w:t>2.2.a) Condicions relatives a l’execució de les obres:</w:t>
      </w:r>
    </w:p>
    <w:p w14:paraId="00511508" w14:textId="77777777" w:rsidR="00730043" w:rsidRPr="00730043" w:rsidRDefault="00730043" w:rsidP="00730043">
      <w:pPr>
        <w:tabs>
          <w:tab w:val="left" w:pos="-1440"/>
        </w:tabs>
        <w:jc w:val="both"/>
        <w:rPr>
          <w:rFonts w:ascii="Arial" w:hAnsi="Arial" w:cs="Arial"/>
          <w:bCs/>
          <w:szCs w:val="22"/>
          <w:lang w:val="ca-ES"/>
        </w:rPr>
      </w:pPr>
    </w:p>
    <w:p w14:paraId="4C9470E6" w14:textId="77777777" w:rsidR="008228B1" w:rsidRDefault="00730043" w:rsidP="00730043">
      <w:pPr>
        <w:jc w:val="both"/>
        <w:rPr>
          <w:rFonts w:ascii="Arial" w:hAnsi="Arial" w:cs="Arial"/>
          <w:bCs/>
          <w:szCs w:val="22"/>
          <w:lang w:val="ca-ES" w:eastAsia="ca-ES"/>
        </w:rPr>
      </w:pPr>
      <w:r w:rsidRPr="00730043">
        <w:rPr>
          <w:rFonts w:ascii="Arial" w:hAnsi="Arial" w:cs="Arial"/>
          <w:bCs/>
          <w:szCs w:val="22"/>
          <w:lang w:val="ca-ES" w:eastAsia="ca-ES"/>
        </w:rPr>
        <w:t>L’adjudicatari ha d’iniciar les obre</w:t>
      </w:r>
      <w:r w:rsidR="005E5323">
        <w:rPr>
          <w:rFonts w:ascii="Arial" w:hAnsi="Arial" w:cs="Arial"/>
          <w:bCs/>
          <w:szCs w:val="22"/>
          <w:lang w:val="ca-ES" w:eastAsia="ca-ES"/>
        </w:rPr>
        <w:t>s en un termini màxim d’1 mes</w:t>
      </w:r>
      <w:r w:rsidRPr="00730043">
        <w:rPr>
          <w:rFonts w:ascii="Arial" w:hAnsi="Arial" w:cs="Arial"/>
          <w:bCs/>
          <w:szCs w:val="22"/>
          <w:lang w:val="ca-ES" w:eastAsia="ca-ES"/>
        </w:rPr>
        <w:t xml:space="preserve"> a comptar des de la</w:t>
      </w:r>
      <w:r w:rsidR="00190B6F">
        <w:rPr>
          <w:rFonts w:ascii="Arial" w:hAnsi="Arial" w:cs="Arial"/>
          <w:bCs/>
          <w:szCs w:val="22"/>
          <w:lang w:val="ca-ES" w:eastAsia="ca-ES"/>
        </w:rPr>
        <w:t xml:space="preserve"> comprovació de l’acte de replanteig i</w:t>
      </w:r>
      <w:r w:rsidRPr="00730043">
        <w:rPr>
          <w:rFonts w:ascii="Arial" w:hAnsi="Arial" w:cs="Arial"/>
          <w:bCs/>
          <w:szCs w:val="22"/>
          <w:lang w:val="ca-ES" w:eastAsia="ca-ES"/>
        </w:rPr>
        <w:t xml:space="preserve"> sempre que s’hagi produït l’aprovació d</w:t>
      </w:r>
    </w:p>
    <w:p w14:paraId="41A0935F" w14:textId="75BC1373" w:rsidR="00730043" w:rsidRPr="00730043" w:rsidRDefault="00730043" w:rsidP="00730043">
      <w:pPr>
        <w:jc w:val="both"/>
        <w:rPr>
          <w:rFonts w:ascii="Arial" w:hAnsi="Arial" w:cs="Arial"/>
          <w:bCs/>
          <w:szCs w:val="22"/>
          <w:lang w:val="ca-ES" w:eastAsia="ca-ES"/>
        </w:rPr>
      </w:pPr>
      <w:r w:rsidRPr="00730043">
        <w:rPr>
          <w:rFonts w:ascii="Arial" w:hAnsi="Arial" w:cs="Arial"/>
          <w:bCs/>
          <w:szCs w:val="22"/>
          <w:lang w:val="ca-ES" w:eastAsia="ca-ES"/>
        </w:rPr>
        <w:t xml:space="preserve">el pla de seguretat i salut. </w:t>
      </w:r>
    </w:p>
    <w:p w14:paraId="48427795" w14:textId="77777777" w:rsidR="00730043" w:rsidRPr="00730043" w:rsidRDefault="00730043" w:rsidP="00730043">
      <w:pPr>
        <w:jc w:val="both"/>
        <w:rPr>
          <w:rFonts w:ascii="Arial" w:hAnsi="Arial" w:cs="Arial"/>
          <w:bCs/>
          <w:szCs w:val="22"/>
          <w:lang w:val="ca-ES" w:eastAsia="ca-ES"/>
        </w:rPr>
      </w:pPr>
    </w:p>
    <w:p w14:paraId="38F26FB6" w14:textId="77777777" w:rsidR="00730043" w:rsidRPr="00730043" w:rsidRDefault="00730043" w:rsidP="00730043">
      <w:pPr>
        <w:ind w:firstLine="708"/>
        <w:jc w:val="both"/>
        <w:rPr>
          <w:rFonts w:ascii="Arial" w:hAnsi="Arial" w:cs="Arial"/>
          <w:b/>
          <w:szCs w:val="22"/>
          <w:lang w:val="ca-ES"/>
        </w:rPr>
      </w:pPr>
      <w:r w:rsidRPr="00730043">
        <w:rPr>
          <w:rFonts w:ascii="Arial" w:hAnsi="Arial" w:cs="Arial"/>
          <w:b/>
          <w:szCs w:val="22"/>
          <w:lang w:val="ca-ES"/>
        </w:rPr>
        <w:t xml:space="preserve">2.2.b) Altres consideracions de tipus social: </w:t>
      </w:r>
    </w:p>
    <w:p w14:paraId="47B47820" w14:textId="77777777" w:rsidR="00730043" w:rsidRPr="00730043" w:rsidRDefault="00730043" w:rsidP="00730043">
      <w:pPr>
        <w:jc w:val="both"/>
        <w:rPr>
          <w:rFonts w:ascii="Arial" w:hAnsi="Arial" w:cs="Arial"/>
          <w:b/>
          <w:szCs w:val="22"/>
          <w:lang w:val="ca-ES"/>
        </w:rPr>
      </w:pPr>
    </w:p>
    <w:p w14:paraId="717149C0" w14:textId="77777777" w:rsidR="00730043" w:rsidRPr="00B62BC4" w:rsidRDefault="00730043" w:rsidP="00730043">
      <w:pPr>
        <w:jc w:val="both"/>
        <w:rPr>
          <w:rFonts w:ascii="Arial" w:hAnsi="Arial" w:cs="Arial"/>
          <w:bCs/>
          <w:szCs w:val="22"/>
          <w:lang w:val="ca-ES"/>
        </w:rPr>
      </w:pPr>
      <w:r w:rsidRPr="00B62BC4">
        <w:rPr>
          <w:rFonts w:ascii="Arial" w:hAnsi="Arial" w:cs="Arial"/>
          <w:bCs/>
          <w:szCs w:val="22"/>
          <w:lang w:val="ca-ES"/>
        </w:rPr>
        <w:t xml:space="preserve">El contractista haurà de garantir a les persones treballadores adscrites a l’execució del contracte, i durant tota la seva vigència, l’aplicació i manteniment de les condicions laborals que estableixi el conveni col·lectiu del sector de la construcció. Per aquest motiu, el contractista haurà de remetre a l’òrgan de contractació, quan aquest ho sol·liciti, una declaració on constin les dades que permetin comprovar aquest compliment. </w:t>
      </w:r>
    </w:p>
    <w:p w14:paraId="22273AB2" w14:textId="77777777" w:rsidR="00730043" w:rsidRPr="00730043" w:rsidRDefault="00730043" w:rsidP="00730043">
      <w:pPr>
        <w:jc w:val="both"/>
        <w:rPr>
          <w:rFonts w:ascii="Arial" w:hAnsi="Arial" w:cs="Arial"/>
          <w:szCs w:val="22"/>
          <w:lang w:val="ca-ES"/>
        </w:rPr>
      </w:pPr>
    </w:p>
    <w:p w14:paraId="5603808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L’empresa contractista ha de garantir l’afiliació i l’alta a la Seguretat Social de les persones treballadores destinades a l’execució del contracte. A efectes de comprovació, el contractista haurà de remetre a l’òrgan de contractació, quan aquest ho sol·liciti, una declaració en què constin les dades que permetin comprovar aquest compliment. </w:t>
      </w:r>
    </w:p>
    <w:p w14:paraId="5F6687EB" w14:textId="77777777" w:rsidR="00730043" w:rsidRPr="00730043" w:rsidRDefault="00730043" w:rsidP="00730043">
      <w:pPr>
        <w:jc w:val="both"/>
        <w:rPr>
          <w:rFonts w:ascii="Arial" w:hAnsi="Arial" w:cs="Arial"/>
          <w:szCs w:val="22"/>
          <w:lang w:val="ca-ES"/>
        </w:rPr>
      </w:pPr>
    </w:p>
    <w:p w14:paraId="7B792A2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L’empresa contractista ha de garantir el pagament en temps i forma dels salaris del personal adscrit al contracte. A efectes de comprovació, el contractista haurà de remetre a l’òrgan de contractació, quan aquest ho sol·liciti, una declaració en què constin les dades que permetin comprovar aquest compliment. </w:t>
      </w:r>
    </w:p>
    <w:p w14:paraId="7252BD3B" w14:textId="77777777" w:rsidR="00730043" w:rsidRPr="00730043" w:rsidRDefault="00730043" w:rsidP="00730043">
      <w:pPr>
        <w:jc w:val="both"/>
        <w:rPr>
          <w:rFonts w:ascii="Arial" w:hAnsi="Arial" w:cs="Arial"/>
          <w:szCs w:val="22"/>
          <w:lang w:val="ca-ES"/>
        </w:rPr>
      </w:pPr>
    </w:p>
    <w:p w14:paraId="6B3280E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L’empresa contractista ha de garantir que el salari de les persones adscrites a l’execució del contracte sigui igual per a dones i homes en aquelles categories/grups professionals equivalents. A efectes de comprovació, el contractista haurà de remetre a l’òrgan de contractació, quan aquest ho sol·liciti, una declaració en què constin les dades que permetin comprovar aquest compliment.</w:t>
      </w:r>
    </w:p>
    <w:p w14:paraId="0B893E73" w14:textId="77777777" w:rsidR="00730043" w:rsidRPr="00730043" w:rsidRDefault="00730043" w:rsidP="00730043">
      <w:pPr>
        <w:jc w:val="both"/>
        <w:rPr>
          <w:rFonts w:ascii="Arial" w:hAnsi="Arial" w:cs="Arial"/>
          <w:szCs w:val="22"/>
          <w:lang w:val="ca-ES"/>
        </w:rPr>
      </w:pPr>
    </w:p>
    <w:p w14:paraId="2B2D6B5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L’empresa contractista, en tota la documentació, publicitat, imatge o materials necessaris </w:t>
      </w:r>
      <w:r w:rsidRPr="00730043">
        <w:rPr>
          <w:rFonts w:ascii="Arial" w:hAnsi="Arial" w:cs="Arial"/>
          <w:szCs w:val="22"/>
          <w:lang w:val="ca-ES"/>
        </w:rPr>
        <w:lastRenderedPageBreak/>
        <w:t xml:space="preserve">per a l’execució del contracte ha de fer un ús no sexista del llenguatge, evitar qualsevol imatge discriminatòria de les dones o estereotips sexistes, i ha de fomentar els valors d’igualtat, la presència equilibrada, la diversitat i la coresponsabilitat. </w:t>
      </w:r>
    </w:p>
    <w:p w14:paraId="087CA15C" w14:textId="77777777" w:rsidR="00730043" w:rsidRPr="00730043" w:rsidRDefault="00730043" w:rsidP="00730043">
      <w:pPr>
        <w:jc w:val="both"/>
        <w:rPr>
          <w:rFonts w:ascii="Arial" w:hAnsi="Arial" w:cs="Arial"/>
          <w:szCs w:val="22"/>
          <w:lang w:val="ca-ES"/>
        </w:rPr>
      </w:pPr>
    </w:p>
    <w:p w14:paraId="30470058" w14:textId="77777777" w:rsidR="00730043" w:rsidRPr="00730043" w:rsidRDefault="00730043" w:rsidP="00730043">
      <w:pPr>
        <w:tabs>
          <w:tab w:val="left" w:pos="-1440"/>
        </w:tabs>
        <w:jc w:val="both"/>
        <w:rPr>
          <w:rFonts w:ascii="Arial" w:hAnsi="Arial" w:cs="Arial"/>
          <w:szCs w:val="22"/>
          <w:lang w:val="ca-ES"/>
        </w:rPr>
      </w:pPr>
      <w:r w:rsidRPr="00730043">
        <w:rPr>
          <w:rFonts w:ascii="Arial" w:hAnsi="Arial" w:cs="Arial"/>
          <w:b/>
          <w:szCs w:val="22"/>
          <w:lang w:val="ca-ES"/>
        </w:rPr>
        <w:t xml:space="preserve">2.3) </w:t>
      </w:r>
      <w:r w:rsidRPr="00730043">
        <w:rPr>
          <w:rFonts w:ascii="Arial" w:hAnsi="Arial" w:cs="Arial"/>
          <w:b/>
          <w:szCs w:val="22"/>
          <w:u w:val="single"/>
          <w:lang w:val="ca-ES"/>
        </w:rPr>
        <w:t>Modificació del contracte</w:t>
      </w:r>
    </w:p>
    <w:p w14:paraId="2EE4F31B" w14:textId="77777777" w:rsidR="00730043" w:rsidRPr="00730043" w:rsidRDefault="00730043" w:rsidP="00730043">
      <w:pPr>
        <w:tabs>
          <w:tab w:val="num" w:pos="992"/>
        </w:tabs>
        <w:jc w:val="both"/>
        <w:rPr>
          <w:rFonts w:ascii="Arial" w:hAnsi="Arial" w:cs="Arial"/>
          <w:szCs w:val="22"/>
          <w:lang w:val="ca-ES"/>
        </w:rPr>
      </w:pPr>
    </w:p>
    <w:p w14:paraId="204F230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contracte només es podrà modificar per raons d’interès públic en els supòsits i en la forma prevista en els articles 203 a 207, 242 i concordants de la LCSP. </w:t>
      </w:r>
    </w:p>
    <w:p w14:paraId="1700BE88" w14:textId="77777777" w:rsidR="00730043" w:rsidRPr="00730043" w:rsidRDefault="00730043" w:rsidP="00730043">
      <w:pPr>
        <w:jc w:val="both"/>
        <w:rPr>
          <w:rFonts w:ascii="Arial" w:hAnsi="Arial" w:cs="Arial"/>
          <w:szCs w:val="22"/>
          <w:lang w:val="ca-ES"/>
        </w:rPr>
      </w:pPr>
    </w:p>
    <w:p w14:paraId="129A3735" w14:textId="77777777" w:rsidR="00730043" w:rsidRDefault="00730043" w:rsidP="00730043">
      <w:pPr>
        <w:jc w:val="both"/>
        <w:rPr>
          <w:rFonts w:ascii="Arial" w:hAnsi="Arial" w:cs="Arial"/>
          <w:szCs w:val="22"/>
          <w:lang w:val="ca-ES"/>
        </w:rPr>
      </w:pPr>
      <w:r w:rsidRPr="00730043">
        <w:rPr>
          <w:rFonts w:ascii="Arial" w:hAnsi="Arial" w:cs="Arial"/>
          <w:szCs w:val="22"/>
          <w:lang w:val="ca-ES"/>
        </w:rPr>
        <w:t>En aquest cas no es preveu la modificació del contracte, admetent-se només les previstes a l’article 205 i 242 de la LCSP.</w:t>
      </w:r>
    </w:p>
    <w:p w14:paraId="0BBF1106" w14:textId="77777777" w:rsidR="00327E56" w:rsidRDefault="00327E56" w:rsidP="00730043">
      <w:pPr>
        <w:jc w:val="both"/>
        <w:rPr>
          <w:rFonts w:ascii="Arial" w:hAnsi="Arial" w:cs="Arial"/>
          <w:szCs w:val="22"/>
          <w:lang w:val="ca-ES"/>
        </w:rPr>
      </w:pPr>
    </w:p>
    <w:p w14:paraId="3588AA59" w14:textId="7479987C" w:rsidR="00327E56" w:rsidRPr="00327E56" w:rsidRDefault="00327E56" w:rsidP="00327E56">
      <w:pPr>
        <w:jc w:val="both"/>
        <w:rPr>
          <w:rFonts w:ascii="Arial" w:hAnsi="Arial" w:cs="Arial"/>
          <w:szCs w:val="22"/>
          <w:lang w:val="ca-ES"/>
        </w:rPr>
      </w:pPr>
      <w:r w:rsidRPr="00327E56">
        <w:rPr>
          <w:rFonts w:ascii="Arial" w:hAnsi="Arial" w:cs="Arial"/>
          <w:szCs w:val="22"/>
          <w:lang w:val="ca-ES"/>
        </w:rPr>
        <w:t>Les modificacions no previstes als plecs que regeixen la licitació, són obligatòries pel contractista</w:t>
      </w:r>
      <w:r>
        <w:rPr>
          <w:rFonts w:ascii="Arial" w:hAnsi="Arial" w:cs="Arial"/>
          <w:szCs w:val="22"/>
          <w:lang w:val="ca-ES"/>
        </w:rPr>
        <w:t xml:space="preserve"> </w:t>
      </w:r>
      <w:r w:rsidRPr="00327E56">
        <w:rPr>
          <w:rFonts w:ascii="Arial" w:hAnsi="Arial" w:cs="Arial"/>
          <w:szCs w:val="22"/>
          <w:lang w:val="ca-ES"/>
        </w:rPr>
        <w:t>quan impliquin, aïllada o conjuntament, una alteració en la seva quantia que no excedeixi del 20%</w:t>
      </w:r>
      <w:r>
        <w:rPr>
          <w:rFonts w:ascii="Arial" w:hAnsi="Arial" w:cs="Arial"/>
          <w:szCs w:val="22"/>
          <w:lang w:val="ca-ES"/>
        </w:rPr>
        <w:t xml:space="preserve"> </w:t>
      </w:r>
      <w:r w:rsidRPr="00327E56">
        <w:rPr>
          <w:rFonts w:ascii="Arial" w:hAnsi="Arial" w:cs="Arial"/>
          <w:szCs w:val="22"/>
          <w:lang w:val="ca-ES"/>
        </w:rPr>
        <w:t>del preu inicial del contracte, IVA exclòs.</w:t>
      </w:r>
    </w:p>
    <w:p w14:paraId="3BFCD797" w14:textId="0BCC589C" w:rsidR="00327E56" w:rsidRDefault="00327E56" w:rsidP="00327E56">
      <w:pPr>
        <w:jc w:val="both"/>
        <w:rPr>
          <w:rFonts w:ascii="Arial" w:hAnsi="Arial" w:cs="Arial"/>
          <w:szCs w:val="22"/>
          <w:lang w:val="ca-ES"/>
        </w:rPr>
      </w:pPr>
      <w:r w:rsidRPr="00327E56">
        <w:rPr>
          <w:rFonts w:ascii="Arial" w:hAnsi="Arial" w:cs="Arial"/>
          <w:szCs w:val="22"/>
          <w:lang w:val="ca-ES"/>
        </w:rPr>
        <w:t>Si la modificació, d’acord amb l’establert a l’apartat anterior, no resulta obligatòria, el contractista ha</w:t>
      </w:r>
      <w:r>
        <w:rPr>
          <w:rFonts w:ascii="Arial" w:hAnsi="Arial" w:cs="Arial"/>
          <w:szCs w:val="22"/>
          <w:lang w:val="ca-ES"/>
        </w:rPr>
        <w:t xml:space="preserve"> </w:t>
      </w:r>
      <w:r w:rsidRPr="00327E56">
        <w:rPr>
          <w:rFonts w:ascii="Arial" w:hAnsi="Arial" w:cs="Arial"/>
          <w:szCs w:val="22"/>
          <w:lang w:val="ca-ES"/>
        </w:rPr>
        <w:t>de donar la seva conformitat per escrit; si no el dóna, el contracte s’haurà de resoldre d’acord amb</w:t>
      </w:r>
      <w:r>
        <w:rPr>
          <w:rFonts w:ascii="Arial" w:hAnsi="Arial" w:cs="Arial"/>
          <w:szCs w:val="22"/>
          <w:lang w:val="ca-ES"/>
        </w:rPr>
        <w:t xml:space="preserve"> </w:t>
      </w:r>
      <w:r w:rsidRPr="00327E56">
        <w:rPr>
          <w:rFonts w:ascii="Arial" w:hAnsi="Arial" w:cs="Arial"/>
          <w:szCs w:val="22"/>
          <w:lang w:val="ca-ES"/>
        </w:rPr>
        <w:t>l’article 211.1g de la LCSP.</w:t>
      </w:r>
    </w:p>
    <w:p w14:paraId="397018BC" w14:textId="77777777" w:rsidR="00327E56" w:rsidRDefault="00327E56" w:rsidP="00327E56">
      <w:pPr>
        <w:jc w:val="both"/>
        <w:rPr>
          <w:rFonts w:ascii="Arial" w:hAnsi="Arial" w:cs="Arial"/>
          <w:szCs w:val="22"/>
          <w:lang w:val="ca-ES"/>
        </w:rPr>
      </w:pPr>
    </w:p>
    <w:p w14:paraId="665173DC" w14:textId="77777777" w:rsidR="00327E56" w:rsidRPr="00327E56" w:rsidRDefault="00327E56" w:rsidP="00327E56">
      <w:pPr>
        <w:jc w:val="both"/>
        <w:rPr>
          <w:rFonts w:ascii="Arial" w:hAnsi="Arial" w:cs="Arial"/>
          <w:szCs w:val="22"/>
          <w:lang w:val="ca-ES"/>
        </w:rPr>
      </w:pPr>
      <w:r w:rsidRPr="00327E56">
        <w:rPr>
          <w:rFonts w:ascii="Arial" w:hAnsi="Arial" w:cs="Arial"/>
          <w:szCs w:val="22"/>
          <w:lang w:val="ca-ES"/>
        </w:rPr>
        <w:t>El procediment que s’haurà de seguir en cas que hi hagi alguna modificació serà el següent:</w:t>
      </w:r>
    </w:p>
    <w:p w14:paraId="112A2EEA" w14:textId="6FCC3F22" w:rsidR="00327E56" w:rsidRPr="00327E56" w:rsidRDefault="00327E56" w:rsidP="00327E56">
      <w:pPr>
        <w:jc w:val="both"/>
        <w:rPr>
          <w:rFonts w:ascii="Arial" w:hAnsi="Arial" w:cs="Arial"/>
          <w:szCs w:val="22"/>
          <w:lang w:val="ca-ES"/>
        </w:rPr>
      </w:pPr>
      <w:r w:rsidRPr="00327E56">
        <w:rPr>
          <w:rFonts w:ascii="Arial" w:hAnsi="Arial" w:cs="Arial"/>
          <w:szCs w:val="22"/>
          <w:lang w:val="ca-ES"/>
        </w:rPr>
        <w:t>- El procediment s’iniciarà a instàncies del servei promotor del contracte, sol·licitant la modificació</w:t>
      </w:r>
      <w:r w:rsidR="003204E1">
        <w:rPr>
          <w:rFonts w:ascii="Arial" w:hAnsi="Arial" w:cs="Arial"/>
          <w:szCs w:val="22"/>
          <w:lang w:val="ca-ES"/>
        </w:rPr>
        <w:t xml:space="preserve"> </w:t>
      </w:r>
      <w:r w:rsidRPr="00327E56">
        <w:rPr>
          <w:rFonts w:ascii="Arial" w:hAnsi="Arial" w:cs="Arial"/>
          <w:szCs w:val="22"/>
          <w:lang w:val="ca-ES"/>
        </w:rPr>
        <w:t>del contracte (Informe justificatiu del responsable del contracte en el que manifesti la necessitat).</w:t>
      </w:r>
    </w:p>
    <w:p w14:paraId="2A8D2721" w14:textId="6A7D0113" w:rsidR="00327E56" w:rsidRPr="00327E56" w:rsidRDefault="00327E56" w:rsidP="00327E56">
      <w:pPr>
        <w:jc w:val="both"/>
        <w:rPr>
          <w:rFonts w:ascii="Arial" w:hAnsi="Arial" w:cs="Arial"/>
          <w:szCs w:val="22"/>
          <w:lang w:val="ca-ES"/>
        </w:rPr>
      </w:pPr>
      <w:r w:rsidRPr="00327E56">
        <w:rPr>
          <w:rFonts w:ascii="Arial" w:hAnsi="Arial" w:cs="Arial"/>
          <w:szCs w:val="22"/>
          <w:lang w:val="ca-ES"/>
        </w:rPr>
        <w:t>- Comprovació per part de l’òrgan de contractació del compliment de les condicions de modificació</w:t>
      </w:r>
      <w:r w:rsidR="003204E1">
        <w:rPr>
          <w:rFonts w:ascii="Arial" w:hAnsi="Arial" w:cs="Arial"/>
          <w:szCs w:val="22"/>
          <w:lang w:val="ca-ES"/>
        </w:rPr>
        <w:t xml:space="preserve"> </w:t>
      </w:r>
      <w:r w:rsidRPr="00327E56">
        <w:rPr>
          <w:rFonts w:ascii="Arial" w:hAnsi="Arial" w:cs="Arial"/>
          <w:szCs w:val="22"/>
          <w:lang w:val="ca-ES"/>
        </w:rPr>
        <w:t>del contracte i dictarà una resolució d’incoació de modificació, la qual es donarà trasllat al</w:t>
      </w:r>
      <w:r w:rsidR="003204E1">
        <w:rPr>
          <w:rFonts w:ascii="Arial" w:hAnsi="Arial" w:cs="Arial"/>
          <w:szCs w:val="22"/>
          <w:lang w:val="ca-ES"/>
        </w:rPr>
        <w:t xml:space="preserve"> </w:t>
      </w:r>
      <w:r w:rsidRPr="00327E56">
        <w:rPr>
          <w:rFonts w:ascii="Arial" w:hAnsi="Arial" w:cs="Arial"/>
          <w:szCs w:val="22"/>
          <w:lang w:val="ca-ES"/>
        </w:rPr>
        <w:t>contractista. (Informe Jurídic manifestant la procedència)</w:t>
      </w:r>
    </w:p>
    <w:p w14:paraId="0422DD35" w14:textId="77777777" w:rsidR="00327E56" w:rsidRPr="00327E56" w:rsidRDefault="00327E56" w:rsidP="00327E56">
      <w:pPr>
        <w:jc w:val="both"/>
        <w:rPr>
          <w:rFonts w:ascii="Arial" w:hAnsi="Arial" w:cs="Arial"/>
          <w:szCs w:val="22"/>
          <w:lang w:val="ca-ES"/>
        </w:rPr>
      </w:pPr>
      <w:r w:rsidRPr="00327E56">
        <w:rPr>
          <w:rFonts w:ascii="Arial" w:hAnsi="Arial" w:cs="Arial"/>
          <w:szCs w:val="22"/>
          <w:lang w:val="ca-ES"/>
        </w:rPr>
        <w:t>- Es donarà a l’adjudicatari en el termini màxim 10 dies naturals, per tal que manifesti les</w:t>
      </w:r>
    </w:p>
    <w:p w14:paraId="5F9D66B8" w14:textId="218787B6" w:rsidR="00327E56" w:rsidRPr="00327E56" w:rsidRDefault="00327E56" w:rsidP="00327E56">
      <w:pPr>
        <w:jc w:val="both"/>
        <w:rPr>
          <w:rFonts w:ascii="Arial" w:hAnsi="Arial" w:cs="Arial"/>
          <w:szCs w:val="22"/>
          <w:lang w:val="ca-ES"/>
        </w:rPr>
      </w:pPr>
      <w:r w:rsidRPr="00327E56">
        <w:rPr>
          <w:rFonts w:ascii="Arial" w:hAnsi="Arial" w:cs="Arial"/>
          <w:szCs w:val="22"/>
          <w:lang w:val="ca-ES"/>
        </w:rPr>
        <w:t>al·legacions que consideri oportunes. En el cas que, l’adjudicatari no manifestés al·legacions en el termini esmentat s’elevarà a definitiva la resolució de modificació.</w:t>
      </w:r>
    </w:p>
    <w:p w14:paraId="3E78C545" w14:textId="358114D6" w:rsidR="00327E56" w:rsidRPr="00327E56" w:rsidRDefault="00327E56" w:rsidP="00327E56">
      <w:pPr>
        <w:jc w:val="both"/>
        <w:rPr>
          <w:rFonts w:ascii="Arial" w:hAnsi="Arial" w:cs="Arial"/>
          <w:szCs w:val="22"/>
          <w:lang w:val="ca-ES"/>
        </w:rPr>
      </w:pPr>
      <w:r w:rsidRPr="00327E56">
        <w:rPr>
          <w:rFonts w:ascii="Arial" w:hAnsi="Arial" w:cs="Arial"/>
          <w:szCs w:val="22"/>
          <w:lang w:val="ca-ES"/>
        </w:rPr>
        <w:t>- Un cop finalitzat el termini concedit al contractista l’òrgan de contractació dictarà resolució de</w:t>
      </w:r>
      <w:r w:rsidR="003204E1">
        <w:rPr>
          <w:rFonts w:ascii="Arial" w:hAnsi="Arial" w:cs="Arial"/>
          <w:szCs w:val="22"/>
          <w:lang w:val="ca-ES"/>
        </w:rPr>
        <w:t xml:space="preserve"> </w:t>
      </w:r>
      <w:r w:rsidRPr="00327E56">
        <w:rPr>
          <w:rFonts w:ascii="Arial" w:hAnsi="Arial" w:cs="Arial"/>
          <w:szCs w:val="22"/>
          <w:lang w:val="ca-ES"/>
        </w:rPr>
        <w:t>modificació acordant, si s’escau, la modificació del contracte i conseqüentment s’haurà d’ajustar,</w:t>
      </w:r>
      <w:r w:rsidR="003204E1">
        <w:rPr>
          <w:rFonts w:ascii="Arial" w:hAnsi="Arial" w:cs="Arial"/>
          <w:szCs w:val="22"/>
          <w:lang w:val="ca-ES"/>
        </w:rPr>
        <w:t xml:space="preserve"> </w:t>
      </w:r>
      <w:r w:rsidRPr="00327E56">
        <w:rPr>
          <w:rFonts w:ascii="Arial" w:hAnsi="Arial" w:cs="Arial"/>
          <w:szCs w:val="22"/>
          <w:lang w:val="ca-ES"/>
        </w:rPr>
        <w:t>si s’escau, la garantia definitiva o es constituirà una garantia complementaria.</w:t>
      </w:r>
    </w:p>
    <w:p w14:paraId="3A34AE20" w14:textId="77777777" w:rsidR="00327E56" w:rsidRPr="00327E56" w:rsidRDefault="00327E56" w:rsidP="00327E56">
      <w:pPr>
        <w:jc w:val="both"/>
        <w:rPr>
          <w:rFonts w:ascii="Arial" w:hAnsi="Arial" w:cs="Arial"/>
          <w:szCs w:val="22"/>
          <w:lang w:val="ca-ES"/>
        </w:rPr>
      </w:pPr>
      <w:r w:rsidRPr="00327E56">
        <w:rPr>
          <w:rFonts w:ascii="Arial" w:hAnsi="Arial" w:cs="Arial"/>
          <w:szCs w:val="22"/>
          <w:lang w:val="ca-ES"/>
        </w:rPr>
        <w:t>- El disposat als punts anteriors, s’entén sense perjudici d’allò establert a l’article 207 de la LCSP.</w:t>
      </w:r>
    </w:p>
    <w:p w14:paraId="7A8CDBB0" w14:textId="0AA0FF3B" w:rsidR="00327E56" w:rsidRPr="00327E56" w:rsidRDefault="00327E56" w:rsidP="00327E56">
      <w:pPr>
        <w:jc w:val="both"/>
        <w:rPr>
          <w:rFonts w:ascii="Arial" w:hAnsi="Arial" w:cs="Arial"/>
          <w:szCs w:val="22"/>
          <w:lang w:val="ca-ES"/>
        </w:rPr>
      </w:pPr>
      <w:r w:rsidRPr="00327E56">
        <w:rPr>
          <w:rFonts w:ascii="Arial" w:hAnsi="Arial" w:cs="Arial"/>
          <w:szCs w:val="22"/>
          <w:lang w:val="ca-ES"/>
        </w:rPr>
        <w:t>En qualsevol dels dos casos, les modificacions es formalitzaran d’acord amb l’article 153 de a LCSP i</w:t>
      </w:r>
      <w:r w:rsidR="003204E1">
        <w:rPr>
          <w:rFonts w:ascii="Arial" w:hAnsi="Arial" w:cs="Arial"/>
          <w:szCs w:val="22"/>
          <w:lang w:val="ca-ES"/>
        </w:rPr>
        <w:t xml:space="preserve"> </w:t>
      </w:r>
      <w:r w:rsidRPr="00327E56">
        <w:rPr>
          <w:rFonts w:ascii="Arial" w:hAnsi="Arial" w:cs="Arial"/>
          <w:szCs w:val="22"/>
          <w:lang w:val="ca-ES"/>
        </w:rPr>
        <w:t>s’haurà de publicar l’anunci de modificació al Perfil del contractant, que ha d’anar acompanyat de les</w:t>
      </w:r>
      <w:r w:rsidR="003204E1">
        <w:rPr>
          <w:rFonts w:ascii="Arial" w:hAnsi="Arial" w:cs="Arial"/>
          <w:szCs w:val="22"/>
          <w:lang w:val="ca-ES"/>
        </w:rPr>
        <w:t xml:space="preserve"> </w:t>
      </w:r>
      <w:r w:rsidRPr="00327E56">
        <w:rPr>
          <w:rFonts w:ascii="Arial" w:hAnsi="Arial" w:cs="Arial"/>
          <w:szCs w:val="22"/>
          <w:lang w:val="ca-ES"/>
        </w:rPr>
        <w:t>al·legacions del contractista i de tots els informes previs a l’aprovació de la modificació, tant els</w:t>
      </w:r>
      <w:r w:rsidR="003204E1">
        <w:rPr>
          <w:rFonts w:ascii="Arial" w:hAnsi="Arial" w:cs="Arial"/>
          <w:szCs w:val="22"/>
          <w:lang w:val="ca-ES"/>
        </w:rPr>
        <w:t xml:space="preserve"> </w:t>
      </w:r>
      <w:r w:rsidRPr="00327E56">
        <w:rPr>
          <w:rFonts w:ascii="Arial" w:hAnsi="Arial" w:cs="Arial"/>
          <w:szCs w:val="22"/>
          <w:lang w:val="ca-ES"/>
        </w:rPr>
        <w:t>aportats per l’adjudicatari com els emesos per l’òrgan de contractació.</w:t>
      </w:r>
    </w:p>
    <w:p w14:paraId="1C71C9C1" w14:textId="736FA4CA" w:rsidR="00327E56" w:rsidRPr="00730043" w:rsidRDefault="00327E56" w:rsidP="00327E56">
      <w:pPr>
        <w:jc w:val="both"/>
        <w:rPr>
          <w:rFonts w:ascii="Arial" w:hAnsi="Arial" w:cs="Arial"/>
          <w:szCs w:val="22"/>
          <w:lang w:val="ca-ES"/>
        </w:rPr>
      </w:pPr>
      <w:r w:rsidRPr="00327E56">
        <w:rPr>
          <w:rFonts w:ascii="Arial" w:hAnsi="Arial" w:cs="Arial"/>
          <w:szCs w:val="22"/>
          <w:lang w:val="ca-ES"/>
        </w:rPr>
        <w:t>En tot cas, es donarà publicitat de les modificacions al Perfil del co</w:t>
      </w:r>
      <w:r w:rsidR="00190B6F">
        <w:rPr>
          <w:rFonts w:ascii="Arial" w:hAnsi="Arial" w:cs="Arial"/>
          <w:szCs w:val="22"/>
          <w:lang w:val="ca-ES"/>
        </w:rPr>
        <w:t>ntractant.</w:t>
      </w:r>
    </w:p>
    <w:p w14:paraId="4144B0E3" w14:textId="49D7D187" w:rsidR="00730043" w:rsidRDefault="00730043" w:rsidP="00730043">
      <w:pPr>
        <w:jc w:val="both"/>
        <w:rPr>
          <w:rFonts w:ascii="Arial" w:hAnsi="Arial" w:cs="Arial"/>
          <w:b/>
          <w:szCs w:val="22"/>
          <w:lang w:val="ca-ES"/>
        </w:rPr>
      </w:pPr>
    </w:p>
    <w:p w14:paraId="0342DCF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2.4) </w:t>
      </w:r>
      <w:r w:rsidRPr="00730043">
        <w:rPr>
          <w:rFonts w:ascii="Arial" w:hAnsi="Arial" w:cs="Arial"/>
          <w:b/>
          <w:szCs w:val="22"/>
          <w:u w:val="single"/>
          <w:lang w:val="ca-ES"/>
        </w:rPr>
        <w:t>Règim de pagament</w:t>
      </w:r>
    </w:p>
    <w:p w14:paraId="3724BEA9" w14:textId="77777777" w:rsidR="00730043" w:rsidRPr="00730043" w:rsidRDefault="00730043" w:rsidP="00730043">
      <w:pPr>
        <w:jc w:val="both"/>
        <w:rPr>
          <w:rFonts w:ascii="Arial" w:hAnsi="Arial" w:cs="Arial"/>
          <w:szCs w:val="22"/>
          <w:lang w:val="ca-ES"/>
        </w:rPr>
      </w:pPr>
    </w:p>
    <w:p w14:paraId="17B330B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direcció facultativa de l’obra expedirà </w:t>
      </w:r>
      <w:r w:rsidRPr="00730043">
        <w:rPr>
          <w:rFonts w:ascii="Arial" w:hAnsi="Arial" w:cs="Arial"/>
          <w:b/>
          <w:szCs w:val="22"/>
          <w:lang w:val="ca-ES"/>
        </w:rPr>
        <w:t xml:space="preserve">mensualment </w:t>
      </w:r>
      <w:r w:rsidRPr="00730043">
        <w:rPr>
          <w:rFonts w:ascii="Arial" w:hAnsi="Arial" w:cs="Arial"/>
          <w:szCs w:val="22"/>
          <w:lang w:val="ca-ES"/>
        </w:rPr>
        <w:t xml:space="preserve">les certificacions d’obra als efectes del seu pagament. </w:t>
      </w:r>
    </w:p>
    <w:p w14:paraId="505FB1DE" w14:textId="77777777" w:rsidR="00730043" w:rsidRPr="00730043" w:rsidRDefault="00730043" w:rsidP="00730043">
      <w:pPr>
        <w:jc w:val="both"/>
        <w:rPr>
          <w:rFonts w:ascii="Arial" w:hAnsi="Arial" w:cs="Arial"/>
          <w:szCs w:val="22"/>
          <w:lang w:val="ca-ES"/>
        </w:rPr>
      </w:pPr>
    </w:p>
    <w:p w14:paraId="02377B00" w14:textId="7EA4D8C0" w:rsidR="00730043" w:rsidRPr="00730043" w:rsidRDefault="00730043" w:rsidP="00730043">
      <w:pPr>
        <w:jc w:val="both"/>
        <w:rPr>
          <w:rFonts w:ascii="Arial" w:hAnsi="Arial" w:cs="Arial"/>
          <w:szCs w:val="22"/>
          <w:lang w:val="ca-ES"/>
        </w:rPr>
      </w:pPr>
      <w:r w:rsidRPr="00730043">
        <w:rPr>
          <w:rFonts w:ascii="Arial" w:hAnsi="Arial" w:cs="Arial"/>
          <w:szCs w:val="22"/>
          <w:lang w:val="ca-ES"/>
        </w:rPr>
        <w:t>El pagament es realitzarà per l’Ajuntame</w:t>
      </w:r>
      <w:r w:rsidR="003204E1">
        <w:rPr>
          <w:rFonts w:ascii="Arial" w:hAnsi="Arial" w:cs="Arial"/>
          <w:szCs w:val="22"/>
          <w:lang w:val="ca-ES"/>
        </w:rPr>
        <w:t>nt de Veciana</w:t>
      </w:r>
      <w:r w:rsidRPr="00730043">
        <w:rPr>
          <w:rFonts w:ascii="Arial" w:hAnsi="Arial" w:cs="Arial"/>
          <w:szCs w:val="22"/>
          <w:lang w:val="ca-ES"/>
        </w:rPr>
        <w:t xml:space="preserve">, en els terminis establerts a l’article 198.4 de la LCSP, sense perjudici que es pugui exigir al contractista la presentació dels documents de cotització del personal destinat a l’execució del contracte, als efectes de comprovar que es troba al corrent del compliment de les seves obligacions amb la Seguretat Social. </w:t>
      </w:r>
    </w:p>
    <w:p w14:paraId="25767150" w14:textId="77777777" w:rsidR="00730043" w:rsidRPr="00730043" w:rsidRDefault="00730043" w:rsidP="00730043">
      <w:pPr>
        <w:jc w:val="both"/>
        <w:rPr>
          <w:rFonts w:ascii="Arial" w:hAnsi="Arial" w:cs="Arial"/>
          <w:szCs w:val="22"/>
          <w:lang w:val="ca-ES"/>
        </w:rPr>
      </w:pPr>
    </w:p>
    <w:p w14:paraId="4BE5DA63" w14:textId="6A1A5EC7" w:rsidR="00730043" w:rsidRPr="00730043" w:rsidRDefault="00730043" w:rsidP="00730043">
      <w:pPr>
        <w:jc w:val="both"/>
        <w:rPr>
          <w:rFonts w:ascii="Arial" w:hAnsi="Arial" w:cs="Arial"/>
          <w:szCs w:val="22"/>
          <w:lang w:val="ca-ES"/>
        </w:rPr>
      </w:pPr>
      <w:r w:rsidRPr="00730043">
        <w:rPr>
          <w:rFonts w:ascii="Arial" w:hAnsi="Arial" w:cs="Arial"/>
          <w:szCs w:val="22"/>
          <w:lang w:val="ca-ES"/>
        </w:rPr>
        <w:t>Les factures s’han de presentar en el registre de factures de l’Ajuntame</w:t>
      </w:r>
      <w:r w:rsidR="003204E1">
        <w:rPr>
          <w:rFonts w:ascii="Arial" w:hAnsi="Arial" w:cs="Arial"/>
          <w:szCs w:val="22"/>
          <w:lang w:val="ca-ES"/>
        </w:rPr>
        <w:t>nt de Veciana</w:t>
      </w:r>
      <w:r w:rsidRPr="00730043">
        <w:rPr>
          <w:rFonts w:ascii="Arial" w:hAnsi="Arial" w:cs="Arial"/>
          <w:szCs w:val="22"/>
          <w:lang w:val="ca-ES"/>
        </w:rPr>
        <w:t xml:space="preserve"> , i han d’incloure la identificació del destinatari de la contractació: A</w:t>
      </w:r>
      <w:r w:rsidR="003204E1">
        <w:rPr>
          <w:rFonts w:ascii="Arial" w:hAnsi="Arial" w:cs="Arial"/>
          <w:szCs w:val="22"/>
          <w:lang w:val="ca-ES"/>
        </w:rPr>
        <w:t>juntament de Veciana.</w:t>
      </w:r>
    </w:p>
    <w:p w14:paraId="4BF7EE04" w14:textId="77777777" w:rsidR="00730043" w:rsidRPr="00730043" w:rsidRDefault="00730043" w:rsidP="00730043">
      <w:pPr>
        <w:jc w:val="both"/>
        <w:rPr>
          <w:rFonts w:ascii="Arial" w:hAnsi="Arial" w:cs="Arial"/>
          <w:szCs w:val="22"/>
          <w:lang w:val="ca-ES"/>
        </w:rPr>
      </w:pPr>
    </w:p>
    <w:p w14:paraId="0172F86F" w14:textId="2515EEDF" w:rsidR="00730043" w:rsidRPr="00730043" w:rsidRDefault="00730043" w:rsidP="00730043">
      <w:pPr>
        <w:jc w:val="both"/>
        <w:rPr>
          <w:rFonts w:ascii="Arial" w:hAnsi="Arial" w:cs="Arial"/>
          <w:szCs w:val="22"/>
          <w:lang w:val="ca-ES"/>
        </w:rPr>
      </w:pPr>
      <w:r w:rsidRPr="00730043">
        <w:rPr>
          <w:rFonts w:ascii="Arial" w:hAnsi="Arial" w:cs="Arial"/>
          <w:szCs w:val="22"/>
          <w:lang w:val="ca-ES"/>
        </w:rPr>
        <w:t>Les societats anònimes, les societats de responsabilitat limitada i la resta d’entitats compreses en l'article 4 de la Llei 25/2013, de 27 de desembre, d'impuls de la factura electrònica i creació del registre comptable de factures en el sector públic, han de presentar factures electròniques d’acord amb la normativa vigent, seguint els requeriment indicats al portal de recepció de factures electròniques de l’Ajuntament</w:t>
      </w:r>
      <w:r w:rsidR="003204E1">
        <w:rPr>
          <w:rFonts w:ascii="Arial" w:hAnsi="Arial" w:cs="Arial"/>
          <w:szCs w:val="22"/>
          <w:lang w:val="ca-ES"/>
        </w:rPr>
        <w:t xml:space="preserve"> de Veciana.</w:t>
      </w:r>
    </w:p>
    <w:p w14:paraId="32B159CC" w14:textId="77777777" w:rsidR="00730043" w:rsidRPr="00730043" w:rsidRDefault="00730043" w:rsidP="00730043">
      <w:pPr>
        <w:jc w:val="both"/>
        <w:rPr>
          <w:rFonts w:ascii="Arial" w:hAnsi="Arial" w:cs="Arial"/>
          <w:szCs w:val="22"/>
          <w:lang w:val="ca-ES"/>
        </w:rPr>
      </w:pPr>
    </w:p>
    <w:p w14:paraId="0AB6B687" w14:textId="55C6F675" w:rsidR="00730043" w:rsidRDefault="00730043" w:rsidP="00730043">
      <w:pPr>
        <w:jc w:val="both"/>
        <w:rPr>
          <w:rFonts w:ascii="Arial" w:hAnsi="Arial" w:cs="Arial"/>
          <w:szCs w:val="22"/>
          <w:lang w:val="ca-ES"/>
        </w:rPr>
      </w:pPr>
      <w:r w:rsidRPr="00730043">
        <w:rPr>
          <w:rFonts w:ascii="Arial" w:hAnsi="Arial" w:cs="Arial"/>
          <w:szCs w:val="22"/>
          <w:lang w:val="ca-ES"/>
        </w:rPr>
        <w:t>En totes les factures electròniques la identificació dels centres gestors destinataris es farà mitjançant els codis DIR3</w:t>
      </w:r>
      <w:r w:rsidR="003204E1">
        <w:rPr>
          <w:rFonts w:ascii="Arial" w:hAnsi="Arial" w:cs="Arial"/>
          <w:szCs w:val="22"/>
          <w:lang w:val="ca-ES"/>
        </w:rPr>
        <w:t xml:space="preserve"> de l’Ajuntament de Veciana. </w:t>
      </w:r>
    </w:p>
    <w:p w14:paraId="5039D5AC" w14:textId="77777777" w:rsidR="003204E1" w:rsidRPr="003204E1" w:rsidRDefault="003204E1" w:rsidP="00730043">
      <w:pPr>
        <w:jc w:val="both"/>
        <w:rPr>
          <w:rFonts w:ascii="Arial" w:hAnsi="Arial" w:cs="Arial"/>
          <w:color w:val="FF0000"/>
          <w:szCs w:val="22"/>
          <w:lang w:val="ca-ES"/>
        </w:rPr>
      </w:pPr>
    </w:p>
    <w:p w14:paraId="1E851E9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2.5) </w:t>
      </w:r>
      <w:r w:rsidRPr="00730043">
        <w:rPr>
          <w:rFonts w:ascii="Arial" w:hAnsi="Arial" w:cs="Arial"/>
          <w:b/>
          <w:szCs w:val="22"/>
          <w:u w:val="single"/>
          <w:lang w:val="ca-ES"/>
        </w:rPr>
        <w:t>Revisió de preus</w:t>
      </w:r>
    </w:p>
    <w:p w14:paraId="73F2DCD1" w14:textId="77777777" w:rsidR="00730043" w:rsidRPr="00730043" w:rsidRDefault="00730043" w:rsidP="00730043">
      <w:pPr>
        <w:jc w:val="both"/>
        <w:rPr>
          <w:rFonts w:ascii="Arial" w:hAnsi="Arial" w:cs="Arial"/>
          <w:szCs w:val="22"/>
          <w:lang w:val="ca-ES"/>
        </w:rPr>
      </w:pPr>
    </w:p>
    <w:p w14:paraId="470E41F3" w14:textId="4FA1295B" w:rsidR="00730043" w:rsidRPr="00730043" w:rsidRDefault="00730043" w:rsidP="00730043">
      <w:pPr>
        <w:jc w:val="both"/>
        <w:rPr>
          <w:rFonts w:ascii="Arial" w:hAnsi="Arial" w:cs="Arial"/>
          <w:szCs w:val="22"/>
          <w:lang w:val="ca-ES"/>
        </w:rPr>
      </w:pPr>
      <w:r w:rsidRPr="00730043">
        <w:rPr>
          <w:rFonts w:ascii="Arial" w:hAnsi="Arial" w:cs="Arial"/>
          <w:szCs w:val="22"/>
          <w:lang w:val="ca-ES"/>
        </w:rPr>
        <w:t>No s’admet la revisió de preus llevat que vingui fixada per una norma de rang de llei amb mesures excepcionals que així ho estableixi i l’Ajuntame</w:t>
      </w:r>
      <w:r w:rsidR="007F3B12">
        <w:rPr>
          <w:rFonts w:ascii="Arial" w:hAnsi="Arial" w:cs="Arial"/>
          <w:szCs w:val="22"/>
          <w:lang w:val="ca-ES"/>
        </w:rPr>
        <w:t>nt de Veciana</w:t>
      </w:r>
      <w:r w:rsidRPr="00730043">
        <w:rPr>
          <w:rFonts w:ascii="Arial" w:hAnsi="Arial" w:cs="Arial"/>
          <w:szCs w:val="22"/>
          <w:lang w:val="ca-ES"/>
        </w:rPr>
        <w:t xml:space="preserve"> s’adhereixi. </w:t>
      </w:r>
    </w:p>
    <w:p w14:paraId="0904E338" w14:textId="77777777" w:rsidR="00730043" w:rsidRPr="00730043" w:rsidRDefault="00730043" w:rsidP="00730043">
      <w:pPr>
        <w:jc w:val="both"/>
        <w:rPr>
          <w:rFonts w:ascii="Arial" w:hAnsi="Arial" w:cs="Arial"/>
          <w:b/>
          <w:szCs w:val="22"/>
          <w:lang w:val="ca-ES"/>
        </w:rPr>
      </w:pPr>
    </w:p>
    <w:p w14:paraId="1B8D89F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2.6) </w:t>
      </w:r>
      <w:r w:rsidRPr="00730043">
        <w:rPr>
          <w:rFonts w:ascii="Arial" w:hAnsi="Arial" w:cs="Arial"/>
          <w:b/>
          <w:szCs w:val="22"/>
          <w:u w:val="single"/>
          <w:lang w:val="ca-ES"/>
        </w:rPr>
        <w:t>Penalitats</w:t>
      </w:r>
    </w:p>
    <w:p w14:paraId="1FF2085F" w14:textId="77777777" w:rsidR="00730043" w:rsidRPr="00730043" w:rsidRDefault="00730043" w:rsidP="00730043">
      <w:pPr>
        <w:jc w:val="both"/>
        <w:rPr>
          <w:rFonts w:ascii="Arial" w:hAnsi="Arial" w:cs="Arial"/>
          <w:szCs w:val="22"/>
          <w:lang w:val="ca-ES"/>
        </w:rPr>
      </w:pPr>
    </w:p>
    <w:p w14:paraId="2337D6DE" w14:textId="1B267667" w:rsidR="00730043" w:rsidRPr="00730043" w:rsidRDefault="00730043" w:rsidP="00730043">
      <w:pPr>
        <w:jc w:val="both"/>
        <w:rPr>
          <w:rFonts w:ascii="Arial" w:hAnsi="Arial" w:cs="Arial"/>
          <w:szCs w:val="22"/>
          <w:lang w:val="ca-ES"/>
        </w:rPr>
      </w:pPr>
      <w:r w:rsidRPr="00730043">
        <w:rPr>
          <w:rFonts w:ascii="Arial" w:hAnsi="Arial" w:cs="Arial"/>
          <w:szCs w:val="22"/>
          <w:lang w:val="ca-ES"/>
        </w:rPr>
        <w:t>En cas que l’Ajuntame</w:t>
      </w:r>
      <w:r w:rsidR="007F3B12">
        <w:rPr>
          <w:rFonts w:ascii="Arial" w:hAnsi="Arial" w:cs="Arial"/>
          <w:szCs w:val="22"/>
          <w:lang w:val="ca-ES"/>
        </w:rPr>
        <w:t>nt de Veciana</w:t>
      </w:r>
      <w:r w:rsidRPr="00730043">
        <w:rPr>
          <w:rFonts w:ascii="Arial" w:hAnsi="Arial" w:cs="Arial"/>
          <w:szCs w:val="22"/>
          <w:lang w:val="ca-ES"/>
        </w:rPr>
        <w:t xml:space="preserve"> opti per no resoldre el contracte, s’imposaran al contractista les penalitats següents:</w:t>
      </w:r>
    </w:p>
    <w:p w14:paraId="303AB886" w14:textId="77777777" w:rsidR="00730043" w:rsidRPr="00730043" w:rsidRDefault="00730043" w:rsidP="00730043">
      <w:pPr>
        <w:jc w:val="both"/>
        <w:rPr>
          <w:rFonts w:ascii="Arial" w:hAnsi="Arial" w:cs="Arial"/>
          <w:szCs w:val="22"/>
          <w:lang w:val="ca-ES"/>
        </w:rPr>
      </w:pPr>
    </w:p>
    <w:p w14:paraId="57C5B728" w14:textId="77777777" w:rsidR="00730043" w:rsidRPr="00730043" w:rsidRDefault="00730043" w:rsidP="00730043">
      <w:pPr>
        <w:widowControl/>
        <w:numPr>
          <w:ilvl w:val="0"/>
          <w:numId w:val="26"/>
        </w:numPr>
        <w:suppressAutoHyphens w:val="0"/>
        <w:jc w:val="both"/>
        <w:rPr>
          <w:rFonts w:ascii="Arial" w:hAnsi="Arial" w:cs="Arial"/>
          <w:szCs w:val="22"/>
          <w:lang w:val="ca-ES"/>
        </w:rPr>
      </w:pPr>
      <w:r w:rsidRPr="00730043">
        <w:rPr>
          <w:rFonts w:ascii="Arial" w:hAnsi="Arial" w:cs="Arial"/>
          <w:szCs w:val="22"/>
          <w:lang w:val="ca-ES"/>
        </w:rPr>
        <w:t xml:space="preserve">Si l’empresa contractista incorregués en demora respecte del compliment del termini total per causes que li siguin imputables, s’imposarà: </w:t>
      </w:r>
    </w:p>
    <w:p w14:paraId="57106880" w14:textId="77777777" w:rsidR="00730043" w:rsidRPr="00730043" w:rsidRDefault="00730043" w:rsidP="00730043">
      <w:pPr>
        <w:ind w:left="720"/>
        <w:jc w:val="both"/>
        <w:rPr>
          <w:rFonts w:ascii="Arial" w:hAnsi="Arial" w:cs="Arial"/>
          <w:szCs w:val="22"/>
          <w:lang w:val="ca-ES"/>
        </w:rPr>
      </w:pPr>
    </w:p>
    <w:p w14:paraId="2B85D0B7" w14:textId="77777777" w:rsidR="00730043" w:rsidRPr="00730043" w:rsidRDefault="00730043" w:rsidP="00730043">
      <w:pPr>
        <w:widowControl/>
        <w:numPr>
          <w:ilvl w:val="1"/>
          <w:numId w:val="26"/>
        </w:numPr>
        <w:suppressAutoHyphens w:val="0"/>
        <w:jc w:val="both"/>
        <w:rPr>
          <w:rFonts w:ascii="Arial" w:hAnsi="Arial" w:cs="Arial"/>
          <w:szCs w:val="22"/>
          <w:lang w:val="ca-ES"/>
        </w:rPr>
      </w:pPr>
      <w:r w:rsidRPr="00730043">
        <w:rPr>
          <w:rFonts w:ascii="Arial" w:hAnsi="Arial" w:cs="Arial"/>
          <w:szCs w:val="22"/>
          <w:lang w:val="ca-ES"/>
        </w:rPr>
        <w:t xml:space="preserve">Una penalitat diària en la proporció de 0,60 € per cada 1.000,00 € del preu del contracte, IVA exclòs. </w:t>
      </w:r>
    </w:p>
    <w:p w14:paraId="47A4CAA1" w14:textId="77777777" w:rsidR="00730043" w:rsidRPr="00730043" w:rsidRDefault="00730043" w:rsidP="00730043">
      <w:pPr>
        <w:jc w:val="both"/>
        <w:rPr>
          <w:rFonts w:ascii="Arial" w:hAnsi="Arial" w:cs="Arial"/>
          <w:szCs w:val="22"/>
          <w:lang w:val="ca-ES"/>
        </w:rPr>
      </w:pPr>
    </w:p>
    <w:p w14:paraId="17FE6DA3" w14:textId="77777777" w:rsidR="00730043" w:rsidRPr="00730043" w:rsidRDefault="00730043" w:rsidP="00730043">
      <w:pPr>
        <w:pStyle w:val="Prrafodelista"/>
        <w:numPr>
          <w:ilvl w:val="0"/>
          <w:numId w:val="26"/>
        </w:numPr>
        <w:spacing w:after="0" w:line="240" w:lineRule="auto"/>
        <w:contextualSpacing w:val="0"/>
        <w:rPr>
          <w:rFonts w:ascii="Arial" w:hAnsi="Arial"/>
          <w:sz w:val="22"/>
        </w:rPr>
      </w:pPr>
      <w:r w:rsidRPr="00730043">
        <w:rPr>
          <w:rFonts w:ascii="Arial" w:hAnsi="Arial"/>
          <w:sz w:val="22"/>
        </w:rPr>
        <w:t xml:space="preserve">En cas d’incompliment parcial o compliment defectuós, amb el límit del 10% del preu del contracte, per a cada penalitat, i amb el límit del 50% en el seu conjunt, ambdós IVA exclosos, s’imposaran: </w:t>
      </w:r>
    </w:p>
    <w:p w14:paraId="16C0D651" w14:textId="77777777" w:rsidR="00730043" w:rsidRPr="00730043" w:rsidRDefault="00730043" w:rsidP="00730043">
      <w:pPr>
        <w:jc w:val="both"/>
        <w:rPr>
          <w:rFonts w:ascii="Arial" w:hAnsi="Arial" w:cs="Arial"/>
          <w:szCs w:val="22"/>
          <w:lang w:val="ca-ES"/>
        </w:rPr>
      </w:pPr>
    </w:p>
    <w:p w14:paraId="7EEA9B91" w14:textId="0C0E2D97" w:rsidR="00730043" w:rsidRDefault="00730043" w:rsidP="00730043">
      <w:pPr>
        <w:pStyle w:val="Prrafodelista"/>
        <w:numPr>
          <w:ilvl w:val="1"/>
          <w:numId w:val="26"/>
        </w:numPr>
        <w:spacing w:after="0" w:line="240" w:lineRule="auto"/>
        <w:contextualSpacing w:val="0"/>
        <w:rPr>
          <w:rFonts w:ascii="Arial" w:hAnsi="Arial"/>
          <w:sz w:val="22"/>
        </w:rPr>
      </w:pPr>
      <w:r w:rsidRPr="00730043">
        <w:rPr>
          <w:rFonts w:ascii="Arial" w:hAnsi="Arial"/>
          <w:sz w:val="22"/>
        </w:rPr>
        <w:t xml:space="preserve">L’incompliment de les condicions especials d’execució definides a la clàusula 2.2 del PCAP, es considera un incompliment molt greu, i serà causa de resolució del contracte, tret que es consideri que l’actuació és aïllada i susceptible de reconducció, i que la resolució del contracte no resulta convenient per a l’interès públic municipal, en aquest cas se substituirà per la penalitat corresponent, que consistirà en la imposició de penalitats del 10% del preu d’adjudicació, IVA exclòs, per cada infracció i/o dia d’incompliment de terminis, en funció de la gravetat, reincidència i mala fe en la comissió de la infracció. </w:t>
      </w:r>
    </w:p>
    <w:p w14:paraId="095F0815" w14:textId="77777777" w:rsidR="00730043" w:rsidRPr="00730043" w:rsidRDefault="00730043" w:rsidP="00730043">
      <w:pPr>
        <w:pStyle w:val="Prrafodelista"/>
        <w:spacing w:after="0" w:line="240" w:lineRule="auto"/>
        <w:ind w:left="1440"/>
        <w:rPr>
          <w:rFonts w:ascii="Arial" w:hAnsi="Arial"/>
          <w:sz w:val="22"/>
        </w:rPr>
      </w:pPr>
    </w:p>
    <w:p w14:paraId="1DC5D197" w14:textId="77777777" w:rsidR="00730043" w:rsidRPr="00730043" w:rsidRDefault="00730043" w:rsidP="00730043">
      <w:pPr>
        <w:pStyle w:val="Prrafodelista"/>
        <w:numPr>
          <w:ilvl w:val="1"/>
          <w:numId w:val="26"/>
        </w:numPr>
        <w:spacing w:after="0" w:line="240" w:lineRule="auto"/>
        <w:contextualSpacing w:val="0"/>
        <w:rPr>
          <w:rFonts w:ascii="Arial" w:hAnsi="Arial"/>
          <w:sz w:val="22"/>
        </w:rPr>
      </w:pPr>
      <w:r w:rsidRPr="00730043">
        <w:rPr>
          <w:rFonts w:ascii="Arial" w:hAnsi="Arial"/>
          <w:sz w:val="22"/>
        </w:rPr>
        <w:t xml:space="preserve">Per l’incompliment de les condicions de subcontractació, així com per la falta d’acreditació de l’aptitud del subcontractista, s’imposarà una penalitat de fins al 10% de l’import del subcontracte, IVA exclòs. </w:t>
      </w:r>
    </w:p>
    <w:p w14:paraId="49065E07" w14:textId="77777777" w:rsidR="00730043" w:rsidRPr="00730043" w:rsidRDefault="00730043" w:rsidP="00730043">
      <w:pPr>
        <w:pStyle w:val="Prrafodelista"/>
        <w:spacing w:after="0" w:line="240" w:lineRule="auto"/>
        <w:rPr>
          <w:rFonts w:ascii="Arial" w:hAnsi="Arial"/>
          <w:sz w:val="22"/>
        </w:rPr>
      </w:pPr>
    </w:p>
    <w:p w14:paraId="14521A06" w14:textId="77777777" w:rsidR="00730043" w:rsidRPr="00730043" w:rsidRDefault="00730043" w:rsidP="00730043">
      <w:pPr>
        <w:pStyle w:val="Prrafodelista"/>
        <w:numPr>
          <w:ilvl w:val="1"/>
          <w:numId w:val="26"/>
        </w:numPr>
        <w:spacing w:after="0" w:line="240" w:lineRule="auto"/>
        <w:contextualSpacing w:val="0"/>
        <w:rPr>
          <w:rFonts w:ascii="Arial" w:hAnsi="Arial"/>
          <w:sz w:val="22"/>
        </w:rPr>
      </w:pPr>
      <w:r w:rsidRPr="00730043">
        <w:rPr>
          <w:rFonts w:ascii="Arial" w:hAnsi="Arial"/>
          <w:sz w:val="22"/>
        </w:rPr>
        <w:t xml:space="preserve">Per l’incompliment de les obligacions derivades de la normativa general sobre prevenció de riscos laborals, que poden comportar riscos greus per les persones, s’imposarà una penalitat equivalent al 5% del preu del contracte, IVA exclòs. </w:t>
      </w:r>
    </w:p>
    <w:p w14:paraId="2CBD05BD" w14:textId="77777777" w:rsidR="00730043" w:rsidRPr="00730043" w:rsidRDefault="00730043" w:rsidP="00730043">
      <w:pPr>
        <w:pStyle w:val="Prrafodelista"/>
        <w:spacing w:after="0" w:line="240" w:lineRule="auto"/>
        <w:rPr>
          <w:rFonts w:ascii="Arial" w:hAnsi="Arial"/>
          <w:sz w:val="22"/>
        </w:rPr>
      </w:pPr>
    </w:p>
    <w:p w14:paraId="6A91E7EB"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la tramitació de l’expedient, es donarà audiència al contractista perquè pugui formular al·legacions, i l’òrgan de contractació resoldrà, prèvia l’emissió dels informes pertinents. </w:t>
      </w:r>
    </w:p>
    <w:p w14:paraId="7A7B0E6A" w14:textId="77777777" w:rsidR="00730043" w:rsidRPr="00730043" w:rsidRDefault="00730043" w:rsidP="00730043">
      <w:pPr>
        <w:jc w:val="both"/>
        <w:rPr>
          <w:rFonts w:ascii="Arial" w:hAnsi="Arial" w:cs="Arial"/>
          <w:szCs w:val="22"/>
          <w:lang w:val="ca-ES"/>
        </w:rPr>
      </w:pPr>
    </w:p>
    <w:p w14:paraId="5DE4F5D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Els imports de les penalitats que s’imposin es faran efectius mitjançant la deducció de les quantitats que, en concepte de pagament, s’hagin d’abonar a l’empresa contractista, o sobre la garantia que, si s’escau, s’hagués constituït, quan no es puguin deduir els </w:t>
      </w:r>
      <w:r w:rsidRPr="00730043">
        <w:rPr>
          <w:rFonts w:ascii="Arial" w:hAnsi="Arial" w:cs="Arial"/>
          <w:szCs w:val="22"/>
          <w:lang w:val="ca-ES"/>
        </w:rPr>
        <w:lastRenderedPageBreak/>
        <w:t xml:space="preserve">pagaments esmentats. </w:t>
      </w:r>
    </w:p>
    <w:p w14:paraId="33B8F4C8" w14:textId="77777777" w:rsidR="00730043" w:rsidRPr="00730043" w:rsidRDefault="00730043" w:rsidP="00730043">
      <w:pPr>
        <w:jc w:val="both"/>
        <w:rPr>
          <w:rFonts w:ascii="Arial" w:hAnsi="Arial" w:cs="Arial"/>
          <w:szCs w:val="22"/>
          <w:lang w:val="ca-ES"/>
        </w:rPr>
      </w:pPr>
    </w:p>
    <w:p w14:paraId="599359CC" w14:textId="59C3458E" w:rsidR="00730043" w:rsidRPr="00730043" w:rsidRDefault="00730043" w:rsidP="00730043">
      <w:pPr>
        <w:jc w:val="both"/>
        <w:rPr>
          <w:rFonts w:ascii="Arial" w:hAnsi="Arial" w:cs="Arial"/>
          <w:szCs w:val="22"/>
          <w:lang w:val="ca-ES"/>
        </w:rPr>
      </w:pPr>
      <w:r w:rsidRPr="00730043">
        <w:rPr>
          <w:rFonts w:ascii="Arial" w:hAnsi="Arial" w:cs="Arial"/>
          <w:szCs w:val="22"/>
          <w:lang w:val="ca-ES"/>
        </w:rPr>
        <w:t>En els supòsits d’incompliment parcial o compliment defectuós o de demora en l’execució en què no estigui prevista penalitat, o aquesta no cobreixi els danys causats, l’Ajuntame</w:t>
      </w:r>
      <w:r w:rsidR="007F3B12">
        <w:rPr>
          <w:rFonts w:ascii="Arial" w:hAnsi="Arial" w:cs="Arial"/>
          <w:szCs w:val="22"/>
          <w:lang w:val="ca-ES"/>
        </w:rPr>
        <w:t>nt de Veciana</w:t>
      </w:r>
      <w:r w:rsidRPr="00730043">
        <w:rPr>
          <w:rFonts w:ascii="Arial" w:hAnsi="Arial" w:cs="Arial"/>
          <w:szCs w:val="22"/>
          <w:lang w:val="ca-ES"/>
        </w:rPr>
        <w:t xml:space="preserve">, exigirà al contractista la indemnització corresponent per danys i perjudicis. </w:t>
      </w:r>
    </w:p>
    <w:p w14:paraId="04E8C958" w14:textId="77777777" w:rsidR="00730043" w:rsidRPr="00730043" w:rsidRDefault="00730043" w:rsidP="00730043">
      <w:pPr>
        <w:jc w:val="both"/>
        <w:rPr>
          <w:rFonts w:ascii="Arial" w:hAnsi="Arial" w:cs="Arial"/>
          <w:szCs w:val="22"/>
          <w:lang w:val="ca-ES"/>
        </w:rPr>
      </w:pPr>
    </w:p>
    <w:p w14:paraId="7180ED76"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2.7) </w:t>
      </w:r>
      <w:r w:rsidRPr="00730043">
        <w:rPr>
          <w:rFonts w:ascii="Arial" w:hAnsi="Arial" w:cs="Arial"/>
          <w:b/>
          <w:szCs w:val="22"/>
          <w:u w:val="single"/>
          <w:lang w:val="ca-ES"/>
        </w:rPr>
        <w:t>Causes de resolució</w:t>
      </w:r>
    </w:p>
    <w:p w14:paraId="7A22C66B" w14:textId="77777777" w:rsidR="00730043" w:rsidRPr="00730043" w:rsidRDefault="00730043" w:rsidP="00730043">
      <w:pPr>
        <w:jc w:val="both"/>
        <w:rPr>
          <w:rFonts w:ascii="Arial" w:hAnsi="Arial" w:cs="Arial"/>
          <w:szCs w:val="22"/>
          <w:lang w:val="ca-ES"/>
        </w:rPr>
      </w:pPr>
    </w:p>
    <w:p w14:paraId="2322EF22" w14:textId="7167D4B6" w:rsidR="00730043" w:rsidRPr="00730043" w:rsidRDefault="00730043" w:rsidP="00730043">
      <w:pPr>
        <w:jc w:val="both"/>
        <w:rPr>
          <w:rFonts w:ascii="Arial" w:hAnsi="Arial" w:cs="Arial"/>
          <w:szCs w:val="22"/>
          <w:lang w:val="ca-ES"/>
        </w:rPr>
      </w:pPr>
      <w:r w:rsidRPr="00730043">
        <w:rPr>
          <w:rFonts w:ascii="Arial" w:hAnsi="Arial" w:cs="Arial"/>
          <w:szCs w:val="22"/>
          <w:lang w:val="ca-ES"/>
        </w:rPr>
        <w:t>Són causes de resolució del contracte, a més de les previstes en els articles 211 i concordants</w:t>
      </w:r>
      <w:r w:rsidR="001B7699">
        <w:rPr>
          <w:rFonts w:ascii="Arial" w:hAnsi="Arial" w:cs="Arial"/>
          <w:szCs w:val="22"/>
          <w:lang w:val="ca-ES"/>
        </w:rPr>
        <w:t xml:space="preserve"> i article 245 (les específiques del contracte d’obres) i concordants</w:t>
      </w:r>
      <w:r w:rsidRPr="00730043">
        <w:rPr>
          <w:rFonts w:ascii="Arial" w:hAnsi="Arial" w:cs="Arial"/>
          <w:szCs w:val="22"/>
          <w:lang w:val="ca-ES"/>
        </w:rPr>
        <w:t xml:space="preserve"> de la LCSP</w:t>
      </w:r>
      <w:r w:rsidR="001B7699">
        <w:rPr>
          <w:rFonts w:ascii="Arial" w:hAnsi="Arial" w:cs="Arial"/>
          <w:szCs w:val="22"/>
          <w:lang w:val="ca-ES"/>
        </w:rPr>
        <w:t xml:space="preserve"> </w:t>
      </w:r>
      <w:r w:rsidRPr="00730043">
        <w:rPr>
          <w:rFonts w:ascii="Arial" w:hAnsi="Arial" w:cs="Arial"/>
          <w:szCs w:val="22"/>
          <w:lang w:val="ca-ES"/>
        </w:rPr>
        <w:t>, les següents:</w:t>
      </w:r>
    </w:p>
    <w:p w14:paraId="0E3CB35C" w14:textId="77777777" w:rsidR="00730043" w:rsidRPr="00730043" w:rsidRDefault="00730043" w:rsidP="00730043">
      <w:pPr>
        <w:jc w:val="both"/>
        <w:rPr>
          <w:rFonts w:ascii="Arial" w:hAnsi="Arial" w:cs="Arial"/>
          <w:szCs w:val="22"/>
          <w:lang w:val="ca-ES"/>
        </w:rPr>
      </w:pPr>
    </w:p>
    <w:p w14:paraId="49B99940"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 xml:space="preserve">El fet d’incórrer el contractista en qualsevol de les causes de prohibició per a contractar amb l’Administració Pública estipulades a l’article 71 de la LCSP. </w:t>
      </w:r>
    </w:p>
    <w:p w14:paraId="70391B5E" w14:textId="77777777" w:rsidR="00730043" w:rsidRPr="00730043" w:rsidRDefault="00730043" w:rsidP="00730043">
      <w:pPr>
        <w:jc w:val="both"/>
        <w:rPr>
          <w:rFonts w:ascii="Arial" w:hAnsi="Arial" w:cs="Arial"/>
          <w:szCs w:val="22"/>
          <w:lang w:val="ca-ES"/>
        </w:rPr>
      </w:pPr>
    </w:p>
    <w:p w14:paraId="5523A810" w14:textId="3EEF27F9" w:rsidR="00342BDF"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La manca de presentació, per part del contractista, del Pla de seguretat i salut en el treball dins del term</w:t>
      </w:r>
      <w:r w:rsidR="00342BDF">
        <w:rPr>
          <w:rFonts w:ascii="Arial" w:hAnsi="Arial" w:cs="Arial"/>
          <w:szCs w:val="22"/>
          <w:lang w:val="ca-ES"/>
        </w:rPr>
        <w:t>ini establert a la clàusula 2.21</w:t>
      </w:r>
      <w:r w:rsidRPr="00730043">
        <w:rPr>
          <w:rFonts w:ascii="Arial" w:hAnsi="Arial" w:cs="Arial"/>
          <w:szCs w:val="22"/>
          <w:lang w:val="ca-ES"/>
        </w:rPr>
        <w:t xml:space="preserve"> d’aquest plec; així com la no realització de les esmenes que, per raó de defectes u omissions se li facin avinents dins del termini que estableix la mateixa clàusula.</w:t>
      </w:r>
    </w:p>
    <w:p w14:paraId="59DBCD4C" w14:textId="375844C7" w:rsidR="00730043" w:rsidRPr="00730043" w:rsidRDefault="00730043" w:rsidP="001B7699">
      <w:pPr>
        <w:widowControl/>
        <w:suppressAutoHyphens w:val="0"/>
        <w:jc w:val="both"/>
        <w:rPr>
          <w:rFonts w:ascii="Arial" w:hAnsi="Arial" w:cs="Arial"/>
          <w:szCs w:val="22"/>
          <w:lang w:val="ca-ES"/>
        </w:rPr>
      </w:pPr>
    </w:p>
    <w:p w14:paraId="605FC907" w14:textId="77777777" w:rsidR="00730043" w:rsidRPr="00730043" w:rsidRDefault="00730043" w:rsidP="00730043">
      <w:pPr>
        <w:pStyle w:val="Prrafodelista"/>
        <w:spacing w:after="0" w:line="240" w:lineRule="auto"/>
        <w:rPr>
          <w:rFonts w:ascii="Arial" w:hAnsi="Arial"/>
          <w:sz w:val="22"/>
        </w:rPr>
      </w:pPr>
    </w:p>
    <w:p w14:paraId="55B00B60"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 xml:space="preserve">El fet d’haver-se incoat 2 expedients de penalitats. </w:t>
      </w:r>
    </w:p>
    <w:p w14:paraId="5DB1490D" w14:textId="77777777" w:rsidR="00730043" w:rsidRPr="00730043" w:rsidRDefault="00730043" w:rsidP="00730043">
      <w:pPr>
        <w:pStyle w:val="Prrafodelista"/>
        <w:spacing w:after="0" w:line="240" w:lineRule="auto"/>
        <w:rPr>
          <w:rFonts w:ascii="Arial" w:hAnsi="Arial"/>
          <w:sz w:val="22"/>
        </w:rPr>
      </w:pPr>
    </w:p>
    <w:p w14:paraId="754C5621"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L’incompliment de l’obligació del contractista del deure de confidencialitat respecte de les dades o antecedents que no essent públics o notoris estiguin relacionats amb l’objecte del contracte.</w:t>
      </w:r>
    </w:p>
    <w:p w14:paraId="0C912B19" w14:textId="77777777" w:rsidR="00730043" w:rsidRPr="00730043" w:rsidRDefault="00730043" w:rsidP="00730043">
      <w:pPr>
        <w:jc w:val="both"/>
        <w:rPr>
          <w:rFonts w:ascii="Arial" w:hAnsi="Arial" w:cs="Arial"/>
          <w:szCs w:val="22"/>
          <w:lang w:val="ca-ES"/>
        </w:rPr>
      </w:pPr>
    </w:p>
    <w:p w14:paraId="03454FA8" w14:textId="77777777" w:rsidR="00730043" w:rsidRPr="00730043" w:rsidRDefault="00730043" w:rsidP="00730043">
      <w:pPr>
        <w:pStyle w:val="Prrafodelista"/>
        <w:spacing w:after="0" w:line="240" w:lineRule="auto"/>
        <w:rPr>
          <w:rFonts w:ascii="Arial" w:hAnsi="Arial"/>
          <w:sz w:val="22"/>
        </w:rPr>
      </w:pPr>
    </w:p>
    <w:p w14:paraId="150D90AA" w14:textId="77777777" w:rsidR="00730043" w:rsidRPr="00730043" w:rsidRDefault="00730043" w:rsidP="00730043">
      <w:pPr>
        <w:widowControl/>
        <w:numPr>
          <w:ilvl w:val="0"/>
          <w:numId w:val="27"/>
        </w:numPr>
        <w:suppressAutoHyphens w:val="0"/>
        <w:ind w:left="284" w:hanging="284"/>
        <w:jc w:val="both"/>
        <w:rPr>
          <w:rFonts w:ascii="Arial" w:hAnsi="Arial" w:cs="Arial"/>
          <w:szCs w:val="22"/>
          <w:lang w:val="ca-ES"/>
        </w:rPr>
      </w:pPr>
      <w:r w:rsidRPr="00730043">
        <w:rPr>
          <w:rFonts w:ascii="Arial" w:hAnsi="Arial" w:cs="Arial"/>
          <w:szCs w:val="22"/>
          <w:lang w:val="ca-ES"/>
        </w:rPr>
        <w:t xml:space="preserve">L’incompliment de les condicions especials d’execució previstes a la clàusula 2.2 del present plec llevat del supòsit previst de reconducció de la clàusula 2.6 susceptible d’imposició de penalitats. </w:t>
      </w:r>
    </w:p>
    <w:p w14:paraId="447378D1" w14:textId="77777777" w:rsidR="00730043" w:rsidRPr="00730043" w:rsidRDefault="00730043" w:rsidP="00730043">
      <w:pPr>
        <w:pStyle w:val="Prrafodelista"/>
        <w:spacing w:after="0" w:line="240" w:lineRule="auto"/>
        <w:rPr>
          <w:rFonts w:ascii="Arial" w:hAnsi="Arial"/>
          <w:sz w:val="22"/>
        </w:rPr>
      </w:pPr>
    </w:p>
    <w:p w14:paraId="1CEEB71B" w14:textId="676DBF16" w:rsidR="00730043" w:rsidRPr="00730043" w:rsidRDefault="00730043" w:rsidP="00730043">
      <w:pPr>
        <w:widowControl/>
        <w:numPr>
          <w:ilvl w:val="0"/>
          <w:numId w:val="27"/>
        </w:numPr>
        <w:suppressAutoHyphens w:val="0"/>
        <w:ind w:left="284" w:hanging="284"/>
        <w:jc w:val="both"/>
        <w:rPr>
          <w:rFonts w:ascii="Arial" w:hAnsi="Arial" w:cs="Arial"/>
          <w:szCs w:val="22"/>
          <w:u w:val="single"/>
          <w:lang w:val="ca-ES"/>
        </w:rPr>
      </w:pPr>
      <w:r w:rsidRPr="00730043">
        <w:rPr>
          <w:rFonts w:ascii="Arial" w:hAnsi="Arial" w:cs="Arial"/>
          <w:szCs w:val="22"/>
          <w:lang w:val="ca-ES"/>
        </w:rPr>
        <w:t xml:space="preserve">L’incompliment de qualsevol obligació contractual essencial, sense perjudici d’allò que disposa la clàusula 2.6. </w:t>
      </w:r>
      <w:r w:rsidR="00990BE4">
        <w:rPr>
          <w:rFonts w:ascii="Arial" w:hAnsi="Arial" w:cs="Arial"/>
          <w:szCs w:val="22"/>
          <w:lang w:val="ca-ES"/>
        </w:rPr>
        <w:t xml:space="preserve">Es considera l’incompliment d’una obligació essencial la demora en la finalització de l’execució de l’obra. </w:t>
      </w:r>
    </w:p>
    <w:p w14:paraId="0CF33DBC" w14:textId="5C1D1522" w:rsidR="00730043" w:rsidRDefault="00730043" w:rsidP="00730043">
      <w:pPr>
        <w:jc w:val="both"/>
        <w:rPr>
          <w:rFonts w:ascii="Arial" w:hAnsi="Arial" w:cs="Arial"/>
          <w:szCs w:val="22"/>
          <w:lang w:val="ca-ES"/>
        </w:rPr>
      </w:pPr>
    </w:p>
    <w:p w14:paraId="6A940E3D"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2.8) </w:t>
      </w:r>
      <w:r w:rsidRPr="00730043">
        <w:rPr>
          <w:rFonts w:ascii="Arial" w:hAnsi="Arial" w:cs="Arial"/>
          <w:b/>
          <w:szCs w:val="22"/>
          <w:u w:val="single"/>
          <w:lang w:val="ca-ES"/>
        </w:rPr>
        <w:t>Termini de recepció de les prestacions del contracte</w:t>
      </w:r>
    </w:p>
    <w:p w14:paraId="4CF33C29" w14:textId="77777777" w:rsidR="00730043" w:rsidRPr="00730043" w:rsidRDefault="00730043" w:rsidP="00730043">
      <w:pPr>
        <w:jc w:val="both"/>
        <w:rPr>
          <w:rFonts w:ascii="Arial" w:hAnsi="Arial" w:cs="Arial"/>
          <w:szCs w:val="22"/>
          <w:lang w:val="ca-ES"/>
        </w:rPr>
      </w:pPr>
    </w:p>
    <w:p w14:paraId="2A57D05B"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No s’estableix termini especial de recepció i regirà el termini general d’un (1) mes a comptar del lliurament o la realització de l’objecte del contracte, recepció que s’haurà de formalitzar mitjançant el document acreditatiu corresponent.</w:t>
      </w:r>
    </w:p>
    <w:p w14:paraId="05E0F646" w14:textId="77777777" w:rsidR="00730043" w:rsidRPr="00730043" w:rsidRDefault="00730043" w:rsidP="00730043">
      <w:pPr>
        <w:jc w:val="both"/>
        <w:rPr>
          <w:rFonts w:ascii="Arial" w:hAnsi="Arial" w:cs="Arial"/>
          <w:szCs w:val="22"/>
          <w:lang w:val="ca-ES"/>
        </w:rPr>
      </w:pPr>
    </w:p>
    <w:p w14:paraId="22548C49"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2.9) </w:t>
      </w:r>
      <w:r w:rsidRPr="00730043">
        <w:rPr>
          <w:rFonts w:ascii="Arial" w:hAnsi="Arial" w:cs="Arial"/>
          <w:b/>
          <w:szCs w:val="22"/>
          <w:u w:val="single"/>
          <w:lang w:val="ca-ES"/>
        </w:rPr>
        <w:t>Termini de garantia del contracte</w:t>
      </w:r>
    </w:p>
    <w:p w14:paraId="2096907B" w14:textId="77777777" w:rsidR="00730043" w:rsidRPr="00730043" w:rsidRDefault="00730043" w:rsidP="00730043">
      <w:pPr>
        <w:jc w:val="both"/>
        <w:rPr>
          <w:rFonts w:ascii="Arial" w:hAnsi="Arial" w:cs="Arial"/>
          <w:szCs w:val="22"/>
          <w:lang w:val="ca-ES"/>
        </w:rPr>
      </w:pPr>
    </w:p>
    <w:p w14:paraId="4B318EDB" w14:textId="77777777" w:rsidR="00730043" w:rsidRPr="00730043" w:rsidRDefault="00730043" w:rsidP="00730043">
      <w:pPr>
        <w:jc w:val="both"/>
        <w:rPr>
          <w:rFonts w:ascii="Arial" w:hAnsi="Arial" w:cs="Arial"/>
          <w:i/>
          <w:szCs w:val="22"/>
          <w:lang w:val="ca-ES"/>
        </w:rPr>
      </w:pPr>
      <w:r w:rsidRPr="00730043">
        <w:rPr>
          <w:rFonts w:ascii="Arial" w:hAnsi="Arial" w:cs="Arial"/>
          <w:szCs w:val="22"/>
          <w:lang w:val="ca-ES"/>
        </w:rPr>
        <w:t xml:space="preserve">Es fixa un termini de garantia d’un (1) any, a comptar des de la data de recepció i/o conformitat de la prestació contractada, sens perjudici que dit termini sigui millorat pel contractista. </w:t>
      </w:r>
    </w:p>
    <w:p w14:paraId="47424F09" w14:textId="77777777" w:rsidR="00730043" w:rsidRPr="00730043" w:rsidRDefault="00730043" w:rsidP="00730043">
      <w:pPr>
        <w:jc w:val="both"/>
        <w:rPr>
          <w:rFonts w:ascii="Arial" w:hAnsi="Arial" w:cs="Arial"/>
          <w:szCs w:val="22"/>
          <w:lang w:val="ca-ES"/>
        </w:rPr>
      </w:pPr>
    </w:p>
    <w:p w14:paraId="55DEE030"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2.10) </w:t>
      </w:r>
      <w:r w:rsidRPr="00730043">
        <w:rPr>
          <w:rFonts w:ascii="Arial" w:hAnsi="Arial" w:cs="Arial"/>
          <w:b/>
          <w:szCs w:val="22"/>
          <w:u w:val="single"/>
          <w:lang w:val="ca-ES"/>
        </w:rPr>
        <w:t>Cessió</w:t>
      </w:r>
    </w:p>
    <w:p w14:paraId="624B7C0F" w14:textId="77777777" w:rsidR="00730043" w:rsidRPr="00730043" w:rsidRDefault="00730043" w:rsidP="00730043">
      <w:pPr>
        <w:jc w:val="both"/>
        <w:rPr>
          <w:rFonts w:ascii="Arial" w:hAnsi="Arial" w:cs="Arial"/>
          <w:szCs w:val="22"/>
          <w:lang w:val="ca-ES"/>
        </w:rPr>
      </w:pPr>
    </w:p>
    <w:p w14:paraId="04E3378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Els drets i obligacions relatius a aquest contracte podran ser cedits per l’empresa contractista a una tercera persona, sempre que les qualitats tècniques o personals de qui cedeix no hagin estat raó determinant de l’adjudicació del contracte i prèvia autorització de l’Administració, quan es compleixin els requisits establerts a l’article 214 de la LCSP, i de la cessió no resulti una restricció efectiva de la competència en el mercat. No es pot </w:t>
      </w:r>
      <w:r w:rsidRPr="00730043">
        <w:rPr>
          <w:rFonts w:ascii="Arial" w:hAnsi="Arial" w:cs="Arial"/>
          <w:szCs w:val="22"/>
          <w:lang w:val="ca-ES"/>
        </w:rPr>
        <w:lastRenderedPageBreak/>
        <w:t>autoritzar la cessió a una tercera persona quan la cessió suposi una alteració substancial de les característiques de l’empresa contractista si aquestes constitueixen un element essencial del contracte.</w:t>
      </w:r>
    </w:p>
    <w:p w14:paraId="1BD4DA22" w14:textId="77777777" w:rsidR="00730043" w:rsidRPr="00730043" w:rsidRDefault="00730043" w:rsidP="00730043">
      <w:pPr>
        <w:jc w:val="both"/>
        <w:rPr>
          <w:rFonts w:ascii="Arial" w:hAnsi="Arial" w:cs="Arial"/>
          <w:szCs w:val="22"/>
          <w:lang w:val="ca-ES"/>
        </w:rPr>
      </w:pPr>
    </w:p>
    <w:p w14:paraId="4FC0F968"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2.11) </w:t>
      </w:r>
      <w:r w:rsidRPr="00730043">
        <w:rPr>
          <w:rFonts w:ascii="Arial" w:hAnsi="Arial" w:cs="Arial"/>
          <w:b/>
          <w:szCs w:val="22"/>
          <w:u w:val="single"/>
          <w:lang w:val="ca-ES"/>
        </w:rPr>
        <w:t>Subcontractació</w:t>
      </w:r>
    </w:p>
    <w:p w14:paraId="392CE752" w14:textId="77777777" w:rsidR="00730043" w:rsidRPr="00730043" w:rsidRDefault="00730043" w:rsidP="00730043">
      <w:pPr>
        <w:jc w:val="both"/>
        <w:rPr>
          <w:rFonts w:ascii="Arial" w:hAnsi="Arial" w:cs="Arial"/>
          <w:szCs w:val="22"/>
          <w:lang w:val="ca-ES"/>
        </w:rPr>
      </w:pPr>
    </w:p>
    <w:p w14:paraId="0AB2F4C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podrà subcontractar vàlidament la realització del contracte d’acord amb el disposat en l’oferta presentada en el sobre digital únic i de conformitat amb els requisits assenyalats a l’article 215 de la LCSP així com les previsions de la Llei 32/2006, de 18 d’octubre, reguladora de la subcontractació en el sector de la construcció. </w:t>
      </w:r>
    </w:p>
    <w:p w14:paraId="0E6554C8" w14:textId="77777777" w:rsidR="00730043" w:rsidRPr="00730043" w:rsidRDefault="00730043" w:rsidP="00730043">
      <w:pPr>
        <w:jc w:val="both"/>
        <w:rPr>
          <w:rFonts w:ascii="Arial" w:hAnsi="Arial" w:cs="Arial"/>
          <w:szCs w:val="22"/>
          <w:lang w:val="ca-ES"/>
        </w:rPr>
      </w:pPr>
    </w:p>
    <w:p w14:paraId="6072320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haurà d’obtenir un Llibre de subcontractació habilitat per l’autoritat laboral abans de l’inici de l’obra. En aquest llibre, el cap d’obra o persona designada expressament per l’empresa contractista, haurà de reflectir les subcontractacions realitzades en l’obra. </w:t>
      </w:r>
    </w:p>
    <w:p w14:paraId="17F536CB" w14:textId="77777777" w:rsidR="00730043" w:rsidRPr="00730043" w:rsidRDefault="00730043" w:rsidP="00730043">
      <w:pPr>
        <w:jc w:val="both"/>
        <w:rPr>
          <w:rFonts w:ascii="Arial" w:hAnsi="Arial" w:cs="Arial"/>
          <w:szCs w:val="22"/>
          <w:lang w:val="ca-ES"/>
        </w:rPr>
      </w:pPr>
    </w:p>
    <w:p w14:paraId="3543C8D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Anotada la subcontractació en el llibre, el cap d’obra haurà de comunicar-la al coordinador de seguretat i salut d’acord amb el que es preveu en els articles 13 i següents del Reial decret 1109/2007, de 24 d’agost, pel qual es desenvolupa la Llei 32/2006, de 18 d’octubre, reguladora de la subcontractació en el sector de la construcció. </w:t>
      </w:r>
    </w:p>
    <w:p w14:paraId="047C9156" w14:textId="77777777" w:rsidR="00730043" w:rsidRPr="00730043" w:rsidRDefault="00730043" w:rsidP="00730043">
      <w:pPr>
        <w:jc w:val="both"/>
        <w:rPr>
          <w:rFonts w:ascii="Arial" w:hAnsi="Arial" w:cs="Arial"/>
          <w:szCs w:val="22"/>
          <w:lang w:val="ca-ES"/>
        </w:rPr>
      </w:pPr>
    </w:p>
    <w:p w14:paraId="39E050AE" w14:textId="4AE487D1" w:rsidR="00730043" w:rsidRPr="00730043" w:rsidRDefault="00730043" w:rsidP="00730043">
      <w:pPr>
        <w:jc w:val="both"/>
        <w:rPr>
          <w:rFonts w:ascii="Arial" w:hAnsi="Arial" w:cs="Arial"/>
          <w:szCs w:val="22"/>
          <w:lang w:val="ca-ES"/>
        </w:rPr>
      </w:pPr>
      <w:r w:rsidRPr="00730043">
        <w:rPr>
          <w:rFonts w:ascii="Arial" w:hAnsi="Arial" w:cs="Arial"/>
          <w:szCs w:val="22"/>
          <w:lang w:val="ca-ES"/>
        </w:rPr>
        <w:t>Si no s’ha indicat prèviament a l’oferta, el contractista comunicarà per escrit a l’Ajuntame</w:t>
      </w:r>
      <w:r w:rsidR="007F3B12">
        <w:rPr>
          <w:rFonts w:ascii="Arial" w:hAnsi="Arial" w:cs="Arial"/>
          <w:szCs w:val="22"/>
          <w:lang w:val="ca-ES"/>
        </w:rPr>
        <w:t>nt de Veciana</w:t>
      </w:r>
      <w:r w:rsidRPr="00730043">
        <w:rPr>
          <w:rFonts w:ascii="Arial" w:hAnsi="Arial" w:cs="Arial"/>
          <w:szCs w:val="22"/>
          <w:lang w:val="ca-ES"/>
        </w:rPr>
        <w:t xml:space="preserve">, després de l’adjudicació del contracte o a l’inici de la seva execució, la intenció de celebrar subcontractes o qualsevol modificació d’aquesta, tot indicant la part de la prestació a subcontractar i la seva identitat, les dades de contacte i els representants legals del subcontractista, així com justificant l’aptitud d’aquest per executar-la de conformitat amb l’establert per la normativa i el present plec i que no està incurs en cap supòsit de prohibició per contractar. </w:t>
      </w:r>
    </w:p>
    <w:p w14:paraId="6D840524" w14:textId="77777777" w:rsidR="00730043" w:rsidRPr="00730043" w:rsidRDefault="00730043" w:rsidP="00730043">
      <w:pPr>
        <w:jc w:val="both"/>
        <w:rPr>
          <w:rFonts w:ascii="Arial" w:hAnsi="Arial" w:cs="Arial"/>
          <w:szCs w:val="22"/>
          <w:lang w:val="ca-ES"/>
        </w:rPr>
      </w:pPr>
    </w:p>
    <w:p w14:paraId="7CC61F6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principal haurà de notificar per escrit a l’òrgan de contractació qualsevol modificació que pateixi aquesta informació durant l’execució del contracte principal, i tota la informació necessària sobre els nous subcontractistes. </w:t>
      </w:r>
    </w:p>
    <w:p w14:paraId="57B0816C" w14:textId="571ECE02" w:rsidR="00730043" w:rsidRDefault="00730043" w:rsidP="00730043">
      <w:pPr>
        <w:jc w:val="both"/>
        <w:rPr>
          <w:rFonts w:ascii="Arial" w:hAnsi="Arial" w:cs="Arial"/>
          <w:szCs w:val="22"/>
          <w:lang w:val="ca-ES"/>
        </w:rPr>
      </w:pPr>
    </w:p>
    <w:p w14:paraId="2961EA92"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2.12) </w:t>
      </w:r>
      <w:r w:rsidRPr="00730043">
        <w:rPr>
          <w:rFonts w:ascii="Arial" w:hAnsi="Arial" w:cs="Arial"/>
          <w:b/>
          <w:szCs w:val="22"/>
          <w:u w:val="single"/>
          <w:lang w:val="ca-ES"/>
        </w:rPr>
        <w:t>Confidencialitat de la informació</w:t>
      </w:r>
    </w:p>
    <w:p w14:paraId="2C70B0D1" w14:textId="77777777" w:rsidR="00730043" w:rsidRPr="00730043" w:rsidRDefault="00730043" w:rsidP="00730043">
      <w:pPr>
        <w:jc w:val="both"/>
        <w:rPr>
          <w:rFonts w:ascii="Arial" w:hAnsi="Arial" w:cs="Arial"/>
          <w:szCs w:val="22"/>
          <w:lang w:val="ca-ES"/>
        </w:rPr>
      </w:pPr>
    </w:p>
    <w:p w14:paraId="7A3C0A3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 declaració de confidencialitat dels licitadors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6C615E23" w14:textId="77777777" w:rsidR="00730043" w:rsidRPr="00730043" w:rsidRDefault="00730043" w:rsidP="00730043">
      <w:pPr>
        <w:jc w:val="both"/>
        <w:rPr>
          <w:rFonts w:ascii="Arial" w:hAnsi="Arial" w:cs="Arial"/>
          <w:szCs w:val="22"/>
          <w:lang w:val="ca-ES"/>
        </w:rPr>
      </w:pPr>
    </w:p>
    <w:p w14:paraId="6E654359"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No tenen en cap cas caràcter confidencial l’oferta econòmica de l’empresa, ni les dades incloses en el DEUC o declaració anàloga. </w:t>
      </w:r>
    </w:p>
    <w:p w14:paraId="3DD5970E" w14:textId="77777777" w:rsidR="00730043" w:rsidRPr="00730043" w:rsidRDefault="00730043" w:rsidP="00730043">
      <w:pPr>
        <w:jc w:val="both"/>
        <w:rPr>
          <w:rFonts w:ascii="Arial" w:hAnsi="Arial" w:cs="Arial"/>
          <w:szCs w:val="22"/>
          <w:lang w:val="ca-ES"/>
        </w:rPr>
      </w:pPr>
    </w:p>
    <w:p w14:paraId="4610D950"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D’acord amb l’article 133.2 de la LCSP, el contractista haurà de respectar el caràcter confidencial de la informació a la qual tingui accés a causa de l’execució del contracte.</w:t>
      </w:r>
    </w:p>
    <w:p w14:paraId="0F6DBB1E" w14:textId="77777777" w:rsidR="00730043" w:rsidRPr="00730043" w:rsidRDefault="00730043" w:rsidP="00730043">
      <w:pPr>
        <w:jc w:val="both"/>
        <w:rPr>
          <w:rFonts w:ascii="Arial" w:hAnsi="Arial" w:cs="Arial"/>
          <w:szCs w:val="22"/>
          <w:lang w:val="ca-ES"/>
        </w:rPr>
      </w:pPr>
    </w:p>
    <w:p w14:paraId="7FB0145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deure de confidencialitat tindrà una vigència de 5 anys a comptar del coneixement de la informació de referència.</w:t>
      </w:r>
    </w:p>
    <w:p w14:paraId="2109080D" w14:textId="77777777" w:rsidR="00730043" w:rsidRPr="00730043" w:rsidRDefault="00730043" w:rsidP="00730043">
      <w:pPr>
        <w:jc w:val="both"/>
        <w:rPr>
          <w:rFonts w:ascii="Arial" w:hAnsi="Arial" w:cs="Arial"/>
          <w:szCs w:val="22"/>
          <w:lang w:val="ca-ES"/>
        </w:rPr>
      </w:pPr>
    </w:p>
    <w:p w14:paraId="7286A84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De conformitat amb l’art. 133.1 de la LCSP, l’òrgan de contractació no podrà divulgar la informació facilitada pels licitadors i designada, de forma expressa i justificada, per aquests com a confidencial.</w:t>
      </w:r>
    </w:p>
    <w:p w14:paraId="32F25F32" w14:textId="77777777" w:rsidR="00730043" w:rsidRPr="00730043" w:rsidRDefault="00730043" w:rsidP="00730043">
      <w:pPr>
        <w:jc w:val="both"/>
        <w:rPr>
          <w:rFonts w:ascii="Arial" w:hAnsi="Arial" w:cs="Arial"/>
          <w:szCs w:val="22"/>
          <w:lang w:val="ca-ES"/>
        </w:rPr>
      </w:pPr>
    </w:p>
    <w:p w14:paraId="173ACC0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En el cas de manca d’indicació s’entendrà que la documentació facilitada no té caràcter confidencial.</w:t>
      </w:r>
    </w:p>
    <w:p w14:paraId="45B1A0E6" w14:textId="77777777" w:rsidR="00730043" w:rsidRPr="00730043" w:rsidRDefault="00730043" w:rsidP="00730043">
      <w:pPr>
        <w:jc w:val="both"/>
        <w:rPr>
          <w:rFonts w:ascii="Arial" w:hAnsi="Arial" w:cs="Arial"/>
          <w:szCs w:val="22"/>
          <w:lang w:val="ca-ES"/>
        </w:rPr>
      </w:pPr>
    </w:p>
    <w:p w14:paraId="4A768387"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lastRenderedPageBreak/>
        <w:t xml:space="preserve">2.13) </w:t>
      </w:r>
      <w:r w:rsidRPr="00730043">
        <w:rPr>
          <w:rFonts w:ascii="Arial" w:hAnsi="Arial" w:cs="Arial"/>
          <w:b/>
          <w:szCs w:val="22"/>
          <w:u w:val="single"/>
          <w:lang w:val="ca-ES"/>
        </w:rPr>
        <w:t>Règim jurídic de la contractació</w:t>
      </w:r>
    </w:p>
    <w:p w14:paraId="3FA0A211" w14:textId="77777777" w:rsidR="00730043" w:rsidRPr="00730043" w:rsidRDefault="00730043" w:rsidP="00730043">
      <w:pPr>
        <w:jc w:val="both"/>
        <w:rPr>
          <w:rFonts w:ascii="Arial" w:hAnsi="Arial" w:cs="Arial"/>
          <w:szCs w:val="22"/>
          <w:lang w:val="ca-ES"/>
        </w:rPr>
      </w:pPr>
    </w:p>
    <w:p w14:paraId="10763FB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règim jurídic del contracte es troba constituït pel present Plec de clàusules administratives particulars, pel projecte d’obres  que conté el corresponent Estudi bàsic de seguretat i salut, per la Llei 9/2017, de 8 de novembre, de Contractes del Sector Públic, mitjançant la qual es transposen a l’ordenament jurídic espanyol les Directives del Parlament Europeu i del Consell 2014/23/UE i 2014/24/UE, de 26 de febrer de 2014, i la seva normativa de desplegament; pel Decret Llei 3/2016, de 31 de maig, de mesures urgents en matèria de contractació pública així com per la resta de normativa aplicable. </w:t>
      </w:r>
    </w:p>
    <w:p w14:paraId="23772BA5" w14:textId="77777777" w:rsidR="00730043" w:rsidRPr="00730043" w:rsidRDefault="00730043" w:rsidP="00730043">
      <w:pPr>
        <w:jc w:val="both"/>
        <w:rPr>
          <w:rFonts w:ascii="Arial" w:hAnsi="Arial" w:cs="Arial"/>
          <w:b/>
          <w:szCs w:val="22"/>
          <w:lang w:val="ca-ES"/>
        </w:rPr>
      </w:pPr>
    </w:p>
    <w:p w14:paraId="2DD21C74"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2.14) </w:t>
      </w:r>
      <w:r w:rsidRPr="00730043">
        <w:rPr>
          <w:rFonts w:ascii="Arial" w:hAnsi="Arial" w:cs="Arial"/>
          <w:b/>
          <w:szCs w:val="22"/>
          <w:u w:val="single"/>
          <w:lang w:val="ca-ES"/>
        </w:rPr>
        <w:t>Notificacions i ús de mitjans electrònics</w:t>
      </w:r>
    </w:p>
    <w:p w14:paraId="709A5ADD" w14:textId="77777777" w:rsidR="00730043" w:rsidRPr="00730043" w:rsidRDefault="00730043" w:rsidP="00730043">
      <w:pPr>
        <w:jc w:val="both"/>
        <w:rPr>
          <w:rFonts w:ascii="Arial" w:hAnsi="Arial" w:cs="Arial"/>
          <w:i/>
          <w:szCs w:val="22"/>
          <w:lang w:val="ca-ES"/>
        </w:rPr>
      </w:pPr>
    </w:p>
    <w:p w14:paraId="6C9CD07C"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notificacions derivades de l’expedient de contractació s’efectuaran per mitjans electrònics. </w:t>
      </w:r>
    </w:p>
    <w:p w14:paraId="56F71D28" w14:textId="77777777" w:rsidR="00730043" w:rsidRPr="00730043" w:rsidRDefault="00730043" w:rsidP="00730043">
      <w:pPr>
        <w:jc w:val="both"/>
        <w:rPr>
          <w:rFonts w:ascii="Arial" w:hAnsi="Arial" w:cs="Arial"/>
          <w:szCs w:val="22"/>
          <w:lang w:val="ca-ES"/>
        </w:rPr>
      </w:pPr>
    </w:p>
    <w:p w14:paraId="612667F6" w14:textId="7C5B5729" w:rsidR="00730043" w:rsidRPr="00730043" w:rsidRDefault="00730043" w:rsidP="00730043">
      <w:pPr>
        <w:jc w:val="both"/>
        <w:rPr>
          <w:rFonts w:ascii="Arial" w:hAnsi="Arial" w:cs="Arial"/>
          <w:szCs w:val="22"/>
          <w:lang w:val="ca-ES"/>
        </w:rPr>
      </w:pPr>
      <w:r w:rsidRPr="00730043">
        <w:rPr>
          <w:rFonts w:ascii="Arial" w:hAnsi="Arial" w:cs="Arial"/>
          <w:szCs w:val="22"/>
          <w:lang w:val="ca-ES"/>
        </w:rPr>
        <w:t>S’efectuaran mitjançant un sistema que garanteix la posada a disposició i l’accés al seu con</w:t>
      </w:r>
      <w:r w:rsidR="002D78BF">
        <w:rPr>
          <w:rFonts w:ascii="Arial" w:hAnsi="Arial" w:cs="Arial"/>
          <w:szCs w:val="22"/>
          <w:lang w:val="ca-ES"/>
        </w:rPr>
        <w:t xml:space="preserve">tingut a través del sistema de notificació e-NOTUM. </w:t>
      </w:r>
    </w:p>
    <w:p w14:paraId="196F3FCE" w14:textId="77777777" w:rsidR="00730043" w:rsidRPr="00730043" w:rsidRDefault="00730043" w:rsidP="00730043">
      <w:pPr>
        <w:jc w:val="both"/>
        <w:rPr>
          <w:rFonts w:ascii="Arial" w:hAnsi="Arial" w:cs="Arial"/>
          <w:szCs w:val="22"/>
          <w:lang w:val="ca-ES"/>
        </w:rPr>
      </w:pPr>
    </w:p>
    <w:p w14:paraId="5BEF89D7"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sistema enviarà un correu electrònic a l’adreça electrònica que a tal efecte s’indiqui, en el qual s’informarà del dipòsit de la notificació. També es podrà enviar un SMS, en cas que s’hagi facilitat un número de telèfon mòbil.</w:t>
      </w:r>
    </w:p>
    <w:p w14:paraId="0F87EC4D" w14:textId="77777777" w:rsidR="00730043" w:rsidRPr="00730043" w:rsidRDefault="00730043" w:rsidP="00730043">
      <w:pPr>
        <w:jc w:val="both"/>
        <w:rPr>
          <w:rFonts w:ascii="Arial" w:hAnsi="Arial" w:cs="Arial"/>
          <w:szCs w:val="22"/>
          <w:lang w:val="ca-ES" w:eastAsia="en-US"/>
        </w:rPr>
      </w:pPr>
    </w:p>
    <w:p w14:paraId="6C810EB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Les notificacions electròniques s'entendran rebutjades a tots els efectes si, un cop s'ha acreditat la seva posada a disposició, han transcorregut deu (10) dies naturals sense que s’hagi accedit al seu contingut. </w:t>
      </w:r>
    </w:p>
    <w:p w14:paraId="2E1EDDB9" w14:textId="77777777" w:rsidR="00730043" w:rsidRPr="00730043" w:rsidRDefault="00730043" w:rsidP="00730043">
      <w:pPr>
        <w:jc w:val="both"/>
        <w:rPr>
          <w:rFonts w:ascii="Arial" w:hAnsi="Arial" w:cs="Arial"/>
          <w:szCs w:val="22"/>
          <w:lang w:val="ca-ES"/>
        </w:rPr>
      </w:pPr>
    </w:p>
    <w:p w14:paraId="712CC84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L’ús de mitjans electrònics en aquest procediment seguirà les instruccions accessibles al perfil de Contractant. </w:t>
      </w:r>
    </w:p>
    <w:p w14:paraId="36CBF563" w14:textId="77777777" w:rsidR="00D86680" w:rsidRPr="00730043" w:rsidRDefault="00D86680" w:rsidP="00730043">
      <w:pPr>
        <w:jc w:val="both"/>
        <w:rPr>
          <w:rFonts w:ascii="Arial" w:hAnsi="Arial" w:cs="Arial"/>
          <w:szCs w:val="22"/>
          <w:lang w:val="ca-ES"/>
        </w:rPr>
      </w:pPr>
    </w:p>
    <w:p w14:paraId="00D8FB51"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2.15) </w:t>
      </w:r>
      <w:r w:rsidRPr="00730043">
        <w:rPr>
          <w:rFonts w:ascii="Arial" w:hAnsi="Arial" w:cs="Arial"/>
          <w:b/>
          <w:szCs w:val="22"/>
          <w:u w:val="single"/>
          <w:lang w:val="ca-ES"/>
        </w:rPr>
        <w:t>Obligacions laborals, socials, fiscals, de protecció de dades personals, i mediambientals del contractista</w:t>
      </w:r>
    </w:p>
    <w:p w14:paraId="1F2DF20C" w14:textId="77777777" w:rsidR="00730043" w:rsidRPr="00730043" w:rsidRDefault="00730043" w:rsidP="00730043">
      <w:pPr>
        <w:jc w:val="both"/>
        <w:rPr>
          <w:rFonts w:ascii="Arial" w:hAnsi="Arial" w:cs="Arial"/>
          <w:szCs w:val="22"/>
          <w:lang w:val="ca-ES"/>
        </w:rPr>
      </w:pPr>
    </w:p>
    <w:p w14:paraId="40AB82DD"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contractista restarà obligat al compliment de les disposicions vigents en matèria laboral, de seguretat social, de seguretat i salut en el treball, de prevenció de riscos laborals, d'integració social de les persones amb discapacitat, d’igualtat efectiva de dones i homes, fiscal, de protecció de dades personals, i en matèria mediambiental.</w:t>
      </w:r>
    </w:p>
    <w:p w14:paraId="0EC828B9" w14:textId="77777777" w:rsidR="00730043" w:rsidRPr="00730043" w:rsidRDefault="00730043" w:rsidP="00730043">
      <w:pPr>
        <w:jc w:val="both"/>
        <w:rPr>
          <w:rFonts w:ascii="Arial" w:hAnsi="Arial" w:cs="Arial"/>
          <w:b/>
          <w:szCs w:val="22"/>
          <w:lang w:val="ca-ES"/>
        </w:rPr>
      </w:pPr>
    </w:p>
    <w:p w14:paraId="2FCF077E"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2.16) </w:t>
      </w:r>
      <w:r w:rsidRPr="00730043">
        <w:rPr>
          <w:rFonts w:ascii="Arial" w:hAnsi="Arial" w:cs="Arial"/>
          <w:b/>
          <w:szCs w:val="22"/>
          <w:u w:val="single"/>
          <w:lang w:val="ca-ES"/>
        </w:rPr>
        <w:t>Assegurances</w:t>
      </w:r>
    </w:p>
    <w:p w14:paraId="345F2EC9" w14:textId="77777777" w:rsidR="00730043" w:rsidRPr="00730043" w:rsidRDefault="00730043" w:rsidP="00730043">
      <w:pPr>
        <w:jc w:val="both"/>
        <w:rPr>
          <w:rFonts w:ascii="Arial" w:hAnsi="Arial" w:cs="Arial"/>
          <w:szCs w:val="22"/>
          <w:lang w:val="ca-ES"/>
        </w:rPr>
      </w:pPr>
    </w:p>
    <w:p w14:paraId="4292AFD5" w14:textId="085D09DC"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s’obliga a disposar d’una pòlissa d’assegurança de responsabilitat civil per un import mínim </w:t>
      </w:r>
      <w:r w:rsidR="008A0662">
        <w:rPr>
          <w:rFonts w:ascii="Arial" w:hAnsi="Arial" w:cs="Arial"/>
          <w:szCs w:val="22"/>
          <w:lang w:val="ca-ES"/>
        </w:rPr>
        <w:t>previst a la solvència econòmica.</w:t>
      </w:r>
    </w:p>
    <w:p w14:paraId="10705DEA" w14:textId="77777777" w:rsidR="00730043" w:rsidRPr="00730043" w:rsidRDefault="00730043" w:rsidP="00730043">
      <w:pPr>
        <w:jc w:val="both"/>
        <w:rPr>
          <w:rFonts w:ascii="Arial" w:hAnsi="Arial" w:cs="Arial"/>
          <w:b/>
          <w:szCs w:val="22"/>
          <w:lang w:val="ca-ES"/>
        </w:rPr>
      </w:pPr>
    </w:p>
    <w:p w14:paraId="41CFA430"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2.17) </w:t>
      </w:r>
      <w:r w:rsidRPr="00730043">
        <w:rPr>
          <w:rFonts w:ascii="Arial" w:hAnsi="Arial" w:cs="Arial"/>
          <w:b/>
          <w:szCs w:val="22"/>
          <w:u w:val="single"/>
          <w:lang w:val="ca-ES"/>
        </w:rPr>
        <w:t>Lloc de prestació/realització/lliurament objecte del contracte</w:t>
      </w:r>
    </w:p>
    <w:p w14:paraId="55DA9888" w14:textId="77777777" w:rsidR="00730043" w:rsidRPr="00730043" w:rsidRDefault="00730043" w:rsidP="00730043">
      <w:pPr>
        <w:jc w:val="both"/>
        <w:rPr>
          <w:rFonts w:ascii="Arial" w:hAnsi="Arial" w:cs="Arial"/>
          <w:szCs w:val="22"/>
          <w:lang w:val="ca-ES"/>
        </w:rPr>
      </w:pPr>
    </w:p>
    <w:p w14:paraId="3E1A841B" w14:textId="24BBB1DD" w:rsidR="00730043" w:rsidRPr="00730043" w:rsidRDefault="00730043" w:rsidP="00730043">
      <w:pPr>
        <w:jc w:val="both"/>
        <w:rPr>
          <w:rFonts w:ascii="Arial" w:hAnsi="Arial" w:cs="Arial"/>
          <w:szCs w:val="22"/>
          <w:lang w:val="ca-ES"/>
        </w:rPr>
      </w:pPr>
      <w:r w:rsidRPr="00730043">
        <w:rPr>
          <w:rFonts w:ascii="Arial" w:hAnsi="Arial" w:cs="Arial"/>
          <w:szCs w:val="22"/>
          <w:lang w:val="ca-ES"/>
        </w:rPr>
        <w:t>El lloc fixat per a la realització de les obres objecte del contracte és el terme municipal</w:t>
      </w:r>
      <w:r w:rsidR="002D78BF">
        <w:rPr>
          <w:rFonts w:ascii="Arial" w:hAnsi="Arial" w:cs="Arial"/>
          <w:szCs w:val="22"/>
          <w:lang w:val="ca-ES"/>
        </w:rPr>
        <w:t xml:space="preserve"> de Veciana.</w:t>
      </w:r>
    </w:p>
    <w:p w14:paraId="1A4ACC76" w14:textId="77777777" w:rsidR="00730043" w:rsidRPr="00730043" w:rsidRDefault="00730043" w:rsidP="00730043">
      <w:pPr>
        <w:jc w:val="both"/>
        <w:rPr>
          <w:rFonts w:ascii="Arial" w:hAnsi="Arial" w:cs="Arial"/>
          <w:szCs w:val="22"/>
          <w:lang w:val="ca-ES"/>
        </w:rPr>
      </w:pPr>
    </w:p>
    <w:p w14:paraId="42929DBD"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2.18) </w:t>
      </w:r>
      <w:r w:rsidRPr="00730043">
        <w:rPr>
          <w:rFonts w:ascii="Arial" w:hAnsi="Arial" w:cs="Arial"/>
          <w:b/>
          <w:szCs w:val="22"/>
          <w:u w:val="single"/>
          <w:lang w:val="ca-ES"/>
        </w:rPr>
        <w:t>Responsable del contracte</w:t>
      </w:r>
    </w:p>
    <w:p w14:paraId="0DBA3175" w14:textId="77777777" w:rsidR="00730043" w:rsidRPr="00730043" w:rsidRDefault="00730043" w:rsidP="00730043">
      <w:pPr>
        <w:jc w:val="both"/>
        <w:rPr>
          <w:rFonts w:ascii="Arial" w:hAnsi="Arial" w:cs="Arial"/>
          <w:szCs w:val="22"/>
          <w:lang w:val="ca-ES"/>
        </w:rPr>
      </w:pPr>
    </w:p>
    <w:p w14:paraId="3B080828"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responsable del contracte, amb les funcions previstes en l’article 62 de la LCSP serà el director facultatiu de l’obra. </w:t>
      </w:r>
    </w:p>
    <w:p w14:paraId="3E2DB847" w14:textId="77777777" w:rsidR="00730043" w:rsidRPr="00730043" w:rsidRDefault="00730043" w:rsidP="00730043">
      <w:pPr>
        <w:jc w:val="both"/>
        <w:rPr>
          <w:rFonts w:ascii="Arial" w:hAnsi="Arial" w:cs="Arial"/>
          <w:szCs w:val="22"/>
          <w:lang w:val="ca-ES"/>
        </w:rPr>
      </w:pPr>
    </w:p>
    <w:p w14:paraId="7B035C26"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responsable del contracte no podrà, en cap cas, ni per compte propi ni d’altri, intervenir en aquest procés de contractació com a licitador.</w:t>
      </w:r>
    </w:p>
    <w:p w14:paraId="4AF30E46" w14:textId="77777777" w:rsidR="00730043" w:rsidRPr="00730043" w:rsidRDefault="00730043" w:rsidP="00730043">
      <w:pPr>
        <w:jc w:val="both"/>
        <w:rPr>
          <w:rFonts w:ascii="Arial" w:hAnsi="Arial" w:cs="Arial"/>
          <w:szCs w:val="22"/>
          <w:lang w:val="ca-ES"/>
        </w:rPr>
      </w:pPr>
    </w:p>
    <w:p w14:paraId="69775FA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lastRenderedPageBreak/>
        <w:t>En qualsevol cas, la impossibilitat d’intervenció abastarà les persones jurídiques en quin capital aquell o el seu/la seva cònjuge, convivents i/o descendents sobre els que tinguin representació legal ostentin una participació en el seu capital superior al 10% i/o en siguin administradors.</w:t>
      </w:r>
    </w:p>
    <w:p w14:paraId="239C9947" w14:textId="77777777" w:rsidR="00730043" w:rsidRPr="00730043" w:rsidRDefault="00730043" w:rsidP="00730043">
      <w:pPr>
        <w:jc w:val="both"/>
        <w:rPr>
          <w:rFonts w:ascii="Arial" w:hAnsi="Arial" w:cs="Arial"/>
          <w:szCs w:val="22"/>
          <w:lang w:val="ca-ES"/>
        </w:rPr>
      </w:pPr>
    </w:p>
    <w:p w14:paraId="49B100F3"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2.19) </w:t>
      </w:r>
      <w:r w:rsidRPr="00730043">
        <w:rPr>
          <w:rFonts w:ascii="Arial" w:hAnsi="Arial" w:cs="Arial"/>
          <w:b/>
          <w:szCs w:val="22"/>
          <w:u w:val="single"/>
          <w:lang w:val="ca-ES"/>
        </w:rPr>
        <w:t>Protecció de dades de caràcter personal</w:t>
      </w:r>
    </w:p>
    <w:p w14:paraId="267E410C" w14:textId="77777777" w:rsidR="00730043" w:rsidRPr="00730043" w:rsidRDefault="00730043" w:rsidP="00730043">
      <w:pPr>
        <w:jc w:val="both"/>
        <w:rPr>
          <w:rFonts w:ascii="Arial" w:hAnsi="Arial" w:cs="Arial"/>
          <w:szCs w:val="22"/>
          <w:lang w:val="ca-ES"/>
        </w:rPr>
      </w:pPr>
    </w:p>
    <w:p w14:paraId="549229D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D’acord amb l’article 13 del Reglament europeu 2016/679, de 27 d’abril, relatiu a la protecció de les persones físiques pel que respecta al tractament de dades personals i la lliure circulació d’aquestes dades, s’informa al contractista i al seu personal: </w:t>
      </w:r>
    </w:p>
    <w:p w14:paraId="065D38EA" w14:textId="77777777" w:rsidR="00730043" w:rsidRPr="00730043" w:rsidRDefault="00730043" w:rsidP="00730043">
      <w:pPr>
        <w:jc w:val="both"/>
        <w:rPr>
          <w:rFonts w:ascii="Arial" w:hAnsi="Arial" w:cs="Arial"/>
          <w:szCs w:val="22"/>
          <w:lang w:val="ca-ES"/>
        </w:rPr>
      </w:pPr>
    </w:p>
    <w:tbl>
      <w:tblPr>
        <w:tblStyle w:val="Tablaconcuadrcula"/>
        <w:tblW w:w="9165" w:type="dxa"/>
        <w:tblLook w:val="04A0" w:firstRow="1" w:lastRow="0" w:firstColumn="1" w:lastColumn="0" w:noHBand="0" w:noVBand="1"/>
      </w:tblPr>
      <w:tblGrid>
        <w:gridCol w:w="1917"/>
        <w:gridCol w:w="7248"/>
      </w:tblGrid>
      <w:tr w:rsidR="00730043" w:rsidRPr="00730043" w14:paraId="0C4A559E" w14:textId="77777777" w:rsidTr="00730043">
        <w:tc>
          <w:tcPr>
            <w:tcW w:w="2122" w:type="dxa"/>
            <w:vMerge w:val="restart"/>
            <w:tcBorders>
              <w:top w:val="single" w:sz="4" w:space="0" w:color="auto"/>
              <w:left w:val="single" w:sz="4" w:space="0" w:color="auto"/>
              <w:bottom w:val="single" w:sz="4" w:space="0" w:color="auto"/>
              <w:right w:val="single" w:sz="4" w:space="0" w:color="auto"/>
            </w:tcBorders>
            <w:hideMark/>
          </w:tcPr>
          <w:p w14:paraId="415D27DF" w14:textId="77777777" w:rsidR="00730043" w:rsidRPr="00730043" w:rsidRDefault="00730043" w:rsidP="00730043">
            <w:pPr>
              <w:jc w:val="both"/>
              <w:rPr>
                <w:rFonts w:ascii="Arial" w:hAnsi="Arial" w:cs="Arial"/>
                <w:b/>
                <w:szCs w:val="22"/>
              </w:rPr>
            </w:pPr>
            <w:r w:rsidRPr="00730043">
              <w:rPr>
                <w:rFonts w:ascii="Arial" w:hAnsi="Arial" w:cs="Arial"/>
                <w:b/>
                <w:szCs w:val="22"/>
              </w:rPr>
              <w:t>Responsable del tractament</w:t>
            </w:r>
          </w:p>
        </w:tc>
        <w:tc>
          <w:tcPr>
            <w:tcW w:w="7043" w:type="dxa"/>
            <w:tcBorders>
              <w:top w:val="single" w:sz="4" w:space="0" w:color="auto"/>
              <w:left w:val="single" w:sz="4" w:space="0" w:color="auto"/>
              <w:bottom w:val="single" w:sz="4" w:space="0" w:color="auto"/>
              <w:right w:val="single" w:sz="4" w:space="0" w:color="auto"/>
            </w:tcBorders>
            <w:hideMark/>
          </w:tcPr>
          <w:p w14:paraId="2DCF7F10" w14:textId="72F1B8DC" w:rsidR="00730043" w:rsidRPr="00730043" w:rsidRDefault="00730043" w:rsidP="00730043">
            <w:pPr>
              <w:jc w:val="both"/>
              <w:rPr>
                <w:rFonts w:ascii="Arial" w:hAnsi="Arial" w:cs="Arial"/>
                <w:szCs w:val="22"/>
              </w:rPr>
            </w:pPr>
            <w:r w:rsidRPr="00730043">
              <w:rPr>
                <w:rFonts w:ascii="Arial" w:hAnsi="Arial" w:cs="Arial"/>
                <w:szCs w:val="22"/>
              </w:rPr>
              <w:t>Ajuntame</w:t>
            </w:r>
            <w:r w:rsidR="002D78BF">
              <w:rPr>
                <w:rFonts w:ascii="Arial" w:hAnsi="Arial" w:cs="Arial"/>
                <w:szCs w:val="22"/>
              </w:rPr>
              <w:t>nt de Veciana. Plaça de l’Ajuntament, s/n</w:t>
            </w:r>
          </w:p>
        </w:tc>
      </w:tr>
      <w:tr w:rsidR="00730043" w:rsidRPr="00730043" w14:paraId="167A1D95" w14:textId="77777777" w:rsidTr="00730043">
        <w:tc>
          <w:tcPr>
            <w:tcW w:w="2122" w:type="dxa"/>
            <w:vMerge/>
            <w:tcBorders>
              <w:top w:val="single" w:sz="4" w:space="0" w:color="auto"/>
              <w:left w:val="single" w:sz="4" w:space="0" w:color="auto"/>
              <w:bottom w:val="single" w:sz="4" w:space="0" w:color="auto"/>
              <w:right w:val="single" w:sz="4" w:space="0" w:color="auto"/>
            </w:tcBorders>
            <w:vAlign w:val="center"/>
            <w:hideMark/>
          </w:tcPr>
          <w:p w14:paraId="1AC348D8" w14:textId="77777777" w:rsidR="00730043" w:rsidRPr="00730043" w:rsidRDefault="00730043" w:rsidP="00730043">
            <w:pPr>
              <w:jc w:val="both"/>
              <w:rPr>
                <w:rFonts w:ascii="Arial" w:hAnsi="Arial" w:cs="Arial"/>
                <w:b/>
                <w:szCs w:val="22"/>
              </w:rPr>
            </w:pPr>
          </w:p>
        </w:tc>
        <w:tc>
          <w:tcPr>
            <w:tcW w:w="7043" w:type="dxa"/>
            <w:tcBorders>
              <w:top w:val="single" w:sz="4" w:space="0" w:color="auto"/>
              <w:left w:val="single" w:sz="4" w:space="0" w:color="auto"/>
              <w:bottom w:val="single" w:sz="4" w:space="0" w:color="auto"/>
              <w:right w:val="single" w:sz="4" w:space="0" w:color="auto"/>
            </w:tcBorders>
            <w:hideMark/>
          </w:tcPr>
          <w:p w14:paraId="50CE5405" w14:textId="24E06D18" w:rsidR="00730043" w:rsidRPr="00730043" w:rsidRDefault="00730043" w:rsidP="00730043">
            <w:pPr>
              <w:jc w:val="both"/>
              <w:rPr>
                <w:rFonts w:ascii="Arial" w:hAnsi="Arial" w:cs="Arial"/>
                <w:szCs w:val="22"/>
              </w:rPr>
            </w:pPr>
            <w:r w:rsidRPr="00730043">
              <w:rPr>
                <w:rFonts w:ascii="Arial" w:hAnsi="Arial" w:cs="Arial"/>
                <w:szCs w:val="22"/>
              </w:rPr>
              <w:t>Dades de contacte de la persona delegada de protecció de dades per a consultes, queixes, exercici de drets i comentaris relacionats amb la protecc</w:t>
            </w:r>
            <w:r w:rsidR="002D78BF">
              <w:rPr>
                <w:rFonts w:ascii="Arial" w:hAnsi="Arial" w:cs="Arial"/>
                <w:szCs w:val="22"/>
              </w:rPr>
              <w:t>ió de dades: Veciana@diba.cat</w:t>
            </w:r>
          </w:p>
        </w:tc>
      </w:tr>
      <w:tr w:rsidR="00730043" w:rsidRPr="00730043" w14:paraId="7BE6BFAD"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65CDA7D5" w14:textId="77777777" w:rsidR="00730043" w:rsidRPr="00730043" w:rsidRDefault="00730043" w:rsidP="00730043">
            <w:pPr>
              <w:jc w:val="both"/>
              <w:rPr>
                <w:rFonts w:ascii="Arial" w:hAnsi="Arial" w:cs="Arial"/>
                <w:b/>
                <w:szCs w:val="22"/>
              </w:rPr>
            </w:pPr>
            <w:r w:rsidRPr="00730043">
              <w:rPr>
                <w:rFonts w:ascii="Arial" w:hAnsi="Arial" w:cs="Arial"/>
                <w:b/>
                <w:szCs w:val="22"/>
              </w:rPr>
              <w:t>Finalitat del tractament</w:t>
            </w:r>
          </w:p>
        </w:tc>
        <w:tc>
          <w:tcPr>
            <w:tcW w:w="7043" w:type="dxa"/>
            <w:tcBorders>
              <w:top w:val="single" w:sz="4" w:space="0" w:color="auto"/>
              <w:left w:val="single" w:sz="4" w:space="0" w:color="auto"/>
              <w:bottom w:val="single" w:sz="4" w:space="0" w:color="auto"/>
              <w:right w:val="single" w:sz="4" w:space="0" w:color="auto"/>
            </w:tcBorders>
            <w:hideMark/>
          </w:tcPr>
          <w:p w14:paraId="1DAC73E4" w14:textId="31F86229" w:rsidR="00730043" w:rsidRPr="00730043" w:rsidRDefault="00730043" w:rsidP="00730043">
            <w:pPr>
              <w:jc w:val="both"/>
              <w:rPr>
                <w:rFonts w:ascii="Arial" w:hAnsi="Arial" w:cs="Arial"/>
                <w:szCs w:val="22"/>
              </w:rPr>
            </w:pPr>
            <w:r w:rsidRPr="00730043">
              <w:rPr>
                <w:rFonts w:ascii="Arial" w:hAnsi="Arial" w:cs="Arial"/>
                <w:szCs w:val="22"/>
              </w:rPr>
              <w:t>Gestió i tramitació dels contractes del sector públic dels òrgans i unitats administratives de l’Ajuntament</w:t>
            </w:r>
            <w:r w:rsidR="002D78BF">
              <w:rPr>
                <w:rFonts w:ascii="Arial" w:hAnsi="Arial" w:cs="Arial"/>
                <w:szCs w:val="22"/>
              </w:rPr>
              <w:t xml:space="preserve"> de Veciana</w:t>
            </w:r>
          </w:p>
        </w:tc>
      </w:tr>
      <w:tr w:rsidR="00730043" w:rsidRPr="00730043" w14:paraId="63116D3D"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5E54457C" w14:textId="77777777" w:rsidR="00730043" w:rsidRPr="00730043" w:rsidRDefault="00730043" w:rsidP="00730043">
            <w:pPr>
              <w:jc w:val="both"/>
              <w:rPr>
                <w:rFonts w:ascii="Arial" w:hAnsi="Arial" w:cs="Arial"/>
                <w:b/>
                <w:szCs w:val="22"/>
              </w:rPr>
            </w:pPr>
            <w:r w:rsidRPr="00730043">
              <w:rPr>
                <w:rFonts w:ascii="Arial" w:hAnsi="Arial" w:cs="Arial"/>
                <w:b/>
                <w:szCs w:val="22"/>
              </w:rPr>
              <w:t>Temps de conservació</w:t>
            </w:r>
          </w:p>
        </w:tc>
        <w:tc>
          <w:tcPr>
            <w:tcW w:w="7043" w:type="dxa"/>
            <w:tcBorders>
              <w:top w:val="single" w:sz="4" w:space="0" w:color="auto"/>
              <w:left w:val="single" w:sz="4" w:space="0" w:color="auto"/>
              <w:bottom w:val="single" w:sz="4" w:space="0" w:color="auto"/>
              <w:right w:val="single" w:sz="4" w:space="0" w:color="auto"/>
            </w:tcBorders>
            <w:hideMark/>
          </w:tcPr>
          <w:p w14:paraId="61FA86C7" w14:textId="77777777" w:rsidR="00730043" w:rsidRPr="00730043" w:rsidRDefault="00730043" w:rsidP="00730043">
            <w:pPr>
              <w:jc w:val="both"/>
              <w:rPr>
                <w:rFonts w:ascii="Arial" w:hAnsi="Arial" w:cs="Arial"/>
                <w:szCs w:val="22"/>
              </w:rPr>
            </w:pPr>
            <w:r w:rsidRPr="00730043">
              <w:rPr>
                <w:rFonts w:ascii="Arial" w:hAnsi="Arial" w:cs="Arial"/>
                <w:szCs w:val="22"/>
              </w:rPr>
              <w:t>Les dades seran conservades durant el temps previst a la normativa de contractació pública i d’arxiu històric.</w:t>
            </w:r>
          </w:p>
        </w:tc>
      </w:tr>
      <w:tr w:rsidR="00730043" w:rsidRPr="00730043" w14:paraId="559603C6"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2E989B0C" w14:textId="77777777" w:rsidR="00730043" w:rsidRPr="00730043" w:rsidRDefault="00730043" w:rsidP="00730043">
            <w:pPr>
              <w:jc w:val="both"/>
              <w:rPr>
                <w:rFonts w:ascii="Arial" w:hAnsi="Arial" w:cs="Arial"/>
                <w:b/>
                <w:szCs w:val="22"/>
              </w:rPr>
            </w:pPr>
            <w:r w:rsidRPr="00730043">
              <w:rPr>
                <w:rFonts w:ascii="Arial" w:hAnsi="Arial" w:cs="Arial"/>
                <w:b/>
                <w:szCs w:val="22"/>
              </w:rPr>
              <w:t>Legitimació del tractament</w:t>
            </w:r>
          </w:p>
        </w:tc>
        <w:tc>
          <w:tcPr>
            <w:tcW w:w="7043" w:type="dxa"/>
            <w:tcBorders>
              <w:top w:val="single" w:sz="4" w:space="0" w:color="auto"/>
              <w:left w:val="single" w:sz="4" w:space="0" w:color="auto"/>
              <w:bottom w:val="single" w:sz="4" w:space="0" w:color="auto"/>
              <w:right w:val="single" w:sz="4" w:space="0" w:color="auto"/>
            </w:tcBorders>
          </w:tcPr>
          <w:p w14:paraId="2F80E5B1" w14:textId="77777777" w:rsidR="00730043" w:rsidRPr="00730043" w:rsidRDefault="00730043" w:rsidP="00730043">
            <w:pPr>
              <w:jc w:val="both"/>
              <w:rPr>
                <w:rFonts w:ascii="Arial" w:hAnsi="Arial" w:cs="Arial"/>
                <w:szCs w:val="22"/>
              </w:rPr>
            </w:pPr>
          </w:p>
          <w:p w14:paraId="7EF871F7" w14:textId="77777777" w:rsidR="00730043" w:rsidRPr="00730043" w:rsidRDefault="00730043" w:rsidP="00730043">
            <w:pPr>
              <w:jc w:val="both"/>
              <w:rPr>
                <w:rFonts w:ascii="Arial" w:hAnsi="Arial" w:cs="Arial"/>
                <w:szCs w:val="22"/>
              </w:rPr>
            </w:pPr>
            <w:r w:rsidRPr="00730043">
              <w:rPr>
                <w:rFonts w:ascii="Arial" w:hAnsi="Arial" w:cs="Arial"/>
                <w:szCs w:val="22"/>
              </w:rPr>
              <w:t xml:space="preserve">Compliment d’obligacions contractuals. </w:t>
            </w:r>
          </w:p>
          <w:p w14:paraId="1C39198D" w14:textId="77777777" w:rsidR="00730043" w:rsidRPr="00730043" w:rsidRDefault="00730043" w:rsidP="00730043">
            <w:pPr>
              <w:jc w:val="both"/>
              <w:rPr>
                <w:rFonts w:ascii="Arial" w:hAnsi="Arial" w:cs="Arial"/>
                <w:szCs w:val="22"/>
              </w:rPr>
            </w:pPr>
          </w:p>
        </w:tc>
      </w:tr>
      <w:tr w:rsidR="00730043" w:rsidRPr="00730043" w14:paraId="2B46C331" w14:textId="77777777" w:rsidTr="00730043">
        <w:tc>
          <w:tcPr>
            <w:tcW w:w="2122" w:type="dxa"/>
            <w:tcBorders>
              <w:top w:val="single" w:sz="4" w:space="0" w:color="auto"/>
              <w:left w:val="single" w:sz="4" w:space="0" w:color="auto"/>
              <w:bottom w:val="single" w:sz="4" w:space="0" w:color="auto"/>
              <w:right w:val="single" w:sz="4" w:space="0" w:color="auto"/>
            </w:tcBorders>
            <w:hideMark/>
          </w:tcPr>
          <w:p w14:paraId="771B9CB1" w14:textId="77777777" w:rsidR="00730043" w:rsidRPr="00730043" w:rsidRDefault="00730043" w:rsidP="00730043">
            <w:pPr>
              <w:jc w:val="both"/>
              <w:rPr>
                <w:rFonts w:ascii="Arial" w:hAnsi="Arial" w:cs="Arial"/>
                <w:b/>
                <w:szCs w:val="22"/>
              </w:rPr>
            </w:pPr>
            <w:r w:rsidRPr="00730043">
              <w:rPr>
                <w:rFonts w:ascii="Arial" w:hAnsi="Arial" w:cs="Arial"/>
                <w:b/>
                <w:szCs w:val="22"/>
              </w:rPr>
              <w:t>Destinataris de cessions o transferències</w:t>
            </w:r>
          </w:p>
        </w:tc>
        <w:tc>
          <w:tcPr>
            <w:tcW w:w="7043" w:type="dxa"/>
            <w:tcBorders>
              <w:top w:val="single" w:sz="4" w:space="0" w:color="auto"/>
              <w:left w:val="single" w:sz="4" w:space="0" w:color="auto"/>
              <w:bottom w:val="single" w:sz="4" w:space="0" w:color="auto"/>
              <w:right w:val="single" w:sz="4" w:space="0" w:color="auto"/>
            </w:tcBorders>
            <w:hideMark/>
          </w:tcPr>
          <w:p w14:paraId="7957235D" w14:textId="77777777" w:rsidR="00730043" w:rsidRPr="00730043" w:rsidRDefault="00730043" w:rsidP="00730043">
            <w:pPr>
              <w:jc w:val="both"/>
              <w:rPr>
                <w:rFonts w:ascii="Arial" w:hAnsi="Arial" w:cs="Arial"/>
                <w:szCs w:val="22"/>
              </w:rPr>
            </w:pPr>
            <w:r w:rsidRPr="00730043">
              <w:rPr>
                <w:rFonts w:ascii="Arial" w:hAnsi="Arial" w:cs="Arial"/>
                <w:szCs w:val="22"/>
              </w:rPr>
              <w:t>No s’han previst cessions més enllà de les previstes per la llei.</w:t>
            </w:r>
          </w:p>
          <w:p w14:paraId="1EF4AABC" w14:textId="77777777" w:rsidR="00730043" w:rsidRPr="00730043" w:rsidRDefault="00730043" w:rsidP="00730043">
            <w:pPr>
              <w:jc w:val="both"/>
              <w:rPr>
                <w:rFonts w:ascii="Arial" w:hAnsi="Arial" w:cs="Arial"/>
                <w:szCs w:val="22"/>
              </w:rPr>
            </w:pPr>
            <w:r w:rsidRPr="00730043">
              <w:rPr>
                <w:rFonts w:ascii="Arial" w:hAnsi="Arial" w:cs="Arial"/>
                <w:szCs w:val="22"/>
              </w:rPr>
              <w:t xml:space="preserve">No s’ha previst cap transferència internacional de dades de les dades subministrades. </w:t>
            </w:r>
          </w:p>
        </w:tc>
      </w:tr>
      <w:tr w:rsidR="00730043" w:rsidRPr="00730043" w14:paraId="3A16CEE7" w14:textId="77777777" w:rsidTr="00730043">
        <w:tc>
          <w:tcPr>
            <w:tcW w:w="2122" w:type="dxa"/>
            <w:vMerge w:val="restart"/>
            <w:tcBorders>
              <w:top w:val="single" w:sz="4" w:space="0" w:color="auto"/>
              <w:left w:val="single" w:sz="4" w:space="0" w:color="auto"/>
              <w:bottom w:val="single" w:sz="4" w:space="0" w:color="auto"/>
              <w:right w:val="single" w:sz="4" w:space="0" w:color="auto"/>
            </w:tcBorders>
            <w:hideMark/>
          </w:tcPr>
          <w:p w14:paraId="54BB00EC" w14:textId="77777777" w:rsidR="00730043" w:rsidRPr="00730043" w:rsidRDefault="00730043" w:rsidP="00730043">
            <w:pPr>
              <w:jc w:val="both"/>
              <w:rPr>
                <w:rFonts w:ascii="Arial" w:hAnsi="Arial" w:cs="Arial"/>
                <w:b/>
                <w:szCs w:val="22"/>
              </w:rPr>
            </w:pPr>
            <w:r w:rsidRPr="00730043">
              <w:rPr>
                <w:rFonts w:ascii="Arial" w:hAnsi="Arial" w:cs="Arial"/>
                <w:b/>
                <w:szCs w:val="22"/>
              </w:rPr>
              <w:t>Drets de les persones interessades</w:t>
            </w:r>
          </w:p>
        </w:tc>
        <w:tc>
          <w:tcPr>
            <w:tcW w:w="7043" w:type="dxa"/>
            <w:tcBorders>
              <w:top w:val="single" w:sz="4" w:space="0" w:color="auto"/>
              <w:left w:val="single" w:sz="4" w:space="0" w:color="auto"/>
              <w:bottom w:val="single" w:sz="4" w:space="0" w:color="auto"/>
              <w:right w:val="single" w:sz="4" w:space="0" w:color="auto"/>
            </w:tcBorders>
            <w:hideMark/>
          </w:tcPr>
          <w:p w14:paraId="251F3A93" w14:textId="0AA1CC90" w:rsidR="00730043" w:rsidRPr="00730043" w:rsidRDefault="00730043" w:rsidP="00730043">
            <w:pPr>
              <w:jc w:val="both"/>
              <w:rPr>
                <w:rFonts w:ascii="Arial" w:hAnsi="Arial" w:cs="Arial"/>
                <w:szCs w:val="22"/>
              </w:rPr>
            </w:pPr>
            <w:r w:rsidRPr="00730043">
              <w:rPr>
                <w:rFonts w:ascii="Arial" w:hAnsi="Arial" w:cs="Arial"/>
                <w:szCs w:val="22"/>
              </w:rPr>
              <w:t>Es poden exercir els drets d’accés, rectificació, supressió i portabilitat de les seves dades, i la limitació o oposició al seu tractament a través de la Seu electrònica (</w:t>
            </w:r>
            <w:hyperlink r:id="rId9" w:history="1">
              <w:r w:rsidR="002D78BF" w:rsidRPr="00D02464">
                <w:rPr>
                  <w:rStyle w:val="Hipervnculo"/>
                  <w:rFonts w:ascii="Arial" w:hAnsi="Arial" w:cs="Arial"/>
                  <w:szCs w:val="22"/>
                </w:rPr>
                <w:t xml:space="preserve"> https://www.veciana.cat/</w:t>
              </w:r>
            </w:hyperlink>
            <w:r w:rsidRPr="00730043">
              <w:rPr>
                <w:rFonts w:ascii="Arial" w:hAnsi="Arial" w:cs="Arial"/>
                <w:szCs w:val="22"/>
              </w:rPr>
              <w:t>) o presencialment a les oficines de registre de l’ajuntament</w:t>
            </w:r>
            <w:r w:rsidR="002D78BF">
              <w:rPr>
                <w:rFonts w:ascii="Arial" w:hAnsi="Arial" w:cs="Arial"/>
                <w:szCs w:val="22"/>
              </w:rPr>
              <w:t xml:space="preserve"> (Plaça de l’Ajuntament, s/n)</w:t>
            </w:r>
          </w:p>
        </w:tc>
      </w:tr>
      <w:tr w:rsidR="00730043" w:rsidRPr="00730043" w14:paraId="10F6D05B" w14:textId="77777777" w:rsidTr="00730043">
        <w:tc>
          <w:tcPr>
            <w:tcW w:w="2122" w:type="dxa"/>
            <w:vMerge/>
            <w:tcBorders>
              <w:top w:val="single" w:sz="4" w:space="0" w:color="auto"/>
              <w:left w:val="single" w:sz="4" w:space="0" w:color="auto"/>
              <w:bottom w:val="single" w:sz="4" w:space="0" w:color="auto"/>
              <w:right w:val="single" w:sz="4" w:space="0" w:color="auto"/>
            </w:tcBorders>
            <w:vAlign w:val="center"/>
            <w:hideMark/>
          </w:tcPr>
          <w:p w14:paraId="180C41EC" w14:textId="77777777" w:rsidR="00730043" w:rsidRPr="00730043" w:rsidRDefault="00730043" w:rsidP="00730043">
            <w:pPr>
              <w:jc w:val="both"/>
              <w:rPr>
                <w:rFonts w:ascii="Arial" w:hAnsi="Arial" w:cs="Arial"/>
                <w:b/>
                <w:szCs w:val="22"/>
              </w:rPr>
            </w:pPr>
          </w:p>
        </w:tc>
        <w:tc>
          <w:tcPr>
            <w:tcW w:w="7043" w:type="dxa"/>
            <w:tcBorders>
              <w:top w:val="single" w:sz="4" w:space="0" w:color="auto"/>
              <w:left w:val="single" w:sz="4" w:space="0" w:color="auto"/>
              <w:bottom w:val="single" w:sz="4" w:space="0" w:color="auto"/>
              <w:right w:val="single" w:sz="4" w:space="0" w:color="auto"/>
            </w:tcBorders>
            <w:hideMark/>
          </w:tcPr>
          <w:p w14:paraId="2949B195" w14:textId="77777777" w:rsidR="00730043" w:rsidRPr="00730043" w:rsidRDefault="00730043" w:rsidP="00730043">
            <w:pPr>
              <w:jc w:val="both"/>
              <w:rPr>
                <w:rFonts w:ascii="Arial" w:hAnsi="Arial" w:cs="Arial"/>
                <w:szCs w:val="22"/>
              </w:rPr>
            </w:pPr>
            <w:r w:rsidRPr="00730043">
              <w:rPr>
                <w:rFonts w:ascii="Arial" w:hAnsi="Arial" w:cs="Arial"/>
                <w:szCs w:val="22"/>
              </w:rPr>
              <w:t xml:space="preserve">Sense perjudici de qualsevol altre recurs administratiu o acció judicial, tot interessat tindrà dret a presentar una reclamació davant d’una autoritat de control, en particular en l’Estat membre en què tingui la seva residència habitual, lloc de treball o lloc de la suposada infracció, si considera que el tractament de dades personals que el concerneixen infringeix el RGPD, sent a Catalunya l’APDCAT l’autoritat de referència </w:t>
            </w:r>
          </w:p>
          <w:p w14:paraId="0B2E7979" w14:textId="77777777" w:rsidR="00730043" w:rsidRPr="00730043" w:rsidRDefault="00730043" w:rsidP="00730043">
            <w:pPr>
              <w:jc w:val="both"/>
              <w:rPr>
                <w:rFonts w:ascii="Arial" w:hAnsi="Arial" w:cs="Arial"/>
                <w:szCs w:val="22"/>
              </w:rPr>
            </w:pPr>
            <w:r w:rsidRPr="00730043">
              <w:rPr>
                <w:rFonts w:ascii="Arial" w:hAnsi="Arial" w:cs="Arial"/>
                <w:szCs w:val="22"/>
              </w:rPr>
              <w:t>(</w:t>
            </w:r>
            <w:hyperlink r:id="rId10" w:history="1">
              <w:r w:rsidRPr="00730043">
                <w:rPr>
                  <w:rStyle w:val="Hipervnculo"/>
                  <w:rFonts w:ascii="Arial" w:hAnsi="Arial" w:cs="Arial"/>
                  <w:szCs w:val="22"/>
                </w:rPr>
                <w:t>http://apdcat.gencat.cat/ca/drets_i_obligacions/reclamar_i_denunciar/</w:t>
              </w:r>
            </w:hyperlink>
            <w:r w:rsidRPr="00730043">
              <w:rPr>
                <w:rFonts w:ascii="Arial" w:hAnsi="Arial" w:cs="Arial"/>
                <w:szCs w:val="22"/>
              </w:rPr>
              <w:t>) .</w:t>
            </w:r>
          </w:p>
        </w:tc>
      </w:tr>
    </w:tbl>
    <w:p w14:paraId="67A3EBC7" w14:textId="77777777" w:rsidR="00730043" w:rsidRPr="00730043" w:rsidRDefault="00730043" w:rsidP="00730043">
      <w:pPr>
        <w:jc w:val="both"/>
        <w:rPr>
          <w:rFonts w:ascii="Arial" w:hAnsi="Arial" w:cs="Arial"/>
          <w:szCs w:val="22"/>
          <w:lang w:val="ca-ES"/>
        </w:rPr>
      </w:pPr>
    </w:p>
    <w:p w14:paraId="16991E64" w14:textId="20F43624" w:rsidR="00730043" w:rsidRPr="00730043" w:rsidRDefault="00730043" w:rsidP="00730043">
      <w:pPr>
        <w:jc w:val="both"/>
        <w:rPr>
          <w:rFonts w:ascii="Arial" w:hAnsi="Arial" w:cs="Arial"/>
          <w:szCs w:val="22"/>
          <w:lang w:val="ca-ES"/>
        </w:rPr>
      </w:pPr>
      <w:r w:rsidRPr="00730043">
        <w:rPr>
          <w:rFonts w:ascii="Arial" w:hAnsi="Arial" w:cs="Arial"/>
          <w:szCs w:val="22"/>
          <w:lang w:val="ca-ES"/>
        </w:rPr>
        <w:t>Per a l’execució de les prestacions derivades del compliment de l’objecte d’aquest contracte no es preveu cap tractament de dades. Per aquest motiu el contractista no podrà accedir als documents, arxius, sistemes i suports que continguin dades de caràcter personal sense autorització expressa de l’òrgan competent de l’Ajuntament</w:t>
      </w:r>
      <w:r w:rsidR="00871A9E">
        <w:rPr>
          <w:rFonts w:ascii="Arial" w:hAnsi="Arial" w:cs="Arial"/>
          <w:szCs w:val="22"/>
          <w:lang w:val="ca-ES"/>
        </w:rPr>
        <w:t xml:space="preserve"> de Veciana</w:t>
      </w:r>
      <w:r w:rsidRPr="00730043">
        <w:rPr>
          <w:rFonts w:ascii="Arial" w:hAnsi="Arial" w:cs="Arial"/>
          <w:szCs w:val="22"/>
          <w:lang w:val="ca-ES"/>
        </w:rPr>
        <w:t xml:space="preserve"> . En el cas que el personal vinculat al contractista tingués accés, directe o indirecte, a dades o informacions de caràcter personal, l’empresa els exigirà el compliment del deure de secret respecte de les dades i informacions a què haguessin pogut tenir accés en el desenvolupament de l’activitat o servei prestat, fins i tot després de finalitzar la relació contractual, i la immediata comunicació d’aquesta violació de seguretat a l’Ajuntame</w:t>
      </w:r>
      <w:r w:rsidR="00871A9E">
        <w:rPr>
          <w:rFonts w:ascii="Arial" w:hAnsi="Arial" w:cs="Arial"/>
          <w:szCs w:val="22"/>
          <w:lang w:val="ca-ES"/>
        </w:rPr>
        <w:t>nt de Veciana</w:t>
      </w:r>
      <w:r w:rsidRPr="00730043">
        <w:rPr>
          <w:rFonts w:ascii="Arial" w:hAnsi="Arial" w:cs="Arial"/>
          <w:szCs w:val="22"/>
          <w:lang w:val="ca-ES"/>
        </w:rPr>
        <w:t xml:space="preserve">. </w:t>
      </w:r>
    </w:p>
    <w:p w14:paraId="0B2FA7CA" w14:textId="77777777" w:rsidR="00730043" w:rsidRPr="00730043" w:rsidRDefault="00730043" w:rsidP="00730043">
      <w:pPr>
        <w:jc w:val="both"/>
        <w:rPr>
          <w:rFonts w:ascii="Arial" w:hAnsi="Arial" w:cs="Arial"/>
          <w:szCs w:val="22"/>
          <w:lang w:val="ca-ES"/>
        </w:rPr>
      </w:pPr>
    </w:p>
    <w:p w14:paraId="3E44B278" w14:textId="76D58C49" w:rsidR="00730043" w:rsidRPr="00730043" w:rsidRDefault="00730043" w:rsidP="00730043">
      <w:pPr>
        <w:jc w:val="both"/>
        <w:rPr>
          <w:rFonts w:ascii="Arial" w:hAnsi="Arial" w:cs="Arial"/>
          <w:szCs w:val="22"/>
          <w:lang w:val="ca-ES"/>
        </w:rPr>
      </w:pPr>
      <w:r w:rsidRPr="00730043">
        <w:rPr>
          <w:rFonts w:ascii="Arial" w:hAnsi="Arial" w:cs="Arial"/>
          <w:szCs w:val="22"/>
          <w:lang w:val="ca-ES"/>
        </w:rPr>
        <w:t>En el cas que més endavant resultés necessari l’accés a dades personals, el contractista i l’Ajuntame</w:t>
      </w:r>
      <w:r w:rsidR="00871A9E">
        <w:rPr>
          <w:rFonts w:ascii="Arial" w:hAnsi="Arial" w:cs="Arial"/>
          <w:szCs w:val="22"/>
          <w:lang w:val="ca-ES"/>
        </w:rPr>
        <w:t>nt de Veciana</w:t>
      </w:r>
      <w:r w:rsidRPr="00730043">
        <w:rPr>
          <w:rFonts w:ascii="Arial" w:hAnsi="Arial" w:cs="Arial"/>
          <w:szCs w:val="22"/>
          <w:lang w:val="ca-ES"/>
        </w:rPr>
        <w:t xml:space="preserve"> establiran per escrit les obligacions de les parts per donar compliment a les prescripcions previstes a la normativa vigent en matèria de protecció de dades de caràcter personal. </w:t>
      </w:r>
    </w:p>
    <w:p w14:paraId="6C7F875F" w14:textId="77777777" w:rsidR="00730043" w:rsidRPr="00730043" w:rsidRDefault="00730043" w:rsidP="00730043">
      <w:pPr>
        <w:jc w:val="both"/>
        <w:rPr>
          <w:rFonts w:ascii="Arial" w:hAnsi="Arial" w:cs="Arial"/>
          <w:szCs w:val="22"/>
          <w:lang w:val="ca-ES"/>
        </w:rPr>
      </w:pPr>
    </w:p>
    <w:p w14:paraId="73794949" w14:textId="77777777" w:rsidR="00730043" w:rsidRPr="00730043" w:rsidRDefault="00730043" w:rsidP="00730043">
      <w:pPr>
        <w:jc w:val="both"/>
        <w:rPr>
          <w:rFonts w:ascii="Arial" w:hAnsi="Arial" w:cs="Arial"/>
          <w:b/>
          <w:szCs w:val="22"/>
          <w:lang w:val="ca-ES"/>
        </w:rPr>
      </w:pPr>
      <w:r w:rsidRPr="00730043">
        <w:rPr>
          <w:rFonts w:ascii="Arial" w:hAnsi="Arial" w:cs="Arial"/>
          <w:b/>
          <w:szCs w:val="22"/>
          <w:lang w:val="ca-ES"/>
        </w:rPr>
        <w:t xml:space="preserve">2.20) </w:t>
      </w:r>
      <w:r w:rsidRPr="00730043">
        <w:rPr>
          <w:rFonts w:ascii="Arial" w:hAnsi="Arial" w:cs="Arial"/>
          <w:b/>
          <w:szCs w:val="22"/>
          <w:u w:val="single"/>
          <w:lang w:val="ca-ES"/>
        </w:rPr>
        <w:t>Delegació i personal d’obra del contractista</w:t>
      </w:r>
    </w:p>
    <w:p w14:paraId="0EFD6671" w14:textId="77777777" w:rsidR="00730043" w:rsidRPr="00730043" w:rsidRDefault="00730043" w:rsidP="00730043">
      <w:pPr>
        <w:jc w:val="both"/>
        <w:rPr>
          <w:rFonts w:ascii="Arial" w:hAnsi="Arial" w:cs="Arial"/>
          <w:szCs w:val="22"/>
          <w:lang w:val="ca-ES"/>
        </w:rPr>
      </w:pPr>
    </w:p>
    <w:p w14:paraId="2A4FA657" w14:textId="77777777" w:rsidR="00730043" w:rsidRPr="00B4141F" w:rsidRDefault="00730043" w:rsidP="00730043">
      <w:pPr>
        <w:jc w:val="both"/>
        <w:rPr>
          <w:rFonts w:ascii="Arial" w:hAnsi="Arial" w:cs="Arial"/>
          <w:bCs/>
          <w:szCs w:val="22"/>
          <w:lang w:val="ca-ES"/>
        </w:rPr>
      </w:pPr>
      <w:r w:rsidRPr="00B4141F">
        <w:rPr>
          <w:rFonts w:ascii="Arial" w:hAnsi="Arial" w:cs="Arial"/>
          <w:bCs/>
          <w:szCs w:val="22"/>
          <w:lang w:val="ca-ES"/>
        </w:rPr>
        <w:lastRenderedPageBreak/>
        <w:t xml:space="preserve">El delegat d’obra designat pel contractista, haurà de tenir la capacitat tècnica necessària, que es concreta en la categoria d’oficial de primera amb una experiència mínima de 5 anys en la realització d’obres de la mateixa tipologia. </w:t>
      </w:r>
    </w:p>
    <w:p w14:paraId="4CAD0E4D" w14:textId="77777777" w:rsidR="00730043" w:rsidRPr="00730043" w:rsidRDefault="00730043" w:rsidP="00730043">
      <w:pPr>
        <w:jc w:val="both"/>
        <w:rPr>
          <w:rFonts w:ascii="Arial" w:hAnsi="Arial" w:cs="Arial"/>
          <w:szCs w:val="22"/>
          <w:lang w:val="ca-ES"/>
        </w:rPr>
      </w:pPr>
    </w:p>
    <w:p w14:paraId="260A90B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Si escau, el contractista s’obliga a designar un suplent amb les mateixes característiques. </w:t>
      </w:r>
    </w:p>
    <w:p w14:paraId="7E5F8AA8" w14:textId="77777777" w:rsidR="00730043" w:rsidRPr="00730043" w:rsidRDefault="00730043" w:rsidP="00730043">
      <w:pPr>
        <w:jc w:val="both"/>
        <w:rPr>
          <w:rFonts w:ascii="Arial" w:hAnsi="Arial" w:cs="Arial"/>
          <w:szCs w:val="22"/>
          <w:lang w:val="ca-ES"/>
        </w:rPr>
      </w:pPr>
    </w:p>
    <w:p w14:paraId="325753BB"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2.21) </w:t>
      </w:r>
      <w:r w:rsidRPr="00730043">
        <w:rPr>
          <w:rFonts w:ascii="Arial" w:hAnsi="Arial" w:cs="Arial"/>
          <w:b/>
          <w:szCs w:val="22"/>
          <w:u w:val="single"/>
          <w:lang w:val="ca-ES"/>
        </w:rPr>
        <w:t>Pla de seguretat i salut.</w:t>
      </w:r>
    </w:p>
    <w:p w14:paraId="5B33FAC8" w14:textId="77777777" w:rsidR="00730043" w:rsidRPr="00730043" w:rsidRDefault="00730043" w:rsidP="00730043">
      <w:pPr>
        <w:jc w:val="both"/>
        <w:rPr>
          <w:rFonts w:ascii="Arial" w:hAnsi="Arial" w:cs="Arial"/>
          <w:szCs w:val="22"/>
          <w:lang w:val="ca-ES"/>
        </w:rPr>
      </w:pPr>
    </w:p>
    <w:p w14:paraId="7428C04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estarà obligat a elaborar un Pla de seguretat i salut en el treball, en aplicació de l’Estudi de seguretat i salut o Estudi bàsic de seguretat i salut i en els termes que preveu l’article 7 del Reial decret 1627/1997, de 24 d’octubre. Així mateix, durant l’execució dels treballs, el contractista estarà obligat a complir els principis, obligacions i disposicions mínimes de seguretat i salut continguts en els articles 10 i 11 i en l’annex IV del reial decret esmentat i obligacions concordants. </w:t>
      </w:r>
    </w:p>
    <w:p w14:paraId="5A65DDD4" w14:textId="77777777" w:rsidR="00730043" w:rsidRPr="00730043" w:rsidRDefault="00730043" w:rsidP="00730043">
      <w:pPr>
        <w:jc w:val="both"/>
        <w:rPr>
          <w:rFonts w:ascii="Arial" w:hAnsi="Arial" w:cs="Arial"/>
          <w:szCs w:val="22"/>
          <w:lang w:val="ca-ES"/>
        </w:rPr>
      </w:pPr>
    </w:p>
    <w:p w14:paraId="10FBED1A"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el cas que el contractista sigui un treballador autònom, restarà obligat igualment a l’elaboració del Pla de seguretat i salut en el treball a què es refereix el paràgraf anterior, si bé pot assumir aquesta obligació efectuant l’encàrrec al tècnic competent que consideri oportú, sense que aquest fet pugui comportar cap augment del preu del contracte a què es refereix el present plec. </w:t>
      </w:r>
    </w:p>
    <w:p w14:paraId="2BC3C52E" w14:textId="77777777" w:rsidR="00730043" w:rsidRPr="00730043" w:rsidRDefault="00730043" w:rsidP="00730043">
      <w:pPr>
        <w:jc w:val="both"/>
        <w:rPr>
          <w:rFonts w:ascii="Arial" w:hAnsi="Arial" w:cs="Arial"/>
          <w:szCs w:val="22"/>
          <w:lang w:val="ca-ES"/>
        </w:rPr>
      </w:pPr>
    </w:p>
    <w:p w14:paraId="10703B2C" w14:textId="7DCB5B9C" w:rsidR="00730043" w:rsidRPr="00730043" w:rsidRDefault="00730043" w:rsidP="00730043">
      <w:pPr>
        <w:jc w:val="both"/>
        <w:rPr>
          <w:rFonts w:ascii="Arial" w:hAnsi="Arial" w:cs="Arial"/>
          <w:szCs w:val="22"/>
          <w:lang w:val="ca-ES"/>
        </w:rPr>
      </w:pPr>
      <w:r w:rsidRPr="00730043">
        <w:rPr>
          <w:rFonts w:ascii="Arial" w:hAnsi="Arial" w:cs="Arial"/>
          <w:szCs w:val="22"/>
          <w:lang w:val="ca-ES"/>
        </w:rPr>
        <w:t>Igualment s’obliga al treballador autònom al compliment dels principis, obligacions i disposicions mínimes de seguretat i salut continguts en els articles 10 i 11 i en l’annex IV i, especialment, en l’article 12 del Reial decret 1627/1997, de 24 d’octubre, així com a complir exactament i fidelment les instruccions que rebi en aquesta matèria de la direcció facultativa i de l’Aj</w:t>
      </w:r>
      <w:r w:rsidR="00871A9E">
        <w:rPr>
          <w:rFonts w:ascii="Arial" w:hAnsi="Arial" w:cs="Arial"/>
          <w:szCs w:val="22"/>
          <w:lang w:val="ca-ES"/>
        </w:rPr>
        <w:t>untament de Veciana</w:t>
      </w:r>
      <w:r w:rsidRPr="00730043">
        <w:rPr>
          <w:rFonts w:ascii="Arial" w:hAnsi="Arial" w:cs="Arial"/>
          <w:szCs w:val="22"/>
          <w:lang w:val="ca-ES"/>
        </w:rPr>
        <w:t xml:space="preserve">.  </w:t>
      </w:r>
    </w:p>
    <w:p w14:paraId="3C9AC912" w14:textId="77777777" w:rsidR="00730043" w:rsidRPr="00730043" w:rsidRDefault="00730043" w:rsidP="00730043">
      <w:pPr>
        <w:jc w:val="both"/>
        <w:rPr>
          <w:rFonts w:ascii="Arial" w:hAnsi="Arial" w:cs="Arial"/>
          <w:szCs w:val="22"/>
          <w:lang w:val="ca-ES"/>
        </w:rPr>
      </w:pPr>
    </w:p>
    <w:p w14:paraId="19209953"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haurà de presentar dos (2) exemplars en el moment de la signatura del contracte. El Pla de seguretat i salut en el treball haurà de ser informat pel tècnic competent en matèria de seguretat i salut, i elevat pel regidor corresponent a l’òrgan de contractació competent per a la seva aprovació. </w:t>
      </w:r>
    </w:p>
    <w:p w14:paraId="12A6BA34" w14:textId="77777777" w:rsidR="00730043" w:rsidRPr="00730043" w:rsidRDefault="00730043" w:rsidP="00730043">
      <w:pPr>
        <w:jc w:val="both"/>
        <w:rPr>
          <w:rFonts w:ascii="Arial" w:hAnsi="Arial" w:cs="Arial"/>
          <w:szCs w:val="22"/>
          <w:lang w:val="ca-ES"/>
        </w:rPr>
      </w:pPr>
    </w:p>
    <w:p w14:paraId="21422772"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En cas que el Pla de seguretat i salut en el treball no obtingui la conformitat prèvia del tècnic, es requerirà al contractista perquè, en un nou termini de deu (10) dies hàbils, realitzi les esmenes que se li indiquin. </w:t>
      </w:r>
    </w:p>
    <w:p w14:paraId="01F00FFE" w14:textId="77777777" w:rsidR="00730043" w:rsidRPr="00730043" w:rsidRDefault="00730043" w:rsidP="00730043">
      <w:pPr>
        <w:jc w:val="both"/>
        <w:rPr>
          <w:rFonts w:ascii="Arial" w:hAnsi="Arial" w:cs="Arial"/>
          <w:szCs w:val="22"/>
          <w:lang w:val="ca-ES"/>
        </w:rPr>
      </w:pPr>
    </w:p>
    <w:p w14:paraId="71A23300" w14:textId="1FE79472"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2.22) </w:t>
      </w:r>
      <w:r w:rsidRPr="00730043">
        <w:rPr>
          <w:rFonts w:ascii="Arial" w:hAnsi="Arial" w:cs="Arial"/>
          <w:b/>
          <w:szCs w:val="22"/>
          <w:u w:val="single"/>
          <w:lang w:val="ca-ES"/>
        </w:rPr>
        <w:t>Acta de comprovació de r</w:t>
      </w:r>
      <w:r w:rsidR="0073742B">
        <w:rPr>
          <w:rFonts w:ascii="Arial" w:hAnsi="Arial" w:cs="Arial"/>
          <w:b/>
          <w:szCs w:val="22"/>
          <w:u w:val="single"/>
          <w:lang w:val="ca-ES"/>
        </w:rPr>
        <w:t>eplanteig i execució de les obres</w:t>
      </w:r>
    </w:p>
    <w:p w14:paraId="768B7BE3" w14:textId="77777777" w:rsidR="00730043" w:rsidRPr="00730043" w:rsidRDefault="00730043" w:rsidP="00730043">
      <w:pPr>
        <w:jc w:val="both"/>
        <w:rPr>
          <w:rFonts w:ascii="Arial" w:hAnsi="Arial" w:cs="Arial"/>
          <w:b/>
          <w:szCs w:val="22"/>
          <w:u w:val="single"/>
          <w:lang w:val="ca-ES"/>
        </w:rPr>
      </w:pPr>
    </w:p>
    <w:p w14:paraId="601CB22B" w14:textId="6466DD2E" w:rsidR="00730043" w:rsidRPr="00730043" w:rsidRDefault="00730043" w:rsidP="00730043">
      <w:pPr>
        <w:jc w:val="both"/>
        <w:rPr>
          <w:rFonts w:ascii="Arial" w:hAnsi="Arial" w:cs="Arial"/>
          <w:szCs w:val="22"/>
          <w:lang w:val="ca-ES"/>
        </w:rPr>
      </w:pPr>
      <w:r w:rsidRPr="00730043">
        <w:rPr>
          <w:rFonts w:ascii="Arial" w:hAnsi="Arial" w:cs="Arial"/>
          <w:szCs w:val="22"/>
          <w:lang w:val="ca-ES"/>
        </w:rPr>
        <w:t>Dins un termini no superior a un (1) me</w:t>
      </w:r>
      <w:r w:rsidR="00115081">
        <w:rPr>
          <w:rFonts w:ascii="Arial" w:hAnsi="Arial" w:cs="Arial"/>
          <w:szCs w:val="22"/>
          <w:lang w:val="ca-ES"/>
        </w:rPr>
        <w:t>s des de la data de la notificació</w:t>
      </w:r>
      <w:r w:rsidRPr="00730043">
        <w:rPr>
          <w:rFonts w:ascii="Arial" w:hAnsi="Arial" w:cs="Arial"/>
          <w:szCs w:val="22"/>
          <w:lang w:val="ca-ES"/>
        </w:rPr>
        <w:t xml:space="preserve"> de la resolució de l’adjudicació  del contracte es procedirà en presència del contractista a efectuar la comprovació del replanteig i s’estendrà una acta del resultat que serà signada pel contractista i per la direcció facultativa de l’obra. </w:t>
      </w:r>
    </w:p>
    <w:p w14:paraId="47EBFB74" w14:textId="77777777" w:rsidR="00730043" w:rsidRPr="00730043" w:rsidRDefault="00730043" w:rsidP="00730043">
      <w:pPr>
        <w:jc w:val="both"/>
        <w:rPr>
          <w:rFonts w:ascii="Arial" w:hAnsi="Arial" w:cs="Arial"/>
          <w:szCs w:val="22"/>
          <w:lang w:val="ca-ES"/>
        </w:rPr>
      </w:pPr>
    </w:p>
    <w:p w14:paraId="431A7731"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Quan el resultat de la comprovació del replanteig sigui conforme, la Direcció facultativa autoritzarà expressament l’inici de les obres en la mateixa acta, sempre que s’hagi notificat al contractista l’acord d’aprovació del Pla de seguretat i salut en el treball. </w:t>
      </w:r>
    </w:p>
    <w:p w14:paraId="695B7BC6" w14:textId="77777777" w:rsidR="00730043" w:rsidRPr="00730043" w:rsidRDefault="00730043" w:rsidP="00730043">
      <w:pPr>
        <w:jc w:val="both"/>
        <w:rPr>
          <w:rFonts w:ascii="Arial" w:hAnsi="Arial" w:cs="Arial"/>
          <w:szCs w:val="22"/>
          <w:lang w:val="ca-ES"/>
        </w:rPr>
      </w:pPr>
    </w:p>
    <w:p w14:paraId="75A84720" w14:textId="1496EE6E" w:rsidR="00730043" w:rsidRPr="00730043" w:rsidRDefault="00730043" w:rsidP="00730043">
      <w:pPr>
        <w:jc w:val="both"/>
        <w:rPr>
          <w:rFonts w:ascii="Arial" w:hAnsi="Arial" w:cs="Arial"/>
          <w:szCs w:val="22"/>
          <w:lang w:val="ca-ES"/>
        </w:rPr>
      </w:pPr>
      <w:r w:rsidRPr="00730043">
        <w:rPr>
          <w:rFonts w:ascii="Arial" w:hAnsi="Arial" w:cs="Arial"/>
          <w:szCs w:val="22"/>
          <w:lang w:val="ca-ES"/>
        </w:rPr>
        <w:t>En cas de no haver-se notificat, aquesta incidència es farà constar en l’acta de comprovació del replanteig, i el contractista i l’Ajuntamen</w:t>
      </w:r>
      <w:r w:rsidR="00EF21C9">
        <w:rPr>
          <w:rFonts w:ascii="Arial" w:hAnsi="Arial" w:cs="Arial"/>
          <w:szCs w:val="22"/>
          <w:lang w:val="ca-ES"/>
        </w:rPr>
        <w:t xml:space="preserve">t de  Veciana </w:t>
      </w:r>
      <w:r w:rsidRPr="00730043">
        <w:rPr>
          <w:rFonts w:ascii="Arial" w:hAnsi="Arial" w:cs="Arial"/>
          <w:szCs w:val="22"/>
          <w:lang w:val="ca-ES"/>
        </w:rPr>
        <w:t xml:space="preserve"> signaran una acta d’inici de les obres en un termini màxim de cinc (5) dies naturals comptats a partir de l’endemà d’aquesta notificació. </w:t>
      </w:r>
    </w:p>
    <w:p w14:paraId="20F9FB08" w14:textId="6D87F972" w:rsidR="004C0932" w:rsidRDefault="004C0932" w:rsidP="00730043">
      <w:pPr>
        <w:jc w:val="both"/>
        <w:rPr>
          <w:rFonts w:ascii="Arial" w:hAnsi="Arial" w:cs="Arial"/>
          <w:szCs w:val="22"/>
          <w:lang w:val="ca-ES"/>
        </w:rPr>
      </w:pPr>
    </w:p>
    <w:p w14:paraId="72304DF6" w14:textId="295F0535" w:rsidR="00871A9E" w:rsidRPr="0008180E" w:rsidRDefault="00871A9E" w:rsidP="00730043">
      <w:pPr>
        <w:jc w:val="both"/>
        <w:rPr>
          <w:rFonts w:ascii="Arial" w:hAnsi="Arial" w:cs="Arial"/>
          <w:bCs/>
          <w:szCs w:val="22"/>
          <w:lang w:val="ca-ES"/>
        </w:rPr>
      </w:pPr>
      <w:r w:rsidRPr="0008180E">
        <w:rPr>
          <w:rFonts w:ascii="Arial" w:hAnsi="Arial" w:cs="Arial"/>
          <w:bCs/>
          <w:szCs w:val="22"/>
          <w:lang w:val="ca-ES"/>
        </w:rPr>
        <w:t>Tenint en compte la singularitat d’aquesta actuació caldrà</w:t>
      </w:r>
      <w:r w:rsidR="0073742B" w:rsidRPr="0008180E">
        <w:rPr>
          <w:rFonts w:ascii="Arial" w:hAnsi="Arial" w:cs="Arial"/>
          <w:bCs/>
          <w:szCs w:val="22"/>
          <w:lang w:val="ca-ES"/>
        </w:rPr>
        <w:t xml:space="preserve"> que en l’execució de les obres es compti amb un expert en topografia o aparell topogràfic a càrrec del contratista de tal manera que el</w:t>
      </w:r>
      <w:r w:rsidR="00024EA5" w:rsidRPr="0008180E">
        <w:rPr>
          <w:rFonts w:ascii="Arial" w:hAnsi="Arial" w:cs="Arial"/>
          <w:bCs/>
          <w:szCs w:val="22"/>
          <w:lang w:val="ca-ES"/>
        </w:rPr>
        <w:t>s murs de contenció</w:t>
      </w:r>
      <w:r w:rsidR="0073742B" w:rsidRPr="0008180E">
        <w:rPr>
          <w:rFonts w:ascii="Arial" w:hAnsi="Arial" w:cs="Arial"/>
          <w:bCs/>
          <w:szCs w:val="22"/>
          <w:lang w:val="ca-ES"/>
        </w:rPr>
        <w:t xml:space="preserve"> previstos en el projecte</w:t>
      </w:r>
      <w:r w:rsidR="00024EA5" w:rsidRPr="0008180E">
        <w:rPr>
          <w:rFonts w:ascii="Arial" w:hAnsi="Arial" w:cs="Arial"/>
          <w:bCs/>
          <w:szCs w:val="22"/>
          <w:lang w:val="ca-ES"/>
        </w:rPr>
        <w:t xml:space="preserve"> </w:t>
      </w:r>
      <w:r w:rsidR="0073742B" w:rsidRPr="0008180E">
        <w:rPr>
          <w:rFonts w:ascii="Arial" w:hAnsi="Arial" w:cs="Arial"/>
          <w:bCs/>
          <w:szCs w:val="22"/>
          <w:lang w:val="ca-ES"/>
        </w:rPr>
        <w:t>quedin ubicats exactament en</w:t>
      </w:r>
      <w:r w:rsidR="00024EA5" w:rsidRPr="0008180E">
        <w:rPr>
          <w:rFonts w:ascii="Arial" w:hAnsi="Arial" w:cs="Arial"/>
          <w:bCs/>
          <w:szCs w:val="22"/>
          <w:lang w:val="ca-ES"/>
        </w:rPr>
        <w:t xml:space="preserve"> </w:t>
      </w:r>
      <w:r w:rsidR="00024EA5" w:rsidRPr="0008180E">
        <w:rPr>
          <w:rFonts w:ascii="Arial" w:hAnsi="Arial" w:cs="Arial"/>
          <w:bCs/>
          <w:szCs w:val="22"/>
          <w:lang w:val="ca-ES"/>
        </w:rPr>
        <w:lastRenderedPageBreak/>
        <w:t>el lloc</w:t>
      </w:r>
      <w:r w:rsidR="0073742B" w:rsidRPr="0008180E">
        <w:rPr>
          <w:rFonts w:ascii="Arial" w:hAnsi="Arial" w:cs="Arial"/>
          <w:bCs/>
          <w:szCs w:val="22"/>
          <w:lang w:val="ca-ES"/>
        </w:rPr>
        <w:t xml:space="preserve"> marcat en el document tècnic.</w:t>
      </w:r>
    </w:p>
    <w:p w14:paraId="422BDBAA" w14:textId="77777777" w:rsidR="00871A9E" w:rsidRPr="00730043" w:rsidRDefault="00871A9E" w:rsidP="00730043">
      <w:pPr>
        <w:jc w:val="both"/>
        <w:rPr>
          <w:rFonts w:ascii="Arial" w:hAnsi="Arial" w:cs="Arial"/>
          <w:szCs w:val="22"/>
          <w:lang w:val="ca-ES"/>
        </w:rPr>
      </w:pPr>
    </w:p>
    <w:p w14:paraId="2739C3D7"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2.23) </w:t>
      </w:r>
      <w:r w:rsidRPr="00730043">
        <w:rPr>
          <w:rFonts w:ascii="Arial" w:hAnsi="Arial" w:cs="Arial"/>
          <w:b/>
          <w:szCs w:val="22"/>
          <w:u w:val="single"/>
          <w:lang w:val="ca-ES"/>
        </w:rPr>
        <w:t>Permisos i llicències</w:t>
      </w:r>
    </w:p>
    <w:p w14:paraId="6E1ACCFE" w14:textId="77777777" w:rsidR="00730043" w:rsidRPr="00730043" w:rsidRDefault="00730043" w:rsidP="00730043">
      <w:pPr>
        <w:jc w:val="both"/>
        <w:rPr>
          <w:rFonts w:ascii="Arial" w:hAnsi="Arial" w:cs="Arial"/>
          <w:b/>
          <w:szCs w:val="22"/>
          <w:u w:val="single"/>
          <w:lang w:val="ca-ES"/>
        </w:rPr>
      </w:pPr>
    </w:p>
    <w:p w14:paraId="15372DD4"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Tots els permisos i llicències necessaris per a l’execució de l’obra seran obtinguts pel contractista i al seu càrrec, excepte els relatius a expropiacions, imposició de servituds respecte a organismes de l’administració i llicències municipals i tributs locals. </w:t>
      </w:r>
    </w:p>
    <w:p w14:paraId="00E5D3BE" w14:textId="77777777" w:rsidR="00730043" w:rsidRPr="00730043" w:rsidRDefault="00730043" w:rsidP="00730043">
      <w:pPr>
        <w:jc w:val="both"/>
        <w:rPr>
          <w:rFonts w:ascii="Arial" w:hAnsi="Arial" w:cs="Arial"/>
          <w:szCs w:val="22"/>
          <w:lang w:val="ca-ES"/>
        </w:rPr>
      </w:pPr>
    </w:p>
    <w:p w14:paraId="0BF8DC92"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2.24) </w:t>
      </w:r>
      <w:r w:rsidRPr="00730043">
        <w:rPr>
          <w:rFonts w:ascii="Arial" w:hAnsi="Arial" w:cs="Arial"/>
          <w:b/>
          <w:szCs w:val="22"/>
          <w:u w:val="single"/>
          <w:lang w:val="ca-ES"/>
        </w:rPr>
        <w:t>Gestió de residus</w:t>
      </w:r>
    </w:p>
    <w:p w14:paraId="65327786" w14:textId="77777777" w:rsidR="00730043" w:rsidRPr="00730043" w:rsidRDefault="00730043" w:rsidP="00730043">
      <w:pPr>
        <w:jc w:val="both"/>
        <w:rPr>
          <w:rFonts w:ascii="Arial" w:hAnsi="Arial" w:cs="Arial"/>
          <w:b/>
          <w:szCs w:val="22"/>
          <w:u w:val="single"/>
          <w:lang w:val="ca-ES"/>
        </w:rPr>
      </w:pPr>
    </w:p>
    <w:p w14:paraId="5C2034A5"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El contractista estarà obligat a donar compliment estricte a l’obligació de lliurar els residus que es generin durant l’execució de les obres a un gestor autoritzat, assumint, si escau, els costos de gestió d’acord amb el que disposa el Decret 89/2010, de 29 de juny, pel qual s’aprova el Programa de gestió de residus de la construcció de Catalunya (PROGROC).</w:t>
      </w:r>
    </w:p>
    <w:p w14:paraId="5A9081BF" w14:textId="77777777" w:rsidR="00730043" w:rsidRPr="00730043" w:rsidRDefault="00730043" w:rsidP="00730043">
      <w:pPr>
        <w:jc w:val="both"/>
        <w:rPr>
          <w:rFonts w:ascii="Arial" w:hAnsi="Arial" w:cs="Arial"/>
          <w:szCs w:val="22"/>
          <w:lang w:val="ca-ES"/>
        </w:rPr>
      </w:pPr>
    </w:p>
    <w:p w14:paraId="74CE5420" w14:textId="77777777" w:rsidR="00730043" w:rsidRPr="00730043" w:rsidRDefault="00730043" w:rsidP="00730043">
      <w:pPr>
        <w:jc w:val="both"/>
        <w:rPr>
          <w:rFonts w:ascii="Arial" w:hAnsi="Arial" w:cs="Arial"/>
          <w:b/>
          <w:szCs w:val="22"/>
          <w:u w:val="single"/>
          <w:lang w:val="ca-ES"/>
        </w:rPr>
      </w:pPr>
      <w:r w:rsidRPr="00730043">
        <w:rPr>
          <w:rFonts w:ascii="Arial" w:hAnsi="Arial" w:cs="Arial"/>
          <w:b/>
          <w:szCs w:val="22"/>
          <w:lang w:val="ca-ES"/>
        </w:rPr>
        <w:t xml:space="preserve">2.25) </w:t>
      </w:r>
      <w:r w:rsidRPr="00730043">
        <w:rPr>
          <w:rFonts w:ascii="Arial" w:hAnsi="Arial" w:cs="Arial"/>
          <w:b/>
          <w:szCs w:val="22"/>
          <w:u w:val="single"/>
          <w:lang w:val="ca-ES"/>
        </w:rPr>
        <w:t>Senyalització de les obres</w:t>
      </w:r>
    </w:p>
    <w:p w14:paraId="2A7E445D" w14:textId="77777777" w:rsidR="00730043" w:rsidRPr="00730043" w:rsidRDefault="00730043" w:rsidP="00730043">
      <w:pPr>
        <w:jc w:val="both"/>
        <w:rPr>
          <w:rFonts w:ascii="Arial" w:hAnsi="Arial" w:cs="Arial"/>
          <w:b/>
          <w:szCs w:val="22"/>
          <w:u w:val="single"/>
          <w:lang w:val="ca-ES"/>
        </w:rPr>
      </w:pPr>
    </w:p>
    <w:p w14:paraId="49117DA0" w14:textId="1379002A" w:rsidR="00730043" w:rsidRDefault="00730043" w:rsidP="00730043">
      <w:pPr>
        <w:jc w:val="both"/>
        <w:rPr>
          <w:rFonts w:ascii="Arial" w:hAnsi="Arial" w:cs="Arial"/>
          <w:szCs w:val="22"/>
          <w:lang w:val="ca-ES"/>
        </w:rPr>
      </w:pPr>
      <w:r w:rsidRPr="00730043">
        <w:rPr>
          <w:rFonts w:ascii="Arial" w:hAnsi="Arial" w:cs="Arial"/>
          <w:szCs w:val="22"/>
          <w:lang w:val="ca-ES"/>
        </w:rPr>
        <w:t xml:space="preserve">El contractista haurà d’instal·lar sota el seu càrrec els cartells informatius de les obres </w:t>
      </w:r>
      <w:r w:rsidR="00871A9E">
        <w:rPr>
          <w:rFonts w:ascii="Arial" w:hAnsi="Arial" w:cs="Arial"/>
          <w:szCs w:val="22"/>
          <w:lang w:val="ca-ES"/>
        </w:rPr>
        <w:t>que siguin necessaris.</w:t>
      </w:r>
    </w:p>
    <w:p w14:paraId="24080195" w14:textId="77777777" w:rsidR="004C0932" w:rsidRDefault="004C0932" w:rsidP="00730043">
      <w:pPr>
        <w:jc w:val="both"/>
        <w:rPr>
          <w:rFonts w:ascii="Arial" w:hAnsi="Arial" w:cs="Arial"/>
          <w:szCs w:val="22"/>
          <w:lang w:val="ca-ES"/>
        </w:rPr>
      </w:pPr>
    </w:p>
    <w:p w14:paraId="62317F0D" w14:textId="6487C1E7" w:rsidR="004C0932" w:rsidRDefault="004C0932" w:rsidP="00730043">
      <w:pPr>
        <w:jc w:val="both"/>
        <w:rPr>
          <w:rFonts w:ascii="Arial" w:hAnsi="Arial" w:cs="Arial"/>
          <w:b/>
          <w:szCs w:val="22"/>
          <w:lang w:val="ca-ES"/>
        </w:rPr>
      </w:pPr>
      <w:r>
        <w:rPr>
          <w:rFonts w:ascii="Arial" w:hAnsi="Arial" w:cs="Arial"/>
          <w:b/>
          <w:szCs w:val="22"/>
          <w:lang w:val="ca-ES"/>
        </w:rPr>
        <w:t xml:space="preserve">2.26) </w:t>
      </w:r>
      <w:r w:rsidRPr="004C0932">
        <w:rPr>
          <w:rFonts w:ascii="Arial" w:hAnsi="Arial" w:cs="Arial"/>
          <w:b/>
          <w:szCs w:val="22"/>
          <w:u w:val="single"/>
          <w:lang w:val="ca-ES"/>
        </w:rPr>
        <w:t>Anàlisi de la qualitat</w:t>
      </w:r>
      <w:r>
        <w:rPr>
          <w:rFonts w:ascii="Arial" w:hAnsi="Arial" w:cs="Arial"/>
          <w:b/>
          <w:szCs w:val="22"/>
          <w:lang w:val="ca-ES"/>
        </w:rPr>
        <w:t xml:space="preserve"> </w:t>
      </w:r>
    </w:p>
    <w:p w14:paraId="4726B4FA" w14:textId="77777777" w:rsidR="004C0932" w:rsidRDefault="004C0932" w:rsidP="00730043">
      <w:pPr>
        <w:jc w:val="both"/>
        <w:rPr>
          <w:rFonts w:ascii="Arial" w:hAnsi="Arial" w:cs="Arial"/>
          <w:b/>
          <w:szCs w:val="22"/>
          <w:lang w:val="ca-ES"/>
        </w:rPr>
      </w:pPr>
    </w:p>
    <w:p w14:paraId="32F9B08A" w14:textId="2F887CEB" w:rsidR="004C0932" w:rsidRPr="004C0932" w:rsidRDefault="004C0932" w:rsidP="00730043">
      <w:pPr>
        <w:jc w:val="both"/>
        <w:rPr>
          <w:rFonts w:ascii="Arial" w:hAnsi="Arial" w:cs="Arial"/>
          <w:szCs w:val="22"/>
          <w:lang w:val="ca-ES"/>
        </w:rPr>
      </w:pPr>
      <w:r>
        <w:rPr>
          <w:rFonts w:ascii="Arial" w:hAnsi="Arial" w:cs="Arial"/>
          <w:szCs w:val="22"/>
          <w:lang w:val="ca-ES"/>
        </w:rPr>
        <w:t xml:space="preserve">L’Ajuntament de Veciana podrà ordenar la realització de proves i anàlisis de control de qualitat de les obres a càrrec a l’adjudicatari fins a l’1% del pressupost de licitació. Les empreses per a realitzar aquest control seran designades per l’Ajuntament de Veciana. </w:t>
      </w:r>
    </w:p>
    <w:p w14:paraId="3F0D34CC" w14:textId="77777777" w:rsidR="00730043" w:rsidRPr="00730043" w:rsidRDefault="00730043" w:rsidP="00730043">
      <w:pPr>
        <w:jc w:val="both"/>
        <w:rPr>
          <w:rFonts w:ascii="Arial" w:hAnsi="Arial" w:cs="Arial"/>
          <w:szCs w:val="22"/>
          <w:lang w:val="ca-ES"/>
        </w:rPr>
      </w:pPr>
    </w:p>
    <w:p w14:paraId="78AF4F7F" w14:textId="404D57DB" w:rsidR="00730043" w:rsidRPr="00730043" w:rsidRDefault="00871A9E" w:rsidP="00730043">
      <w:pPr>
        <w:jc w:val="both"/>
        <w:rPr>
          <w:rFonts w:ascii="Arial" w:hAnsi="Arial" w:cs="Arial"/>
          <w:szCs w:val="22"/>
          <w:lang w:val="ca-ES"/>
        </w:rPr>
      </w:pPr>
      <w:r>
        <w:rPr>
          <w:rFonts w:ascii="Arial" w:hAnsi="Arial" w:cs="Arial"/>
          <w:szCs w:val="22"/>
          <w:lang w:val="ca-ES"/>
        </w:rPr>
        <w:t>Veciana</w:t>
      </w:r>
      <w:r w:rsidR="00730043" w:rsidRPr="00730043">
        <w:rPr>
          <w:rFonts w:ascii="Arial" w:hAnsi="Arial" w:cs="Arial"/>
          <w:szCs w:val="22"/>
          <w:lang w:val="ca-ES"/>
        </w:rPr>
        <w:t xml:space="preserve">, al </w:t>
      </w:r>
      <w:r w:rsidR="00730043" w:rsidRPr="00730043">
        <w:rPr>
          <w:rFonts w:ascii="Arial" w:hAnsi="Arial" w:cs="Arial"/>
          <w:szCs w:val="22"/>
          <w:u w:val="single"/>
          <w:lang w:val="ca-ES"/>
        </w:rPr>
        <w:t>document signat electrònicament.</w:t>
      </w:r>
    </w:p>
    <w:p w14:paraId="7889AFB9" w14:textId="77777777" w:rsidR="00730043" w:rsidRPr="00730043" w:rsidRDefault="00730043" w:rsidP="00730043">
      <w:pPr>
        <w:jc w:val="both"/>
        <w:rPr>
          <w:rFonts w:ascii="Arial" w:hAnsi="Arial" w:cs="Arial"/>
          <w:szCs w:val="22"/>
          <w:lang w:val="ca-ES"/>
        </w:rPr>
      </w:pPr>
    </w:p>
    <w:p w14:paraId="55273E52" w14:textId="77777777" w:rsidR="00730043" w:rsidRPr="00730043" w:rsidRDefault="00730043" w:rsidP="00730043">
      <w:pPr>
        <w:jc w:val="both"/>
        <w:rPr>
          <w:rFonts w:ascii="Arial" w:hAnsi="Arial" w:cs="Arial"/>
          <w:szCs w:val="22"/>
          <w:lang w:val="ca-ES"/>
        </w:rPr>
      </w:pPr>
    </w:p>
    <w:p w14:paraId="5D8EC234" w14:textId="77777777" w:rsidR="00730043" w:rsidRPr="00730043" w:rsidRDefault="00730043" w:rsidP="00730043">
      <w:pPr>
        <w:jc w:val="both"/>
        <w:rPr>
          <w:rFonts w:ascii="Arial" w:hAnsi="Arial" w:cs="Arial"/>
          <w:szCs w:val="22"/>
          <w:lang w:val="ca-ES"/>
        </w:rPr>
      </w:pPr>
    </w:p>
    <w:p w14:paraId="48BD2CBE"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L’ALCALDE, </w:t>
      </w:r>
    </w:p>
    <w:p w14:paraId="1C6A456D" w14:textId="077E279A" w:rsidR="00730043" w:rsidRPr="00730043" w:rsidRDefault="00730043" w:rsidP="00730043">
      <w:pPr>
        <w:jc w:val="both"/>
        <w:rPr>
          <w:rFonts w:ascii="Arial" w:hAnsi="Arial" w:cs="Arial"/>
          <w:szCs w:val="22"/>
          <w:lang w:val="ca-ES"/>
        </w:rPr>
      </w:pPr>
    </w:p>
    <w:p w14:paraId="33F61641" w14:textId="77777777" w:rsidR="00730043" w:rsidRPr="00730043" w:rsidRDefault="00730043" w:rsidP="00730043">
      <w:pPr>
        <w:jc w:val="both"/>
        <w:rPr>
          <w:rFonts w:ascii="Arial" w:eastAsia="Calibri" w:hAnsi="Arial" w:cs="Arial"/>
          <w:b/>
          <w:szCs w:val="22"/>
          <w:u w:val="single"/>
          <w:lang w:val="ca-ES" w:eastAsia="en-US"/>
        </w:rPr>
      </w:pPr>
      <w:r w:rsidRPr="00730043">
        <w:rPr>
          <w:rFonts w:ascii="Arial" w:hAnsi="Arial" w:cs="Arial"/>
          <w:szCs w:val="22"/>
          <w:lang w:val="ca-ES"/>
        </w:rPr>
        <w:br w:type="page"/>
      </w:r>
      <w:r w:rsidRPr="00730043">
        <w:rPr>
          <w:rFonts w:ascii="Arial" w:eastAsia="Calibri" w:hAnsi="Arial" w:cs="Arial"/>
          <w:b/>
          <w:szCs w:val="22"/>
          <w:u w:val="single"/>
          <w:lang w:val="ca-ES" w:eastAsia="en-US"/>
        </w:rPr>
        <w:lastRenderedPageBreak/>
        <w:t>ANNEX 1</w:t>
      </w:r>
    </w:p>
    <w:p w14:paraId="02C0832D" w14:textId="77777777" w:rsidR="00730043" w:rsidRPr="00730043" w:rsidRDefault="00730043" w:rsidP="00730043">
      <w:pPr>
        <w:jc w:val="both"/>
        <w:rPr>
          <w:rFonts w:ascii="Arial" w:hAnsi="Arial" w:cs="Arial"/>
          <w:b/>
          <w:szCs w:val="22"/>
          <w:lang w:val="ca-ES"/>
        </w:rPr>
      </w:pPr>
    </w:p>
    <w:p w14:paraId="2E74F45F" w14:textId="77777777" w:rsidR="00730043" w:rsidRPr="00730043" w:rsidRDefault="00730043" w:rsidP="00730043">
      <w:pPr>
        <w:pBdr>
          <w:bottom w:val="single" w:sz="4" w:space="1" w:color="auto"/>
        </w:pBdr>
        <w:jc w:val="both"/>
        <w:rPr>
          <w:rFonts w:ascii="Arial" w:hAnsi="Arial" w:cs="Arial"/>
          <w:szCs w:val="22"/>
          <w:lang w:val="ca-ES"/>
        </w:rPr>
      </w:pPr>
    </w:p>
    <w:p w14:paraId="57CF9BA2" w14:textId="77777777" w:rsidR="00730043" w:rsidRPr="00730043" w:rsidRDefault="00730043" w:rsidP="00730043">
      <w:pPr>
        <w:jc w:val="both"/>
        <w:rPr>
          <w:rFonts w:ascii="Arial" w:hAnsi="Arial" w:cs="Arial"/>
          <w:szCs w:val="22"/>
          <w:lang w:val="ca-ES"/>
        </w:rPr>
      </w:pPr>
    </w:p>
    <w:p w14:paraId="52926C65" w14:textId="77777777" w:rsidR="00730043" w:rsidRPr="00730043" w:rsidRDefault="00730043" w:rsidP="00730043">
      <w:pPr>
        <w:tabs>
          <w:tab w:val="center" w:pos="4252"/>
          <w:tab w:val="right" w:pos="8504"/>
        </w:tabs>
        <w:jc w:val="both"/>
        <w:rPr>
          <w:rFonts w:ascii="Arial" w:hAnsi="Arial" w:cs="Arial"/>
          <w:b/>
          <w:szCs w:val="22"/>
          <w:lang w:val="ca-ES" w:eastAsia="ca-ES"/>
        </w:rPr>
      </w:pPr>
      <w:r w:rsidRPr="00730043">
        <w:rPr>
          <w:rFonts w:ascii="Arial" w:hAnsi="Arial" w:cs="Arial"/>
          <w:b/>
          <w:szCs w:val="22"/>
          <w:lang w:val="ca-ES"/>
        </w:rPr>
        <w:t>MODEL DE DECLARACIÓ RESPONSABLE PER AL COMPLIMENT DE LA NORMATIVA NACIONAL</w:t>
      </w:r>
    </w:p>
    <w:p w14:paraId="565530A9" w14:textId="77777777" w:rsidR="00730043" w:rsidRPr="00730043" w:rsidRDefault="00730043" w:rsidP="00730043">
      <w:pPr>
        <w:tabs>
          <w:tab w:val="center" w:pos="4252"/>
          <w:tab w:val="right" w:pos="8504"/>
        </w:tabs>
        <w:jc w:val="both"/>
        <w:rPr>
          <w:rFonts w:ascii="Arial" w:hAnsi="Arial" w:cs="Arial"/>
          <w:szCs w:val="22"/>
          <w:lang w:val="ca-ES"/>
        </w:rPr>
      </w:pPr>
    </w:p>
    <w:p w14:paraId="1D38B8A9" w14:textId="77777777" w:rsidR="00730043" w:rsidRPr="00730043" w:rsidRDefault="00730043" w:rsidP="00730043">
      <w:pPr>
        <w:tabs>
          <w:tab w:val="center" w:pos="4252"/>
          <w:tab w:val="right" w:pos="8504"/>
        </w:tabs>
        <w:jc w:val="both"/>
        <w:rPr>
          <w:rFonts w:ascii="Arial" w:hAnsi="Arial" w:cs="Arial"/>
          <w:szCs w:val="22"/>
          <w:lang w:val="ca-ES"/>
        </w:rPr>
      </w:pPr>
      <w:r w:rsidRPr="00730043">
        <w:rPr>
          <w:rFonts w:ascii="Arial" w:hAnsi="Arial" w:cs="Arial"/>
          <w:szCs w:val="22"/>
          <w:lang w:val="ca-ES"/>
        </w:rPr>
        <w:t>El Sr./La Sra. .......... amb NIF núm. .........., en nom propi / en representació de l’empresa .........., en qualitat de .........., i segons escriptura pública autoritzada davant de notari .........., en data ..........  i amb número de protocol .......... /o document .........., CIF núm. .........., domiciliada a .......... carrer .........., núm. .........., (</w:t>
      </w:r>
      <w:r w:rsidRPr="00730043">
        <w:rPr>
          <w:rFonts w:ascii="Arial" w:hAnsi="Arial" w:cs="Arial"/>
          <w:i/>
          <w:szCs w:val="22"/>
          <w:lang w:val="ca-ES"/>
        </w:rPr>
        <w:t xml:space="preserve">persona de contacte </w:t>
      </w:r>
      <w:r w:rsidRPr="00730043">
        <w:rPr>
          <w:rFonts w:ascii="Arial" w:hAnsi="Arial" w:cs="Arial"/>
          <w:szCs w:val="22"/>
          <w:lang w:val="ca-ES"/>
        </w:rPr>
        <w:t>..........</w:t>
      </w:r>
      <w:r w:rsidRPr="00730043">
        <w:rPr>
          <w:rFonts w:ascii="Arial" w:hAnsi="Arial" w:cs="Arial"/>
          <w:i/>
          <w:szCs w:val="22"/>
          <w:lang w:val="ca-ES"/>
        </w:rPr>
        <w:t xml:space="preserve">, adreça de correu electrònic </w:t>
      </w:r>
      <w:r w:rsidRPr="00730043">
        <w:rPr>
          <w:rFonts w:ascii="Arial" w:hAnsi="Arial" w:cs="Arial"/>
          <w:szCs w:val="22"/>
          <w:lang w:val="ca-ES"/>
        </w:rPr>
        <w:t>..........</w:t>
      </w:r>
      <w:r w:rsidRPr="00730043">
        <w:rPr>
          <w:rFonts w:ascii="Arial" w:hAnsi="Arial" w:cs="Arial"/>
          <w:i/>
          <w:szCs w:val="22"/>
          <w:lang w:val="ca-ES"/>
        </w:rPr>
        <w:t xml:space="preserve">, telèfon núm. </w:t>
      </w:r>
      <w:r w:rsidRPr="00730043">
        <w:rPr>
          <w:rFonts w:ascii="Arial" w:hAnsi="Arial" w:cs="Arial"/>
          <w:szCs w:val="22"/>
          <w:lang w:val="ca-ES"/>
        </w:rPr>
        <w:t xml:space="preserve">.......... </w:t>
      </w:r>
      <w:r w:rsidRPr="00730043">
        <w:rPr>
          <w:rFonts w:ascii="Arial" w:hAnsi="Arial" w:cs="Arial"/>
          <w:i/>
          <w:szCs w:val="22"/>
          <w:lang w:val="ca-ES"/>
        </w:rPr>
        <w:t xml:space="preserve"> i fax núm. </w:t>
      </w:r>
      <w:r w:rsidRPr="00730043">
        <w:rPr>
          <w:rFonts w:ascii="Arial" w:hAnsi="Arial" w:cs="Arial"/>
          <w:szCs w:val="22"/>
          <w:lang w:val="ca-ES"/>
        </w:rPr>
        <w:t xml:space="preserve">..........), opta a la contractació relativa a </w:t>
      </w:r>
      <w:r w:rsidRPr="00730043">
        <w:rPr>
          <w:rFonts w:ascii="Arial" w:hAnsi="Arial" w:cs="Arial"/>
          <w:i/>
          <w:szCs w:val="22"/>
          <w:lang w:val="ca-ES"/>
        </w:rPr>
        <w:t>(consignar l’objecte del contracte)</w:t>
      </w:r>
      <w:r w:rsidRPr="00730043">
        <w:rPr>
          <w:rFonts w:ascii="Arial" w:hAnsi="Arial" w:cs="Arial"/>
          <w:szCs w:val="22"/>
          <w:lang w:val="ca-ES"/>
        </w:rPr>
        <w:t xml:space="preserve"> i DECLARA RESPONSABLEMENT:</w:t>
      </w:r>
    </w:p>
    <w:p w14:paraId="2410E923" w14:textId="77777777" w:rsidR="00730043" w:rsidRPr="00730043" w:rsidRDefault="00730043" w:rsidP="00730043">
      <w:pPr>
        <w:jc w:val="both"/>
        <w:rPr>
          <w:rFonts w:ascii="Arial" w:hAnsi="Arial" w:cs="Arial"/>
          <w:szCs w:val="22"/>
          <w:lang w:val="ca-ES" w:eastAsia="ca-ES"/>
        </w:rPr>
      </w:pPr>
    </w:p>
    <w:p w14:paraId="37CCB0F7" w14:textId="77777777" w:rsidR="00730043" w:rsidRPr="00730043" w:rsidRDefault="00730043" w:rsidP="00730043">
      <w:pPr>
        <w:widowControl/>
        <w:numPr>
          <w:ilvl w:val="0"/>
          <w:numId w:val="28"/>
        </w:numPr>
        <w:suppressAutoHyphens w:val="0"/>
        <w:jc w:val="both"/>
        <w:rPr>
          <w:rFonts w:ascii="Arial" w:hAnsi="Arial" w:cs="Arial"/>
          <w:szCs w:val="22"/>
          <w:lang w:val="ca-ES"/>
        </w:rPr>
      </w:pPr>
      <w:r w:rsidRPr="00730043">
        <w:rPr>
          <w:rFonts w:ascii="Arial" w:hAnsi="Arial" w:cs="Arial"/>
          <w:szCs w:val="22"/>
          <w:lang w:val="ca-ES"/>
        </w:rPr>
        <w:t xml:space="preserve">Que el perfil de l’empresa és microempresa, petita o mitjana empresa. </w:t>
      </w:r>
    </w:p>
    <w:p w14:paraId="42ADD7FC" w14:textId="77777777" w:rsidR="00730043" w:rsidRPr="00730043" w:rsidRDefault="00730043" w:rsidP="00730043">
      <w:pPr>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730043" w:rsidRPr="00730043" w14:paraId="7DF1DBA2" w14:textId="77777777" w:rsidTr="00B50388">
        <w:tc>
          <w:tcPr>
            <w:tcW w:w="1686" w:type="dxa"/>
            <w:hideMark/>
          </w:tcPr>
          <w:p w14:paraId="2243B9BD"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858" w:type="dxa"/>
            <w:hideMark/>
          </w:tcPr>
          <w:p w14:paraId="1B393D50"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r>
    </w:tbl>
    <w:p w14:paraId="4283D12F" w14:textId="77777777" w:rsidR="00730043" w:rsidRPr="00730043" w:rsidRDefault="00730043" w:rsidP="00730043">
      <w:pPr>
        <w:tabs>
          <w:tab w:val="num" w:pos="1004"/>
        </w:tabs>
        <w:jc w:val="both"/>
        <w:rPr>
          <w:rFonts w:ascii="Arial" w:hAnsi="Arial" w:cs="Arial"/>
          <w:szCs w:val="22"/>
          <w:lang w:val="ca-ES"/>
        </w:rPr>
      </w:pPr>
    </w:p>
    <w:p w14:paraId="55FCD150" w14:textId="77777777" w:rsidR="00730043" w:rsidRPr="00730043" w:rsidRDefault="00730043" w:rsidP="00730043">
      <w:pPr>
        <w:widowControl/>
        <w:numPr>
          <w:ilvl w:val="0"/>
          <w:numId w:val="28"/>
        </w:numPr>
        <w:suppressAutoHyphens w:val="0"/>
        <w:jc w:val="both"/>
        <w:rPr>
          <w:rFonts w:ascii="Arial" w:hAnsi="Arial" w:cs="Arial"/>
          <w:szCs w:val="22"/>
          <w:lang w:val="ca-ES"/>
        </w:rPr>
      </w:pPr>
      <w:r w:rsidRPr="00730043">
        <w:rPr>
          <w:rFonts w:ascii="Arial" w:hAnsi="Arial" w:cs="Arial"/>
          <w:szCs w:val="22"/>
          <w:lang w:val="ca-ES"/>
        </w:rPr>
        <w:t>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14:paraId="5EF6D0B6" w14:textId="77777777" w:rsidR="00730043" w:rsidRPr="00730043" w:rsidRDefault="00730043" w:rsidP="00730043">
      <w:pPr>
        <w:jc w:val="both"/>
        <w:rPr>
          <w:rFonts w:ascii="Arial" w:hAnsi="Arial" w:cs="Arial"/>
          <w:szCs w:val="22"/>
          <w:lang w:val="ca-ES"/>
        </w:rPr>
      </w:pPr>
    </w:p>
    <w:p w14:paraId="3DB1D07A" w14:textId="77777777" w:rsidR="00730043" w:rsidRPr="00730043" w:rsidRDefault="00730043" w:rsidP="00730043">
      <w:pPr>
        <w:widowControl/>
        <w:numPr>
          <w:ilvl w:val="0"/>
          <w:numId w:val="28"/>
        </w:numPr>
        <w:tabs>
          <w:tab w:val="num" w:pos="1004"/>
        </w:tabs>
        <w:suppressAutoHyphens w:val="0"/>
        <w:jc w:val="both"/>
        <w:rPr>
          <w:rFonts w:ascii="Arial" w:hAnsi="Arial" w:cs="Arial"/>
          <w:szCs w:val="22"/>
          <w:lang w:val="ca-ES"/>
        </w:rPr>
      </w:pPr>
      <w:r w:rsidRPr="00730043">
        <w:rPr>
          <w:rFonts w:ascii="Arial" w:hAnsi="Arial" w:cs="Arial"/>
          <w:szCs w:val="22"/>
          <w:lang w:val="ca-ES"/>
        </w:rPr>
        <w:t>Que es troba al corrent del compliment de les obligacions tributàries i amb la Seguretat Social.</w:t>
      </w:r>
    </w:p>
    <w:p w14:paraId="6997A38C" w14:textId="77777777" w:rsidR="00730043" w:rsidRPr="00730043" w:rsidRDefault="00730043" w:rsidP="00730043">
      <w:pPr>
        <w:jc w:val="both"/>
        <w:rPr>
          <w:rFonts w:ascii="Arial" w:hAnsi="Arial" w:cs="Arial"/>
          <w:szCs w:val="22"/>
          <w:lang w:val="ca-ES"/>
        </w:rPr>
      </w:pPr>
    </w:p>
    <w:p w14:paraId="796A19C8"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disposa de l’habilitació empresarial o professional, així com de la solvència econòmica i financera i tècnica o professional exigides en els termes de la clàusula 1.10) del PCAP i que es compromet a adscriure a l’execució del contracte els mitjans personals i/o materials descrits a la dita clàusula.</w:t>
      </w:r>
    </w:p>
    <w:p w14:paraId="766C0B62" w14:textId="77777777" w:rsidR="00730043" w:rsidRPr="00730043" w:rsidRDefault="00730043" w:rsidP="00730043">
      <w:pPr>
        <w:jc w:val="both"/>
        <w:rPr>
          <w:rFonts w:ascii="Arial" w:hAnsi="Arial" w:cs="Arial"/>
          <w:szCs w:val="22"/>
          <w:lang w:val="ca-ES"/>
        </w:rPr>
      </w:pPr>
    </w:p>
    <w:p w14:paraId="29FDA703"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 xml:space="preserve">Que, en el cas de recórrer a solvència externa, compta amb el compromís per escrit de les entitats corresponents per a disposar dels seus recursos i capacitats per a utilitzar-los en l’execució del contracte. </w:t>
      </w:r>
    </w:p>
    <w:p w14:paraId="02FCF409" w14:textId="77777777" w:rsidR="00730043" w:rsidRPr="00730043" w:rsidRDefault="00730043" w:rsidP="00730043">
      <w:pPr>
        <w:tabs>
          <w:tab w:val="num" w:pos="1004"/>
        </w:tabs>
        <w:jc w:val="both"/>
        <w:rPr>
          <w:rFonts w:ascii="Arial" w:hAnsi="Arial" w:cs="Arial"/>
          <w:szCs w:val="22"/>
          <w:lang w:val="ca-ES"/>
        </w:rPr>
      </w:pPr>
    </w:p>
    <w:p w14:paraId="3D2ABDDC"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2BC26A6E" w14:textId="77777777" w:rsidR="00730043" w:rsidRPr="00730043" w:rsidRDefault="00730043" w:rsidP="00730043">
      <w:pPr>
        <w:jc w:val="both"/>
        <w:rPr>
          <w:rFonts w:ascii="Arial" w:hAnsi="Arial" w:cs="Arial"/>
          <w:szCs w:val="22"/>
          <w:lang w:val="ca-ES"/>
        </w:rPr>
      </w:pPr>
    </w:p>
    <w:p w14:paraId="5C79CFB5"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4822331D" w14:textId="77777777" w:rsidR="00730043" w:rsidRPr="00730043" w:rsidRDefault="00730043" w:rsidP="00730043">
      <w:pPr>
        <w:tabs>
          <w:tab w:val="center" w:pos="4252"/>
          <w:tab w:val="right" w:pos="8504"/>
        </w:tabs>
        <w:jc w:val="both"/>
        <w:rPr>
          <w:rFonts w:ascii="Arial" w:hAnsi="Arial" w:cs="Arial"/>
          <w:szCs w:val="22"/>
          <w:lang w:val="ca-ES"/>
        </w:rPr>
      </w:pPr>
    </w:p>
    <w:p w14:paraId="630FA9A3"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6AEBC4B4" w14:textId="77777777" w:rsidR="00730043" w:rsidRPr="00730043" w:rsidRDefault="00730043" w:rsidP="00730043">
      <w:pPr>
        <w:tabs>
          <w:tab w:val="center" w:pos="4252"/>
          <w:tab w:val="right" w:pos="8504"/>
        </w:tabs>
        <w:jc w:val="both"/>
        <w:rPr>
          <w:rFonts w:ascii="Arial" w:hAnsi="Arial" w:cs="Arial"/>
          <w:szCs w:val="22"/>
          <w:lang w:val="ca-ES"/>
        </w:rPr>
      </w:pPr>
    </w:p>
    <w:p w14:paraId="71E61C35"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t>Que, en cas que es tracti d’empresa estrangera, es sotmet a la jurisdicció dels Jutjats i Tribunals espanyols.</w:t>
      </w:r>
    </w:p>
    <w:p w14:paraId="23D50FF9" w14:textId="77777777" w:rsidR="00730043" w:rsidRPr="00730043" w:rsidRDefault="00730043" w:rsidP="00730043">
      <w:pPr>
        <w:tabs>
          <w:tab w:val="center" w:pos="4252"/>
          <w:tab w:val="right" w:pos="8504"/>
        </w:tabs>
        <w:jc w:val="both"/>
        <w:rPr>
          <w:rFonts w:ascii="Arial" w:hAnsi="Arial" w:cs="Arial"/>
          <w:szCs w:val="22"/>
          <w:lang w:val="ca-ES"/>
        </w:rPr>
      </w:pPr>
    </w:p>
    <w:p w14:paraId="3FD27A88" w14:textId="77777777" w:rsidR="00730043" w:rsidRPr="00730043" w:rsidRDefault="00730043" w:rsidP="00730043">
      <w:pPr>
        <w:widowControl/>
        <w:numPr>
          <w:ilvl w:val="0"/>
          <w:numId w:val="29"/>
        </w:numPr>
        <w:suppressAutoHyphens w:val="0"/>
        <w:jc w:val="both"/>
        <w:rPr>
          <w:rFonts w:ascii="Arial" w:hAnsi="Arial" w:cs="Arial"/>
          <w:szCs w:val="22"/>
          <w:lang w:val="ca-ES"/>
        </w:rPr>
      </w:pPr>
      <w:r w:rsidRPr="00730043">
        <w:rPr>
          <w:rFonts w:ascii="Arial" w:hAnsi="Arial" w:cs="Arial"/>
          <w:szCs w:val="22"/>
          <w:lang w:val="ca-ES"/>
        </w:rPr>
        <w:lastRenderedPageBreak/>
        <w:t xml:space="preserve">Que la plantilla de l’empresa està integrada per un nombre de persones treballadores amb discapacitat no inferior al 2% o que s’ha adoptat alguna de les mesures alternatives previstes en la legislació vigent. </w:t>
      </w:r>
    </w:p>
    <w:p w14:paraId="08B37A4B" w14:textId="77777777" w:rsidR="00730043" w:rsidRPr="00730043" w:rsidRDefault="00730043" w:rsidP="00730043">
      <w:pPr>
        <w:tabs>
          <w:tab w:val="num" w:pos="1004"/>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577"/>
        <w:gridCol w:w="1745"/>
        <w:gridCol w:w="4014"/>
      </w:tblGrid>
      <w:tr w:rsidR="00730043" w:rsidRPr="00730043" w14:paraId="1B2A1FC7" w14:textId="77777777" w:rsidTr="00B50388">
        <w:tc>
          <w:tcPr>
            <w:tcW w:w="1577" w:type="dxa"/>
            <w:hideMark/>
          </w:tcPr>
          <w:p w14:paraId="68673C47"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745" w:type="dxa"/>
            <w:hideMark/>
          </w:tcPr>
          <w:p w14:paraId="5B805000"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c>
          <w:tcPr>
            <w:tcW w:w="4014" w:type="dxa"/>
            <w:hideMark/>
          </w:tcPr>
          <w:p w14:paraId="6489F287"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 obligat per normativa</w:t>
            </w:r>
          </w:p>
        </w:tc>
      </w:tr>
    </w:tbl>
    <w:p w14:paraId="3A11DD00" w14:textId="77777777" w:rsidR="00730043" w:rsidRPr="00730043" w:rsidRDefault="00730043" w:rsidP="00730043">
      <w:pPr>
        <w:jc w:val="both"/>
        <w:rPr>
          <w:rFonts w:ascii="Arial" w:hAnsi="Arial" w:cs="Arial"/>
          <w:noProof/>
          <w:szCs w:val="22"/>
          <w:lang w:val="ca-ES"/>
        </w:rPr>
      </w:pPr>
    </w:p>
    <w:p w14:paraId="5A581C52" w14:textId="77777777" w:rsidR="00730043" w:rsidRPr="00730043" w:rsidRDefault="00730043" w:rsidP="00730043">
      <w:pPr>
        <w:widowControl/>
        <w:numPr>
          <w:ilvl w:val="0"/>
          <w:numId w:val="30"/>
        </w:numPr>
        <w:tabs>
          <w:tab w:val="num" w:pos="1440"/>
        </w:tabs>
        <w:suppressAutoHyphens w:val="0"/>
        <w:jc w:val="both"/>
        <w:rPr>
          <w:rFonts w:ascii="Arial" w:hAnsi="Arial" w:cs="Arial"/>
          <w:strike/>
          <w:szCs w:val="22"/>
          <w:lang w:val="ca-ES"/>
        </w:rPr>
      </w:pPr>
      <w:r w:rsidRPr="00730043">
        <w:rPr>
          <w:rFonts w:ascii="Arial" w:hAnsi="Arial" w:cs="Arial"/>
          <w:szCs w:val="22"/>
          <w:lang w:val="ca-ES"/>
        </w:rPr>
        <w:t>Que l’empresa disposa d’un pla d’igualtat d’oportunitats entre les dones i els homes.</w:t>
      </w:r>
    </w:p>
    <w:p w14:paraId="01434F08" w14:textId="77777777" w:rsidR="00730043" w:rsidRPr="00730043" w:rsidRDefault="00730043" w:rsidP="00730043">
      <w:pPr>
        <w:tabs>
          <w:tab w:val="num" w:pos="1004"/>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577"/>
        <w:gridCol w:w="1745"/>
        <w:gridCol w:w="4014"/>
      </w:tblGrid>
      <w:tr w:rsidR="00730043" w:rsidRPr="00730043" w14:paraId="66A49955" w14:textId="77777777" w:rsidTr="00B50388">
        <w:tc>
          <w:tcPr>
            <w:tcW w:w="1577" w:type="dxa"/>
            <w:hideMark/>
          </w:tcPr>
          <w:p w14:paraId="0E3BA633"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745" w:type="dxa"/>
            <w:hideMark/>
          </w:tcPr>
          <w:p w14:paraId="2163A02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c>
          <w:tcPr>
            <w:tcW w:w="4014" w:type="dxa"/>
            <w:hideMark/>
          </w:tcPr>
          <w:p w14:paraId="06041BA1"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 obligat per normativa</w:t>
            </w:r>
          </w:p>
        </w:tc>
      </w:tr>
    </w:tbl>
    <w:p w14:paraId="539B5005" w14:textId="77777777" w:rsidR="00730043" w:rsidRPr="00730043" w:rsidRDefault="00730043" w:rsidP="00730043">
      <w:pPr>
        <w:jc w:val="both"/>
        <w:rPr>
          <w:rFonts w:ascii="Arial" w:hAnsi="Arial" w:cs="Arial"/>
          <w:noProof/>
          <w:szCs w:val="22"/>
          <w:lang w:val="ca-ES"/>
        </w:rPr>
      </w:pPr>
    </w:p>
    <w:p w14:paraId="0859B4D3"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reuneix algun/s dels criteris de desempat previstos en el PCAP.</w:t>
      </w:r>
    </w:p>
    <w:p w14:paraId="747AB06E" w14:textId="77777777" w:rsidR="00730043" w:rsidRPr="00730043" w:rsidRDefault="00730043" w:rsidP="00730043">
      <w:pPr>
        <w:tabs>
          <w:tab w:val="num" w:pos="-6237"/>
          <w:tab w:val="num" w:pos="-2410"/>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730043" w:rsidRPr="00730043" w14:paraId="296D8294" w14:textId="77777777" w:rsidTr="00B50388">
        <w:tc>
          <w:tcPr>
            <w:tcW w:w="1686" w:type="dxa"/>
            <w:hideMark/>
          </w:tcPr>
          <w:p w14:paraId="21CF6B7E"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858" w:type="dxa"/>
            <w:hideMark/>
          </w:tcPr>
          <w:p w14:paraId="2D5B7A3F"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r>
    </w:tbl>
    <w:p w14:paraId="69372A60" w14:textId="77777777" w:rsidR="00730043" w:rsidRPr="00730043" w:rsidRDefault="00730043" w:rsidP="00730043">
      <w:pPr>
        <w:jc w:val="both"/>
        <w:rPr>
          <w:rFonts w:ascii="Arial" w:hAnsi="Arial" w:cs="Arial"/>
          <w:noProof/>
          <w:szCs w:val="22"/>
          <w:lang w:val="ca-ES"/>
        </w:rPr>
      </w:pPr>
    </w:p>
    <w:p w14:paraId="04619113" w14:textId="21596A31"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autoritza l’Ajuntamen</w:t>
      </w:r>
      <w:r w:rsidR="00EF21C9">
        <w:rPr>
          <w:rFonts w:ascii="Arial" w:hAnsi="Arial" w:cs="Arial"/>
          <w:szCs w:val="22"/>
          <w:lang w:val="ca-ES"/>
        </w:rPr>
        <w:t>t de  Veciana</w:t>
      </w:r>
      <w:r w:rsidRPr="00730043">
        <w:rPr>
          <w:rFonts w:ascii="Arial" w:hAnsi="Arial" w:cs="Arial"/>
          <w:szCs w:val="22"/>
          <w:lang w:val="ca-ES"/>
        </w:rPr>
        <w:t xml:space="preserve"> perquè pugui obtenir directament, davant de les administracions competents, els certificats acreditatius del compliment de les obligacions tributàries.</w:t>
      </w:r>
    </w:p>
    <w:p w14:paraId="2E074478" w14:textId="77777777" w:rsidR="00730043" w:rsidRPr="00730043" w:rsidRDefault="00730043" w:rsidP="00730043">
      <w:pPr>
        <w:tabs>
          <w:tab w:val="num" w:pos="-6237"/>
          <w:tab w:val="num" w:pos="-2410"/>
        </w:tabs>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1686"/>
        <w:gridCol w:w="1858"/>
      </w:tblGrid>
      <w:tr w:rsidR="00730043" w:rsidRPr="00730043" w14:paraId="20368082" w14:textId="77777777" w:rsidTr="00B50388">
        <w:tc>
          <w:tcPr>
            <w:tcW w:w="1686" w:type="dxa"/>
            <w:hideMark/>
          </w:tcPr>
          <w:p w14:paraId="67DA7CC5"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w:t>
            </w:r>
          </w:p>
        </w:tc>
        <w:tc>
          <w:tcPr>
            <w:tcW w:w="1858" w:type="dxa"/>
            <w:hideMark/>
          </w:tcPr>
          <w:p w14:paraId="43F16EDA"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w:t>
            </w:r>
          </w:p>
        </w:tc>
      </w:tr>
    </w:tbl>
    <w:p w14:paraId="65ECB080" w14:textId="77777777" w:rsidR="00730043" w:rsidRPr="00730043" w:rsidRDefault="00730043" w:rsidP="00730043">
      <w:pPr>
        <w:jc w:val="both"/>
        <w:rPr>
          <w:rFonts w:ascii="Arial" w:hAnsi="Arial" w:cs="Arial"/>
          <w:noProof/>
          <w:szCs w:val="22"/>
          <w:lang w:val="ca-ES"/>
        </w:rPr>
      </w:pPr>
    </w:p>
    <w:p w14:paraId="443BFDF5" w14:textId="77777777" w:rsidR="00730043" w:rsidRPr="00730043" w:rsidRDefault="00730043" w:rsidP="00730043">
      <w:pPr>
        <w:widowControl/>
        <w:numPr>
          <w:ilvl w:val="0"/>
          <w:numId w:val="30"/>
        </w:numPr>
        <w:suppressAutoHyphens w:val="0"/>
        <w:jc w:val="both"/>
        <w:rPr>
          <w:rFonts w:ascii="Arial" w:hAnsi="Arial" w:cs="Arial"/>
          <w:szCs w:val="22"/>
          <w:lang w:val="ca-ES"/>
        </w:rPr>
      </w:pPr>
      <w:r w:rsidRPr="00730043">
        <w:rPr>
          <w:rFonts w:ascii="Arial" w:hAnsi="Arial" w:cs="Arial"/>
          <w:szCs w:val="22"/>
          <w:lang w:val="ca-ES"/>
        </w:rPr>
        <w:t xml:space="preserve">Respecte a l’Impost sobre el valor afegit (IVA), l’empresa: </w:t>
      </w:r>
    </w:p>
    <w:p w14:paraId="4C8A8994" w14:textId="77777777" w:rsidR="00730043" w:rsidRPr="00730043" w:rsidRDefault="00730043" w:rsidP="00730043">
      <w:pPr>
        <w:ind w:left="-22"/>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5670"/>
      </w:tblGrid>
      <w:tr w:rsidR="00730043" w:rsidRPr="00730043" w14:paraId="406D8C82" w14:textId="77777777" w:rsidTr="00B50388">
        <w:tc>
          <w:tcPr>
            <w:tcW w:w="5670" w:type="dxa"/>
            <w:hideMark/>
          </w:tcPr>
          <w:p w14:paraId="79CCC9FB"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Està subjecta a l’IVA</w:t>
            </w:r>
          </w:p>
        </w:tc>
      </w:tr>
    </w:tbl>
    <w:p w14:paraId="45B4277A" w14:textId="77777777" w:rsidR="00730043" w:rsidRPr="00730043" w:rsidRDefault="00730043" w:rsidP="00730043">
      <w:pPr>
        <w:jc w:val="both"/>
        <w:rPr>
          <w:rFonts w:ascii="Arial" w:hAnsi="Arial" w:cs="Arial"/>
          <w:noProof/>
          <w:szCs w:val="22"/>
          <w:lang w:val="ca-ES"/>
        </w:rPr>
      </w:pPr>
    </w:p>
    <w:tbl>
      <w:tblPr>
        <w:tblW w:w="0" w:type="auto"/>
        <w:tblInd w:w="1384" w:type="dxa"/>
        <w:tblBorders>
          <w:insideH w:val="single" w:sz="4" w:space="0" w:color="auto"/>
        </w:tblBorders>
        <w:tblLook w:val="04A0" w:firstRow="1" w:lastRow="0" w:firstColumn="1" w:lastColumn="0" w:noHBand="0" w:noVBand="1"/>
      </w:tblPr>
      <w:tblGrid>
        <w:gridCol w:w="7346"/>
      </w:tblGrid>
      <w:tr w:rsidR="00730043" w:rsidRPr="00730043" w14:paraId="6602AE37" w14:textId="77777777" w:rsidTr="00B50388">
        <w:tc>
          <w:tcPr>
            <w:tcW w:w="7796" w:type="dxa"/>
            <w:hideMark/>
          </w:tcPr>
          <w:p w14:paraId="2B5B3B67" w14:textId="77777777" w:rsidR="00730043" w:rsidRPr="00730043" w:rsidRDefault="00730043" w:rsidP="00730043">
            <w:pPr>
              <w:ind w:left="317" w:hanging="317"/>
              <w:jc w:val="both"/>
              <w:rPr>
                <w:rFonts w:ascii="Arial" w:hAnsi="Arial" w:cs="Arial"/>
                <w:noProof/>
                <w:szCs w:val="22"/>
                <w:lang w:val="ca-ES" w:eastAsia="ca-ES"/>
              </w:rPr>
            </w:pPr>
            <w:r w:rsidRPr="00730043">
              <w:rPr>
                <w:rFonts w:ascii="Arial" w:hAnsi="Arial" w:cs="Arial"/>
                <w:szCs w:val="22"/>
                <w:lang w:val="ca-ES"/>
              </w:rPr>
              <w:t> Està no subjecta o exempta de l’IVA i són vigents les circumstàncies que donaren lloc a la no subjecció o l’exempció</w:t>
            </w:r>
          </w:p>
        </w:tc>
      </w:tr>
    </w:tbl>
    <w:p w14:paraId="0FE25EFB" w14:textId="77777777" w:rsidR="00730043" w:rsidRPr="00730043" w:rsidRDefault="00730043" w:rsidP="00730043">
      <w:pPr>
        <w:jc w:val="both"/>
        <w:rPr>
          <w:rFonts w:ascii="Arial" w:hAnsi="Arial" w:cs="Arial"/>
          <w:noProof/>
          <w:szCs w:val="22"/>
          <w:lang w:val="ca-ES"/>
        </w:rPr>
      </w:pPr>
    </w:p>
    <w:p w14:paraId="7A628558" w14:textId="77777777" w:rsidR="00730043" w:rsidRPr="00730043" w:rsidRDefault="00730043" w:rsidP="00730043">
      <w:pPr>
        <w:widowControl/>
        <w:numPr>
          <w:ilvl w:val="0"/>
          <w:numId w:val="30"/>
        </w:numPr>
        <w:suppressAutoHyphens w:val="0"/>
        <w:jc w:val="both"/>
        <w:rPr>
          <w:rFonts w:ascii="Arial" w:hAnsi="Arial" w:cs="Arial"/>
          <w:szCs w:val="22"/>
          <w:lang w:val="ca-ES"/>
        </w:rPr>
      </w:pPr>
      <w:r w:rsidRPr="00730043">
        <w:rPr>
          <w:rFonts w:ascii="Arial" w:hAnsi="Arial" w:cs="Arial"/>
          <w:szCs w:val="22"/>
          <w:lang w:val="ca-ES"/>
        </w:rPr>
        <w:t>Respecte l’Impost d’Activitats Econòmiques (IAE) l’empresa:</w:t>
      </w:r>
    </w:p>
    <w:p w14:paraId="30A269B8" w14:textId="77777777" w:rsidR="00730043" w:rsidRPr="00730043" w:rsidRDefault="00730043" w:rsidP="00730043">
      <w:pPr>
        <w:ind w:left="-22"/>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5670"/>
      </w:tblGrid>
      <w:tr w:rsidR="00730043" w:rsidRPr="00730043" w14:paraId="668BBC62" w14:textId="77777777" w:rsidTr="00B50388">
        <w:tc>
          <w:tcPr>
            <w:tcW w:w="5670" w:type="dxa"/>
            <w:hideMark/>
          </w:tcPr>
          <w:p w14:paraId="61BE8F4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Està subjecta a l’IAE</w:t>
            </w:r>
          </w:p>
        </w:tc>
      </w:tr>
    </w:tbl>
    <w:p w14:paraId="19C6E5C7" w14:textId="77777777" w:rsidR="00730043" w:rsidRPr="00730043" w:rsidRDefault="00730043" w:rsidP="00730043">
      <w:pPr>
        <w:jc w:val="both"/>
        <w:rPr>
          <w:rFonts w:ascii="Arial" w:hAnsi="Arial" w:cs="Arial"/>
          <w:noProof/>
          <w:szCs w:val="22"/>
          <w:lang w:val="ca-ES"/>
        </w:rPr>
      </w:pPr>
    </w:p>
    <w:tbl>
      <w:tblPr>
        <w:tblW w:w="0" w:type="auto"/>
        <w:tblInd w:w="1384" w:type="dxa"/>
        <w:tblBorders>
          <w:insideH w:val="single" w:sz="4" w:space="0" w:color="auto"/>
        </w:tblBorders>
        <w:tblLook w:val="04A0" w:firstRow="1" w:lastRow="0" w:firstColumn="1" w:lastColumn="0" w:noHBand="0" w:noVBand="1"/>
      </w:tblPr>
      <w:tblGrid>
        <w:gridCol w:w="7346"/>
      </w:tblGrid>
      <w:tr w:rsidR="00730043" w:rsidRPr="00730043" w14:paraId="3ACBBBC3" w14:textId="77777777" w:rsidTr="00B50388">
        <w:tc>
          <w:tcPr>
            <w:tcW w:w="7796" w:type="dxa"/>
            <w:hideMark/>
          </w:tcPr>
          <w:p w14:paraId="7E69C587" w14:textId="77777777" w:rsidR="00730043" w:rsidRPr="00730043" w:rsidRDefault="00730043" w:rsidP="00730043">
            <w:pPr>
              <w:ind w:left="317" w:hanging="317"/>
              <w:jc w:val="both"/>
              <w:rPr>
                <w:rFonts w:ascii="Arial" w:hAnsi="Arial" w:cs="Arial"/>
                <w:noProof/>
                <w:szCs w:val="22"/>
                <w:lang w:val="ca-ES" w:eastAsia="ca-ES"/>
              </w:rPr>
            </w:pPr>
            <w:r w:rsidRPr="00730043">
              <w:rPr>
                <w:rFonts w:ascii="Arial" w:hAnsi="Arial" w:cs="Arial"/>
                <w:szCs w:val="22"/>
                <w:lang w:val="ca-ES"/>
              </w:rPr>
              <w:t> Està no subjecta o exempta de l’IAE i són vigents les circumstàncies que donaren lloc a la  no subjecció o l’exempció</w:t>
            </w:r>
          </w:p>
        </w:tc>
      </w:tr>
    </w:tbl>
    <w:p w14:paraId="34EEFB16" w14:textId="77777777" w:rsidR="00730043" w:rsidRPr="00730043" w:rsidRDefault="00730043" w:rsidP="00730043">
      <w:pPr>
        <w:jc w:val="both"/>
        <w:rPr>
          <w:rFonts w:ascii="Arial" w:hAnsi="Arial" w:cs="Arial"/>
          <w:noProof/>
          <w:szCs w:val="22"/>
          <w:lang w:val="ca-ES"/>
        </w:rPr>
      </w:pPr>
    </w:p>
    <w:p w14:paraId="4F234D43"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en cas que el licitador tingui intenció de concórrer en unió temporal d’empreses, declara:</w:t>
      </w:r>
    </w:p>
    <w:p w14:paraId="1857EE1E" w14:textId="77777777" w:rsidR="00730043" w:rsidRPr="00730043" w:rsidRDefault="00730043" w:rsidP="00730043">
      <w:pPr>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6662"/>
      </w:tblGrid>
      <w:tr w:rsidR="00730043" w:rsidRPr="00730043" w14:paraId="1697A749" w14:textId="77777777" w:rsidTr="00B50388">
        <w:tc>
          <w:tcPr>
            <w:tcW w:w="6662" w:type="dxa"/>
            <w:hideMark/>
          </w:tcPr>
          <w:p w14:paraId="0056A22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SÍ té intenció de concórrer en unió temporal d’empreses:</w:t>
            </w:r>
          </w:p>
        </w:tc>
      </w:tr>
    </w:tbl>
    <w:p w14:paraId="52F94B53" w14:textId="77777777" w:rsidR="00730043" w:rsidRPr="00730043" w:rsidRDefault="00730043" w:rsidP="00730043">
      <w:pPr>
        <w:jc w:val="both"/>
        <w:rPr>
          <w:rFonts w:ascii="Arial" w:hAnsi="Arial" w:cs="Arial"/>
          <w:noProof/>
          <w:szCs w:val="22"/>
          <w:lang w:val="ca-ES"/>
        </w:rPr>
      </w:pPr>
    </w:p>
    <w:p w14:paraId="40CB9303" w14:textId="77777777" w:rsidR="00730043" w:rsidRPr="00730043" w:rsidRDefault="00730043" w:rsidP="00730043">
      <w:pPr>
        <w:ind w:left="1276"/>
        <w:jc w:val="both"/>
        <w:rPr>
          <w:rFonts w:ascii="Arial" w:hAnsi="Arial" w:cs="Arial"/>
          <w:szCs w:val="22"/>
          <w:lang w:val="ca-ES"/>
        </w:rPr>
      </w:pPr>
      <w:r w:rsidRPr="00730043">
        <w:rPr>
          <w:rFonts w:ascii="Arial" w:hAnsi="Arial" w:cs="Arial"/>
          <w:szCs w:val="22"/>
          <w:lang w:val="ca-ES"/>
        </w:rPr>
        <w:t>(</w:t>
      </w:r>
      <w:r w:rsidRPr="00730043">
        <w:rPr>
          <w:rFonts w:ascii="Arial" w:hAnsi="Arial" w:cs="Arial"/>
          <w:i/>
          <w:szCs w:val="22"/>
          <w:lang w:val="ca-ES"/>
        </w:rPr>
        <w:t>indicar noms i circumstàncies dels integrants i la participació de cadascun, així com l’assumpció del compromís de constituir-se formalment en unió temporal en cas de resultar adjudicataris)</w:t>
      </w:r>
    </w:p>
    <w:p w14:paraId="5CD3C0AA" w14:textId="77777777" w:rsidR="00730043" w:rsidRPr="00730043" w:rsidRDefault="00730043" w:rsidP="00730043">
      <w:pPr>
        <w:jc w:val="both"/>
        <w:rPr>
          <w:rFonts w:ascii="Arial" w:hAnsi="Arial" w:cs="Arial"/>
          <w:szCs w:val="22"/>
          <w:lang w:val="ca-ES"/>
        </w:rPr>
      </w:pPr>
    </w:p>
    <w:tbl>
      <w:tblPr>
        <w:tblW w:w="0" w:type="auto"/>
        <w:tblInd w:w="1384" w:type="dxa"/>
        <w:tblBorders>
          <w:insideH w:val="single" w:sz="4" w:space="0" w:color="auto"/>
        </w:tblBorders>
        <w:tblLook w:val="04A0" w:firstRow="1" w:lastRow="0" w:firstColumn="1" w:lastColumn="0" w:noHBand="0" w:noVBand="1"/>
      </w:tblPr>
      <w:tblGrid>
        <w:gridCol w:w="6662"/>
      </w:tblGrid>
      <w:tr w:rsidR="00730043" w:rsidRPr="00730043" w14:paraId="2337DA28" w14:textId="77777777" w:rsidTr="00B50388">
        <w:tc>
          <w:tcPr>
            <w:tcW w:w="6662" w:type="dxa"/>
            <w:hideMark/>
          </w:tcPr>
          <w:p w14:paraId="42932D26"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szCs w:val="22"/>
                <w:lang w:val="ca-ES"/>
              </w:rPr>
              <w:t> NO té intenció de concórrer en unió temporal d’empreses</w:t>
            </w:r>
          </w:p>
        </w:tc>
      </w:tr>
    </w:tbl>
    <w:p w14:paraId="30B8F1B8" w14:textId="77777777" w:rsidR="00730043" w:rsidRPr="00730043" w:rsidRDefault="00730043" w:rsidP="00730043">
      <w:pPr>
        <w:tabs>
          <w:tab w:val="num" w:pos="900"/>
        </w:tabs>
        <w:jc w:val="both"/>
        <w:rPr>
          <w:rFonts w:ascii="Arial" w:hAnsi="Arial" w:cs="Arial"/>
          <w:noProof/>
          <w:szCs w:val="22"/>
          <w:lang w:val="ca-ES"/>
        </w:rPr>
      </w:pPr>
    </w:p>
    <w:p w14:paraId="421DFABB"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 xml:space="preserve">Es designa com a persona/es autoritzada/es per a l’avís de les notificacions, </w:t>
      </w:r>
      <w:r w:rsidRPr="00730043">
        <w:rPr>
          <w:rFonts w:ascii="Arial" w:hAnsi="Arial" w:cs="Arial"/>
          <w:szCs w:val="22"/>
          <w:lang w:val="ca-ES" w:eastAsia="ca-ES"/>
        </w:rPr>
        <w:t xml:space="preserve">comunicacions i requeriments </w:t>
      </w:r>
      <w:r w:rsidRPr="00730043">
        <w:rPr>
          <w:rFonts w:ascii="Arial" w:hAnsi="Arial" w:cs="Arial"/>
          <w:szCs w:val="22"/>
          <w:lang w:val="ca-ES"/>
        </w:rPr>
        <w:t>per mitjans electrònics a:</w:t>
      </w:r>
    </w:p>
    <w:p w14:paraId="1328BE70" w14:textId="77777777" w:rsidR="00730043" w:rsidRPr="00730043" w:rsidRDefault="00730043" w:rsidP="00730043">
      <w:pPr>
        <w:jc w:val="both"/>
        <w:rPr>
          <w:rFonts w:ascii="Arial" w:hAnsi="Arial" w:cs="Arial"/>
          <w:szCs w:val="22"/>
          <w:lang w:val="ca-E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730043" w:rsidRPr="00730043" w14:paraId="217C04A8" w14:textId="77777777" w:rsidTr="00B50388">
        <w:tc>
          <w:tcPr>
            <w:tcW w:w="2268" w:type="dxa"/>
            <w:tcBorders>
              <w:top w:val="single" w:sz="4" w:space="0" w:color="auto"/>
              <w:left w:val="single" w:sz="4" w:space="0" w:color="auto"/>
              <w:bottom w:val="single" w:sz="4" w:space="0" w:color="auto"/>
              <w:right w:val="single" w:sz="4" w:space="0" w:color="auto"/>
            </w:tcBorders>
            <w:hideMark/>
          </w:tcPr>
          <w:p w14:paraId="1D1E94BF"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Persona/es autoritzada/es*</w:t>
            </w:r>
          </w:p>
        </w:tc>
        <w:tc>
          <w:tcPr>
            <w:tcW w:w="2268" w:type="dxa"/>
            <w:tcBorders>
              <w:top w:val="single" w:sz="4" w:space="0" w:color="auto"/>
              <w:left w:val="single" w:sz="4" w:space="0" w:color="auto"/>
              <w:bottom w:val="single" w:sz="4" w:space="0" w:color="auto"/>
              <w:right w:val="single" w:sz="4" w:space="0" w:color="auto"/>
            </w:tcBorders>
            <w:hideMark/>
          </w:tcPr>
          <w:p w14:paraId="393D36DC"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DNI*</w:t>
            </w:r>
          </w:p>
        </w:tc>
        <w:tc>
          <w:tcPr>
            <w:tcW w:w="2268" w:type="dxa"/>
            <w:tcBorders>
              <w:top w:val="single" w:sz="4" w:space="0" w:color="auto"/>
              <w:left w:val="single" w:sz="4" w:space="0" w:color="auto"/>
              <w:bottom w:val="single" w:sz="4" w:space="0" w:color="auto"/>
              <w:right w:val="single" w:sz="4" w:space="0" w:color="auto"/>
            </w:tcBorders>
            <w:hideMark/>
          </w:tcPr>
          <w:p w14:paraId="7C6E56BB"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Correu electrònic</w:t>
            </w:r>
          </w:p>
          <w:p w14:paraId="300248B5"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professional*</w:t>
            </w:r>
          </w:p>
        </w:tc>
        <w:tc>
          <w:tcPr>
            <w:tcW w:w="2268" w:type="dxa"/>
            <w:tcBorders>
              <w:top w:val="single" w:sz="4" w:space="0" w:color="auto"/>
              <w:left w:val="single" w:sz="4" w:space="0" w:color="auto"/>
              <w:bottom w:val="single" w:sz="4" w:space="0" w:color="auto"/>
              <w:right w:val="single" w:sz="4" w:space="0" w:color="auto"/>
            </w:tcBorders>
            <w:hideMark/>
          </w:tcPr>
          <w:p w14:paraId="62AC1C7F"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Mòbil</w:t>
            </w:r>
          </w:p>
          <w:p w14:paraId="7FCE1EAE"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professional</w:t>
            </w:r>
          </w:p>
        </w:tc>
      </w:tr>
      <w:tr w:rsidR="00730043" w:rsidRPr="00730043" w14:paraId="4AE69F58" w14:textId="77777777" w:rsidTr="00B50388">
        <w:tc>
          <w:tcPr>
            <w:tcW w:w="2268" w:type="dxa"/>
            <w:tcBorders>
              <w:top w:val="single" w:sz="4" w:space="0" w:color="auto"/>
              <w:left w:val="single" w:sz="4" w:space="0" w:color="auto"/>
              <w:bottom w:val="single" w:sz="4" w:space="0" w:color="auto"/>
              <w:right w:val="single" w:sz="4" w:space="0" w:color="auto"/>
            </w:tcBorders>
          </w:tcPr>
          <w:p w14:paraId="2DCB55DB"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6CA98E91"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3FCF52FA"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0FAF15DE" w14:textId="77777777" w:rsidR="00730043" w:rsidRPr="00730043" w:rsidRDefault="00730043" w:rsidP="00730043">
            <w:pPr>
              <w:jc w:val="both"/>
              <w:rPr>
                <w:rFonts w:ascii="Arial" w:hAnsi="Arial" w:cs="Arial"/>
                <w:noProof/>
                <w:szCs w:val="22"/>
                <w:lang w:val="ca-ES"/>
              </w:rPr>
            </w:pPr>
          </w:p>
        </w:tc>
      </w:tr>
      <w:tr w:rsidR="00730043" w:rsidRPr="00730043" w14:paraId="3A32E8DD" w14:textId="77777777" w:rsidTr="00B50388">
        <w:tc>
          <w:tcPr>
            <w:tcW w:w="2268" w:type="dxa"/>
            <w:tcBorders>
              <w:top w:val="single" w:sz="4" w:space="0" w:color="auto"/>
              <w:left w:val="single" w:sz="4" w:space="0" w:color="auto"/>
              <w:bottom w:val="single" w:sz="4" w:space="0" w:color="auto"/>
              <w:right w:val="single" w:sz="4" w:space="0" w:color="auto"/>
            </w:tcBorders>
          </w:tcPr>
          <w:p w14:paraId="0C7BC791"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03A3BBEE"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3B6D3A0E" w14:textId="77777777" w:rsidR="00730043" w:rsidRPr="00730043" w:rsidRDefault="00730043" w:rsidP="00730043">
            <w:pPr>
              <w:jc w:val="both"/>
              <w:rPr>
                <w:rFonts w:ascii="Arial" w:hAnsi="Arial" w:cs="Arial"/>
                <w:noProof/>
                <w:szCs w:val="22"/>
                <w:lang w:val="ca-ES"/>
              </w:rPr>
            </w:pPr>
          </w:p>
        </w:tc>
        <w:tc>
          <w:tcPr>
            <w:tcW w:w="2268" w:type="dxa"/>
            <w:tcBorders>
              <w:top w:val="single" w:sz="4" w:space="0" w:color="auto"/>
              <w:left w:val="single" w:sz="4" w:space="0" w:color="auto"/>
              <w:bottom w:val="single" w:sz="4" w:space="0" w:color="auto"/>
              <w:right w:val="single" w:sz="4" w:space="0" w:color="auto"/>
            </w:tcBorders>
          </w:tcPr>
          <w:p w14:paraId="68590573" w14:textId="77777777" w:rsidR="00730043" w:rsidRPr="00730043" w:rsidRDefault="00730043" w:rsidP="00730043">
            <w:pPr>
              <w:jc w:val="both"/>
              <w:rPr>
                <w:rFonts w:ascii="Arial" w:hAnsi="Arial" w:cs="Arial"/>
                <w:noProof/>
                <w:szCs w:val="22"/>
                <w:lang w:val="ca-ES"/>
              </w:rPr>
            </w:pPr>
          </w:p>
        </w:tc>
      </w:tr>
    </w:tbl>
    <w:p w14:paraId="4E1C4931" w14:textId="77777777" w:rsidR="00730043" w:rsidRPr="00730043" w:rsidRDefault="00730043" w:rsidP="00730043">
      <w:pPr>
        <w:jc w:val="both"/>
        <w:rPr>
          <w:rFonts w:ascii="Arial" w:hAnsi="Arial" w:cs="Arial"/>
          <w:noProof/>
          <w:szCs w:val="22"/>
          <w:lang w:val="ca-ES"/>
        </w:rPr>
      </w:pPr>
    </w:p>
    <w:p w14:paraId="2E30ADA6" w14:textId="77777777" w:rsidR="00730043" w:rsidRPr="00730043" w:rsidRDefault="00730043" w:rsidP="00730043">
      <w:pPr>
        <w:ind w:left="284"/>
        <w:jc w:val="both"/>
        <w:rPr>
          <w:rFonts w:ascii="Arial" w:hAnsi="Arial" w:cs="Arial"/>
          <w:i/>
          <w:szCs w:val="22"/>
          <w:lang w:val="ca-ES"/>
        </w:rPr>
      </w:pPr>
      <w:r w:rsidRPr="00730043">
        <w:rPr>
          <w:rFonts w:ascii="Arial" w:hAnsi="Arial" w:cs="Arial"/>
          <w:i/>
          <w:szCs w:val="22"/>
          <w:lang w:val="ca-ES"/>
        </w:rPr>
        <w:t>*Camps obligatoris.</w:t>
      </w:r>
    </w:p>
    <w:p w14:paraId="1C8292C6" w14:textId="77777777" w:rsidR="00730043" w:rsidRPr="00730043" w:rsidRDefault="00730043" w:rsidP="00730043">
      <w:pPr>
        <w:jc w:val="both"/>
        <w:rPr>
          <w:rFonts w:ascii="Arial" w:hAnsi="Arial" w:cs="Arial"/>
          <w:szCs w:val="22"/>
          <w:lang w:val="ca-ES"/>
        </w:rPr>
      </w:pPr>
    </w:p>
    <w:p w14:paraId="584564C2" w14:textId="4633059E" w:rsidR="00730043" w:rsidRPr="00730043" w:rsidRDefault="00730043" w:rsidP="00730043">
      <w:pPr>
        <w:ind w:left="284"/>
        <w:jc w:val="both"/>
        <w:rPr>
          <w:rFonts w:ascii="Arial" w:hAnsi="Arial" w:cs="Arial"/>
          <w:szCs w:val="22"/>
          <w:lang w:val="ca-ES"/>
        </w:rPr>
      </w:pPr>
      <w:r w:rsidRPr="00730043">
        <w:rPr>
          <w:rFonts w:ascii="Arial" w:hAnsi="Arial" w:cs="Arial"/>
          <w:szCs w:val="22"/>
          <w:lang w:val="ca-ES"/>
        </w:rPr>
        <w:t xml:space="preserve">Si l’adreça electrònica o el número de telèfon mòbil facilitats a efectes d’avís de notificació, </w:t>
      </w:r>
      <w:r w:rsidRPr="00730043">
        <w:rPr>
          <w:rFonts w:ascii="Arial" w:hAnsi="Arial" w:cs="Arial"/>
          <w:szCs w:val="22"/>
          <w:lang w:val="ca-ES" w:eastAsia="ca-ES"/>
        </w:rPr>
        <w:t>comunicacions i requeriments</w:t>
      </w:r>
      <w:r w:rsidRPr="00730043">
        <w:rPr>
          <w:rFonts w:ascii="Arial" w:hAnsi="Arial" w:cs="Arial"/>
          <w:szCs w:val="22"/>
          <w:lang w:val="ca-ES"/>
        </w:rPr>
        <w:t xml:space="preserve"> quedessin en desús, s’haurà de comunicar la dita circumstància, per escrit, a l’Ajuntamen</w:t>
      </w:r>
      <w:r w:rsidR="00EF21C9">
        <w:rPr>
          <w:rFonts w:ascii="Arial" w:hAnsi="Arial" w:cs="Arial"/>
          <w:szCs w:val="22"/>
          <w:lang w:val="ca-ES"/>
        </w:rPr>
        <w:t xml:space="preserve">t de Veciana </w:t>
      </w:r>
      <w:r w:rsidRPr="00730043">
        <w:rPr>
          <w:rFonts w:ascii="Arial" w:hAnsi="Arial" w:cs="Arial"/>
          <w:szCs w:val="22"/>
          <w:lang w:val="ca-ES"/>
        </w:rPr>
        <w:t>per tal de fer la modificació corresponent o revocar l’autorització de notificació electrònica.</w:t>
      </w:r>
    </w:p>
    <w:p w14:paraId="79375478" w14:textId="77777777" w:rsidR="00730043" w:rsidRPr="00730043" w:rsidRDefault="00730043" w:rsidP="00730043">
      <w:pPr>
        <w:jc w:val="both"/>
        <w:rPr>
          <w:rFonts w:ascii="Arial" w:hAnsi="Arial" w:cs="Arial"/>
          <w:szCs w:val="22"/>
          <w:lang w:val="ca-ES"/>
        </w:rPr>
      </w:pPr>
    </w:p>
    <w:p w14:paraId="5AB0724F" w14:textId="76236D16" w:rsidR="00730043" w:rsidRPr="00730043" w:rsidRDefault="00730043" w:rsidP="00730043">
      <w:pPr>
        <w:ind w:left="284"/>
        <w:jc w:val="both"/>
        <w:rPr>
          <w:rFonts w:ascii="Arial" w:hAnsi="Arial" w:cs="Arial"/>
          <w:szCs w:val="22"/>
          <w:lang w:val="ca-ES"/>
        </w:rPr>
      </w:pPr>
      <w:r w:rsidRPr="00730043">
        <w:rPr>
          <w:rFonts w:ascii="Arial" w:hAnsi="Arial" w:cs="Arial"/>
          <w:szCs w:val="22"/>
          <w:lang w:val="ca-ES"/>
        </w:rPr>
        <w:t>El licitador/contractista declara que ha obtingut el consentiment exprés de les persones a qui autoritza per rebre les notificacions, comunicacions i requeriments derivades d’aquesta contractació, per tal que l’Ajuntame</w:t>
      </w:r>
      <w:r w:rsidR="00EF21C9">
        <w:rPr>
          <w:rFonts w:ascii="Arial" w:hAnsi="Arial" w:cs="Arial"/>
          <w:szCs w:val="22"/>
          <w:lang w:val="ca-ES"/>
        </w:rPr>
        <w:t>nt de Veciana</w:t>
      </w:r>
      <w:r w:rsidRPr="00730043">
        <w:rPr>
          <w:rFonts w:ascii="Arial" w:hAnsi="Arial" w:cs="Arial"/>
          <w:szCs w:val="22"/>
          <w:lang w:val="ca-ES"/>
        </w:rPr>
        <w:t xml:space="preserve"> pugui facilitar-les al servei e-Notum a aquests efectes.</w:t>
      </w:r>
    </w:p>
    <w:p w14:paraId="3E1E1E23" w14:textId="77777777" w:rsidR="00730043" w:rsidRPr="00730043" w:rsidRDefault="00730043" w:rsidP="00730043">
      <w:pPr>
        <w:jc w:val="both"/>
        <w:rPr>
          <w:rFonts w:ascii="Arial" w:hAnsi="Arial" w:cs="Arial"/>
          <w:szCs w:val="22"/>
          <w:lang w:val="ca-ES"/>
        </w:rPr>
      </w:pPr>
    </w:p>
    <w:p w14:paraId="2476EB99"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 xml:space="preserve">Que, en el cas que formulin ofertes empreses vinculades, el grup empresarial a què pertanyen és </w:t>
      </w:r>
      <w:r w:rsidRPr="00730043">
        <w:rPr>
          <w:rFonts w:ascii="Arial" w:hAnsi="Arial" w:cs="Arial"/>
          <w:i/>
          <w:szCs w:val="22"/>
          <w:lang w:val="ca-ES"/>
        </w:rPr>
        <w:t>(indicar les empreses que el composen)</w:t>
      </w:r>
      <w:r w:rsidRPr="00730043">
        <w:rPr>
          <w:rFonts w:ascii="Arial" w:hAnsi="Arial" w:cs="Arial"/>
          <w:szCs w:val="22"/>
          <w:lang w:val="ca-ES"/>
        </w:rPr>
        <w:t>.</w:t>
      </w:r>
    </w:p>
    <w:p w14:paraId="01391FFB" w14:textId="77777777" w:rsidR="00730043" w:rsidRPr="00730043" w:rsidRDefault="00730043" w:rsidP="00730043">
      <w:pPr>
        <w:tabs>
          <w:tab w:val="num" w:pos="900"/>
        </w:tabs>
        <w:jc w:val="both"/>
        <w:rPr>
          <w:rFonts w:ascii="Arial" w:hAnsi="Arial" w:cs="Arial"/>
          <w:szCs w:val="22"/>
          <w:lang w:val="ca-ES"/>
        </w:rPr>
      </w:pPr>
    </w:p>
    <w:p w14:paraId="078C9A08" w14:textId="77777777" w:rsidR="00730043" w:rsidRPr="00730043" w:rsidRDefault="00730043" w:rsidP="00730043">
      <w:pPr>
        <w:widowControl/>
        <w:numPr>
          <w:ilvl w:val="0"/>
          <w:numId w:val="30"/>
        </w:numPr>
        <w:tabs>
          <w:tab w:val="num" w:pos="1440"/>
        </w:tabs>
        <w:suppressAutoHyphens w:val="0"/>
        <w:jc w:val="both"/>
        <w:rPr>
          <w:rFonts w:ascii="Arial" w:hAnsi="Arial" w:cs="Arial"/>
          <w:szCs w:val="22"/>
          <w:lang w:val="ca-ES"/>
        </w:rPr>
      </w:pPr>
      <w:r w:rsidRPr="00730043">
        <w:rPr>
          <w:rFonts w:ascii="Arial" w:hAnsi="Arial" w:cs="Arial"/>
          <w:szCs w:val="22"/>
          <w:lang w:val="ca-ES"/>
        </w:rPr>
        <w:t>Que, cas de resultar proposat com a adjudicatari, es compromet a aportar la documentació assenyalada en la clàusula 1.18) del PCAP.</w:t>
      </w:r>
    </w:p>
    <w:p w14:paraId="37FDE113" w14:textId="77777777" w:rsidR="00730043" w:rsidRPr="00730043" w:rsidRDefault="00730043" w:rsidP="00730043">
      <w:pPr>
        <w:jc w:val="both"/>
        <w:rPr>
          <w:rFonts w:ascii="Arial" w:hAnsi="Arial" w:cs="Arial"/>
          <w:szCs w:val="22"/>
          <w:lang w:val="ca-ES"/>
        </w:rPr>
      </w:pPr>
    </w:p>
    <w:p w14:paraId="21B075C6" w14:textId="77777777" w:rsidR="00730043" w:rsidRPr="00730043" w:rsidRDefault="00730043" w:rsidP="00730043">
      <w:pPr>
        <w:jc w:val="both"/>
        <w:rPr>
          <w:rFonts w:ascii="Arial" w:hAnsi="Arial" w:cs="Arial"/>
          <w:szCs w:val="22"/>
          <w:lang w:val="ca-ES"/>
        </w:rPr>
      </w:pPr>
      <w:r w:rsidRPr="00730043">
        <w:rPr>
          <w:rFonts w:ascii="Arial" w:hAnsi="Arial" w:cs="Arial"/>
          <w:i/>
          <w:szCs w:val="22"/>
          <w:lang w:val="ca-ES"/>
        </w:rPr>
        <w:t>(Lloc, data, signatura i segell).</w:t>
      </w:r>
    </w:p>
    <w:p w14:paraId="09A30340" w14:textId="77777777" w:rsidR="00730043" w:rsidRPr="00730043" w:rsidRDefault="00730043" w:rsidP="00730043">
      <w:pPr>
        <w:tabs>
          <w:tab w:val="num" w:pos="-2410"/>
        </w:tabs>
        <w:jc w:val="both"/>
        <w:rPr>
          <w:rFonts w:ascii="Arial" w:hAnsi="Arial" w:cs="Arial"/>
          <w:szCs w:val="22"/>
          <w:lang w:val="ca-ES" w:eastAsia="ca-ES"/>
        </w:rPr>
      </w:pPr>
      <w:r w:rsidRPr="00730043">
        <w:rPr>
          <w:rFonts w:ascii="Arial" w:hAnsi="Arial" w:cs="Arial"/>
          <w:szCs w:val="22"/>
          <w:lang w:val="ca-ES" w:eastAsia="ca-ES"/>
        </w:rPr>
        <w:br w:type="page"/>
      </w:r>
    </w:p>
    <w:p w14:paraId="4DC06B51" w14:textId="77777777" w:rsidR="00730043" w:rsidRPr="00730043" w:rsidRDefault="00730043" w:rsidP="00730043">
      <w:pPr>
        <w:jc w:val="both"/>
        <w:rPr>
          <w:rFonts w:ascii="Arial" w:eastAsia="Calibri" w:hAnsi="Arial" w:cs="Arial"/>
          <w:b/>
          <w:szCs w:val="22"/>
          <w:u w:val="single"/>
          <w:lang w:val="ca-ES"/>
        </w:rPr>
      </w:pPr>
      <w:r w:rsidRPr="00730043">
        <w:rPr>
          <w:rFonts w:ascii="Arial" w:eastAsia="Calibri" w:hAnsi="Arial" w:cs="Arial"/>
          <w:b/>
          <w:szCs w:val="22"/>
          <w:u w:val="single"/>
          <w:lang w:val="ca-ES"/>
        </w:rPr>
        <w:lastRenderedPageBreak/>
        <w:t>ANNEX 2</w:t>
      </w:r>
    </w:p>
    <w:p w14:paraId="69E1DDB0" w14:textId="77777777" w:rsidR="00730043" w:rsidRPr="00730043" w:rsidRDefault="00730043" w:rsidP="00730043">
      <w:pPr>
        <w:jc w:val="both"/>
        <w:rPr>
          <w:rFonts w:ascii="Arial" w:eastAsia="Calibri" w:hAnsi="Arial" w:cs="Arial"/>
          <w:b/>
          <w:szCs w:val="22"/>
          <w:lang w:val="ca-ES"/>
        </w:rPr>
      </w:pPr>
    </w:p>
    <w:p w14:paraId="19028BEC" w14:textId="77777777" w:rsidR="00730043" w:rsidRPr="00730043" w:rsidRDefault="00730043" w:rsidP="00730043">
      <w:pPr>
        <w:pBdr>
          <w:bottom w:val="single" w:sz="4" w:space="1" w:color="auto"/>
        </w:pBdr>
        <w:jc w:val="both"/>
        <w:rPr>
          <w:rFonts w:ascii="Arial" w:hAnsi="Arial" w:cs="Arial"/>
          <w:szCs w:val="22"/>
          <w:lang w:val="ca-ES"/>
        </w:rPr>
      </w:pPr>
    </w:p>
    <w:p w14:paraId="11BE8E31" w14:textId="77777777" w:rsidR="00730043" w:rsidRPr="00730043" w:rsidRDefault="00730043" w:rsidP="00730043">
      <w:pPr>
        <w:jc w:val="both"/>
        <w:rPr>
          <w:rFonts w:ascii="Arial" w:hAnsi="Arial" w:cs="Arial"/>
          <w:szCs w:val="22"/>
          <w:lang w:val="ca-ES"/>
        </w:rPr>
      </w:pPr>
    </w:p>
    <w:p w14:paraId="56619CC8" w14:textId="77777777" w:rsidR="00730043" w:rsidRPr="00730043" w:rsidRDefault="00730043" w:rsidP="00730043">
      <w:pPr>
        <w:tabs>
          <w:tab w:val="center" w:pos="4252"/>
          <w:tab w:val="right" w:pos="8504"/>
        </w:tabs>
        <w:jc w:val="both"/>
        <w:rPr>
          <w:rFonts w:ascii="Arial" w:hAnsi="Arial" w:cs="Arial"/>
          <w:b/>
          <w:szCs w:val="22"/>
          <w:lang w:val="ca-ES"/>
        </w:rPr>
      </w:pPr>
      <w:r w:rsidRPr="00730043">
        <w:rPr>
          <w:rFonts w:ascii="Arial" w:hAnsi="Arial" w:cs="Arial"/>
          <w:b/>
          <w:szCs w:val="22"/>
          <w:lang w:val="ca-ES"/>
        </w:rPr>
        <w:t>Model de proposició relativa als criteris avaluables de forma automàtica</w:t>
      </w:r>
    </w:p>
    <w:p w14:paraId="79C87A39" w14:textId="77777777" w:rsidR="00730043" w:rsidRPr="00730043" w:rsidRDefault="00730043" w:rsidP="00730043">
      <w:pPr>
        <w:jc w:val="both"/>
        <w:rPr>
          <w:rFonts w:ascii="Arial" w:hAnsi="Arial" w:cs="Arial"/>
          <w:szCs w:val="22"/>
          <w:lang w:val="ca-ES"/>
        </w:rPr>
      </w:pPr>
    </w:p>
    <w:p w14:paraId="1B05C72F" w14:textId="77777777" w:rsidR="00730043" w:rsidRPr="00730043" w:rsidRDefault="00730043" w:rsidP="00730043">
      <w:pPr>
        <w:jc w:val="both"/>
        <w:rPr>
          <w:rFonts w:ascii="Arial" w:hAnsi="Arial" w:cs="Arial"/>
          <w:szCs w:val="22"/>
          <w:lang w:val="ca-ES"/>
        </w:rPr>
      </w:pPr>
      <w:r w:rsidRPr="00730043">
        <w:rPr>
          <w:rFonts w:ascii="Arial" w:hAnsi="Arial" w:cs="Arial"/>
          <w:szCs w:val="22"/>
          <w:lang w:val="ca-ES"/>
        </w:rPr>
        <w:t xml:space="preserve">El Sr./La Sra. .......... amb NIF núm. .........., en nom propi / en representació de l’empresa .........., CIF núm. .........., domiciliada a .........., CP .........., carrer .........., núm. .........., adreça electrònica: .......... assabentat/da de les condicions exigides per optar a la contractació relativa a </w:t>
      </w:r>
      <w:r w:rsidRPr="00730043">
        <w:rPr>
          <w:rFonts w:ascii="Arial" w:hAnsi="Arial" w:cs="Arial"/>
          <w:i/>
          <w:szCs w:val="22"/>
          <w:lang w:val="ca-ES"/>
        </w:rPr>
        <w:t>(consignar objecte del contracte i lots, si escau)</w:t>
      </w:r>
      <w:r w:rsidRPr="00730043">
        <w:rPr>
          <w:rFonts w:ascii="Arial" w:hAnsi="Arial" w:cs="Arial"/>
          <w:szCs w:val="22"/>
          <w:lang w:val="ca-ES"/>
        </w:rPr>
        <w:t xml:space="preserve"> .........., es compromet a portar-la a terme amb subjecció al plec de clàusules administratives particulars i el projecte d’obres, que accepta íntegrament, formulant la següent proposició, per cadascun dels criteris que s’indiquen:</w:t>
      </w:r>
    </w:p>
    <w:p w14:paraId="47B70DE5" w14:textId="77777777" w:rsidR="00730043" w:rsidRPr="00730043" w:rsidRDefault="00730043" w:rsidP="00730043">
      <w:pPr>
        <w:jc w:val="both"/>
        <w:rPr>
          <w:rFonts w:ascii="Arial" w:hAnsi="Arial" w:cs="Arial"/>
          <w:szCs w:val="22"/>
          <w:lang w:val="ca-ES"/>
        </w:rPr>
      </w:pPr>
    </w:p>
    <w:p w14:paraId="549CF065" w14:textId="77777777" w:rsidR="00730043" w:rsidRPr="00730043" w:rsidRDefault="00730043" w:rsidP="00730043">
      <w:pPr>
        <w:pStyle w:val="Prrafodelista"/>
        <w:numPr>
          <w:ilvl w:val="0"/>
          <w:numId w:val="31"/>
        </w:numPr>
        <w:spacing w:after="0" w:line="240" w:lineRule="auto"/>
        <w:ind w:left="284" w:hanging="284"/>
        <w:contextualSpacing w:val="0"/>
        <w:rPr>
          <w:rFonts w:ascii="Arial" w:hAnsi="Arial"/>
          <w:b/>
          <w:sz w:val="22"/>
        </w:rPr>
      </w:pPr>
      <w:r w:rsidRPr="00730043">
        <w:rPr>
          <w:rFonts w:ascii="Arial" w:hAnsi="Arial"/>
          <w:b/>
          <w:sz w:val="22"/>
        </w:rPr>
        <w:t>Proposició econòmica:</w:t>
      </w:r>
    </w:p>
    <w:p w14:paraId="23BF233E" w14:textId="77777777" w:rsidR="00730043" w:rsidRPr="00730043" w:rsidRDefault="00730043" w:rsidP="00730043">
      <w:pPr>
        <w:jc w:val="both"/>
        <w:rPr>
          <w:rFonts w:ascii="Arial" w:hAnsi="Arial" w:cs="Arial"/>
          <w:szCs w:val="22"/>
          <w:lang w:val="ca-ES"/>
        </w:rPr>
      </w:pPr>
    </w:p>
    <w:tbl>
      <w:tblPr>
        <w:tblW w:w="83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5"/>
        <w:gridCol w:w="1928"/>
        <w:gridCol w:w="771"/>
        <w:gridCol w:w="1463"/>
        <w:gridCol w:w="1848"/>
      </w:tblGrid>
      <w:tr w:rsidR="00730043" w:rsidRPr="00730043" w14:paraId="5ED48130" w14:textId="77777777" w:rsidTr="00D31247">
        <w:trPr>
          <w:trHeight w:val="305"/>
          <w:jc w:val="right"/>
        </w:trPr>
        <w:tc>
          <w:tcPr>
            <w:tcW w:w="2315" w:type="dxa"/>
            <w:tcBorders>
              <w:top w:val="nil"/>
              <w:left w:val="nil"/>
              <w:bottom w:val="single" w:sz="4" w:space="0" w:color="auto"/>
              <w:right w:val="single" w:sz="12" w:space="0" w:color="auto"/>
            </w:tcBorders>
            <w:vAlign w:val="center"/>
          </w:tcPr>
          <w:p w14:paraId="76B7BF1D" w14:textId="77777777" w:rsidR="00730043" w:rsidRPr="00730043" w:rsidRDefault="00730043" w:rsidP="00730043">
            <w:pPr>
              <w:jc w:val="both"/>
              <w:rPr>
                <w:rFonts w:ascii="Arial" w:hAnsi="Arial" w:cs="Arial"/>
                <w:noProof/>
                <w:szCs w:val="22"/>
                <w:lang w:val="ca-ES"/>
              </w:rPr>
            </w:pPr>
          </w:p>
        </w:tc>
        <w:tc>
          <w:tcPr>
            <w:tcW w:w="6010" w:type="dxa"/>
            <w:gridSpan w:val="4"/>
            <w:tcBorders>
              <w:top w:val="single" w:sz="12" w:space="0" w:color="auto"/>
              <w:left w:val="single" w:sz="12" w:space="0" w:color="auto"/>
              <w:bottom w:val="single" w:sz="4" w:space="0" w:color="auto"/>
              <w:right w:val="single" w:sz="12" w:space="0" w:color="auto"/>
            </w:tcBorders>
            <w:vAlign w:val="center"/>
            <w:hideMark/>
          </w:tcPr>
          <w:p w14:paraId="022BA138" w14:textId="77777777" w:rsidR="00730043" w:rsidRPr="00730043" w:rsidRDefault="00730043" w:rsidP="00730043">
            <w:pPr>
              <w:jc w:val="both"/>
              <w:rPr>
                <w:rFonts w:ascii="Arial" w:hAnsi="Arial" w:cs="Arial"/>
                <w:b/>
                <w:bCs/>
                <w:noProof/>
                <w:szCs w:val="22"/>
                <w:lang w:val="ca-ES"/>
              </w:rPr>
            </w:pPr>
            <w:r w:rsidRPr="00730043">
              <w:rPr>
                <w:rFonts w:ascii="Arial" w:hAnsi="Arial" w:cs="Arial"/>
                <w:b/>
                <w:bCs/>
                <w:szCs w:val="22"/>
                <w:lang w:val="ca-ES"/>
              </w:rPr>
              <w:t>OFERTA DEL LICITADOR</w:t>
            </w:r>
          </w:p>
        </w:tc>
      </w:tr>
      <w:tr w:rsidR="00730043" w:rsidRPr="00730043" w14:paraId="3C891055" w14:textId="77777777" w:rsidTr="00D31247">
        <w:trPr>
          <w:trHeight w:val="363"/>
          <w:jc w:val="right"/>
        </w:trPr>
        <w:tc>
          <w:tcPr>
            <w:tcW w:w="2315" w:type="dxa"/>
            <w:tcBorders>
              <w:top w:val="single" w:sz="4" w:space="0" w:color="auto"/>
              <w:left w:val="single" w:sz="4" w:space="0" w:color="auto"/>
              <w:bottom w:val="single" w:sz="4" w:space="0" w:color="auto"/>
              <w:right w:val="single" w:sz="12" w:space="0" w:color="auto"/>
            </w:tcBorders>
            <w:hideMark/>
          </w:tcPr>
          <w:p w14:paraId="196CEFD9"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Preu màxim</w:t>
            </w:r>
          </w:p>
          <w:p w14:paraId="033A2769"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(IVA exclòs)</w:t>
            </w:r>
          </w:p>
        </w:tc>
        <w:tc>
          <w:tcPr>
            <w:tcW w:w="1928" w:type="dxa"/>
            <w:tcBorders>
              <w:top w:val="single" w:sz="4" w:space="0" w:color="auto"/>
              <w:left w:val="single" w:sz="12" w:space="0" w:color="auto"/>
              <w:bottom w:val="single" w:sz="4" w:space="0" w:color="auto"/>
              <w:right w:val="single" w:sz="4" w:space="0" w:color="auto"/>
            </w:tcBorders>
            <w:hideMark/>
          </w:tcPr>
          <w:p w14:paraId="690696DF"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Preu ofert</w:t>
            </w:r>
          </w:p>
          <w:p w14:paraId="3CD6DDE7"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(IVA exclòs)</w:t>
            </w:r>
          </w:p>
        </w:tc>
        <w:tc>
          <w:tcPr>
            <w:tcW w:w="771" w:type="dxa"/>
            <w:tcBorders>
              <w:top w:val="single" w:sz="4" w:space="0" w:color="auto"/>
              <w:left w:val="single" w:sz="4" w:space="0" w:color="auto"/>
              <w:bottom w:val="single" w:sz="4" w:space="0" w:color="auto"/>
              <w:right w:val="single" w:sz="4" w:space="0" w:color="auto"/>
            </w:tcBorders>
            <w:hideMark/>
          </w:tcPr>
          <w:p w14:paraId="1A0BBF30"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Tipus % IVA</w:t>
            </w:r>
          </w:p>
        </w:tc>
        <w:tc>
          <w:tcPr>
            <w:tcW w:w="1463" w:type="dxa"/>
            <w:tcBorders>
              <w:top w:val="single" w:sz="4" w:space="0" w:color="auto"/>
              <w:left w:val="single" w:sz="4" w:space="0" w:color="auto"/>
              <w:bottom w:val="single" w:sz="4" w:space="0" w:color="auto"/>
              <w:right w:val="single" w:sz="4" w:space="0" w:color="auto"/>
            </w:tcBorders>
            <w:hideMark/>
          </w:tcPr>
          <w:p w14:paraId="4FB246DD"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Import IVA</w:t>
            </w:r>
          </w:p>
        </w:tc>
        <w:tc>
          <w:tcPr>
            <w:tcW w:w="1847" w:type="dxa"/>
            <w:tcBorders>
              <w:top w:val="single" w:sz="4" w:space="0" w:color="auto"/>
              <w:left w:val="single" w:sz="4" w:space="0" w:color="auto"/>
              <w:bottom w:val="single" w:sz="4" w:space="0" w:color="auto"/>
              <w:right w:val="single" w:sz="12" w:space="0" w:color="auto"/>
            </w:tcBorders>
            <w:hideMark/>
          </w:tcPr>
          <w:p w14:paraId="05556F7E"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Total preu ofert</w:t>
            </w:r>
          </w:p>
          <w:p w14:paraId="39A2FB22" w14:textId="77777777" w:rsidR="00730043" w:rsidRPr="00730043" w:rsidRDefault="00730043" w:rsidP="00730043">
            <w:pPr>
              <w:jc w:val="both"/>
              <w:rPr>
                <w:rFonts w:ascii="Arial" w:hAnsi="Arial" w:cs="Arial"/>
                <w:noProof/>
                <w:szCs w:val="22"/>
                <w:lang w:val="ca-ES"/>
              </w:rPr>
            </w:pPr>
            <w:r w:rsidRPr="00730043">
              <w:rPr>
                <w:rFonts w:ascii="Arial" w:hAnsi="Arial" w:cs="Arial"/>
                <w:szCs w:val="22"/>
                <w:lang w:val="ca-ES"/>
              </w:rPr>
              <w:t>(IVA inclòs)</w:t>
            </w:r>
          </w:p>
        </w:tc>
      </w:tr>
      <w:tr w:rsidR="00730043" w:rsidRPr="00730043" w14:paraId="1D673348" w14:textId="77777777" w:rsidTr="00D31247">
        <w:trPr>
          <w:trHeight w:val="306"/>
          <w:jc w:val="right"/>
        </w:trPr>
        <w:tc>
          <w:tcPr>
            <w:tcW w:w="2315" w:type="dxa"/>
            <w:tcBorders>
              <w:top w:val="single" w:sz="4" w:space="0" w:color="auto"/>
              <w:left w:val="single" w:sz="4" w:space="0" w:color="auto"/>
              <w:bottom w:val="single" w:sz="4" w:space="0" w:color="auto"/>
              <w:right w:val="single" w:sz="12" w:space="0" w:color="auto"/>
            </w:tcBorders>
            <w:vAlign w:val="center"/>
            <w:hideMark/>
          </w:tcPr>
          <w:p w14:paraId="71446391" w14:textId="6582C4F6" w:rsidR="00730043" w:rsidRPr="00730043" w:rsidRDefault="00CA4A37" w:rsidP="00730043">
            <w:pPr>
              <w:jc w:val="both"/>
              <w:rPr>
                <w:rFonts w:ascii="Arial" w:hAnsi="Arial" w:cs="Arial"/>
                <w:noProof/>
                <w:szCs w:val="22"/>
                <w:lang w:val="ca-ES"/>
              </w:rPr>
            </w:pPr>
            <w:r>
              <w:rPr>
                <w:rFonts w:ascii="Arial" w:hAnsi="Arial" w:cs="Arial"/>
                <w:b/>
                <w:szCs w:val="22"/>
                <w:lang w:val="ca-ES"/>
              </w:rPr>
              <w:t>444.105,15</w:t>
            </w:r>
            <w:r w:rsidR="00730043" w:rsidRPr="00730043">
              <w:rPr>
                <w:rFonts w:ascii="Arial" w:hAnsi="Arial" w:cs="Arial"/>
                <w:szCs w:val="22"/>
                <w:lang w:val="ca-ES"/>
              </w:rPr>
              <w:t xml:space="preserve">  €</w:t>
            </w:r>
          </w:p>
        </w:tc>
        <w:tc>
          <w:tcPr>
            <w:tcW w:w="1928" w:type="dxa"/>
            <w:tcBorders>
              <w:top w:val="single" w:sz="4" w:space="0" w:color="auto"/>
              <w:left w:val="single" w:sz="12" w:space="0" w:color="auto"/>
              <w:bottom w:val="single" w:sz="12" w:space="0" w:color="auto"/>
              <w:right w:val="single" w:sz="4" w:space="0" w:color="auto"/>
            </w:tcBorders>
            <w:vAlign w:val="center"/>
          </w:tcPr>
          <w:p w14:paraId="67ACB7F2" w14:textId="77777777" w:rsidR="00730043" w:rsidRPr="00730043" w:rsidRDefault="00730043" w:rsidP="00730043">
            <w:pPr>
              <w:jc w:val="both"/>
              <w:rPr>
                <w:rFonts w:ascii="Arial" w:hAnsi="Arial" w:cs="Arial"/>
                <w:noProof/>
                <w:szCs w:val="22"/>
                <w:lang w:val="ca-ES"/>
              </w:rPr>
            </w:pPr>
          </w:p>
        </w:tc>
        <w:tc>
          <w:tcPr>
            <w:tcW w:w="771" w:type="dxa"/>
            <w:tcBorders>
              <w:top w:val="single" w:sz="4" w:space="0" w:color="auto"/>
              <w:left w:val="single" w:sz="4" w:space="0" w:color="auto"/>
              <w:bottom w:val="single" w:sz="12" w:space="0" w:color="auto"/>
              <w:right w:val="single" w:sz="4" w:space="0" w:color="auto"/>
            </w:tcBorders>
            <w:vAlign w:val="center"/>
            <w:hideMark/>
          </w:tcPr>
          <w:p w14:paraId="6819ABEF" w14:textId="77777777" w:rsidR="00730043" w:rsidRPr="00730043" w:rsidRDefault="00730043" w:rsidP="00730043">
            <w:pPr>
              <w:jc w:val="both"/>
              <w:rPr>
                <w:rFonts w:ascii="Arial" w:hAnsi="Arial" w:cs="Arial"/>
                <w:noProof/>
                <w:szCs w:val="22"/>
                <w:lang w:val="ca-ES"/>
              </w:rPr>
            </w:pPr>
          </w:p>
        </w:tc>
        <w:tc>
          <w:tcPr>
            <w:tcW w:w="1463" w:type="dxa"/>
            <w:tcBorders>
              <w:top w:val="single" w:sz="4" w:space="0" w:color="auto"/>
              <w:left w:val="single" w:sz="4" w:space="0" w:color="auto"/>
              <w:bottom w:val="single" w:sz="12" w:space="0" w:color="auto"/>
              <w:right w:val="single" w:sz="4" w:space="0" w:color="auto"/>
            </w:tcBorders>
            <w:vAlign w:val="center"/>
            <w:hideMark/>
          </w:tcPr>
          <w:p w14:paraId="3BE5D4AE" w14:textId="77777777" w:rsidR="00730043" w:rsidRPr="00730043" w:rsidRDefault="00730043" w:rsidP="00730043">
            <w:pPr>
              <w:jc w:val="both"/>
              <w:rPr>
                <w:rFonts w:ascii="Arial" w:hAnsi="Arial" w:cs="Arial"/>
                <w:noProof/>
                <w:szCs w:val="22"/>
                <w:lang w:val="ca-ES"/>
              </w:rPr>
            </w:pPr>
          </w:p>
        </w:tc>
        <w:tc>
          <w:tcPr>
            <w:tcW w:w="1847" w:type="dxa"/>
            <w:tcBorders>
              <w:top w:val="single" w:sz="4" w:space="0" w:color="auto"/>
              <w:left w:val="single" w:sz="4" w:space="0" w:color="auto"/>
              <w:bottom w:val="single" w:sz="12" w:space="0" w:color="auto"/>
              <w:right w:val="single" w:sz="12" w:space="0" w:color="auto"/>
            </w:tcBorders>
            <w:vAlign w:val="center"/>
          </w:tcPr>
          <w:p w14:paraId="7B1CDD6A" w14:textId="77777777" w:rsidR="00730043" w:rsidRPr="00730043" w:rsidRDefault="00730043" w:rsidP="00730043">
            <w:pPr>
              <w:jc w:val="both"/>
              <w:rPr>
                <w:rFonts w:ascii="Arial" w:hAnsi="Arial" w:cs="Arial"/>
                <w:noProof/>
                <w:szCs w:val="22"/>
                <w:lang w:val="ca-ES"/>
              </w:rPr>
            </w:pPr>
          </w:p>
        </w:tc>
      </w:tr>
    </w:tbl>
    <w:p w14:paraId="1B2709BB" w14:textId="77777777" w:rsidR="00730043" w:rsidRPr="00730043" w:rsidRDefault="00730043" w:rsidP="00730043">
      <w:pPr>
        <w:jc w:val="both"/>
        <w:rPr>
          <w:rFonts w:ascii="Arial" w:hAnsi="Arial" w:cs="Arial"/>
          <w:noProof/>
          <w:szCs w:val="22"/>
          <w:lang w:val="ca-ES"/>
        </w:rPr>
      </w:pPr>
    </w:p>
    <w:p w14:paraId="43AD03BB" w14:textId="4F4C0B3B" w:rsidR="00730043" w:rsidRPr="00730043" w:rsidRDefault="00730043" w:rsidP="00730043">
      <w:pPr>
        <w:pStyle w:val="Prrafodelista"/>
        <w:numPr>
          <w:ilvl w:val="0"/>
          <w:numId w:val="31"/>
        </w:numPr>
        <w:spacing w:after="0" w:line="240" w:lineRule="auto"/>
        <w:ind w:left="284" w:hanging="284"/>
        <w:contextualSpacing w:val="0"/>
        <w:rPr>
          <w:rFonts w:ascii="Arial" w:hAnsi="Arial"/>
          <w:b/>
          <w:sz w:val="22"/>
        </w:rPr>
      </w:pPr>
      <w:r w:rsidRPr="00730043">
        <w:rPr>
          <w:rFonts w:ascii="Arial" w:hAnsi="Arial"/>
          <w:b/>
          <w:sz w:val="22"/>
        </w:rPr>
        <w:t xml:space="preserve">Proposició relativa a altres criteris avaluables de forma automàtica: </w:t>
      </w:r>
    </w:p>
    <w:p w14:paraId="5F74EAA2" w14:textId="77777777" w:rsidR="00730043" w:rsidRPr="00730043" w:rsidRDefault="00730043" w:rsidP="00730043">
      <w:pPr>
        <w:pStyle w:val="Prrafodelista"/>
        <w:spacing w:after="0" w:line="240" w:lineRule="auto"/>
        <w:ind w:left="0"/>
        <w:rPr>
          <w:rFonts w:ascii="Arial" w:hAnsi="Arial"/>
          <w:sz w:val="22"/>
        </w:rPr>
      </w:pPr>
    </w:p>
    <w:p w14:paraId="235A308E" w14:textId="77777777" w:rsidR="00730043" w:rsidRPr="00730043" w:rsidRDefault="00730043" w:rsidP="00730043">
      <w:pPr>
        <w:pStyle w:val="Prrafodelista"/>
        <w:spacing w:after="0" w:line="240" w:lineRule="auto"/>
        <w:ind w:left="0"/>
        <w:rPr>
          <w:rFonts w:ascii="Arial" w:hAnsi="Arial"/>
          <w:b/>
          <w:sz w:val="22"/>
        </w:rPr>
      </w:pPr>
      <w:r w:rsidRPr="00730043">
        <w:rPr>
          <w:rFonts w:ascii="Arial" w:hAnsi="Arial"/>
          <w:b/>
          <w:sz w:val="22"/>
        </w:rPr>
        <w:t xml:space="preserve">Ampliació del termini de garantia: </w:t>
      </w:r>
    </w:p>
    <w:p w14:paraId="56057A0C" w14:textId="77777777" w:rsidR="00730043" w:rsidRPr="00730043" w:rsidRDefault="00730043" w:rsidP="00730043">
      <w:pPr>
        <w:pStyle w:val="Prrafodelista"/>
        <w:spacing w:after="0" w:line="240" w:lineRule="auto"/>
        <w:ind w:left="0"/>
        <w:rPr>
          <w:rFonts w:ascii="Arial" w:hAnsi="Arial"/>
          <w:b/>
          <w:sz w:val="22"/>
        </w:rPr>
      </w:pP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7"/>
        <w:gridCol w:w="323"/>
        <w:gridCol w:w="1701"/>
        <w:gridCol w:w="3729"/>
      </w:tblGrid>
      <w:tr w:rsidR="00730043" w:rsidRPr="00730043" w14:paraId="207C6890" w14:textId="77777777" w:rsidTr="00B50388">
        <w:trPr>
          <w:trHeight w:val="416"/>
          <w:jc w:val="center"/>
        </w:trPr>
        <w:tc>
          <w:tcPr>
            <w:tcW w:w="2557" w:type="dxa"/>
            <w:tcBorders>
              <w:top w:val="nil"/>
              <w:left w:val="nil"/>
              <w:bottom w:val="single" w:sz="8" w:space="0" w:color="auto"/>
              <w:right w:val="nil"/>
            </w:tcBorders>
            <w:vAlign w:val="center"/>
          </w:tcPr>
          <w:p w14:paraId="2B27FC9F" w14:textId="77777777" w:rsidR="00730043" w:rsidRPr="00730043" w:rsidRDefault="00730043" w:rsidP="00730043">
            <w:pPr>
              <w:jc w:val="both"/>
              <w:rPr>
                <w:rFonts w:ascii="Arial" w:hAnsi="Arial" w:cs="Arial"/>
                <w:noProof/>
                <w:szCs w:val="22"/>
                <w:lang w:val="ca-ES" w:eastAsia="ca-ES"/>
              </w:rPr>
            </w:pPr>
          </w:p>
        </w:tc>
        <w:tc>
          <w:tcPr>
            <w:tcW w:w="2024" w:type="dxa"/>
            <w:gridSpan w:val="2"/>
            <w:tcBorders>
              <w:top w:val="nil"/>
              <w:left w:val="nil"/>
              <w:bottom w:val="single" w:sz="8" w:space="0" w:color="auto"/>
              <w:right w:val="single" w:sz="12" w:space="0" w:color="auto"/>
            </w:tcBorders>
          </w:tcPr>
          <w:p w14:paraId="38132692" w14:textId="77777777" w:rsidR="00730043" w:rsidRPr="00730043" w:rsidRDefault="00730043" w:rsidP="00730043">
            <w:pPr>
              <w:jc w:val="both"/>
              <w:rPr>
                <w:rFonts w:ascii="Arial" w:hAnsi="Arial" w:cs="Arial"/>
                <w:szCs w:val="22"/>
                <w:lang w:val="ca-ES" w:eastAsia="ca-ES"/>
              </w:rPr>
            </w:pPr>
          </w:p>
        </w:tc>
        <w:tc>
          <w:tcPr>
            <w:tcW w:w="3729" w:type="dxa"/>
            <w:tcBorders>
              <w:top w:val="single" w:sz="12" w:space="0" w:color="auto"/>
              <w:left w:val="single" w:sz="12" w:space="0" w:color="auto"/>
              <w:bottom w:val="single" w:sz="12" w:space="0" w:color="auto"/>
              <w:right w:val="single" w:sz="12" w:space="0" w:color="auto"/>
            </w:tcBorders>
            <w:vAlign w:val="center"/>
            <w:hideMark/>
          </w:tcPr>
          <w:p w14:paraId="51BB7B77" w14:textId="77777777" w:rsidR="00730043" w:rsidRPr="00730043" w:rsidRDefault="00730043" w:rsidP="00730043">
            <w:pPr>
              <w:jc w:val="both"/>
              <w:rPr>
                <w:rFonts w:ascii="Arial" w:hAnsi="Arial" w:cs="Arial"/>
                <w:b/>
                <w:bCs/>
                <w:noProof/>
                <w:szCs w:val="22"/>
                <w:lang w:val="ca-ES" w:eastAsia="ca-ES"/>
              </w:rPr>
            </w:pPr>
            <w:r w:rsidRPr="00730043">
              <w:rPr>
                <w:rFonts w:ascii="Arial" w:hAnsi="Arial" w:cs="Arial"/>
                <w:b/>
                <w:bCs/>
                <w:szCs w:val="22"/>
                <w:lang w:val="ca-ES" w:eastAsia="ca-ES"/>
              </w:rPr>
              <w:t>OFERTA DEL LICITADOR</w:t>
            </w:r>
          </w:p>
        </w:tc>
      </w:tr>
      <w:tr w:rsidR="00730043" w:rsidRPr="00730043" w14:paraId="6CD1B9D7" w14:textId="77777777" w:rsidTr="00B50388">
        <w:trPr>
          <w:jc w:val="center"/>
        </w:trPr>
        <w:tc>
          <w:tcPr>
            <w:tcW w:w="2880" w:type="dxa"/>
            <w:gridSpan w:val="2"/>
            <w:tcBorders>
              <w:top w:val="single" w:sz="8" w:space="0" w:color="auto"/>
              <w:left w:val="single" w:sz="8" w:space="0" w:color="auto"/>
              <w:bottom w:val="single" w:sz="4" w:space="0" w:color="auto"/>
              <w:right w:val="single" w:sz="4" w:space="0" w:color="auto"/>
            </w:tcBorders>
          </w:tcPr>
          <w:p w14:paraId="5FC4181B" w14:textId="77777777" w:rsidR="00730043" w:rsidRPr="00730043" w:rsidRDefault="00730043" w:rsidP="00730043">
            <w:pPr>
              <w:jc w:val="both"/>
              <w:rPr>
                <w:rFonts w:ascii="Arial" w:hAnsi="Arial" w:cs="Arial"/>
                <w:noProof/>
                <w:szCs w:val="22"/>
                <w:lang w:val="ca-ES" w:eastAsia="ca-ES"/>
              </w:rPr>
            </w:pPr>
          </w:p>
        </w:tc>
        <w:tc>
          <w:tcPr>
            <w:tcW w:w="1701" w:type="dxa"/>
            <w:tcBorders>
              <w:top w:val="single" w:sz="8" w:space="0" w:color="auto"/>
              <w:left w:val="single" w:sz="4" w:space="0" w:color="auto"/>
              <w:bottom w:val="single" w:sz="4" w:space="0" w:color="auto"/>
              <w:right w:val="single" w:sz="12" w:space="0" w:color="auto"/>
            </w:tcBorders>
            <w:hideMark/>
          </w:tcPr>
          <w:p w14:paraId="00DD9BB4"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Termini establert</w:t>
            </w:r>
          </w:p>
          <w:p w14:paraId="50AAFE57"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(anys)</w:t>
            </w:r>
          </w:p>
        </w:tc>
        <w:tc>
          <w:tcPr>
            <w:tcW w:w="3729" w:type="dxa"/>
            <w:tcBorders>
              <w:top w:val="single" w:sz="12" w:space="0" w:color="auto"/>
              <w:left w:val="single" w:sz="12" w:space="0" w:color="auto"/>
              <w:bottom w:val="single" w:sz="4" w:space="0" w:color="auto"/>
              <w:right w:val="single" w:sz="12" w:space="0" w:color="auto"/>
            </w:tcBorders>
            <w:hideMark/>
          </w:tcPr>
          <w:p w14:paraId="4AEC210E"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 xml:space="preserve">Termini de garantia ofert </w:t>
            </w:r>
          </w:p>
          <w:p w14:paraId="5FBCE608"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(En anys addicionals. Màxim 4 anys)</w:t>
            </w:r>
          </w:p>
        </w:tc>
      </w:tr>
      <w:tr w:rsidR="00730043" w:rsidRPr="00730043" w14:paraId="191A09A8" w14:textId="77777777" w:rsidTr="00B50388">
        <w:trPr>
          <w:trHeight w:val="418"/>
          <w:jc w:val="center"/>
        </w:trPr>
        <w:tc>
          <w:tcPr>
            <w:tcW w:w="2880" w:type="dxa"/>
            <w:gridSpan w:val="2"/>
            <w:tcBorders>
              <w:top w:val="single" w:sz="4" w:space="0" w:color="auto"/>
              <w:left w:val="single" w:sz="8" w:space="0" w:color="auto"/>
              <w:bottom w:val="single" w:sz="4" w:space="0" w:color="auto"/>
              <w:right w:val="single" w:sz="4" w:space="0" w:color="auto"/>
            </w:tcBorders>
            <w:vAlign w:val="center"/>
            <w:hideMark/>
          </w:tcPr>
          <w:p w14:paraId="44D34D63"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Termini de garantia</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794CB889" w14:textId="77777777" w:rsidR="00730043" w:rsidRPr="00730043" w:rsidRDefault="00730043" w:rsidP="00730043">
            <w:pPr>
              <w:jc w:val="both"/>
              <w:rPr>
                <w:rFonts w:ascii="Arial" w:hAnsi="Arial" w:cs="Arial"/>
                <w:noProof/>
                <w:szCs w:val="22"/>
                <w:lang w:val="ca-ES" w:eastAsia="ca-ES"/>
              </w:rPr>
            </w:pPr>
            <w:r w:rsidRPr="00730043">
              <w:rPr>
                <w:rFonts w:ascii="Arial" w:hAnsi="Arial" w:cs="Arial"/>
                <w:noProof/>
                <w:szCs w:val="22"/>
                <w:lang w:val="ca-ES" w:eastAsia="ca-ES"/>
              </w:rPr>
              <w:t>1</w:t>
            </w:r>
          </w:p>
        </w:tc>
        <w:tc>
          <w:tcPr>
            <w:tcW w:w="3729" w:type="dxa"/>
            <w:tcBorders>
              <w:top w:val="single" w:sz="4" w:space="0" w:color="auto"/>
              <w:left w:val="single" w:sz="12" w:space="0" w:color="auto"/>
              <w:bottom w:val="single" w:sz="12" w:space="0" w:color="auto"/>
              <w:right w:val="single" w:sz="12" w:space="0" w:color="auto"/>
            </w:tcBorders>
            <w:vAlign w:val="center"/>
          </w:tcPr>
          <w:p w14:paraId="0F505D5A" w14:textId="77777777" w:rsidR="00730043" w:rsidRPr="00730043" w:rsidRDefault="00730043" w:rsidP="00730043">
            <w:pPr>
              <w:jc w:val="both"/>
              <w:rPr>
                <w:rFonts w:ascii="Arial" w:hAnsi="Arial" w:cs="Arial"/>
                <w:noProof/>
                <w:szCs w:val="22"/>
                <w:lang w:val="ca-ES" w:eastAsia="ca-ES"/>
              </w:rPr>
            </w:pPr>
          </w:p>
        </w:tc>
      </w:tr>
    </w:tbl>
    <w:p w14:paraId="16F14235" w14:textId="77777777" w:rsidR="00730043" w:rsidRPr="00730043" w:rsidRDefault="00730043" w:rsidP="00436BBB">
      <w:pPr>
        <w:pStyle w:val="Prrafodelista"/>
        <w:spacing w:after="0" w:line="240" w:lineRule="auto"/>
        <w:ind w:left="0"/>
        <w:rPr>
          <w:rFonts w:ascii="Arial" w:hAnsi="Arial"/>
          <w:b/>
          <w:sz w:val="22"/>
        </w:rPr>
      </w:pPr>
    </w:p>
    <w:sectPr w:rsidR="00730043" w:rsidRPr="00730043" w:rsidSect="005A3204">
      <w:pgSz w:w="11906" w:h="16838"/>
      <w:pgMar w:top="1985" w:right="1588" w:bottom="709" w:left="158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C723" w14:textId="77777777" w:rsidR="00BF071B" w:rsidRDefault="00BF071B" w:rsidP="005830EC">
      <w:r>
        <w:separator/>
      </w:r>
    </w:p>
  </w:endnote>
  <w:endnote w:type="continuationSeparator" w:id="0">
    <w:p w14:paraId="58BEA49F" w14:textId="77777777" w:rsidR="00BF071B" w:rsidRDefault="00BF071B" w:rsidP="005830EC">
      <w:r>
        <w:continuationSeparator/>
      </w:r>
    </w:p>
  </w:endnote>
  <w:endnote w:type="continuationNotice" w:id="1">
    <w:p w14:paraId="311B6BCD" w14:textId="77777777" w:rsidR="00BF071B" w:rsidRDefault="00BF0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147B" w14:textId="77777777" w:rsidR="00BF071B" w:rsidRDefault="00BF071B" w:rsidP="005830EC">
      <w:r>
        <w:separator/>
      </w:r>
    </w:p>
  </w:footnote>
  <w:footnote w:type="continuationSeparator" w:id="0">
    <w:p w14:paraId="283660E0" w14:textId="77777777" w:rsidR="00BF071B" w:rsidRDefault="00BF071B" w:rsidP="005830EC">
      <w:r>
        <w:continuationSeparator/>
      </w:r>
    </w:p>
  </w:footnote>
  <w:footnote w:type="continuationNotice" w:id="1">
    <w:p w14:paraId="3299BA5E" w14:textId="77777777" w:rsidR="00BF071B" w:rsidRDefault="00BF07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2CF097"/>
    <w:multiLevelType w:val="hybridMultilevel"/>
    <w:tmpl w:val="9EBD70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9"/>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A"/>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B"/>
    <w:multiLevelType w:val="hybridMultilevel"/>
    <w:tmpl w:val="46F6D11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0000012"/>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E"/>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73A6ABD"/>
    <w:multiLevelType w:val="hybridMultilevel"/>
    <w:tmpl w:val="9A6EDA6A"/>
    <w:lvl w:ilvl="0" w:tplc="22B4C20A">
      <w:start w:val="1"/>
      <w:numFmt w:val="lowerLetter"/>
      <w:lvlText w:val="%1)"/>
      <w:lvlJc w:val="left"/>
      <w:pPr>
        <w:ind w:left="930" w:hanging="360"/>
      </w:pPr>
      <w:rPr>
        <w:rFonts w:hint="default"/>
      </w:rPr>
    </w:lvl>
    <w:lvl w:ilvl="1" w:tplc="04030019" w:tentative="1">
      <w:start w:val="1"/>
      <w:numFmt w:val="lowerLetter"/>
      <w:lvlText w:val="%2."/>
      <w:lvlJc w:val="left"/>
      <w:pPr>
        <w:ind w:left="1650" w:hanging="360"/>
      </w:pPr>
    </w:lvl>
    <w:lvl w:ilvl="2" w:tplc="0403001B" w:tentative="1">
      <w:start w:val="1"/>
      <w:numFmt w:val="lowerRoman"/>
      <w:lvlText w:val="%3."/>
      <w:lvlJc w:val="right"/>
      <w:pPr>
        <w:ind w:left="2370" w:hanging="180"/>
      </w:pPr>
    </w:lvl>
    <w:lvl w:ilvl="3" w:tplc="0403000F" w:tentative="1">
      <w:start w:val="1"/>
      <w:numFmt w:val="decimal"/>
      <w:lvlText w:val="%4."/>
      <w:lvlJc w:val="left"/>
      <w:pPr>
        <w:ind w:left="3090" w:hanging="360"/>
      </w:pPr>
    </w:lvl>
    <w:lvl w:ilvl="4" w:tplc="04030019" w:tentative="1">
      <w:start w:val="1"/>
      <w:numFmt w:val="lowerLetter"/>
      <w:lvlText w:val="%5."/>
      <w:lvlJc w:val="left"/>
      <w:pPr>
        <w:ind w:left="3810" w:hanging="360"/>
      </w:pPr>
    </w:lvl>
    <w:lvl w:ilvl="5" w:tplc="0403001B" w:tentative="1">
      <w:start w:val="1"/>
      <w:numFmt w:val="lowerRoman"/>
      <w:lvlText w:val="%6."/>
      <w:lvlJc w:val="right"/>
      <w:pPr>
        <w:ind w:left="4530" w:hanging="180"/>
      </w:pPr>
    </w:lvl>
    <w:lvl w:ilvl="6" w:tplc="0403000F" w:tentative="1">
      <w:start w:val="1"/>
      <w:numFmt w:val="decimal"/>
      <w:lvlText w:val="%7."/>
      <w:lvlJc w:val="left"/>
      <w:pPr>
        <w:ind w:left="5250" w:hanging="360"/>
      </w:pPr>
    </w:lvl>
    <w:lvl w:ilvl="7" w:tplc="04030019" w:tentative="1">
      <w:start w:val="1"/>
      <w:numFmt w:val="lowerLetter"/>
      <w:lvlText w:val="%8."/>
      <w:lvlJc w:val="left"/>
      <w:pPr>
        <w:ind w:left="5970" w:hanging="360"/>
      </w:pPr>
    </w:lvl>
    <w:lvl w:ilvl="8" w:tplc="0403001B" w:tentative="1">
      <w:start w:val="1"/>
      <w:numFmt w:val="lowerRoman"/>
      <w:lvlText w:val="%9."/>
      <w:lvlJc w:val="right"/>
      <w:pPr>
        <w:ind w:left="6690" w:hanging="180"/>
      </w:pPr>
    </w:lvl>
  </w:abstractNum>
  <w:abstractNum w:abstractNumId="8" w15:restartNumberingAfterBreak="0">
    <w:nsid w:val="09580524"/>
    <w:multiLevelType w:val="hybridMultilevel"/>
    <w:tmpl w:val="CE236A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B63C66"/>
    <w:multiLevelType w:val="multilevel"/>
    <w:tmpl w:val="74AA15BA"/>
    <w:numStyleLink w:val="EstiloEstiloConvietas8ptEsquemanumerado"/>
  </w:abstractNum>
  <w:abstractNum w:abstractNumId="10" w15:restartNumberingAfterBreak="0">
    <w:nsid w:val="1AB018BF"/>
    <w:multiLevelType w:val="hybridMultilevel"/>
    <w:tmpl w:val="321CE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0F6BDC"/>
    <w:multiLevelType w:val="hybridMultilevel"/>
    <w:tmpl w:val="3DA4413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4E2CEE"/>
    <w:multiLevelType w:val="hybridMultilevel"/>
    <w:tmpl w:val="C7EC48D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 w15:restartNumberingAfterBreak="0">
    <w:nsid w:val="327C0585"/>
    <w:multiLevelType w:val="hybridMultilevel"/>
    <w:tmpl w:val="611CF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4E7EBA"/>
    <w:multiLevelType w:val="hybridMultilevel"/>
    <w:tmpl w:val="15BE61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 w15:restartNumberingAfterBreak="0">
    <w:nsid w:val="343A5C36"/>
    <w:multiLevelType w:val="hybridMultilevel"/>
    <w:tmpl w:val="8DF6986A"/>
    <w:lvl w:ilvl="0" w:tplc="FFFFFFFF">
      <w:start w:val="1"/>
      <w:numFmt w:val="bullet"/>
      <w:lvlText w:val=""/>
      <w:lvlJc w:val="left"/>
      <w:pPr>
        <w:ind w:left="1464" w:hanging="360"/>
      </w:pPr>
      <w:rPr>
        <w:rFonts w:ascii="Symbol" w:hAnsi="Symbol" w:hint="default"/>
      </w:rPr>
    </w:lvl>
    <w:lvl w:ilvl="1" w:tplc="FFFFFFFF" w:tentative="1">
      <w:start w:val="1"/>
      <w:numFmt w:val="bullet"/>
      <w:lvlText w:val="o"/>
      <w:lvlJc w:val="left"/>
      <w:pPr>
        <w:ind w:left="2184" w:hanging="360"/>
      </w:pPr>
      <w:rPr>
        <w:rFonts w:ascii="Courier New" w:hAnsi="Courier New" w:cs="Courier New" w:hint="default"/>
      </w:rPr>
    </w:lvl>
    <w:lvl w:ilvl="2" w:tplc="FFFFFFFF" w:tentative="1">
      <w:start w:val="1"/>
      <w:numFmt w:val="bullet"/>
      <w:lvlText w:val=""/>
      <w:lvlJc w:val="left"/>
      <w:pPr>
        <w:ind w:left="2904" w:hanging="360"/>
      </w:pPr>
      <w:rPr>
        <w:rFonts w:ascii="Wingdings" w:hAnsi="Wingdings" w:hint="default"/>
      </w:rPr>
    </w:lvl>
    <w:lvl w:ilvl="3" w:tplc="FFFFFFFF" w:tentative="1">
      <w:start w:val="1"/>
      <w:numFmt w:val="bullet"/>
      <w:lvlText w:val=""/>
      <w:lvlJc w:val="left"/>
      <w:pPr>
        <w:ind w:left="3624" w:hanging="360"/>
      </w:pPr>
      <w:rPr>
        <w:rFonts w:ascii="Symbol" w:hAnsi="Symbol" w:hint="default"/>
      </w:rPr>
    </w:lvl>
    <w:lvl w:ilvl="4" w:tplc="FFFFFFFF" w:tentative="1">
      <w:start w:val="1"/>
      <w:numFmt w:val="bullet"/>
      <w:lvlText w:val="o"/>
      <w:lvlJc w:val="left"/>
      <w:pPr>
        <w:ind w:left="4344" w:hanging="360"/>
      </w:pPr>
      <w:rPr>
        <w:rFonts w:ascii="Courier New" w:hAnsi="Courier New" w:cs="Courier New" w:hint="default"/>
      </w:rPr>
    </w:lvl>
    <w:lvl w:ilvl="5" w:tplc="FFFFFFFF" w:tentative="1">
      <w:start w:val="1"/>
      <w:numFmt w:val="bullet"/>
      <w:lvlText w:val=""/>
      <w:lvlJc w:val="left"/>
      <w:pPr>
        <w:ind w:left="5064" w:hanging="360"/>
      </w:pPr>
      <w:rPr>
        <w:rFonts w:ascii="Wingdings" w:hAnsi="Wingdings" w:hint="default"/>
      </w:rPr>
    </w:lvl>
    <w:lvl w:ilvl="6" w:tplc="FFFFFFFF" w:tentative="1">
      <w:start w:val="1"/>
      <w:numFmt w:val="bullet"/>
      <w:lvlText w:val=""/>
      <w:lvlJc w:val="left"/>
      <w:pPr>
        <w:ind w:left="5784" w:hanging="360"/>
      </w:pPr>
      <w:rPr>
        <w:rFonts w:ascii="Symbol" w:hAnsi="Symbol" w:hint="default"/>
      </w:rPr>
    </w:lvl>
    <w:lvl w:ilvl="7" w:tplc="FFFFFFFF" w:tentative="1">
      <w:start w:val="1"/>
      <w:numFmt w:val="bullet"/>
      <w:lvlText w:val="o"/>
      <w:lvlJc w:val="left"/>
      <w:pPr>
        <w:ind w:left="6504" w:hanging="360"/>
      </w:pPr>
      <w:rPr>
        <w:rFonts w:ascii="Courier New" w:hAnsi="Courier New" w:cs="Courier New" w:hint="default"/>
      </w:rPr>
    </w:lvl>
    <w:lvl w:ilvl="8" w:tplc="FFFFFFFF" w:tentative="1">
      <w:start w:val="1"/>
      <w:numFmt w:val="bullet"/>
      <w:lvlText w:val=""/>
      <w:lvlJc w:val="left"/>
      <w:pPr>
        <w:ind w:left="7224" w:hanging="360"/>
      </w:pPr>
      <w:rPr>
        <w:rFonts w:ascii="Wingdings" w:hAnsi="Wingdings" w:hint="default"/>
      </w:rPr>
    </w:lvl>
  </w:abstractNum>
  <w:abstractNum w:abstractNumId="16" w15:restartNumberingAfterBreak="0">
    <w:nsid w:val="3A0B7B8B"/>
    <w:multiLevelType w:val="hybridMultilevel"/>
    <w:tmpl w:val="B22CB984"/>
    <w:lvl w:ilvl="0" w:tplc="DDFA5344">
      <w:start w:val="14"/>
      <w:numFmt w:val="bullet"/>
      <w:lvlText w:val="-"/>
      <w:lvlJc w:val="left"/>
      <w:pPr>
        <w:ind w:left="1056" w:hanging="360"/>
      </w:pPr>
      <w:rPr>
        <w:rFonts w:ascii="Verdana" w:eastAsia="Times New Roman" w:hAnsi="Verdana" w:cs="Times New Roman" w:hint="default"/>
      </w:rPr>
    </w:lvl>
    <w:lvl w:ilvl="1" w:tplc="0C0A0003" w:tentative="1">
      <w:start w:val="1"/>
      <w:numFmt w:val="bullet"/>
      <w:lvlText w:val="o"/>
      <w:lvlJc w:val="left"/>
      <w:pPr>
        <w:ind w:left="1776" w:hanging="360"/>
      </w:pPr>
      <w:rPr>
        <w:rFonts w:ascii="Courier New" w:hAnsi="Courier New" w:cs="Courier New" w:hint="default"/>
      </w:rPr>
    </w:lvl>
    <w:lvl w:ilvl="2" w:tplc="0C0A0005" w:tentative="1">
      <w:start w:val="1"/>
      <w:numFmt w:val="bullet"/>
      <w:lvlText w:val=""/>
      <w:lvlJc w:val="left"/>
      <w:pPr>
        <w:ind w:left="2496" w:hanging="360"/>
      </w:pPr>
      <w:rPr>
        <w:rFonts w:ascii="Wingdings" w:hAnsi="Wingdings" w:hint="default"/>
      </w:rPr>
    </w:lvl>
    <w:lvl w:ilvl="3" w:tplc="0C0A0001" w:tentative="1">
      <w:start w:val="1"/>
      <w:numFmt w:val="bullet"/>
      <w:lvlText w:val=""/>
      <w:lvlJc w:val="left"/>
      <w:pPr>
        <w:ind w:left="3216" w:hanging="360"/>
      </w:pPr>
      <w:rPr>
        <w:rFonts w:ascii="Symbol" w:hAnsi="Symbol" w:hint="default"/>
      </w:rPr>
    </w:lvl>
    <w:lvl w:ilvl="4" w:tplc="0C0A0003" w:tentative="1">
      <w:start w:val="1"/>
      <w:numFmt w:val="bullet"/>
      <w:lvlText w:val="o"/>
      <w:lvlJc w:val="left"/>
      <w:pPr>
        <w:ind w:left="3936" w:hanging="360"/>
      </w:pPr>
      <w:rPr>
        <w:rFonts w:ascii="Courier New" w:hAnsi="Courier New" w:cs="Courier New" w:hint="default"/>
      </w:rPr>
    </w:lvl>
    <w:lvl w:ilvl="5" w:tplc="0C0A0005" w:tentative="1">
      <w:start w:val="1"/>
      <w:numFmt w:val="bullet"/>
      <w:lvlText w:val=""/>
      <w:lvlJc w:val="left"/>
      <w:pPr>
        <w:ind w:left="4656" w:hanging="360"/>
      </w:pPr>
      <w:rPr>
        <w:rFonts w:ascii="Wingdings" w:hAnsi="Wingdings" w:hint="default"/>
      </w:rPr>
    </w:lvl>
    <w:lvl w:ilvl="6" w:tplc="0C0A0001" w:tentative="1">
      <w:start w:val="1"/>
      <w:numFmt w:val="bullet"/>
      <w:lvlText w:val=""/>
      <w:lvlJc w:val="left"/>
      <w:pPr>
        <w:ind w:left="5376" w:hanging="360"/>
      </w:pPr>
      <w:rPr>
        <w:rFonts w:ascii="Symbol" w:hAnsi="Symbol" w:hint="default"/>
      </w:rPr>
    </w:lvl>
    <w:lvl w:ilvl="7" w:tplc="0C0A0003" w:tentative="1">
      <w:start w:val="1"/>
      <w:numFmt w:val="bullet"/>
      <w:lvlText w:val="o"/>
      <w:lvlJc w:val="left"/>
      <w:pPr>
        <w:ind w:left="6096" w:hanging="360"/>
      </w:pPr>
      <w:rPr>
        <w:rFonts w:ascii="Courier New" w:hAnsi="Courier New" w:cs="Courier New" w:hint="default"/>
      </w:rPr>
    </w:lvl>
    <w:lvl w:ilvl="8" w:tplc="0C0A0005" w:tentative="1">
      <w:start w:val="1"/>
      <w:numFmt w:val="bullet"/>
      <w:lvlText w:val=""/>
      <w:lvlJc w:val="left"/>
      <w:pPr>
        <w:ind w:left="6816" w:hanging="360"/>
      </w:pPr>
      <w:rPr>
        <w:rFonts w:ascii="Wingdings" w:hAnsi="Wingdings" w:hint="default"/>
      </w:rPr>
    </w:lvl>
  </w:abstractNum>
  <w:abstractNum w:abstractNumId="17" w15:restartNumberingAfterBreak="0">
    <w:nsid w:val="3F2C4409"/>
    <w:multiLevelType w:val="hybridMultilevel"/>
    <w:tmpl w:val="B3A6874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41CF6488"/>
    <w:multiLevelType w:val="hybridMultilevel"/>
    <w:tmpl w:val="501006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9E6627"/>
    <w:multiLevelType w:val="hybridMultilevel"/>
    <w:tmpl w:val="D360BE80"/>
    <w:lvl w:ilvl="0" w:tplc="02D2ACF6">
      <w:numFmt w:val="bullet"/>
      <w:lvlText w:val="-"/>
      <w:lvlJc w:val="left"/>
      <w:pPr>
        <w:ind w:left="720"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7735264"/>
    <w:multiLevelType w:val="hybridMultilevel"/>
    <w:tmpl w:val="0A047FD4"/>
    <w:lvl w:ilvl="0" w:tplc="FFFFFFFF">
      <w:start w:val="1"/>
      <w:numFmt w:val="bullet"/>
      <w:lvlText w:val=""/>
      <w:lvlJc w:val="left"/>
      <w:pPr>
        <w:ind w:left="765" w:hanging="360"/>
      </w:pPr>
      <w:rPr>
        <w:rFonts w:ascii="Symbol" w:hAnsi="Symbol" w:hint="default"/>
      </w:rPr>
    </w:lvl>
    <w:lvl w:ilvl="1" w:tplc="FFFFFFFF">
      <w:start w:val="1"/>
      <w:numFmt w:val="bullet"/>
      <w:lvlText w:val=""/>
      <w:lvlJc w:val="left"/>
      <w:pPr>
        <w:ind w:left="1485" w:hanging="360"/>
      </w:pPr>
      <w:rPr>
        <w:rFonts w:ascii="Symbol" w:hAnsi="Symbol"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1" w15:restartNumberingAfterBreak="0">
    <w:nsid w:val="4A4A3A04"/>
    <w:multiLevelType w:val="hybridMultilevel"/>
    <w:tmpl w:val="74FA1DF6"/>
    <w:lvl w:ilvl="0" w:tplc="6E566378">
      <w:numFmt w:val="bullet"/>
      <w:lvlText w:val="-"/>
      <w:lvlJc w:val="left"/>
      <w:pPr>
        <w:ind w:left="435" w:hanging="360"/>
      </w:pPr>
      <w:rPr>
        <w:rFonts w:ascii="Verdana" w:eastAsia="Times New Roman" w:hAnsi="Verdana" w:cs="Times New Roman" w:hint="default"/>
      </w:rPr>
    </w:lvl>
    <w:lvl w:ilvl="1" w:tplc="0C0A0003" w:tentative="1">
      <w:start w:val="1"/>
      <w:numFmt w:val="bullet"/>
      <w:lvlText w:val="o"/>
      <w:lvlJc w:val="left"/>
      <w:pPr>
        <w:ind w:left="1155" w:hanging="360"/>
      </w:pPr>
      <w:rPr>
        <w:rFonts w:ascii="Courier New" w:hAnsi="Courier New" w:cs="Courier New" w:hint="default"/>
      </w:rPr>
    </w:lvl>
    <w:lvl w:ilvl="2" w:tplc="0C0A0005" w:tentative="1">
      <w:start w:val="1"/>
      <w:numFmt w:val="bullet"/>
      <w:lvlText w:val=""/>
      <w:lvlJc w:val="left"/>
      <w:pPr>
        <w:ind w:left="1875" w:hanging="360"/>
      </w:pPr>
      <w:rPr>
        <w:rFonts w:ascii="Wingdings" w:hAnsi="Wingdings" w:hint="default"/>
      </w:rPr>
    </w:lvl>
    <w:lvl w:ilvl="3" w:tplc="0C0A0001" w:tentative="1">
      <w:start w:val="1"/>
      <w:numFmt w:val="bullet"/>
      <w:lvlText w:val=""/>
      <w:lvlJc w:val="left"/>
      <w:pPr>
        <w:ind w:left="2595" w:hanging="360"/>
      </w:pPr>
      <w:rPr>
        <w:rFonts w:ascii="Symbol" w:hAnsi="Symbol" w:hint="default"/>
      </w:rPr>
    </w:lvl>
    <w:lvl w:ilvl="4" w:tplc="0C0A0003" w:tentative="1">
      <w:start w:val="1"/>
      <w:numFmt w:val="bullet"/>
      <w:lvlText w:val="o"/>
      <w:lvlJc w:val="left"/>
      <w:pPr>
        <w:ind w:left="3315" w:hanging="360"/>
      </w:pPr>
      <w:rPr>
        <w:rFonts w:ascii="Courier New" w:hAnsi="Courier New" w:cs="Courier New" w:hint="default"/>
      </w:rPr>
    </w:lvl>
    <w:lvl w:ilvl="5" w:tplc="0C0A0005" w:tentative="1">
      <w:start w:val="1"/>
      <w:numFmt w:val="bullet"/>
      <w:lvlText w:val=""/>
      <w:lvlJc w:val="left"/>
      <w:pPr>
        <w:ind w:left="4035" w:hanging="360"/>
      </w:pPr>
      <w:rPr>
        <w:rFonts w:ascii="Wingdings" w:hAnsi="Wingdings" w:hint="default"/>
      </w:rPr>
    </w:lvl>
    <w:lvl w:ilvl="6" w:tplc="0C0A0001" w:tentative="1">
      <w:start w:val="1"/>
      <w:numFmt w:val="bullet"/>
      <w:lvlText w:val=""/>
      <w:lvlJc w:val="left"/>
      <w:pPr>
        <w:ind w:left="4755" w:hanging="360"/>
      </w:pPr>
      <w:rPr>
        <w:rFonts w:ascii="Symbol" w:hAnsi="Symbol" w:hint="default"/>
      </w:rPr>
    </w:lvl>
    <w:lvl w:ilvl="7" w:tplc="0C0A0003" w:tentative="1">
      <w:start w:val="1"/>
      <w:numFmt w:val="bullet"/>
      <w:lvlText w:val="o"/>
      <w:lvlJc w:val="left"/>
      <w:pPr>
        <w:ind w:left="5475" w:hanging="360"/>
      </w:pPr>
      <w:rPr>
        <w:rFonts w:ascii="Courier New" w:hAnsi="Courier New" w:cs="Courier New" w:hint="default"/>
      </w:rPr>
    </w:lvl>
    <w:lvl w:ilvl="8" w:tplc="0C0A0005" w:tentative="1">
      <w:start w:val="1"/>
      <w:numFmt w:val="bullet"/>
      <w:lvlText w:val=""/>
      <w:lvlJc w:val="left"/>
      <w:pPr>
        <w:ind w:left="6195" w:hanging="360"/>
      </w:pPr>
      <w:rPr>
        <w:rFonts w:ascii="Wingdings" w:hAnsi="Wingdings" w:hint="default"/>
      </w:rPr>
    </w:lvl>
  </w:abstractNum>
  <w:abstractNum w:abstractNumId="22" w15:restartNumberingAfterBreak="0">
    <w:nsid w:val="54A74162"/>
    <w:multiLevelType w:val="hybridMultilevel"/>
    <w:tmpl w:val="64F6CD0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3" w15:restartNumberingAfterBreak="0">
    <w:nsid w:val="57AA4A42"/>
    <w:multiLevelType w:val="hybridMultilevel"/>
    <w:tmpl w:val="45507B1A"/>
    <w:lvl w:ilvl="0" w:tplc="C024B43E">
      <w:start w:val="3"/>
      <w:numFmt w:val="bullet"/>
      <w:lvlText w:val="-"/>
      <w:lvlJc w:val="left"/>
      <w:pPr>
        <w:ind w:left="720"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8F91E88"/>
    <w:multiLevelType w:val="hybridMultilevel"/>
    <w:tmpl w:val="E8C210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D2F1C98"/>
    <w:multiLevelType w:val="hybridMultilevel"/>
    <w:tmpl w:val="258493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FDE2081"/>
    <w:multiLevelType w:val="hybridMultilevel"/>
    <w:tmpl w:val="B006816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15:restartNumberingAfterBreak="0">
    <w:nsid w:val="605DEAF4"/>
    <w:multiLevelType w:val="hybridMultilevel"/>
    <w:tmpl w:val="C5F7FA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02207B"/>
    <w:multiLevelType w:val="hybridMultilevel"/>
    <w:tmpl w:val="5F603A48"/>
    <w:lvl w:ilvl="0" w:tplc="FFFFFFFF">
      <w:start w:val="1"/>
      <w:numFmt w:val="upperLetter"/>
      <w:lvlText w:val="%1."/>
      <w:lvlJc w:val="left"/>
      <w:pPr>
        <w:ind w:left="107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3045C2D"/>
    <w:multiLevelType w:val="hybridMultilevel"/>
    <w:tmpl w:val="35F09F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0" w15:restartNumberingAfterBreak="0">
    <w:nsid w:val="641C6593"/>
    <w:multiLevelType w:val="hybridMultilevel"/>
    <w:tmpl w:val="3666630A"/>
    <w:lvl w:ilvl="0" w:tplc="9F0E866A">
      <w:start w:val="1"/>
      <w:numFmt w:val="lowerLetter"/>
      <w:lvlText w:val="%1)"/>
      <w:lvlJc w:val="left"/>
      <w:pPr>
        <w:ind w:left="570" w:hanging="360"/>
      </w:pPr>
      <w:rPr>
        <w:rFonts w:hint="default"/>
      </w:rPr>
    </w:lvl>
    <w:lvl w:ilvl="1" w:tplc="04030019" w:tentative="1">
      <w:start w:val="1"/>
      <w:numFmt w:val="lowerLetter"/>
      <w:lvlText w:val="%2."/>
      <w:lvlJc w:val="left"/>
      <w:pPr>
        <w:ind w:left="1290" w:hanging="360"/>
      </w:pPr>
    </w:lvl>
    <w:lvl w:ilvl="2" w:tplc="0403001B" w:tentative="1">
      <w:start w:val="1"/>
      <w:numFmt w:val="lowerRoman"/>
      <w:lvlText w:val="%3."/>
      <w:lvlJc w:val="right"/>
      <w:pPr>
        <w:ind w:left="2010" w:hanging="180"/>
      </w:pPr>
    </w:lvl>
    <w:lvl w:ilvl="3" w:tplc="0403000F" w:tentative="1">
      <w:start w:val="1"/>
      <w:numFmt w:val="decimal"/>
      <w:lvlText w:val="%4."/>
      <w:lvlJc w:val="left"/>
      <w:pPr>
        <w:ind w:left="2730" w:hanging="360"/>
      </w:pPr>
    </w:lvl>
    <w:lvl w:ilvl="4" w:tplc="04030019" w:tentative="1">
      <w:start w:val="1"/>
      <w:numFmt w:val="lowerLetter"/>
      <w:lvlText w:val="%5."/>
      <w:lvlJc w:val="left"/>
      <w:pPr>
        <w:ind w:left="3450" w:hanging="360"/>
      </w:pPr>
    </w:lvl>
    <w:lvl w:ilvl="5" w:tplc="0403001B" w:tentative="1">
      <w:start w:val="1"/>
      <w:numFmt w:val="lowerRoman"/>
      <w:lvlText w:val="%6."/>
      <w:lvlJc w:val="right"/>
      <w:pPr>
        <w:ind w:left="4170" w:hanging="180"/>
      </w:pPr>
    </w:lvl>
    <w:lvl w:ilvl="6" w:tplc="0403000F" w:tentative="1">
      <w:start w:val="1"/>
      <w:numFmt w:val="decimal"/>
      <w:lvlText w:val="%7."/>
      <w:lvlJc w:val="left"/>
      <w:pPr>
        <w:ind w:left="4890" w:hanging="360"/>
      </w:pPr>
    </w:lvl>
    <w:lvl w:ilvl="7" w:tplc="04030019" w:tentative="1">
      <w:start w:val="1"/>
      <w:numFmt w:val="lowerLetter"/>
      <w:lvlText w:val="%8."/>
      <w:lvlJc w:val="left"/>
      <w:pPr>
        <w:ind w:left="5610" w:hanging="360"/>
      </w:pPr>
    </w:lvl>
    <w:lvl w:ilvl="8" w:tplc="0403001B" w:tentative="1">
      <w:start w:val="1"/>
      <w:numFmt w:val="lowerRoman"/>
      <w:lvlText w:val="%9."/>
      <w:lvlJc w:val="right"/>
      <w:pPr>
        <w:ind w:left="6330" w:hanging="180"/>
      </w:pPr>
    </w:lvl>
  </w:abstractNum>
  <w:abstractNum w:abstractNumId="31" w15:restartNumberingAfterBreak="0">
    <w:nsid w:val="6BFC6FB5"/>
    <w:multiLevelType w:val="hybridMultilevel"/>
    <w:tmpl w:val="F7923DB4"/>
    <w:lvl w:ilvl="0" w:tplc="D654F8B6">
      <w:start w:val="1"/>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2" w15:restartNumberingAfterBreak="0">
    <w:nsid w:val="6D39007B"/>
    <w:multiLevelType w:val="hybridMultilevel"/>
    <w:tmpl w:val="17347E48"/>
    <w:lvl w:ilvl="0" w:tplc="8806B8B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9F324A"/>
    <w:multiLevelType w:val="hybridMultilevel"/>
    <w:tmpl w:val="0FEE69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3182F"/>
    <w:multiLevelType w:val="hybridMultilevel"/>
    <w:tmpl w:val="7D767E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716DAD"/>
    <w:multiLevelType w:val="hybridMultilevel"/>
    <w:tmpl w:val="CDFCC2E6"/>
    <w:lvl w:ilvl="0" w:tplc="FFFFFFFF">
      <w:start w:val="1"/>
      <w:numFmt w:val="decimal"/>
      <w:lvlText w:val="%1."/>
      <w:lvlJc w:val="left"/>
      <w:pPr>
        <w:ind w:left="765" w:hanging="360"/>
      </w:pPr>
      <w:rPr>
        <w:rFonts w:hint="default"/>
      </w:rPr>
    </w:lvl>
    <w:lvl w:ilvl="1" w:tplc="FFFFFFFF">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6" w15:restartNumberingAfterBreak="0">
    <w:nsid w:val="78C56FBA"/>
    <w:multiLevelType w:val="hybridMultilevel"/>
    <w:tmpl w:val="0E3EA4C2"/>
    <w:lvl w:ilvl="0" w:tplc="54A22566">
      <w:start w:val="1"/>
      <w:numFmt w:val="bullet"/>
      <w:lvlText w:val="-"/>
      <w:lvlJc w:val="left"/>
      <w:pPr>
        <w:tabs>
          <w:tab w:val="num" w:pos="567"/>
        </w:tabs>
        <w:ind w:left="567" w:hanging="207"/>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4635FB"/>
    <w:multiLevelType w:val="hybridMultilevel"/>
    <w:tmpl w:val="D14867DE"/>
    <w:lvl w:ilvl="0" w:tplc="3EB2B83E">
      <w:numFmt w:val="bullet"/>
      <w:lvlText w:val="-"/>
      <w:lvlJc w:val="left"/>
      <w:pPr>
        <w:ind w:left="720" w:hanging="360"/>
      </w:pPr>
      <w:rPr>
        <w:rFonts w:ascii="Calibri" w:eastAsia="Times New Roman" w:hAnsi="Calibri" w:cs="Calibr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DCA1298"/>
    <w:multiLevelType w:val="hybridMultilevel"/>
    <w:tmpl w:val="0C3A629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184247800">
    <w:abstractNumId w:val="8"/>
  </w:num>
  <w:num w:numId="2" w16cid:durableId="372117966">
    <w:abstractNumId w:val="0"/>
  </w:num>
  <w:num w:numId="3" w16cid:durableId="1203329226">
    <w:abstractNumId w:val="27"/>
  </w:num>
  <w:num w:numId="4" w16cid:durableId="1393384121">
    <w:abstractNumId w:val="33"/>
  </w:num>
  <w:num w:numId="5" w16cid:durableId="2055881504">
    <w:abstractNumId w:val="37"/>
  </w:num>
  <w:num w:numId="6" w16cid:durableId="1937516324">
    <w:abstractNumId w:val="21"/>
  </w:num>
  <w:num w:numId="7" w16cid:durableId="963847113">
    <w:abstractNumId w:val="11"/>
  </w:num>
  <w:num w:numId="8" w16cid:durableId="1550150233">
    <w:abstractNumId w:val="28"/>
  </w:num>
  <w:num w:numId="9" w16cid:durableId="1544295218">
    <w:abstractNumId w:val="15"/>
  </w:num>
  <w:num w:numId="10" w16cid:durableId="432940232">
    <w:abstractNumId w:val="35"/>
  </w:num>
  <w:num w:numId="11" w16cid:durableId="746389614">
    <w:abstractNumId w:val="20"/>
  </w:num>
  <w:num w:numId="12" w16cid:durableId="1684942676">
    <w:abstractNumId w:val="16"/>
  </w:num>
  <w:num w:numId="13" w16cid:durableId="839273696">
    <w:abstractNumId w:val="32"/>
  </w:num>
  <w:num w:numId="14" w16cid:durableId="2034768206">
    <w:abstractNumId w:val="30"/>
  </w:num>
  <w:num w:numId="15" w16cid:durableId="1998266734">
    <w:abstractNumId w:val="7"/>
  </w:num>
  <w:num w:numId="16" w16cid:durableId="643049465">
    <w:abstractNumId w:val="24"/>
  </w:num>
  <w:num w:numId="17" w16cid:durableId="1657755685">
    <w:abstractNumId w:val="25"/>
  </w:num>
  <w:num w:numId="18" w16cid:durableId="533810132">
    <w:abstractNumId w:val="36"/>
  </w:num>
  <w:num w:numId="19" w16cid:durableId="453715677">
    <w:abstractNumId w:val="22"/>
  </w:num>
  <w:num w:numId="20" w16cid:durableId="1770080046">
    <w:abstractNumId w:val="9"/>
  </w:num>
  <w:num w:numId="21" w16cid:durableId="1532573403">
    <w:abstractNumId w:val="38"/>
  </w:num>
  <w:num w:numId="22" w16cid:durableId="895357311">
    <w:abstractNumId w:val="17"/>
  </w:num>
  <w:num w:numId="23" w16cid:durableId="1662851156">
    <w:abstractNumId w:val="2"/>
  </w:num>
  <w:num w:numId="24" w16cid:durableId="366371449">
    <w:abstractNumId w:val="3"/>
  </w:num>
  <w:num w:numId="25" w16cid:durableId="752046537">
    <w:abstractNumId w:val="4"/>
  </w:num>
  <w:num w:numId="26" w16cid:durableId="625770009">
    <w:abstractNumId w:val="29"/>
  </w:num>
  <w:num w:numId="27" w16cid:durableId="370811698">
    <w:abstractNumId w:val="5"/>
  </w:num>
  <w:num w:numId="28" w16cid:durableId="446700214">
    <w:abstractNumId w:val="12"/>
  </w:num>
  <w:num w:numId="29" w16cid:durableId="506870138">
    <w:abstractNumId w:val="14"/>
  </w:num>
  <w:num w:numId="30" w16cid:durableId="1389841378">
    <w:abstractNumId w:val="26"/>
  </w:num>
  <w:num w:numId="31" w16cid:durableId="1483933366">
    <w:abstractNumId w:val="6"/>
  </w:num>
  <w:num w:numId="32" w16cid:durableId="22093688">
    <w:abstractNumId w:val="1"/>
  </w:num>
  <w:num w:numId="33" w16cid:durableId="346565596">
    <w:abstractNumId w:val="18"/>
  </w:num>
  <w:num w:numId="34" w16cid:durableId="300041532">
    <w:abstractNumId w:val="13"/>
  </w:num>
  <w:num w:numId="35" w16cid:durableId="1194881716">
    <w:abstractNumId w:val="34"/>
  </w:num>
  <w:num w:numId="36" w16cid:durableId="583953813">
    <w:abstractNumId w:val="31"/>
  </w:num>
  <w:num w:numId="37" w16cid:durableId="1942688712">
    <w:abstractNumId w:val="10"/>
  </w:num>
  <w:num w:numId="38" w16cid:durableId="378751686">
    <w:abstractNumId w:val="23"/>
  </w:num>
  <w:num w:numId="39" w16cid:durableId="293836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EC"/>
    <w:rsid w:val="00003CE3"/>
    <w:rsid w:val="00014811"/>
    <w:rsid w:val="00024EA5"/>
    <w:rsid w:val="000401FC"/>
    <w:rsid w:val="0008180E"/>
    <w:rsid w:val="000D6F78"/>
    <w:rsid w:val="001028C3"/>
    <w:rsid w:val="00115081"/>
    <w:rsid w:val="00140C44"/>
    <w:rsid w:val="001734E0"/>
    <w:rsid w:val="00190B6F"/>
    <w:rsid w:val="001A37C3"/>
    <w:rsid w:val="001B118E"/>
    <w:rsid w:val="001B7699"/>
    <w:rsid w:val="001F5474"/>
    <w:rsid w:val="00275397"/>
    <w:rsid w:val="002D4642"/>
    <w:rsid w:val="002D78BF"/>
    <w:rsid w:val="002F0802"/>
    <w:rsid w:val="003204E1"/>
    <w:rsid w:val="00327E56"/>
    <w:rsid w:val="00342BDF"/>
    <w:rsid w:val="00360580"/>
    <w:rsid w:val="00364D1F"/>
    <w:rsid w:val="003B2D4C"/>
    <w:rsid w:val="003F0629"/>
    <w:rsid w:val="00416D6D"/>
    <w:rsid w:val="00436BBB"/>
    <w:rsid w:val="00441DD6"/>
    <w:rsid w:val="00455BFB"/>
    <w:rsid w:val="00471988"/>
    <w:rsid w:val="00480CD7"/>
    <w:rsid w:val="00481E8D"/>
    <w:rsid w:val="004836F0"/>
    <w:rsid w:val="004A490A"/>
    <w:rsid w:val="004C0932"/>
    <w:rsid w:val="00517A36"/>
    <w:rsid w:val="00550737"/>
    <w:rsid w:val="005534B8"/>
    <w:rsid w:val="005723B8"/>
    <w:rsid w:val="005830EC"/>
    <w:rsid w:val="005A3204"/>
    <w:rsid w:val="005A5A44"/>
    <w:rsid w:val="005C1219"/>
    <w:rsid w:val="005D5AF8"/>
    <w:rsid w:val="005E5323"/>
    <w:rsid w:val="005F4A31"/>
    <w:rsid w:val="005F5AF4"/>
    <w:rsid w:val="006260E8"/>
    <w:rsid w:val="00626285"/>
    <w:rsid w:val="00626B46"/>
    <w:rsid w:val="006B39E8"/>
    <w:rsid w:val="006B493A"/>
    <w:rsid w:val="006E0B41"/>
    <w:rsid w:val="006E7B25"/>
    <w:rsid w:val="00723A76"/>
    <w:rsid w:val="00730043"/>
    <w:rsid w:val="0073149D"/>
    <w:rsid w:val="0073742B"/>
    <w:rsid w:val="007460F4"/>
    <w:rsid w:val="007466A8"/>
    <w:rsid w:val="00757B6D"/>
    <w:rsid w:val="007A0454"/>
    <w:rsid w:val="007E1EA5"/>
    <w:rsid w:val="007E51D5"/>
    <w:rsid w:val="007F3B12"/>
    <w:rsid w:val="008228B1"/>
    <w:rsid w:val="008422FA"/>
    <w:rsid w:val="00854919"/>
    <w:rsid w:val="00860D82"/>
    <w:rsid w:val="00865B2D"/>
    <w:rsid w:val="00871A9E"/>
    <w:rsid w:val="00877131"/>
    <w:rsid w:val="008A0662"/>
    <w:rsid w:val="008C2849"/>
    <w:rsid w:val="008D1F88"/>
    <w:rsid w:val="00920FDE"/>
    <w:rsid w:val="00956765"/>
    <w:rsid w:val="0096332B"/>
    <w:rsid w:val="00982FA7"/>
    <w:rsid w:val="00990BE4"/>
    <w:rsid w:val="009B23DD"/>
    <w:rsid w:val="009F4AAB"/>
    <w:rsid w:val="00A0335A"/>
    <w:rsid w:val="00A07AD4"/>
    <w:rsid w:val="00A60710"/>
    <w:rsid w:val="00A87CF9"/>
    <w:rsid w:val="00A933D7"/>
    <w:rsid w:val="00AA6ABD"/>
    <w:rsid w:val="00AE655B"/>
    <w:rsid w:val="00AF0E42"/>
    <w:rsid w:val="00AF6E7D"/>
    <w:rsid w:val="00AF7553"/>
    <w:rsid w:val="00B4141F"/>
    <w:rsid w:val="00B50388"/>
    <w:rsid w:val="00B62BC4"/>
    <w:rsid w:val="00BA3AE9"/>
    <w:rsid w:val="00BF071B"/>
    <w:rsid w:val="00BF0EE2"/>
    <w:rsid w:val="00BF3D15"/>
    <w:rsid w:val="00C14F75"/>
    <w:rsid w:val="00C64A24"/>
    <w:rsid w:val="00C764A1"/>
    <w:rsid w:val="00CA4A37"/>
    <w:rsid w:val="00CF2952"/>
    <w:rsid w:val="00D22FC0"/>
    <w:rsid w:val="00D31247"/>
    <w:rsid w:val="00D72BFA"/>
    <w:rsid w:val="00D77289"/>
    <w:rsid w:val="00D86680"/>
    <w:rsid w:val="00D902CD"/>
    <w:rsid w:val="00D93B45"/>
    <w:rsid w:val="00DB7ABD"/>
    <w:rsid w:val="00DD4347"/>
    <w:rsid w:val="00E004F6"/>
    <w:rsid w:val="00E64E2C"/>
    <w:rsid w:val="00E9140F"/>
    <w:rsid w:val="00EF21C9"/>
    <w:rsid w:val="00F46C87"/>
    <w:rsid w:val="00F8387C"/>
    <w:rsid w:val="00FA24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14CA"/>
  <w15:docId w15:val="{F9E0FD6D-7833-4B2D-882D-079D8104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2C"/>
    <w:pPr>
      <w:widowControl w:val="0"/>
      <w:suppressAutoHyphens/>
      <w:spacing w:after="0" w:line="240" w:lineRule="auto"/>
    </w:pPr>
    <w:rPr>
      <w:rFonts w:ascii="Times New Roman" w:eastAsia="Lucida Sans Unicode" w:hAnsi="Times New Roman" w:cs="Times New Roman"/>
      <w:kern w:val="1"/>
      <w:szCs w:val="24"/>
      <w:lang w:eastAsia="zh-CN"/>
    </w:rPr>
  </w:style>
  <w:style w:type="paragraph" w:styleId="Ttulo1">
    <w:name w:val="heading 1"/>
    <w:basedOn w:val="Normal"/>
    <w:next w:val="Normal"/>
    <w:link w:val="Ttulo1Car"/>
    <w:qFormat/>
    <w:rsid w:val="00730043"/>
    <w:pPr>
      <w:keepNext/>
      <w:keepLines/>
      <w:widowControl/>
      <w:suppressAutoHyphens w:val="0"/>
      <w:spacing w:before="480" w:line="276" w:lineRule="auto"/>
      <w:jc w:val="both"/>
      <w:outlineLvl w:val="0"/>
    </w:pPr>
    <w:rPr>
      <w:rFonts w:ascii="Cambria" w:eastAsia="Times New Roman" w:hAnsi="Cambria" w:cs="Arial"/>
      <w:b/>
      <w:bCs/>
      <w:color w:val="365F91"/>
      <w:kern w:val="0"/>
      <w:sz w:val="28"/>
      <w:szCs w:val="28"/>
      <w:lang w:val="ca-ES" w:eastAsia="es-ES"/>
    </w:rPr>
  </w:style>
  <w:style w:type="paragraph" w:styleId="Ttulo2">
    <w:name w:val="heading 2"/>
    <w:basedOn w:val="Normal"/>
    <w:next w:val="Normal"/>
    <w:link w:val="Ttulo2Car"/>
    <w:semiHidden/>
    <w:unhideWhenUsed/>
    <w:qFormat/>
    <w:rsid w:val="00730043"/>
    <w:pPr>
      <w:keepNext/>
      <w:keepLines/>
      <w:widowControl/>
      <w:suppressAutoHyphens w:val="0"/>
      <w:spacing w:before="200" w:line="276" w:lineRule="auto"/>
      <w:jc w:val="both"/>
      <w:outlineLvl w:val="1"/>
    </w:pPr>
    <w:rPr>
      <w:rFonts w:ascii="Cambria" w:eastAsia="Times New Roman" w:hAnsi="Cambria" w:cs="Arial"/>
      <w:b/>
      <w:bCs/>
      <w:color w:val="4F81BD"/>
      <w:kern w:val="0"/>
      <w:sz w:val="26"/>
      <w:szCs w:val="26"/>
      <w:lang w:val="ca-ES" w:eastAsia="es-ES"/>
    </w:rPr>
  </w:style>
  <w:style w:type="paragraph" w:styleId="Ttulo3">
    <w:name w:val="heading 3"/>
    <w:basedOn w:val="Normal"/>
    <w:next w:val="Normal"/>
    <w:link w:val="Ttulo3Car"/>
    <w:semiHidden/>
    <w:unhideWhenUsed/>
    <w:qFormat/>
    <w:rsid w:val="00730043"/>
    <w:pPr>
      <w:keepNext/>
      <w:widowControl/>
      <w:suppressAutoHyphens w:val="0"/>
      <w:spacing w:before="240" w:after="60"/>
      <w:jc w:val="both"/>
      <w:outlineLvl w:val="2"/>
    </w:pPr>
    <w:rPr>
      <w:rFonts w:ascii="Arial" w:eastAsia="Times New Roman" w:hAnsi="Arial" w:cs="Arial"/>
      <w:b/>
      <w:bCs/>
      <w:kern w:val="0"/>
      <w:sz w:val="26"/>
      <w:szCs w:val="26"/>
      <w:lang w:eastAsia="es-ES"/>
    </w:rPr>
  </w:style>
  <w:style w:type="paragraph" w:styleId="Ttulo4">
    <w:name w:val="heading 4"/>
    <w:basedOn w:val="Normal"/>
    <w:next w:val="Normal"/>
    <w:link w:val="Ttulo4Car"/>
    <w:uiPriority w:val="9"/>
    <w:semiHidden/>
    <w:unhideWhenUsed/>
    <w:qFormat/>
    <w:rsid w:val="00730043"/>
    <w:pPr>
      <w:keepNext/>
      <w:widowControl/>
      <w:suppressAutoHyphens w:val="0"/>
      <w:spacing w:before="240" w:after="60" w:line="276" w:lineRule="auto"/>
      <w:jc w:val="both"/>
      <w:outlineLvl w:val="3"/>
    </w:pPr>
    <w:rPr>
      <w:rFonts w:ascii="Calibri" w:eastAsia="Times New Roman" w:hAnsi="Calibri" w:cs="Arial"/>
      <w:b/>
      <w:bCs/>
      <w:kern w:val="0"/>
      <w:sz w:val="28"/>
      <w:szCs w:val="28"/>
      <w:lang w:val="ca-ES" w:eastAsia="es-ES"/>
    </w:rPr>
  </w:style>
  <w:style w:type="paragraph" w:styleId="Ttulo5">
    <w:name w:val="heading 5"/>
    <w:basedOn w:val="Normal"/>
    <w:next w:val="Normal"/>
    <w:link w:val="Ttulo5Car"/>
    <w:semiHidden/>
    <w:unhideWhenUsed/>
    <w:qFormat/>
    <w:rsid w:val="00730043"/>
    <w:pPr>
      <w:widowControl/>
      <w:suppressAutoHyphens w:val="0"/>
      <w:spacing w:before="240" w:after="60"/>
      <w:jc w:val="both"/>
      <w:outlineLvl w:val="4"/>
    </w:pPr>
    <w:rPr>
      <w:rFonts w:ascii="Arial" w:eastAsia="Times New Roman" w:hAnsi="Arial"/>
      <w:b/>
      <w:bCs/>
      <w:i/>
      <w:iCs/>
      <w:kern w:val="0"/>
      <w:sz w:val="26"/>
      <w:szCs w:val="26"/>
      <w:lang w:eastAsia="es-ES"/>
    </w:rPr>
  </w:style>
  <w:style w:type="paragraph" w:styleId="Ttulo6">
    <w:name w:val="heading 6"/>
    <w:basedOn w:val="Normal"/>
    <w:next w:val="Normal"/>
    <w:link w:val="Ttulo6Car"/>
    <w:semiHidden/>
    <w:unhideWhenUsed/>
    <w:qFormat/>
    <w:rsid w:val="00730043"/>
    <w:pPr>
      <w:widowControl/>
      <w:suppressAutoHyphens w:val="0"/>
      <w:spacing w:before="240" w:after="60"/>
      <w:jc w:val="both"/>
      <w:outlineLvl w:val="5"/>
    </w:pPr>
    <w:rPr>
      <w:rFonts w:eastAsia="Times New Roman"/>
      <w:b/>
      <w:bCs/>
      <w:kern w:val="0"/>
      <w:szCs w:val="22"/>
      <w:lang w:val="ca-ES" w:eastAsia="es-ES"/>
    </w:rPr>
  </w:style>
  <w:style w:type="paragraph" w:styleId="Ttulo9">
    <w:name w:val="heading 9"/>
    <w:basedOn w:val="Normal"/>
    <w:next w:val="Normal"/>
    <w:link w:val="Ttulo9Car"/>
    <w:uiPriority w:val="99"/>
    <w:semiHidden/>
    <w:unhideWhenUsed/>
    <w:qFormat/>
    <w:rsid w:val="00730043"/>
    <w:pPr>
      <w:widowControl/>
      <w:suppressAutoHyphens w:val="0"/>
      <w:spacing w:before="240" w:after="60" w:line="276" w:lineRule="auto"/>
      <w:jc w:val="both"/>
      <w:outlineLvl w:val="8"/>
    </w:pPr>
    <w:rPr>
      <w:rFonts w:ascii="Cambria" w:eastAsia="Times New Roman" w:hAnsi="Cambria" w:cs="Arial"/>
      <w:kern w:val="0"/>
      <w:sz w:val="20"/>
      <w:szCs w:val="2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30EC"/>
    <w:pPr>
      <w:widowControl/>
      <w:tabs>
        <w:tab w:val="center" w:pos="4252"/>
        <w:tab w:val="right" w:pos="8504"/>
      </w:tabs>
      <w:suppressAutoHyphens w:val="0"/>
    </w:pPr>
    <w:rPr>
      <w:rFonts w:asciiTheme="minorHAnsi" w:eastAsiaTheme="minorHAnsi" w:hAnsiTheme="minorHAnsi" w:cstheme="minorBidi"/>
      <w:kern w:val="0"/>
      <w:szCs w:val="22"/>
      <w:lang w:eastAsia="en-US"/>
    </w:rPr>
  </w:style>
  <w:style w:type="character" w:customStyle="1" w:styleId="EncabezadoCar">
    <w:name w:val="Encabezado Car"/>
    <w:basedOn w:val="Fuentedeprrafopredeter"/>
    <w:link w:val="Encabezado"/>
    <w:uiPriority w:val="99"/>
    <w:rsid w:val="005830EC"/>
  </w:style>
  <w:style w:type="paragraph" w:styleId="Piedepgina">
    <w:name w:val="footer"/>
    <w:basedOn w:val="Normal"/>
    <w:link w:val="PiedepginaCar"/>
    <w:uiPriority w:val="99"/>
    <w:unhideWhenUsed/>
    <w:rsid w:val="005830EC"/>
    <w:pPr>
      <w:widowControl/>
      <w:tabs>
        <w:tab w:val="center" w:pos="4252"/>
        <w:tab w:val="right" w:pos="8504"/>
      </w:tabs>
      <w:suppressAutoHyphens w:val="0"/>
    </w:pPr>
    <w:rPr>
      <w:rFonts w:asciiTheme="minorHAnsi" w:eastAsiaTheme="minorHAnsi" w:hAnsiTheme="minorHAnsi" w:cstheme="minorBidi"/>
      <w:kern w:val="0"/>
      <w:szCs w:val="22"/>
      <w:lang w:eastAsia="en-US"/>
    </w:rPr>
  </w:style>
  <w:style w:type="character" w:customStyle="1" w:styleId="PiedepginaCar">
    <w:name w:val="Pie de página Car"/>
    <w:basedOn w:val="Fuentedeprrafopredeter"/>
    <w:link w:val="Piedepgina"/>
    <w:uiPriority w:val="99"/>
    <w:rsid w:val="005830EC"/>
  </w:style>
  <w:style w:type="paragraph" w:styleId="Textoindependiente">
    <w:name w:val="Body Text"/>
    <w:basedOn w:val="Normal"/>
    <w:link w:val="TextoindependienteCar"/>
    <w:uiPriority w:val="99"/>
    <w:rsid w:val="007E1EA5"/>
    <w:pPr>
      <w:spacing w:after="120"/>
    </w:pPr>
  </w:style>
  <w:style w:type="character" w:customStyle="1" w:styleId="TextoindependienteCar">
    <w:name w:val="Texto independiente Car"/>
    <w:basedOn w:val="Fuentedeprrafopredeter"/>
    <w:link w:val="Textoindependiente"/>
    <w:uiPriority w:val="99"/>
    <w:rsid w:val="007E1EA5"/>
    <w:rPr>
      <w:rFonts w:ascii="Times New Roman" w:eastAsia="Lucida Sans Unicode" w:hAnsi="Times New Roman" w:cs="Times New Roman"/>
      <w:kern w:val="1"/>
      <w:szCs w:val="24"/>
      <w:lang w:eastAsia="zh-CN"/>
    </w:rPr>
  </w:style>
  <w:style w:type="paragraph" w:customStyle="1" w:styleId="Default">
    <w:name w:val="Default"/>
    <w:uiPriority w:val="99"/>
    <w:qFormat/>
    <w:rsid w:val="00E64E2C"/>
    <w:pPr>
      <w:suppressAutoHyphens/>
      <w:autoSpaceDE w:val="0"/>
      <w:spacing w:after="0" w:line="240" w:lineRule="auto"/>
    </w:pPr>
    <w:rPr>
      <w:rFonts w:ascii="Liberation Serif" w:eastAsia="Times New Roman" w:hAnsi="Liberation Serif" w:cs="Liberation Serif"/>
      <w:color w:val="000000"/>
      <w:sz w:val="24"/>
      <w:szCs w:val="24"/>
      <w:lang w:val="ca-ES" w:eastAsia="zh-CN"/>
    </w:rPr>
  </w:style>
  <w:style w:type="character" w:styleId="Textodelmarcadordeposicin">
    <w:name w:val="Placeholder Text"/>
    <w:basedOn w:val="Fuentedeprrafopredeter"/>
    <w:uiPriority w:val="99"/>
    <w:semiHidden/>
    <w:rsid w:val="00416D6D"/>
    <w:rPr>
      <w:color w:val="808080"/>
    </w:rPr>
  </w:style>
  <w:style w:type="character" w:customStyle="1" w:styleId="Estilo1">
    <w:name w:val="Estilo1"/>
    <w:basedOn w:val="Fuentedeprrafopredeter"/>
    <w:uiPriority w:val="1"/>
    <w:rsid w:val="00416D6D"/>
    <w:rPr>
      <w:rFonts w:ascii="Arial" w:hAnsi="Arial"/>
      <w:sz w:val="20"/>
    </w:rPr>
  </w:style>
  <w:style w:type="character" w:customStyle="1" w:styleId="Estilo2">
    <w:name w:val="Estilo2"/>
    <w:basedOn w:val="Fuentedeprrafopredeter"/>
    <w:uiPriority w:val="1"/>
    <w:rsid w:val="00416D6D"/>
    <w:rPr>
      <w:rFonts w:ascii="Arial" w:hAnsi="Arial"/>
      <w:sz w:val="20"/>
    </w:rPr>
  </w:style>
  <w:style w:type="character" w:customStyle="1" w:styleId="Estilo3">
    <w:name w:val="Estilo3"/>
    <w:basedOn w:val="Fuentedeprrafopredeter"/>
    <w:uiPriority w:val="1"/>
    <w:rsid w:val="00416D6D"/>
    <w:rPr>
      <w:rFonts w:ascii="Arial" w:hAnsi="Arial"/>
      <w:sz w:val="20"/>
    </w:rPr>
  </w:style>
  <w:style w:type="character" w:customStyle="1" w:styleId="tabla-celda">
    <w:name w:val="tabla-celda"/>
    <w:basedOn w:val="Fuentedeprrafopredeter"/>
    <w:rsid w:val="005A3204"/>
  </w:style>
  <w:style w:type="character" w:customStyle="1" w:styleId="icon-user">
    <w:name w:val="icon-user"/>
    <w:basedOn w:val="Fuentedeprrafopredeter"/>
    <w:rsid w:val="005A3204"/>
  </w:style>
  <w:style w:type="paragraph" w:customStyle="1" w:styleId="Standard">
    <w:name w:val="Standard"/>
    <w:rsid w:val="004A490A"/>
    <w:pPr>
      <w:widowControl w:val="0"/>
      <w:suppressAutoHyphens/>
      <w:spacing w:after="0" w:line="240" w:lineRule="auto"/>
      <w:textAlignment w:val="baseline"/>
    </w:pPr>
    <w:rPr>
      <w:rFonts w:ascii="Times New Roman" w:eastAsia="Lucida Sans Unicode" w:hAnsi="Times New Roman" w:cs="Times New Roman"/>
      <w:kern w:val="1"/>
      <w:szCs w:val="24"/>
      <w:lang w:eastAsia="ar-SA"/>
    </w:rPr>
  </w:style>
  <w:style w:type="character" w:customStyle="1" w:styleId="Ttulo1Car">
    <w:name w:val="Título 1 Car"/>
    <w:basedOn w:val="Fuentedeprrafopredeter"/>
    <w:link w:val="Ttulo1"/>
    <w:rsid w:val="00730043"/>
    <w:rPr>
      <w:rFonts w:ascii="Cambria" w:eastAsia="Times New Roman" w:hAnsi="Cambria" w:cs="Arial"/>
      <w:b/>
      <w:bCs/>
      <w:color w:val="365F91"/>
      <w:sz w:val="28"/>
      <w:szCs w:val="28"/>
      <w:lang w:val="ca-ES" w:eastAsia="es-ES"/>
    </w:rPr>
  </w:style>
  <w:style w:type="character" w:customStyle="1" w:styleId="Ttulo2Car">
    <w:name w:val="Título 2 Car"/>
    <w:basedOn w:val="Fuentedeprrafopredeter"/>
    <w:link w:val="Ttulo2"/>
    <w:semiHidden/>
    <w:rsid w:val="00730043"/>
    <w:rPr>
      <w:rFonts w:ascii="Cambria" w:eastAsia="Times New Roman" w:hAnsi="Cambria" w:cs="Arial"/>
      <w:b/>
      <w:bCs/>
      <w:color w:val="4F81BD"/>
      <w:sz w:val="26"/>
      <w:szCs w:val="26"/>
      <w:lang w:val="ca-ES" w:eastAsia="es-ES"/>
    </w:rPr>
  </w:style>
  <w:style w:type="character" w:customStyle="1" w:styleId="Ttulo3Car">
    <w:name w:val="Título 3 Car"/>
    <w:basedOn w:val="Fuentedeprrafopredeter"/>
    <w:link w:val="Ttulo3"/>
    <w:semiHidden/>
    <w:rsid w:val="00730043"/>
    <w:rPr>
      <w:rFonts w:ascii="Arial" w:eastAsia="Times New Roman" w:hAnsi="Arial" w:cs="Arial"/>
      <w:b/>
      <w:bCs/>
      <w:sz w:val="26"/>
      <w:szCs w:val="26"/>
      <w:lang w:eastAsia="es-ES"/>
    </w:rPr>
  </w:style>
  <w:style w:type="character" w:customStyle="1" w:styleId="Ttulo4Car">
    <w:name w:val="Título 4 Car"/>
    <w:basedOn w:val="Fuentedeprrafopredeter"/>
    <w:link w:val="Ttulo4"/>
    <w:uiPriority w:val="9"/>
    <w:semiHidden/>
    <w:rsid w:val="00730043"/>
    <w:rPr>
      <w:rFonts w:ascii="Calibri" w:eastAsia="Times New Roman" w:hAnsi="Calibri" w:cs="Arial"/>
      <w:b/>
      <w:bCs/>
      <w:sz w:val="28"/>
      <w:szCs w:val="28"/>
      <w:lang w:val="ca-ES" w:eastAsia="es-ES"/>
    </w:rPr>
  </w:style>
  <w:style w:type="character" w:customStyle="1" w:styleId="Ttulo5Car">
    <w:name w:val="Título 5 Car"/>
    <w:basedOn w:val="Fuentedeprrafopredeter"/>
    <w:link w:val="Ttulo5"/>
    <w:semiHidden/>
    <w:rsid w:val="00730043"/>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semiHidden/>
    <w:rsid w:val="00730043"/>
    <w:rPr>
      <w:rFonts w:ascii="Times New Roman" w:eastAsia="Times New Roman" w:hAnsi="Times New Roman" w:cs="Times New Roman"/>
      <w:b/>
      <w:bCs/>
      <w:lang w:val="ca-ES" w:eastAsia="es-ES"/>
    </w:rPr>
  </w:style>
  <w:style w:type="character" w:customStyle="1" w:styleId="Ttulo9Car">
    <w:name w:val="Título 9 Car"/>
    <w:basedOn w:val="Fuentedeprrafopredeter"/>
    <w:link w:val="Ttulo9"/>
    <w:uiPriority w:val="99"/>
    <w:semiHidden/>
    <w:rsid w:val="00730043"/>
    <w:rPr>
      <w:rFonts w:ascii="Cambria" w:eastAsia="Times New Roman" w:hAnsi="Cambria" w:cs="Arial"/>
      <w:sz w:val="20"/>
      <w:lang w:val="ca-ES" w:eastAsia="es-ES"/>
    </w:rPr>
  </w:style>
  <w:style w:type="paragraph" w:customStyle="1" w:styleId="Encapalament">
    <w:name w:val="Encapçalament"/>
    <w:basedOn w:val="Normal"/>
    <w:next w:val="Textoindependiente"/>
    <w:rsid w:val="00730043"/>
    <w:pPr>
      <w:keepNext/>
      <w:widowControl/>
      <w:suppressAutoHyphens w:val="0"/>
      <w:spacing w:before="240" w:after="120" w:line="276" w:lineRule="auto"/>
      <w:jc w:val="both"/>
    </w:pPr>
    <w:rPr>
      <w:rFonts w:ascii="Liberation Sans" w:eastAsia="Microsoft YaHei" w:hAnsi="Liberation Sans" w:cs="Lucida Sans"/>
      <w:kern w:val="0"/>
      <w:sz w:val="28"/>
      <w:szCs w:val="28"/>
      <w:lang w:val="ca-ES" w:eastAsia="es-ES"/>
    </w:rPr>
  </w:style>
  <w:style w:type="paragraph" w:styleId="Lista">
    <w:name w:val="List"/>
    <w:basedOn w:val="Textoindependiente"/>
    <w:rsid w:val="00730043"/>
    <w:pPr>
      <w:widowControl/>
      <w:suppressAutoHyphens w:val="0"/>
      <w:spacing w:line="276" w:lineRule="auto"/>
      <w:jc w:val="both"/>
    </w:pPr>
    <w:rPr>
      <w:rFonts w:ascii="Arial" w:eastAsia="Times New Roman" w:hAnsi="Arial" w:cs="Tahoma"/>
      <w:kern w:val="0"/>
      <w:sz w:val="20"/>
      <w:szCs w:val="22"/>
      <w:lang w:val="ca-ES" w:eastAsia="es-ES"/>
    </w:rPr>
  </w:style>
  <w:style w:type="paragraph" w:styleId="Descripcin">
    <w:name w:val="caption"/>
    <w:basedOn w:val="Normal"/>
    <w:qFormat/>
    <w:rsid w:val="00730043"/>
    <w:pPr>
      <w:widowControl/>
      <w:suppressLineNumbers/>
      <w:suppressAutoHyphens w:val="0"/>
      <w:spacing w:before="120" w:after="120" w:line="276" w:lineRule="auto"/>
      <w:jc w:val="both"/>
    </w:pPr>
    <w:rPr>
      <w:rFonts w:ascii="Arial" w:eastAsia="Times New Roman" w:hAnsi="Arial" w:cs="Lucida Sans"/>
      <w:i/>
      <w:iCs/>
      <w:kern w:val="0"/>
      <w:sz w:val="24"/>
      <w:szCs w:val="22"/>
      <w:lang w:val="ca-ES" w:eastAsia="es-ES"/>
    </w:rPr>
  </w:style>
  <w:style w:type="paragraph" w:customStyle="1" w:styleId="ndex">
    <w:name w:val="Índex"/>
    <w:basedOn w:val="Normal"/>
    <w:rsid w:val="00730043"/>
    <w:pPr>
      <w:widowControl/>
      <w:suppressLineNumbers/>
      <w:suppressAutoHyphens w:val="0"/>
      <w:spacing w:line="276" w:lineRule="auto"/>
      <w:jc w:val="both"/>
    </w:pPr>
    <w:rPr>
      <w:rFonts w:ascii="Arial" w:eastAsia="Times New Roman" w:hAnsi="Arial" w:cs="Lucida Sans"/>
      <w:kern w:val="0"/>
      <w:sz w:val="20"/>
      <w:szCs w:val="22"/>
      <w:lang w:val="ca-ES" w:eastAsia="es-ES"/>
    </w:rPr>
  </w:style>
  <w:style w:type="paragraph" w:customStyle="1" w:styleId="Heading">
    <w:name w:val="Heading"/>
    <w:basedOn w:val="Normal"/>
    <w:next w:val="Textoindependiente"/>
    <w:rsid w:val="00730043"/>
    <w:pPr>
      <w:keepNext/>
      <w:widowControl/>
      <w:suppressAutoHyphens w:val="0"/>
      <w:spacing w:before="240" w:after="120" w:line="276" w:lineRule="auto"/>
      <w:jc w:val="both"/>
    </w:pPr>
    <w:rPr>
      <w:rFonts w:ascii="Arial" w:eastAsia="MS Mincho" w:hAnsi="Arial" w:cs="Tahoma"/>
      <w:kern w:val="0"/>
      <w:sz w:val="20"/>
      <w:szCs w:val="28"/>
      <w:lang w:val="ca-ES" w:eastAsia="es-ES"/>
    </w:rPr>
  </w:style>
  <w:style w:type="paragraph" w:customStyle="1" w:styleId="Descripcin1">
    <w:name w:val="Descripción1"/>
    <w:basedOn w:val="Normal"/>
    <w:rsid w:val="00730043"/>
    <w:pPr>
      <w:widowControl/>
      <w:suppressLineNumbers/>
      <w:suppressAutoHyphens w:val="0"/>
      <w:spacing w:before="120" w:after="120" w:line="276" w:lineRule="auto"/>
      <w:jc w:val="both"/>
    </w:pPr>
    <w:rPr>
      <w:rFonts w:ascii="Arial" w:eastAsia="Times New Roman" w:hAnsi="Arial" w:cs="Tahoma"/>
      <w:i/>
      <w:iCs/>
      <w:kern w:val="0"/>
      <w:sz w:val="20"/>
      <w:szCs w:val="22"/>
      <w:lang w:val="ca-ES" w:eastAsia="es-ES"/>
    </w:rPr>
  </w:style>
  <w:style w:type="paragraph" w:customStyle="1" w:styleId="Index">
    <w:name w:val="Index"/>
    <w:basedOn w:val="Normal"/>
    <w:rsid w:val="00730043"/>
    <w:pPr>
      <w:widowControl/>
      <w:suppressLineNumbers/>
      <w:suppressAutoHyphens w:val="0"/>
      <w:spacing w:line="276" w:lineRule="auto"/>
      <w:jc w:val="both"/>
    </w:pPr>
    <w:rPr>
      <w:rFonts w:ascii="Arial" w:eastAsia="Times New Roman" w:hAnsi="Arial" w:cs="Tahoma"/>
      <w:kern w:val="0"/>
      <w:sz w:val="20"/>
      <w:szCs w:val="22"/>
      <w:lang w:val="ca-ES" w:eastAsia="es-ES"/>
    </w:rPr>
  </w:style>
  <w:style w:type="paragraph" w:customStyle="1" w:styleId="Header1">
    <w:name w:val="Header1"/>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1">
    <w:name w:val="Footer1"/>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2">
    <w:name w:val="Header2"/>
    <w:basedOn w:val="Normal"/>
    <w:rsid w:val="00730043"/>
    <w:pPr>
      <w:widowControl/>
      <w:suppressLineNumbers/>
      <w:tabs>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2">
    <w:name w:val="Footer2"/>
    <w:basedOn w:val="Normal"/>
    <w:rsid w:val="00730043"/>
    <w:pPr>
      <w:widowControl/>
      <w:suppressLineNumbers/>
      <w:tabs>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3">
    <w:name w:val="Header3"/>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Header4">
    <w:name w:val="Header4"/>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Footer3">
    <w:name w:val="Footer3"/>
    <w:basedOn w:val="Normal"/>
    <w:rsid w:val="00730043"/>
    <w:pPr>
      <w:widowControl/>
      <w:suppressLineNumbers/>
      <w:tabs>
        <w:tab w:val="center" w:pos="4818"/>
        <w:tab w:val="right" w:pos="9637"/>
      </w:tabs>
      <w:suppressAutoHyphens w:val="0"/>
      <w:spacing w:line="276" w:lineRule="auto"/>
      <w:jc w:val="both"/>
    </w:pPr>
    <w:rPr>
      <w:rFonts w:ascii="Arial" w:eastAsia="Times New Roman" w:hAnsi="Arial" w:cs="Arial"/>
      <w:kern w:val="0"/>
      <w:sz w:val="20"/>
      <w:szCs w:val="22"/>
      <w:lang w:val="ca-ES" w:eastAsia="es-ES"/>
    </w:rPr>
  </w:style>
  <w:style w:type="paragraph" w:customStyle="1" w:styleId="TableContents">
    <w:name w:val="Table Contents"/>
    <w:basedOn w:val="Normal"/>
    <w:rsid w:val="00730043"/>
    <w:pPr>
      <w:widowControl/>
      <w:suppressLineNumbers/>
      <w:suppressAutoHyphens w:val="0"/>
      <w:spacing w:line="276" w:lineRule="auto"/>
      <w:jc w:val="both"/>
    </w:pPr>
    <w:rPr>
      <w:rFonts w:ascii="Arial" w:eastAsia="Times New Roman" w:hAnsi="Arial" w:cs="Arial"/>
      <w:kern w:val="0"/>
      <w:sz w:val="20"/>
      <w:szCs w:val="22"/>
      <w:lang w:val="ca-ES" w:eastAsia="es-ES"/>
    </w:rPr>
  </w:style>
  <w:style w:type="paragraph" w:customStyle="1" w:styleId="TableHeading">
    <w:name w:val="Table Heading"/>
    <w:basedOn w:val="TableContents"/>
    <w:rsid w:val="00730043"/>
    <w:pPr>
      <w:jc w:val="center"/>
    </w:pPr>
    <w:rPr>
      <w:b/>
      <w:bCs/>
    </w:rPr>
  </w:style>
  <w:style w:type="paragraph" w:styleId="Sangradetextonormal">
    <w:name w:val="Body Text Indent"/>
    <w:basedOn w:val="Normal"/>
    <w:link w:val="SangradetextonormalCar"/>
    <w:uiPriority w:val="99"/>
    <w:semiHidden/>
    <w:unhideWhenUsed/>
    <w:rsid w:val="00730043"/>
    <w:pPr>
      <w:widowControl/>
      <w:suppressAutoHyphens w:val="0"/>
      <w:spacing w:after="120" w:line="276" w:lineRule="auto"/>
      <w:ind w:left="283"/>
      <w:jc w:val="both"/>
    </w:pPr>
    <w:rPr>
      <w:rFonts w:ascii="Arial" w:eastAsia="Times New Roman" w:hAnsi="Arial" w:cs="Arial"/>
      <w:kern w:val="0"/>
      <w:sz w:val="24"/>
      <w:szCs w:val="22"/>
      <w:lang w:val="ca-ES" w:eastAsia="es-ES"/>
    </w:rPr>
  </w:style>
  <w:style w:type="character" w:customStyle="1" w:styleId="SangradetextonormalCar">
    <w:name w:val="Sangría de texto normal Car"/>
    <w:basedOn w:val="Fuentedeprrafopredeter"/>
    <w:link w:val="Sangradetextonormal"/>
    <w:uiPriority w:val="99"/>
    <w:semiHidden/>
    <w:rsid w:val="00730043"/>
    <w:rPr>
      <w:rFonts w:ascii="Arial" w:eastAsia="Times New Roman" w:hAnsi="Arial" w:cs="Arial"/>
      <w:sz w:val="24"/>
      <w:lang w:val="ca-ES" w:eastAsia="es-ES"/>
    </w:rPr>
  </w:style>
  <w:style w:type="paragraph" w:styleId="Textodebloque">
    <w:name w:val="Block Text"/>
    <w:basedOn w:val="Normal"/>
    <w:semiHidden/>
    <w:rsid w:val="00730043"/>
    <w:pPr>
      <w:widowControl/>
      <w:suppressAutoHyphens w:val="0"/>
      <w:spacing w:line="276" w:lineRule="auto"/>
      <w:jc w:val="both"/>
    </w:pPr>
    <w:rPr>
      <w:rFonts w:ascii="Arial" w:eastAsia="Times New Roman" w:hAnsi="Arial" w:cs="Arial"/>
      <w:color w:val="000000"/>
      <w:kern w:val="0"/>
      <w:sz w:val="20"/>
      <w:szCs w:val="22"/>
      <w:lang w:val="ca-ES" w:eastAsia="es-ES"/>
    </w:rPr>
  </w:style>
  <w:style w:type="paragraph" w:styleId="NormalWeb">
    <w:name w:val="Normal (Web)"/>
    <w:basedOn w:val="Normal"/>
    <w:link w:val="NormalWebCar"/>
    <w:uiPriority w:val="99"/>
    <w:qFormat/>
    <w:rsid w:val="00730043"/>
    <w:pPr>
      <w:widowControl/>
      <w:suppressAutoHyphens w:val="0"/>
      <w:spacing w:line="360" w:lineRule="auto"/>
      <w:ind w:left="528" w:right="71" w:firstLine="600"/>
      <w:jc w:val="both"/>
    </w:pPr>
    <w:rPr>
      <w:rFonts w:ascii="Verdana" w:eastAsia="Times New Roman" w:hAnsi="Verdana" w:cs="Arial"/>
      <w:kern w:val="0"/>
      <w:sz w:val="20"/>
      <w:szCs w:val="22"/>
      <w:lang w:val="ca-ES" w:eastAsia="es-ES"/>
    </w:rPr>
  </w:style>
  <w:style w:type="character" w:styleId="Refdenotaalpie">
    <w:name w:val="footnote reference"/>
    <w:semiHidden/>
    <w:rsid w:val="00730043"/>
    <w:rPr>
      <w:vertAlign w:val="superscript"/>
    </w:rPr>
  </w:style>
  <w:style w:type="character" w:styleId="nfasis">
    <w:name w:val="Emphasis"/>
    <w:qFormat/>
    <w:rsid w:val="00730043"/>
    <w:rPr>
      <w:i/>
      <w:iCs/>
    </w:rPr>
  </w:style>
  <w:style w:type="paragraph" w:styleId="Prrafodelista">
    <w:name w:val="List Paragraph"/>
    <w:basedOn w:val="Normal"/>
    <w:uiPriority w:val="34"/>
    <w:qFormat/>
    <w:rsid w:val="00730043"/>
    <w:pPr>
      <w:widowControl/>
      <w:suppressAutoHyphens w:val="0"/>
      <w:spacing w:after="200" w:line="276" w:lineRule="auto"/>
      <w:ind w:left="720"/>
      <w:contextualSpacing/>
      <w:jc w:val="both"/>
    </w:pPr>
    <w:rPr>
      <w:rFonts w:ascii="Calibri" w:eastAsia="Calibri" w:hAnsi="Calibri" w:cs="Arial"/>
      <w:kern w:val="0"/>
      <w:sz w:val="20"/>
      <w:szCs w:val="22"/>
      <w:lang w:val="ca-ES" w:eastAsia="en-US"/>
    </w:rPr>
  </w:style>
  <w:style w:type="character" w:styleId="Hipervnculo">
    <w:name w:val="Hyperlink"/>
    <w:unhideWhenUsed/>
    <w:rsid w:val="00730043"/>
    <w:rPr>
      <w:color w:val="0000FF"/>
      <w:u w:val="single"/>
    </w:rPr>
  </w:style>
  <w:style w:type="table" w:styleId="Tablaconcuadrcula">
    <w:name w:val="Table Grid"/>
    <w:basedOn w:val="Tablanormal"/>
    <w:rsid w:val="00730043"/>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730043"/>
    <w:rPr>
      <w:b/>
      <w:bCs/>
    </w:rPr>
  </w:style>
  <w:style w:type="character" w:customStyle="1" w:styleId="NormalWebCar">
    <w:name w:val="Normal (Web) Car"/>
    <w:link w:val="NormalWeb"/>
    <w:uiPriority w:val="99"/>
    <w:rsid w:val="00730043"/>
    <w:rPr>
      <w:rFonts w:ascii="Verdana" w:eastAsia="Times New Roman" w:hAnsi="Verdana" w:cs="Arial"/>
      <w:sz w:val="20"/>
      <w:lang w:val="ca-ES" w:eastAsia="es-ES"/>
    </w:rPr>
  </w:style>
  <w:style w:type="paragraph" w:styleId="Ttulo">
    <w:name w:val="Title"/>
    <w:basedOn w:val="Normal"/>
    <w:link w:val="TtuloCar"/>
    <w:uiPriority w:val="99"/>
    <w:qFormat/>
    <w:rsid w:val="00730043"/>
    <w:pPr>
      <w:widowControl/>
      <w:suppressAutoHyphens w:val="0"/>
      <w:spacing w:line="276" w:lineRule="auto"/>
      <w:jc w:val="center"/>
    </w:pPr>
    <w:rPr>
      <w:rFonts w:ascii="Arial Narrow" w:eastAsia="Times New Roman" w:hAnsi="Arial Narrow" w:cs="Arial"/>
      <w:b/>
      <w:kern w:val="0"/>
      <w:sz w:val="20"/>
      <w:szCs w:val="20"/>
      <w:lang w:val="es-ES_tradnl" w:eastAsia="es-ES"/>
    </w:rPr>
  </w:style>
  <w:style w:type="character" w:customStyle="1" w:styleId="TtuloCar">
    <w:name w:val="Título Car"/>
    <w:basedOn w:val="Fuentedeprrafopredeter"/>
    <w:link w:val="Ttulo"/>
    <w:uiPriority w:val="99"/>
    <w:rsid w:val="00730043"/>
    <w:rPr>
      <w:rFonts w:ascii="Arial Narrow" w:eastAsia="Times New Roman" w:hAnsi="Arial Narrow" w:cs="Arial"/>
      <w:b/>
      <w:sz w:val="20"/>
      <w:szCs w:val="20"/>
      <w:lang w:val="es-ES_tradnl" w:eastAsia="es-ES"/>
    </w:rPr>
  </w:style>
  <w:style w:type="paragraph" w:styleId="Sangra2detindependiente">
    <w:name w:val="Body Text Indent 2"/>
    <w:basedOn w:val="Normal"/>
    <w:link w:val="Sangra2detindependienteCar"/>
    <w:uiPriority w:val="99"/>
    <w:semiHidden/>
    <w:unhideWhenUsed/>
    <w:rsid w:val="00730043"/>
    <w:pPr>
      <w:widowControl/>
      <w:suppressAutoHyphens w:val="0"/>
      <w:spacing w:after="120" w:line="480" w:lineRule="auto"/>
      <w:ind w:left="283"/>
      <w:jc w:val="both"/>
    </w:pPr>
    <w:rPr>
      <w:rFonts w:ascii="Arial" w:eastAsia="Times New Roman" w:hAnsi="Arial" w:cs="Arial"/>
      <w:kern w:val="0"/>
      <w:sz w:val="20"/>
      <w:szCs w:val="22"/>
      <w:lang w:val="ca-ES" w:eastAsia="es-ES"/>
    </w:rPr>
  </w:style>
  <w:style w:type="character" w:customStyle="1" w:styleId="Sangra2detindependienteCar">
    <w:name w:val="Sangría 2 de t. independiente Car"/>
    <w:basedOn w:val="Fuentedeprrafopredeter"/>
    <w:link w:val="Sangra2detindependiente"/>
    <w:uiPriority w:val="99"/>
    <w:semiHidden/>
    <w:rsid w:val="00730043"/>
    <w:rPr>
      <w:rFonts w:ascii="Arial" w:eastAsia="Times New Roman" w:hAnsi="Arial" w:cs="Arial"/>
      <w:sz w:val="20"/>
      <w:lang w:val="ca-ES" w:eastAsia="es-ES"/>
    </w:rPr>
  </w:style>
  <w:style w:type="character" w:customStyle="1" w:styleId="Caracteresdenotaalpie">
    <w:name w:val="Caracteres de nota al pie"/>
    <w:rsid w:val="00730043"/>
    <w:rPr>
      <w:vertAlign w:val="superscript"/>
    </w:rPr>
  </w:style>
  <w:style w:type="paragraph" w:styleId="Textonotapie">
    <w:name w:val="footnote text"/>
    <w:basedOn w:val="Normal"/>
    <w:link w:val="TextonotapieCar"/>
    <w:uiPriority w:val="99"/>
    <w:rsid w:val="00730043"/>
    <w:pPr>
      <w:widowControl/>
      <w:suppressAutoHyphens w:val="0"/>
      <w:spacing w:line="276" w:lineRule="auto"/>
      <w:jc w:val="both"/>
    </w:pPr>
    <w:rPr>
      <w:rFonts w:ascii="Arial" w:eastAsia="Times New Roman" w:hAnsi="Arial" w:cs="Arial"/>
      <w:kern w:val="0"/>
      <w:sz w:val="20"/>
      <w:szCs w:val="20"/>
      <w:lang w:val="ca-ES"/>
    </w:rPr>
  </w:style>
  <w:style w:type="character" w:customStyle="1" w:styleId="TextonotapieCar">
    <w:name w:val="Texto nota pie Car"/>
    <w:basedOn w:val="Fuentedeprrafopredeter"/>
    <w:link w:val="Textonotapie"/>
    <w:uiPriority w:val="99"/>
    <w:rsid w:val="00730043"/>
    <w:rPr>
      <w:rFonts w:ascii="Arial" w:eastAsia="Times New Roman" w:hAnsi="Arial" w:cs="Arial"/>
      <w:sz w:val="20"/>
      <w:szCs w:val="20"/>
      <w:lang w:val="ca-ES" w:eastAsia="zh-CN"/>
    </w:rPr>
  </w:style>
  <w:style w:type="paragraph" w:styleId="Textodeglobo">
    <w:name w:val="Balloon Text"/>
    <w:basedOn w:val="Normal"/>
    <w:link w:val="TextodegloboCar"/>
    <w:uiPriority w:val="99"/>
    <w:semiHidden/>
    <w:unhideWhenUsed/>
    <w:rsid w:val="00730043"/>
    <w:pPr>
      <w:widowControl/>
      <w:suppressAutoHyphens w:val="0"/>
      <w:spacing w:line="276" w:lineRule="auto"/>
      <w:jc w:val="both"/>
    </w:pPr>
    <w:rPr>
      <w:rFonts w:ascii="Segoe UI" w:eastAsia="Times New Roman" w:hAnsi="Segoe UI" w:cs="Segoe UI"/>
      <w:kern w:val="0"/>
      <w:sz w:val="18"/>
      <w:szCs w:val="18"/>
      <w:lang w:val="ca-ES" w:eastAsia="es-ES"/>
    </w:rPr>
  </w:style>
  <w:style w:type="character" w:customStyle="1" w:styleId="TextodegloboCar">
    <w:name w:val="Texto de globo Car"/>
    <w:basedOn w:val="Fuentedeprrafopredeter"/>
    <w:link w:val="Textodeglobo"/>
    <w:uiPriority w:val="99"/>
    <w:semiHidden/>
    <w:rsid w:val="00730043"/>
    <w:rPr>
      <w:rFonts w:ascii="Segoe UI" w:eastAsia="Times New Roman" w:hAnsi="Segoe UI" w:cs="Segoe UI"/>
      <w:sz w:val="18"/>
      <w:szCs w:val="18"/>
      <w:lang w:val="ca-ES" w:eastAsia="es-ES"/>
    </w:rPr>
  </w:style>
  <w:style w:type="character" w:customStyle="1" w:styleId="apple-style-span">
    <w:name w:val="apple-style-span"/>
    <w:rsid w:val="00730043"/>
  </w:style>
  <w:style w:type="character" w:customStyle="1" w:styleId="PiedepginaCar1">
    <w:name w:val="Pie de página Car1"/>
    <w:basedOn w:val="Fuentedeprrafopredeter"/>
    <w:uiPriority w:val="99"/>
    <w:locked/>
    <w:rsid w:val="00730043"/>
    <w:rPr>
      <w:rFonts w:ascii="Arial" w:hAnsi="Arial" w:cs="Arial"/>
      <w:sz w:val="20"/>
      <w:lang w:val="ca-ES"/>
    </w:rPr>
  </w:style>
  <w:style w:type="paragraph" w:customStyle="1" w:styleId="Normal1">
    <w:name w:val="Normal_1"/>
    <w:uiPriority w:val="99"/>
    <w:qFormat/>
    <w:rsid w:val="00730043"/>
    <w:pPr>
      <w:spacing w:after="0" w:line="240" w:lineRule="auto"/>
      <w:jc w:val="both"/>
    </w:pPr>
    <w:rPr>
      <w:rFonts w:ascii="Arial" w:eastAsia="Times New Roman" w:hAnsi="Arial" w:cs="Times New Roman"/>
      <w:szCs w:val="20"/>
      <w:lang w:eastAsia="es-ES"/>
    </w:rPr>
  </w:style>
  <w:style w:type="character" w:customStyle="1" w:styleId="Hyperlink1">
    <w:name w:val="Hyperlink_1"/>
    <w:rsid w:val="00730043"/>
    <w:rPr>
      <w:rFonts w:ascii="Arial" w:hAnsi="Arial"/>
      <w:color w:val="0000FF"/>
      <w:u w:val="single"/>
      <w:lang w:val="es-ES" w:eastAsia="es-ES"/>
    </w:rPr>
  </w:style>
  <w:style w:type="character" w:styleId="Hipervnculovisitado">
    <w:name w:val="FollowedHyperlink"/>
    <w:uiPriority w:val="99"/>
    <w:semiHidden/>
    <w:unhideWhenUsed/>
    <w:rsid w:val="00730043"/>
    <w:rPr>
      <w:color w:val="800080"/>
      <w:u w:val="single"/>
    </w:rPr>
  </w:style>
  <w:style w:type="paragraph" w:customStyle="1" w:styleId="msonormal0">
    <w:name w:val="msonormal"/>
    <w:basedOn w:val="Normal"/>
    <w:uiPriority w:val="99"/>
    <w:rsid w:val="00730043"/>
    <w:pPr>
      <w:widowControl/>
      <w:suppressAutoHyphens w:val="0"/>
      <w:spacing w:before="100" w:beforeAutospacing="1" w:after="100" w:afterAutospacing="1"/>
    </w:pPr>
    <w:rPr>
      <w:rFonts w:eastAsia="Times New Roman"/>
      <w:kern w:val="0"/>
      <w:sz w:val="24"/>
      <w:lang w:val="ca-ES" w:eastAsia="ca-ES"/>
    </w:rPr>
  </w:style>
  <w:style w:type="paragraph" w:styleId="Textocomentario">
    <w:name w:val="annotation text"/>
    <w:basedOn w:val="Normal"/>
    <w:link w:val="TextocomentarioCar"/>
    <w:uiPriority w:val="99"/>
    <w:semiHidden/>
    <w:unhideWhenUsed/>
    <w:rsid w:val="00730043"/>
    <w:pPr>
      <w:widowControl/>
      <w:suppressAutoHyphens w:val="0"/>
      <w:jc w:val="both"/>
    </w:pPr>
    <w:rPr>
      <w:rFonts w:ascii="Arial" w:eastAsia="Times New Roman" w:hAnsi="Arial"/>
      <w:kern w:val="0"/>
      <w:sz w:val="20"/>
      <w:szCs w:val="20"/>
      <w:lang w:eastAsia="es-ES"/>
    </w:rPr>
  </w:style>
  <w:style w:type="character" w:customStyle="1" w:styleId="TextocomentarioCar">
    <w:name w:val="Texto comentario Car"/>
    <w:basedOn w:val="Fuentedeprrafopredeter"/>
    <w:link w:val="Textocomentario"/>
    <w:uiPriority w:val="99"/>
    <w:semiHidden/>
    <w:rsid w:val="00730043"/>
    <w:rPr>
      <w:rFonts w:ascii="Arial" w:eastAsia="Times New Roman" w:hAnsi="Arial" w:cs="Times New Roman"/>
      <w:sz w:val="20"/>
      <w:szCs w:val="20"/>
      <w:lang w:eastAsia="es-ES"/>
    </w:rPr>
  </w:style>
  <w:style w:type="paragraph" w:styleId="Textoindependiente2">
    <w:name w:val="Body Text 2"/>
    <w:basedOn w:val="Normal"/>
    <w:link w:val="Textoindependiente2Car"/>
    <w:uiPriority w:val="99"/>
    <w:semiHidden/>
    <w:unhideWhenUsed/>
    <w:rsid w:val="00730043"/>
    <w:pPr>
      <w:widowControl/>
      <w:suppressAutoHyphens w:val="0"/>
      <w:jc w:val="both"/>
    </w:pPr>
    <w:rPr>
      <w:rFonts w:ascii="Arial" w:eastAsia="Times New Roman" w:hAnsi="Arial" w:cs="Arial"/>
      <w:kern w:val="0"/>
      <w:szCs w:val="20"/>
      <w:lang w:eastAsia="es-ES"/>
    </w:rPr>
  </w:style>
  <w:style w:type="character" w:customStyle="1" w:styleId="Textoindependiente2Car">
    <w:name w:val="Texto independiente 2 Car"/>
    <w:basedOn w:val="Fuentedeprrafopredeter"/>
    <w:link w:val="Textoindependiente2"/>
    <w:uiPriority w:val="99"/>
    <w:semiHidden/>
    <w:rsid w:val="00730043"/>
    <w:rPr>
      <w:rFonts w:ascii="Arial" w:eastAsia="Times New Roman" w:hAnsi="Arial" w:cs="Arial"/>
      <w:szCs w:val="20"/>
      <w:lang w:eastAsia="es-ES"/>
    </w:rPr>
  </w:style>
  <w:style w:type="paragraph" w:styleId="Textoindependiente3">
    <w:name w:val="Body Text 3"/>
    <w:basedOn w:val="Normal"/>
    <w:link w:val="Textoindependiente3Car"/>
    <w:uiPriority w:val="99"/>
    <w:semiHidden/>
    <w:unhideWhenUsed/>
    <w:rsid w:val="00730043"/>
    <w:pPr>
      <w:widowControl/>
      <w:suppressAutoHyphens w:val="0"/>
      <w:jc w:val="both"/>
    </w:pPr>
    <w:rPr>
      <w:rFonts w:ascii="Arial" w:eastAsia="Times New Roman" w:hAnsi="Arial" w:cs="Arial"/>
      <w:kern w:val="0"/>
      <w:szCs w:val="20"/>
      <w:lang w:eastAsia="es-ES"/>
    </w:rPr>
  </w:style>
  <w:style w:type="character" w:customStyle="1" w:styleId="Textoindependiente3Car">
    <w:name w:val="Texto independiente 3 Car"/>
    <w:basedOn w:val="Fuentedeprrafopredeter"/>
    <w:link w:val="Textoindependiente3"/>
    <w:uiPriority w:val="99"/>
    <w:semiHidden/>
    <w:rsid w:val="00730043"/>
    <w:rPr>
      <w:rFonts w:ascii="Arial" w:eastAsia="Times New Roman" w:hAnsi="Arial" w:cs="Arial"/>
      <w:szCs w:val="20"/>
      <w:lang w:eastAsia="es-ES"/>
    </w:rPr>
  </w:style>
  <w:style w:type="paragraph" w:styleId="Sangra3detindependiente">
    <w:name w:val="Body Text Indent 3"/>
    <w:basedOn w:val="Normal"/>
    <w:link w:val="Sangra3detindependienteCar"/>
    <w:uiPriority w:val="99"/>
    <w:semiHidden/>
    <w:unhideWhenUsed/>
    <w:rsid w:val="00730043"/>
    <w:pPr>
      <w:widowControl/>
      <w:suppressAutoHyphens w:val="0"/>
      <w:spacing w:after="120"/>
      <w:ind w:left="283"/>
      <w:jc w:val="both"/>
    </w:pPr>
    <w:rPr>
      <w:rFonts w:ascii="Arial" w:eastAsia="Times New Roman" w:hAnsi="Arial"/>
      <w:kern w:val="0"/>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730043"/>
    <w:rPr>
      <w:rFonts w:ascii="Arial" w:eastAsia="Times New Roman" w:hAnsi="Arial" w:cs="Times New Roman"/>
      <w:sz w:val="16"/>
      <w:szCs w:val="16"/>
      <w:lang w:eastAsia="es-ES"/>
    </w:rPr>
  </w:style>
  <w:style w:type="paragraph" w:styleId="Textosinformato">
    <w:name w:val="Plain Text"/>
    <w:basedOn w:val="Normal"/>
    <w:link w:val="TextosinformatoCar"/>
    <w:uiPriority w:val="99"/>
    <w:semiHidden/>
    <w:unhideWhenUsed/>
    <w:rsid w:val="00730043"/>
    <w:pPr>
      <w:widowControl/>
      <w:suppressAutoHyphens w:val="0"/>
    </w:pPr>
    <w:rPr>
      <w:rFonts w:ascii="Courier New" w:eastAsia="Times New Roman" w:hAnsi="Courier New" w:cs="Courier New"/>
      <w:kern w:val="0"/>
      <w:sz w:val="20"/>
      <w:szCs w:val="20"/>
      <w:lang w:val="ca-ES" w:eastAsia="es-ES"/>
    </w:rPr>
  </w:style>
  <w:style w:type="character" w:customStyle="1" w:styleId="TextosinformatoCar">
    <w:name w:val="Texto sin formato Car"/>
    <w:basedOn w:val="Fuentedeprrafopredeter"/>
    <w:link w:val="Textosinformato"/>
    <w:uiPriority w:val="99"/>
    <w:semiHidden/>
    <w:rsid w:val="00730043"/>
    <w:rPr>
      <w:rFonts w:ascii="Courier New" w:eastAsia="Times New Roman" w:hAnsi="Courier New" w:cs="Courier New"/>
      <w:sz w:val="20"/>
      <w:szCs w:val="20"/>
      <w:lang w:val="ca-ES" w:eastAsia="es-ES"/>
    </w:rPr>
  </w:style>
  <w:style w:type="paragraph" w:styleId="Asuntodelcomentario">
    <w:name w:val="annotation subject"/>
    <w:basedOn w:val="Textocomentario"/>
    <w:next w:val="Textocomentario"/>
    <w:link w:val="AsuntodelcomentarioCar"/>
    <w:uiPriority w:val="99"/>
    <w:semiHidden/>
    <w:unhideWhenUsed/>
    <w:rsid w:val="00730043"/>
    <w:rPr>
      <w:b/>
      <w:bCs/>
    </w:rPr>
  </w:style>
  <w:style w:type="character" w:customStyle="1" w:styleId="AsuntodelcomentarioCar">
    <w:name w:val="Asunto del comentario Car"/>
    <w:basedOn w:val="TextocomentarioCar"/>
    <w:link w:val="Asuntodelcomentario"/>
    <w:uiPriority w:val="99"/>
    <w:semiHidden/>
    <w:rsid w:val="00730043"/>
    <w:rPr>
      <w:rFonts w:ascii="Arial" w:eastAsia="Times New Roman" w:hAnsi="Arial" w:cs="Times New Roman"/>
      <w:b/>
      <w:bCs/>
      <w:sz w:val="20"/>
      <w:szCs w:val="20"/>
      <w:lang w:eastAsia="es-ES"/>
    </w:rPr>
  </w:style>
  <w:style w:type="paragraph" w:customStyle="1" w:styleId="articulo">
    <w:name w:val="articulo"/>
    <w:basedOn w:val="Normal"/>
    <w:uiPriority w:val="99"/>
    <w:rsid w:val="00730043"/>
    <w:pPr>
      <w:widowControl/>
      <w:spacing w:before="120" w:after="120"/>
      <w:jc w:val="both"/>
    </w:pPr>
    <w:rPr>
      <w:rFonts w:ascii="Arial" w:eastAsia="Times New Roman" w:hAnsi="Arial"/>
      <w:spacing w:val="-2"/>
      <w:kern w:val="0"/>
      <w:sz w:val="20"/>
      <w:szCs w:val="20"/>
      <w:lang w:val="es-ES_tradnl" w:eastAsia="es-ES"/>
    </w:rPr>
  </w:style>
  <w:style w:type="paragraph" w:customStyle="1" w:styleId="Textoindependiente31">
    <w:name w:val="Texto independiente 31"/>
    <w:basedOn w:val="Normal"/>
    <w:uiPriority w:val="99"/>
    <w:rsid w:val="00730043"/>
    <w:pPr>
      <w:tabs>
        <w:tab w:val="left" w:pos="-1440"/>
        <w:tab w:val="left" w:pos="-720"/>
        <w:tab w:val="left" w:pos="0"/>
        <w:tab w:val="left" w:pos="148"/>
        <w:tab w:val="left" w:pos="295"/>
        <w:tab w:val="left" w:pos="442"/>
        <w:tab w:val="left" w:pos="589"/>
        <w:tab w:val="left" w:pos="720"/>
        <w:tab w:val="left" w:pos="884"/>
        <w:tab w:val="left" w:pos="1032"/>
        <w:tab w:val="left" w:pos="1178"/>
        <w:tab w:val="left" w:pos="1326"/>
        <w:tab w:val="left" w:pos="1440"/>
        <w:tab w:val="left" w:pos="1474"/>
        <w:tab w:val="left" w:pos="1621"/>
        <w:tab w:val="left" w:pos="2160"/>
      </w:tabs>
      <w:jc w:val="both"/>
    </w:pPr>
    <w:rPr>
      <w:rFonts w:ascii="Arial" w:eastAsia="Times New Roman" w:hAnsi="Arial"/>
      <w:b/>
      <w:spacing w:val="-3"/>
      <w:kern w:val="0"/>
      <w:sz w:val="24"/>
      <w:szCs w:val="20"/>
      <w:lang w:val="ca-ES" w:eastAsia="es-ES"/>
    </w:rPr>
  </w:style>
  <w:style w:type="paragraph" w:customStyle="1" w:styleId="Textoindependiente21">
    <w:name w:val="Texto independiente 21"/>
    <w:basedOn w:val="Normal"/>
    <w:uiPriority w:val="99"/>
    <w:rsid w:val="00730043"/>
    <w:pPr>
      <w:widowControl/>
      <w:suppressAutoHyphens w:val="0"/>
      <w:overflowPunct w:val="0"/>
      <w:autoSpaceDE w:val="0"/>
      <w:autoSpaceDN w:val="0"/>
      <w:adjustRightInd w:val="0"/>
      <w:spacing w:after="120"/>
      <w:jc w:val="both"/>
    </w:pPr>
    <w:rPr>
      <w:rFonts w:ascii="Arial" w:eastAsia="Times New Roman" w:hAnsi="Arial"/>
      <w:kern w:val="0"/>
      <w:szCs w:val="20"/>
      <w:lang w:val="ca-ES" w:eastAsia="es-ES"/>
    </w:rPr>
  </w:style>
  <w:style w:type="character" w:styleId="Refdecomentario">
    <w:name w:val="annotation reference"/>
    <w:semiHidden/>
    <w:unhideWhenUsed/>
    <w:rsid w:val="00730043"/>
    <w:rPr>
      <w:sz w:val="16"/>
      <w:szCs w:val="16"/>
    </w:rPr>
  </w:style>
  <w:style w:type="character" w:customStyle="1" w:styleId="ng-binding">
    <w:name w:val="ng-binding"/>
    <w:basedOn w:val="Fuentedeprrafopredeter"/>
    <w:rsid w:val="00730043"/>
  </w:style>
  <w:style w:type="numbering" w:customStyle="1" w:styleId="EstiloEstiloConvietas8ptEsquemanumerado">
    <w:name w:val="Estilo Estilo Con viñetas 8 pt + Esquema numerado"/>
    <w:rsid w:val="0073004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cian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pdcat.gencat.cat/ca/drets_i_obligacions/reclamar_i_denunciar/" TargetMode="External"/><Relationship Id="rId4" Type="http://schemas.openxmlformats.org/officeDocument/2006/relationships/settings" Target="settings.xml"/><Relationship Id="rId9" Type="http://schemas.openxmlformats.org/officeDocument/2006/relationships/hyperlink" Target="%20https://www.veciana.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0A361-7C27-4FA3-BA0D-2EDA332B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7775</Words>
  <Characters>44318</Characters>
  <Application>Microsoft Office Word</Application>
  <DocSecurity>0</DocSecurity>
  <Lines>369</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Rossillo</dc:creator>
  <cp:lastModifiedBy>SIGALAT NAVARRO, Miquel</cp:lastModifiedBy>
  <cp:revision>7</cp:revision>
  <dcterms:created xsi:type="dcterms:W3CDTF">2025-07-18T07:33:00Z</dcterms:created>
  <dcterms:modified xsi:type="dcterms:W3CDTF">2025-07-18T10:27:00Z</dcterms:modified>
</cp:coreProperties>
</file>