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D19B" w14:textId="68A0DB13" w:rsidR="00E472C0" w:rsidRPr="00E472C0" w:rsidRDefault="00E472C0" w:rsidP="004C31D2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E472C0">
        <w:rPr>
          <w:sz w:val="20"/>
          <w:szCs w:val="20"/>
        </w:rPr>
        <w:t>ANNEX 8</w:t>
      </w:r>
      <w:r w:rsidR="00CC7C34">
        <w:rPr>
          <w:sz w:val="20"/>
          <w:szCs w:val="20"/>
        </w:rPr>
        <w:t xml:space="preserve"> - </w:t>
      </w:r>
      <w:r w:rsidRPr="00E472C0">
        <w:rPr>
          <w:sz w:val="20"/>
          <w:szCs w:val="20"/>
        </w:rPr>
        <w:t>DECLARACIÓ DE CESSIÓ I TRACTAMENT DE DADES EN RELACIÓ A L’EXECUCIÓ D’ACTUACIONS DEL PRTR ENTRE LES ADMINISTRACIONS PÚBLIQUES IMPLICADES</w:t>
      </w:r>
    </w:p>
    <w:p w14:paraId="1AECD2FF" w14:textId="77777777" w:rsidR="00E472C0" w:rsidRPr="00E472C0" w:rsidRDefault="00E472C0" w:rsidP="00E472C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4F54DE8E" w14:textId="77777777" w:rsidR="007362E9" w:rsidRDefault="007362E9" w:rsidP="007362E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9017009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2025/106</w:t>
      </w:r>
    </w:p>
    <w:p w14:paraId="05EAD344" w14:textId="77777777" w:rsidR="007362E9" w:rsidRPr="009A4A8B" w:rsidRDefault="007362E9" w:rsidP="007362E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CB79DD7" w14:textId="77777777" w:rsidR="007362E9" w:rsidRPr="00121ABC" w:rsidRDefault="007362E9" w:rsidP="007362E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Contracte </w:t>
      </w:r>
      <w:bookmarkStart w:id="1" w:name="_Hlk190169926"/>
      <w:r>
        <w:rPr>
          <w:rFonts w:ascii="Arial" w:hAnsi="Arial" w:cs="Arial"/>
          <w:sz w:val="20"/>
          <w:szCs w:val="20"/>
        </w:rPr>
        <w:t>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 w:rsidRPr="00D73BAE">
        <w:rPr>
          <w:rFonts w:ascii="Arial" w:hAnsi="Arial" w:cs="Arial"/>
          <w:sz w:val="20"/>
          <w:szCs w:val="20"/>
        </w:rPr>
        <w:t xml:space="preserve">d’embelliment de l’entorn dels passos subterranis de vianants passeig Marítim de Calella dins el marc del PSTD Calella (PRTR – </w:t>
      </w:r>
      <w:proofErr w:type="spellStart"/>
      <w:r w:rsidRPr="00D73BAE">
        <w:rPr>
          <w:rFonts w:ascii="Arial" w:hAnsi="Arial" w:cs="Arial"/>
          <w:sz w:val="20"/>
          <w:szCs w:val="20"/>
        </w:rPr>
        <w:t>Next</w:t>
      </w:r>
      <w:proofErr w:type="spellEnd"/>
      <w:r w:rsidRPr="00D73B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3BAE">
        <w:rPr>
          <w:rFonts w:ascii="Arial" w:hAnsi="Arial" w:cs="Arial"/>
          <w:sz w:val="20"/>
          <w:szCs w:val="20"/>
        </w:rPr>
        <w:t>Generation</w:t>
      </w:r>
      <w:proofErr w:type="spellEnd"/>
      <w:r w:rsidRPr="00D73BAE">
        <w:rPr>
          <w:rFonts w:ascii="Arial" w:hAnsi="Arial" w:cs="Arial"/>
          <w:sz w:val="20"/>
          <w:szCs w:val="20"/>
        </w:rPr>
        <w:t>)</w:t>
      </w:r>
      <w:bookmarkEnd w:id="1"/>
      <w:r>
        <w:rPr>
          <w:rFonts w:ascii="Arial" w:hAnsi="Arial" w:cs="Arial"/>
          <w:sz w:val="20"/>
          <w:szCs w:val="20"/>
        </w:rPr>
        <w:t>.</w:t>
      </w:r>
    </w:p>
    <w:bookmarkEnd w:id="0"/>
    <w:p w14:paraId="4BACD716" w14:textId="40C4385D" w:rsidR="00DB488D" w:rsidRDefault="00DB488D" w:rsidP="001376C9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42B32BAA" w14:textId="77777777" w:rsidR="00DB488D" w:rsidRDefault="00DB488D" w:rsidP="001376C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A673025" w14:textId="02475FC2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  <w:r w:rsidRPr="00E472C0">
        <w:rPr>
          <w:rFonts w:ascii="Arial" w:hAnsi="Arial" w:cs="Arial"/>
          <w:bCs/>
          <w:sz w:val="20"/>
        </w:rPr>
        <w:t xml:space="preserve">Jo, el sotasignat, _____________________________________, amb </w:t>
      </w:r>
      <w:r w:rsidR="007362E9">
        <w:rPr>
          <w:rFonts w:ascii="Arial" w:hAnsi="Arial" w:cs="Arial"/>
          <w:bCs/>
          <w:sz w:val="20"/>
        </w:rPr>
        <w:t>NIF</w:t>
      </w:r>
      <w:r w:rsidRPr="00E472C0">
        <w:rPr>
          <w:rFonts w:ascii="Arial" w:hAnsi="Arial" w:cs="Arial"/>
          <w:bCs/>
          <w:sz w:val="20"/>
        </w:rPr>
        <w:t xml:space="preserve"> ________________, com a representant de l’e</w:t>
      </w:r>
      <w:r w:rsidR="00CC7C34">
        <w:rPr>
          <w:rFonts w:ascii="Arial" w:hAnsi="Arial" w:cs="Arial"/>
          <w:bCs/>
          <w:sz w:val="20"/>
        </w:rPr>
        <w:t>mpresa</w:t>
      </w:r>
      <w:r w:rsidRPr="00E472C0">
        <w:rPr>
          <w:rFonts w:ascii="Arial" w:hAnsi="Arial" w:cs="Arial"/>
          <w:bCs/>
          <w:sz w:val="20"/>
        </w:rPr>
        <w:t xml:space="preserve"> ___________________________________________, amb </w:t>
      </w:r>
      <w:r w:rsidR="00CC7C34">
        <w:rPr>
          <w:rFonts w:ascii="Arial" w:hAnsi="Arial" w:cs="Arial"/>
          <w:bCs/>
          <w:sz w:val="20"/>
        </w:rPr>
        <w:t>C</w:t>
      </w:r>
      <w:r w:rsidRPr="00E472C0">
        <w:rPr>
          <w:rFonts w:ascii="Arial" w:hAnsi="Arial" w:cs="Arial"/>
          <w:bCs/>
          <w:sz w:val="20"/>
        </w:rPr>
        <w:t>IF ____________ i domicili fiscal a ____________________________, que participa com a contractista en el desenvolupament d0actuacions necessàries per a la consecució dels objectius definits al component 14 “Pla de Modernització i Competitivitat del Sector Turístic” declaro que conec la normativa que és aplicable, en particular els apartats següents de l’article 22 del Reglament (UE) 2021/241 del Parlament Europeu i de Consell, de 12 de febrer de 2021, pel qual s’estableix el Mecanisme de Recuperació i Resiliència:</w:t>
      </w:r>
    </w:p>
    <w:p w14:paraId="33AEB510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bCs/>
          <w:sz w:val="20"/>
        </w:rPr>
      </w:pPr>
    </w:p>
    <w:p w14:paraId="5064F470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La lletra d) de l’apartat 2: 2obtenir, als efectes d’auditoria i control de l’ús de fons en relació amb les mesures destinades a l’execució de reformes i projectes d’inversió en el marc del pla de recuperació i resiliència, en un format electrònic que permeti fer cerques i en una base de dades única, les categories harmonitzades de dades següents:</w:t>
      </w:r>
    </w:p>
    <w:p w14:paraId="4C024D6B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 nom del perceptor final dels fons;</w:t>
      </w:r>
    </w:p>
    <w:p w14:paraId="0F60EED2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 xml:space="preserve">El nom del contractista i del </w:t>
      </w:r>
      <w:proofErr w:type="spellStart"/>
      <w:r w:rsidRPr="00E472C0">
        <w:rPr>
          <w:rFonts w:ascii="Arial" w:hAnsi="Arial" w:cs="Arial"/>
          <w:sz w:val="20"/>
          <w:lang w:val="ca-ES"/>
        </w:rPr>
        <w:t>subcontractista</w:t>
      </w:r>
      <w:proofErr w:type="spellEnd"/>
      <w:r w:rsidRPr="00E472C0">
        <w:rPr>
          <w:rFonts w:ascii="Arial" w:hAnsi="Arial" w:cs="Arial"/>
          <w:sz w:val="20"/>
          <w:lang w:val="ca-ES"/>
        </w:rPr>
        <w:t>, quan el perceptor final de fons sigui un poder adjudicador de conformitat amb el dret de la Unió o nacional en matèria de contractació pública;</w:t>
      </w:r>
    </w:p>
    <w:p w14:paraId="14B6A5D0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Els noms, cognoms i dates de naixement dels titulars reals del perceptor dels fons o del contractista, segons es defineix a l’article 3, punt 6, de la Directiva (UE) 2015/849 del Parlament Europeu i del Consell (26);</w:t>
      </w:r>
    </w:p>
    <w:p w14:paraId="3E03E6E4" w14:textId="77777777" w:rsidR="00E472C0" w:rsidRPr="00E472C0" w:rsidRDefault="00E472C0" w:rsidP="001376C9">
      <w:pPr>
        <w:pStyle w:val="Prrafodelista"/>
        <w:numPr>
          <w:ilvl w:val="0"/>
          <w:numId w:val="3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Una llista de mesures per a l’execució de reformes i projectes d’inversió en el marc del pla de recuperació i resiliència, juntament amb l’import total del finançament públic de les mesures esmentades i que indiqui la quantia dels fons desemborsats en el marc del Mecanisme i altres fons de la Unió”.</w:t>
      </w:r>
    </w:p>
    <w:p w14:paraId="36BD99DC" w14:textId="77777777" w:rsidR="00E472C0" w:rsidRPr="00E472C0" w:rsidRDefault="00E472C0" w:rsidP="001376C9">
      <w:pPr>
        <w:pStyle w:val="Prrafodelista"/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0"/>
          <w:lang w:val="ca-ES"/>
        </w:rPr>
      </w:pPr>
      <w:r w:rsidRPr="00E472C0">
        <w:rPr>
          <w:rFonts w:ascii="Arial" w:hAnsi="Arial" w:cs="Arial"/>
          <w:sz w:val="20"/>
          <w:lang w:val="ca-ES"/>
        </w:rPr>
        <w:t>Apartat 3: “Les dades personals esmentades a l’apartat 2, lletra d), d’aquest article només seran tractades pels estats membres i per la Comissió als efectes i al llarg de la corresponent auditoria de l’aprovació de la gestió pressupostària i dels procediments de control relacionats amb la utilització dels fons relacionats amb l’aplicació dels acords a què fan referència els articles 15, apartat 2, i 23, apartat 1. En el marc del procediment d’aprovació de la gestió de la Comissió, de conformitat amb l’article 319 del TFUE, el Mecanisme estarà subjecte a la presentació d’informes en el marc de la informació financera i de rendició de comptes integrada a què fa referència l’article 247 del Reglament financer i, en particular, per separat, en l’informe anual de gestió i rendiment”.</w:t>
      </w:r>
    </w:p>
    <w:p w14:paraId="22C46F61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64F1A9A3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  <w:r w:rsidRPr="00E472C0">
        <w:rPr>
          <w:rFonts w:ascii="Arial" w:hAnsi="Arial" w:cs="Arial"/>
          <w:sz w:val="20"/>
        </w:rPr>
        <w:t xml:space="preserve">D’acord amb el marc jurídic exposat, accedeixo a la cessió i al tractament de les dades amb les finalitats expressament indicades en els articles esmentats. </w:t>
      </w:r>
    </w:p>
    <w:p w14:paraId="2605C468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64C9CBA" w14:textId="77777777" w:rsidR="00E472C0" w:rsidRPr="00E472C0" w:rsidRDefault="00E472C0" w:rsidP="001376C9">
      <w:pPr>
        <w:spacing w:after="0" w:line="276" w:lineRule="auto"/>
        <w:jc w:val="both"/>
        <w:rPr>
          <w:rFonts w:ascii="Arial" w:hAnsi="Arial" w:cs="Arial"/>
          <w:sz w:val="20"/>
        </w:rPr>
      </w:pPr>
    </w:p>
    <w:p w14:paraId="4ACA27D0" w14:textId="0FE4BB88" w:rsidR="00765855" w:rsidRPr="003325F8" w:rsidRDefault="00E472C0" w:rsidP="001376C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472C0">
        <w:rPr>
          <w:rFonts w:ascii="Arial" w:hAnsi="Arial" w:cs="Arial"/>
          <w:sz w:val="20"/>
        </w:rPr>
        <w:t>Signatura,</w:t>
      </w:r>
    </w:p>
    <w:sectPr w:rsidR="00765855" w:rsidRPr="003325F8" w:rsidSect="001376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849" w:bottom="1418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D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07D5D9E7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C4D4" w14:textId="77777777" w:rsidR="00CC7C34" w:rsidRDefault="00CC7C3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FB1D" w14:textId="77777777" w:rsidR="003325F8" w:rsidRDefault="003325F8" w:rsidP="003325F8">
    <w:pPr>
      <w:pStyle w:val="Piedepgina"/>
      <w:ind w:hanging="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9FB" w14:textId="77777777" w:rsidR="00CC7C34" w:rsidRDefault="00CC7C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2490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0303E05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F325" w14:textId="77777777" w:rsidR="00CC7C34" w:rsidRDefault="00CC7C3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4924" w14:textId="1AACA096" w:rsidR="003325F8" w:rsidRDefault="006C5E5F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995EC0" wp14:editId="32474AF5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524750" cy="10661862"/>
          <wp:effectExtent l="0" t="0" r="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470" cy="1066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D284" w14:textId="77777777" w:rsidR="00CC7C34" w:rsidRDefault="00CC7C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C3481"/>
    <w:multiLevelType w:val="hybridMultilevel"/>
    <w:tmpl w:val="EE54AA56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645ED9"/>
    <w:multiLevelType w:val="hybridMultilevel"/>
    <w:tmpl w:val="86C240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1376C9"/>
    <w:rsid w:val="001E07FC"/>
    <w:rsid w:val="00246FF6"/>
    <w:rsid w:val="003325F8"/>
    <w:rsid w:val="00391736"/>
    <w:rsid w:val="004C31D2"/>
    <w:rsid w:val="00507716"/>
    <w:rsid w:val="00525293"/>
    <w:rsid w:val="0064741E"/>
    <w:rsid w:val="006C5E5F"/>
    <w:rsid w:val="00722434"/>
    <w:rsid w:val="007362E9"/>
    <w:rsid w:val="00761618"/>
    <w:rsid w:val="00765855"/>
    <w:rsid w:val="0078587B"/>
    <w:rsid w:val="00A04176"/>
    <w:rsid w:val="00BD7981"/>
    <w:rsid w:val="00C632C8"/>
    <w:rsid w:val="00CC7C34"/>
    <w:rsid w:val="00D72D9C"/>
    <w:rsid w:val="00DB488D"/>
    <w:rsid w:val="00E04D2B"/>
    <w:rsid w:val="00E472C0"/>
    <w:rsid w:val="00E9527D"/>
    <w:rsid w:val="00F8486F"/>
    <w:rsid w:val="00F9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C4AC91"/>
  <w15:docId w15:val="{2BBAA76F-89E9-4072-ACDA-FF852347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E472C0"/>
    <w:rPr>
      <w:rFonts w:ascii="Calibri" w:eastAsia="Calibri" w:hAnsi="Calibri" w:cs="Calibri"/>
    </w:rPr>
  </w:style>
  <w:style w:type="paragraph" w:customStyle="1" w:styleId="TDC21">
    <w:name w:val="TDC 21"/>
    <w:basedOn w:val="Normal"/>
    <w:uiPriority w:val="1"/>
    <w:qFormat/>
    <w:rsid w:val="00E472C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3</cp:revision>
  <cp:lastPrinted>2025-07-15T06:38:00Z</cp:lastPrinted>
  <dcterms:created xsi:type="dcterms:W3CDTF">2025-06-10T16:52:00Z</dcterms:created>
  <dcterms:modified xsi:type="dcterms:W3CDTF">2025-07-15T06:47:00Z</dcterms:modified>
</cp:coreProperties>
</file>